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w:t>
      </w:r>
      <w:r w:rsidR="00617D7A" w:rsidRPr="00617D7A">
        <w:rPr>
          <w:rFonts w:ascii="Times New Roman" w:eastAsia="Calibri" w:hAnsi="Times New Roman" w:cs="Times New Roman"/>
          <w:i/>
          <w:sz w:val="24"/>
          <w:szCs w:val="24"/>
          <w:lang w:eastAsia="en-US"/>
        </w:rPr>
        <w:t>Б1.Д.Б.5 Римское право</w:t>
      </w:r>
      <w:r w:rsidRPr="00E74042">
        <w:rPr>
          <w:rFonts w:ascii="Times New Roman" w:eastAsia="Calibri" w:hAnsi="Times New Roman" w:cs="Times New Roman"/>
          <w:i/>
          <w:sz w:val="24"/>
          <w:szCs w:val="24"/>
          <w:lang w:eastAsia="en-US"/>
        </w:rPr>
        <w:t>»</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8B7EDC"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w:t>
      </w:r>
      <w:r>
        <w:rPr>
          <w:rFonts w:ascii="Times New Roman" w:eastAsia="Calibri" w:hAnsi="Times New Roman" w:cs="Times New Roman"/>
          <w:i/>
          <w:sz w:val="24"/>
          <w:szCs w:val="24"/>
          <w:u w:val="single"/>
          <w:lang w:eastAsia="en-US"/>
        </w:rPr>
        <w:t>о-заочное</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617D7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2021</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sz w:val="24"/>
          <w:u w:val="single"/>
          <w:lang w:eastAsia="en-US"/>
        </w:rPr>
      </w:pPr>
      <w:r w:rsidRPr="0035407E">
        <w:rPr>
          <w:rFonts w:ascii="Times New Roman" w:eastAsia="Calibri" w:hAnsi="Times New Roman" w:cs="Times New Roman"/>
          <w:sz w:val="24"/>
          <w:lang w:eastAsia="en-US"/>
        </w:rPr>
        <w:t xml:space="preserve">протокол </w:t>
      </w:r>
      <w:r w:rsidR="008F0B8F">
        <w:rPr>
          <w:rFonts w:ascii="Times New Roman" w:eastAsia="Calibri" w:hAnsi="Times New Roman" w:cs="Times New Roman"/>
          <w:sz w:val="24"/>
          <w:u w:val="single"/>
          <w:lang w:eastAsia="en-US"/>
        </w:rPr>
        <w:t>___________________</w:t>
      </w:r>
      <w:bookmarkStart w:id="0" w:name="_GoBack"/>
      <w:bookmarkEnd w:id="0"/>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sz w:val="24"/>
          <w:lang w:eastAsia="en-US"/>
        </w:rPr>
      </w:pP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35407E">
        <w:rPr>
          <w:rFonts w:ascii="Times New Roman" w:eastAsia="Calibri" w:hAnsi="Times New Roman" w:cs="Times New Roman"/>
          <w:sz w:val="24"/>
          <w:lang w:eastAsia="en-US"/>
        </w:rPr>
        <w:t>Декан факультета экономики и права</w:t>
      </w:r>
      <w:r w:rsidRPr="0035407E">
        <w:rPr>
          <w:rFonts w:ascii="Times New Roman" w:eastAsia="Calibri" w:hAnsi="Times New Roman" w:cs="Times New Roman"/>
          <w:sz w:val="24"/>
          <w:u w:val="single"/>
          <w:lang w:eastAsia="en-US"/>
        </w:rPr>
        <w:t xml:space="preserve">                                     Григорьева О.Н.           </w:t>
      </w:r>
      <w:r w:rsidRPr="0035407E">
        <w:rPr>
          <w:rFonts w:ascii="Times New Roman" w:eastAsia="Calibri" w:hAnsi="Times New Roman" w:cs="Times New Roman"/>
          <w:sz w:val="24"/>
          <w:u w:val="single"/>
          <w:lang w:eastAsia="en-US"/>
        </w:rPr>
        <w:tab/>
      </w:r>
      <w:r w:rsidRPr="0035407E">
        <w:rPr>
          <w:rFonts w:ascii="Times New Roman" w:eastAsia="Calibri" w:hAnsi="Times New Roman" w:cs="Times New Roman"/>
          <w:i/>
          <w:sz w:val="24"/>
          <w:vertAlign w:val="superscript"/>
          <w:lang w:eastAsia="en-US"/>
        </w:rPr>
        <w:t xml:space="preserve">     </w:t>
      </w: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35407E">
        <w:rPr>
          <w:rFonts w:ascii="Times New Roman" w:eastAsia="Calibri" w:hAnsi="Times New Roman" w:cs="Times New Roman"/>
          <w:i/>
          <w:sz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84"/>
        <w:gridCol w:w="2239"/>
        <w:gridCol w:w="2500"/>
        <w:gridCol w:w="2522"/>
      </w:tblGrid>
      <w:tr w:rsidR="00617D7A" w:rsidRPr="00E74042" w:rsidTr="00617D7A">
        <w:trPr>
          <w:tblHeader/>
        </w:trPr>
        <w:tc>
          <w:tcPr>
            <w:tcW w:w="2084"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pStyle w:val="ReportMain0"/>
              <w:suppressAutoHyphens/>
              <w:jc w:val="center"/>
              <w:rPr>
                <w:i/>
                <w:szCs w:val="24"/>
              </w:rPr>
            </w:pPr>
            <w:r w:rsidRPr="00E74042">
              <w:rPr>
                <w:i/>
                <w:szCs w:val="24"/>
              </w:rPr>
              <w:t>Формируемые компетенции</w:t>
            </w:r>
          </w:p>
        </w:tc>
        <w:tc>
          <w:tcPr>
            <w:tcW w:w="2239" w:type="dxa"/>
            <w:tcBorders>
              <w:top w:val="single" w:sz="4" w:space="0" w:color="auto"/>
              <w:left w:val="single" w:sz="4" w:space="0" w:color="auto"/>
              <w:bottom w:val="single" w:sz="4" w:space="0" w:color="auto"/>
              <w:right w:val="single" w:sz="4" w:space="0" w:color="auto"/>
            </w:tcBorders>
          </w:tcPr>
          <w:p w:rsidR="00617D7A" w:rsidRPr="00E74042" w:rsidRDefault="00617D7A" w:rsidP="00DA510A">
            <w:pPr>
              <w:pStyle w:val="ReportMain0"/>
              <w:suppressAutoHyphens/>
              <w:jc w:val="center"/>
              <w:rPr>
                <w:i/>
                <w:szCs w:val="24"/>
              </w:rPr>
            </w:pPr>
            <w:r w:rsidRPr="00617D7A">
              <w:rPr>
                <w:i/>
                <w:szCs w:val="24"/>
              </w:rPr>
              <w:t>Код и наименование индикатора достижения компетенции</w:t>
            </w: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2522"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617D7A" w:rsidRPr="00E74042" w:rsidTr="00617D7A">
        <w:trPr>
          <w:trHeight w:val="3795"/>
        </w:trPr>
        <w:tc>
          <w:tcPr>
            <w:tcW w:w="2084" w:type="dxa"/>
            <w:vMerge w:val="restart"/>
            <w:tcBorders>
              <w:top w:val="single" w:sz="4" w:space="0" w:color="auto"/>
              <w:left w:val="single" w:sz="4" w:space="0" w:color="auto"/>
              <w:bottom w:val="single" w:sz="4" w:space="0" w:color="auto"/>
              <w:right w:val="single" w:sz="4" w:space="0" w:color="auto"/>
            </w:tcBorders>
            <w:hideMark/>
          </w:tcPr>
          <w:p w:rsidR="00617D7A" w:rsidRPr="009F7A14" w:rsidRDefault="00617D7A" w:rsidP="00617D7A">
            <w:pPr>
              <w:pStyle w:val="ReportMain0"/>
              <w:suppressAutoHyphens/>
            </w:pPr>
            <w:r w:rsidRPr="009F7A14">
              <w:t>ОПК-1 Способен анализировать основные закономерности формирования, функционирования и развития права</w:t>
            </w:r>
          </w:p>
        </w:tc>
        <w:tc>
          <w:tcPr>
            <w:tcW w:w="2239" w:type="dxa"/>
            <w:vMerge w:val="restart"/>
            <w:tcBorders>
              <w:top w:val="single" w:sz="4" w:space="0" w:color="auto"/>
              <w:left w:val="single" w:sz="4" w:space="0" w:color="auto"/>
              <w:right w:val="single" w:sz="4" w:space="0" w:color="auto"/>
            </w:tcBorders>
          </w:tcPr>
          <w:p w:rsidR="00617D7A" w:rsidRPr="009F7A14" w:rsidRDefault="00617D7A" w:rsidP="00617D7A">
            <w:pPr>
              <w:pStyle w:val="ReportMain0"/>
              <w:suppressAutoHyphens/>
            </w:pPr>
            <w:r w:rsidRPr="009F7A14">
              <w:t>ОПК-1-В-1 Имеет структурированное представление о происхождении, современном состоянии и тенденциях развития права</w:t>
            </w:r>
          </w:p>
          <w:p w:rsidR="00617D7A" w:rsidRPr="009F7A14" w:rsidRDefault="00617D7A" w:rsidP="00617D7A">
            <w:pPr>
              <w:pStyle w:val="ReportMain0"/>
              <w:suppressAutoHyphens/>
            </w:pPr>
            <w:r w:rsidRPr="009F7A14">
              <w:t>ОПК-1-В-2 Критически оценивает совокупность объективных условий формирования, функционирования и развития права</w:t>
            </w: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rPr>
                <w:szCs w:val="24"/>
              </w:rPr>
            </w:pPr>
            <w:r w:rsidRPr="00FA190B">
              <w:rPr>
                <w:b/>
              </w:rPr>
              <w:t>Знать:</w:t>
            </w:r>
            <w:r>
              <w:t xml:space="preserve"> основные источники права, содержание правовых институтов вещного, обязательственного, семейного и наследственного нрава, правовой статус лиц и способы юридической защиты их нрав. Знать о современных подходах и тенденциях развития права. </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617D7A" w:rsidRPr="00E74042" w:rsidRDefault="00617D7A" w:rsidP="00617D7A">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617D7A" w:rsidRPr="00E74042" w:rsidTr="00617D7A">
        <w:trPr>
          <w:trHeight w:val="229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617D7A" w:rsidRPr="00E74042" w:rsidRDefault="00617D7A" w:rsidP="00617D7A">
            <w:pPr>
              <w:spacing w:after="0" w:line="240" w:lineRule="auto"/>
              <w:rPr>
                <w:rFonts w:ascii="Times New Roman" w:eastAsiaTheme="minorHAnsi" w:hAnsi="Times New Roman" w:cs="Times New Roman"/>
                <w:b/>
                <w:sz w:val="24"/>
                <w:szCs w:val="24"/>
                <w:u w:val="single"/>
                <w:lang w:eastAsia="en-US"/>
              </w:rPr>
            </w:pPr>
          </w:p>
        </w:tc>
        <w:tc>
          <w:tcPr>
            <w:tcW w:w="2239" w:type="dxa"/>
            <w:vMerge/>
            <w:tcBorders>
              <w:left w:val="single" w:sz="4" w:space="0" w:color="auto"/>
              <w:right w:val="single" w:sz="4" w:space="0" w:color="auto"/>
            </w:tcBorders>
          </w:tcPr>
          <w:p w:rsidR="00617D7A" w:rsidRPr="00E74042" w:rsidRDefault="00617D7A" w:rsidP="00617D7A">
            <w:pPr>
              <w:pStyle w:val="ReportMain0"/>
              <w:suppressAutoHyphens/>
              <w:rPr>
                <w:b/>
                <w:szCs w:val="24"/>
                <w:u w:val="single"/>
              </w:rPr>
            </w:pP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rPr>
                <w:b/>
                <w:color w:val="C00000"/>
                <w:szCs w:val="24"/>
                <w:u w:val="single"/>
              </w:rPr>
            </w:pPr>
            <w:r>
              <w:rPr>
                <w:b/>
              </w:rPr>
              <w:t>У</w:t>
            </w:r>
            <w:r w:rsidRPr="00FA190B">
              <w:rPr>
                <w:b/>
              </w:rPr>
              <w:t>меть:</w:t>
            </w:r>
            <w:r>
              <w:t xml:space="preserve"> делать содержательный анализ правовых норм на основе памятников права; критически оценивать совокупность объективых условий, функцинирования и развития права грамотно формулировать юридическую фабулу конкретной ситуации принимая во внимание знания римского права; соотносить поведение субъекта с правовым эталоном, принятым обществом. </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617D7A" w:rsidRPr="00E74042" w:rsidRDefault="00617D7A" w:rsidP="00617D7A">
            <w:pPr>
              <w:pStyle w:val="ReportMain0"/>
              <w:suppressAutoHyphens/>
              <w:rPr>
                <w:szCs w:val="24"/>
              </w:rPr>
            </w:pPr>
            <w:r w:rsidRPr="00651959">
              <w:rPr>
                <w:rFonts w:eastAsia="Times New Roman"/>
                <w:szCs w:val="24"/>
                <w:lang w:eastAsia="ru-RU"/>
              </w:rPr>
              <w:t>Практические задачи / В.1</w:t>
            </w:r>
          </w:p>
        </w:tc>
      </w:tr>
      <w:tr w:rsidR="00617D7A" w:rsidRPr="00E74042" w:rsidTr="00617D7A">
        <w:trPr>
          <w:trHeight w:val="3286"/>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617D7A" w:rsidRPr="00E74042" w:rsidRDefault="00617D7A" w:rsidP="00617D7A">
            <w:pPr>
              <w:spacing w:after="0" w:line="240" w:lineRule="auto"/>
              <w:rPr>
                <w:rFonts w:ascii="Times New Roman" w:eastAsiaTheme="minorHAnsi" w:hAnsi="Times New Roman" w:cs="Times New Roman"/>
                <w:b/>
                <w:sz w:val="24"/>
                <w:szCs w:val="24"/>
                <w:u w:val="single"/>
                <w:lang w:eastAsia="en-US"/>
              </w:rPr>
            </w:pPr>
          </w:p>
        </w:tc>
        <w:tc>
          <w:tcPr>
            <w:tcW w:w="2239" w:type="dxa"/>
            <w:vMerge/>
            <w:tcBorders>
              <w:left w:val="single" w:sz="4" w:space="0" w:color="auto"/>
              <w:bottom w:val="single" w:sz="4" w:space="0" w:color="auto"/>
              <w:right w:val="single" w:sz="4" w:space="0" w:color="auto"/>
            </w:tcBorders>
          </w:tcPr>
          <w:p w:rsidR="00617D7A" w:rsidRPr="00E74042" w:rsidRDefault="00617D7A" w:rsidP="00617D7A">
            <w:pPr>
              <w:pStyle w:val="ReportMain0"/>
              <w:suppressAutoHyphens/>
              <w:jc w:val="both"/>
              <w:rPr>
                <w:b/>
                <w:szCs w:val="24"/>
                <w:u w:val="single"/>
              </w:rPr>
            </w:pP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jc w:val="both"/>
              <w:rPr>
                <w:szCs w:val="24"/>
              </w:rPr>
            </w:pPr>
            <w:r w:rsidRPr="00E74042">
              <w:rPr>
                <w:b/>
                <w:szCs w:val="24"/>
                <w:u w:val="single"/>
              </w:rPr>
              <w:t>Владеть:</w:t>
            </w:r>
          </w:p>
          <w:p w:rsidR="00617D7A" w:rsidRPr="00E74042" w:rsidRDefault="00617D7A" w:rsidP="00617D7A">
            <w:pPr>
              <w:pStyle w:val="ReportMain0"/>
              <w:suppressAutoHyphens/>
              <w:jc w:val="both"/>
              <w:rPr>
                <w:b/>
                <w:color w:val="C00000"/>
                <w:szCs w:val="24"/>
                <w:u w:val="single"/>
              </w:rPr>
            </w:pPr>
            <w:r w:rsidRPr="00617D7A">
              <w:t>навыками</w:t>
            </w:r>
            <w:r>
              <w:t xml:space="preserve"> ведения дискуссий по правовым вопросам принимая во внимание знания по римском управу; правового анализа документов, практических ситуаций, правовой квалификации событий и действий.</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617D7A" w:rsidRPr="00E74042" w:rsidRDefault="00617D7A" w:rsidP="00617D7A">
            <w:pPr>
              <w:pStyle w:val="ReportMain0"/>
              <w:suppressAutoHyphens/>
              <w:rPr>
                <w:szCs w:val="24"/>
              </w:rPr>
            </w:pPr>
            <w:r w:rsidRPr="00E74042">
              <w:rPr>
                <w:szCs w:val="24"/>
              </w:rPr>
              <w:t>Делов</w:t>
            </w:r>
            <w:r>
              <w:rPr>
                <w:szCs w:val="24"/>
              </w:rPr>
              <w:t>ые</w:t>
            </w:r>
            <w:r w:rsidRPr="00E74042">
              <w:rPr>
                <w:szCs w:val="24"/>
              </w:rPr>
              <w:t xml:space="preserve"> игры</w:t>
            </w:r>
            <w:r>
              <w:rPr>
                <w:szCs w:val="24"/>
              </w:rPr>
              <w:t xml:space="preserve"> С.2</w:t>
            </w:r>
          </w:p>
          <w:p w:rsidR="00617D7A" w:rsidRPr="00E74042" w:rsidRDefault="00617D7A" w:rsidP="00617D7A">
            <w:pPr>
              <w:spacing w:after="0" w:line="240" w:lineRule="auto"/>
              <w:rPr>
                <w:rFonts w:ascii="Times New Roman" w:hAnsi="Times New Roman" w:cs="Times New Roman"/>
                <w:sz w:val="24"/>
                <w:szCs w:val="24"/>
              </w:rPr>
            </w:pPr>
          </w:p>
          <w:p w:rsidR="00617D7A" w:rsidRPr="00E74042" w:rsidRDefault="00617D7A" w:rsidP="00617D7A">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lastRenderedPageBreak/>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lastRenderedPageBreak/>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617D7A">
        <w:rPr>
          <w:rFonts w:ascii="Times New Roman" w:eastAsia="Calibri" w:hAnsi="Times New Roman" w:cs="Times New Roman"/>
          <w:bCs/>
          <w:sz w:val="24"/>
          <w:szCs w:val="24"/>
          <w:lang w:val="en-US" w:eastAsia="en-US"/>
        </w:rPr>
        <w:t xml:space="preserve">5.53 </w:t>
      </w:r>
      <w:r w:rsidRPr="00130BA5">
        <w:rPr>
          <w:rFonts w:ascii="Times New Roman" w:eastAsia="Calibri" w:hAnsi="Times New Roman" w:cs="Times New Roman"/>
          <w:bCs/>
          <w:sz w:val="24"/>
          <w:szCs w:val="24"/>
          <w:lang w:eastAsia="en-US"/>
        </w:rPr>
        <w:t>Для</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защиты</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владения</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применялись</w:t>
      </w:r>
      <w:r w:rsidRPr="00617D7A">
        <w:rPr>
          <w:rFonts w:ascii="Times New Roman" w:eastAsia="Calibri" w:hAnsi="Times New Roman" w:cs="Times New Roman"/>
          <w:bCs/>
          <w:sz w:val="24"/>
          <w:szCs w:val="24"/>
          <w:lang w:val="en-US" w:eastAsia="en-US"/>
        </w:rPr>
        <w:t xml:space="preserve">: 1) </w:t>
      </w:r>
      <w:r w:rsidRPr="00130BA5">
        <w:rPr>
          <w:rFonts w:ascii="Times New Roman" w:eastAsia="Calibri" w:hAnsi="Times New Roman" w:cs="Times New Roman"/>
          <w:bCs/>
          <w:sz w:val="24"/>
          <w:szCs w:val="24"/>
          <w:lang w:val="en-US" w:eastAsia="en-US"/>
        </w:rPr>
        <w:t>interdicta</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recuperandae</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possessionis</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и</w:t>
      </w:r>
      <w:r w:rsidRPr="00617D7A">
        <w:rPr>
          <w:rFonts w:ascii="Times New Roman" w:eastAsia="Calibri" w:hAnsi="Times New Roman" w:cs="Times New Roman"/>
          <w:bCs/>
          <w:sz w:val="24"/>
          <w:szCs w:val="24"/>
          <w:lang w:val="en-US" w:eastAsia="en-US"/>
        </w:rPr>
        <w:t xml:space="preserve"> 2) </w:t>
      </w:r>
      <w:r w:rsidRPr="00130BA5">
        <w:rPr>
          <w:rFonts w:ascii="Times New Roman" w:eastAsia="Calibri" w:hAnsi="Times New Roman" w:cs="Times New Roman"/>
          <w:bCs/>
          <w:sz w:val="24"/>
          <w:szCs w:val="24"/>
          <w:lang w:val="en-US" w:eastAsia="en-US"/>
        </w:rPr>
        <w:t>interdicta</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retinendae</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possessionis</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lastRenderedPageBreak/>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lastRenderedPageBreak/>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w:t>
      </w:r>
      <w:r w:rsidR="00FE6477" w:rsidRPr="00E74042">
        <w:rPr>
          <w:rFonts w:ascii="Times New Roman" w:hAnsi="Times New Roman" w:cs="Times New Roman"/>
          <w:sz w:val="24"/>
          <w:szCs w:val="24"/>
        </w:rPr>
        <w:lastRenderedPageBreak/>
        <w:t xml:space="preserve">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lastRenderedPageBreak/>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 xml:space="preserve">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w:t>
      </w:r>
      <w:r w:rsidR="00601E2D" w:rsidRPr="00E74042">
        <w:rPr>
          <w:rFonts w:ascii="Times New Roman" w:hAnsi="Times New Roman" w:cs="Times New Roman"/>
          <w:sz w:val="24"/>
          <w:szCs w:val="24"/>
        </w:rPr>
        <w:lastRenderedPageBreak/>
        <w:t>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w:t>
      </w:r>
      <w:r w:rsidR="00112FC9" w:rsidRPr="00E74042">
        <w:rPr>
          <w:rFonts w:ascii="Times New Roman" w:hAnsi="Times New Roman" w:cs="Times New Roman"/>
          <w:sz w:val="24"/>
          <w:szCs w:val="24"/>
        </w:rPr>
        <w:lastRenderedPageBreak/>
        <w:t xml:space="preserve">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 xml:space="preserve">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w:t>
      </w:r>
      <w:r w:rsidR="007C4E0A" w:rsidRPr="00E74042">
        <w:rPr>
          <w:rFonts w:ascii="Times New Roman" w:hAnsi="Times New Roman" w:cs="Times New Roman"/>
          <w:sz w:val="24"/>
          <w:szCs w:val="24"/>
        </w:rPr>
        <w:lastRenderedPageBreak/>
        <w:t>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 xml:space="preserve">нить ответчика, смотря по тому, какое предложение </w:t>
      </w:r>
      <w:r w:rsidRPr="00651959">
        <w:lastRenderedPageBreak/>
        <w:t>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lastRenderedPageBreak/>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lastRenderedPageBreak/>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w:t>
            </w:r>
            <w:r w:rsidRPr="00651959">
              <w:rPr>
                <w:sz w:val="24"/>
                <w:szCs w:val="24"/>
              </w:rPr>
              <w:lastRenderedPageBreak/>
              <w:t xml:space="preserve">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lastRenderedPageBreak/>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 xml:space="preserve">выставляется обучающемуся, если он твердо знает материал, грамотно и по существу </w:t>
            </w:r>
            <w:r w:rsidRPr="000F7664">
              <w:rPr>
                <w:sz w:val="24"/>
                <w:szCs w:val="24"/>
              </w:rPr>
              <w:lastRenderedPageBreak/>
              <w:t>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lastRenderedPageBreak/>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w:t>
      </w:r>
      <w:r w:rsidRPr="00F4680E">
        <w:rPr>
          <w:rFonts w:ascii="Times New Roman" w:eastAsia="Times New Roman" w:hAnsi="Times New Roman" w:cs="Times New Roman"/>
          <w:sz w:val="24"/>
          <w:szCs w:val="24"/>
          <w:lang w:eastAsia="en-US"/>
        </w:rPr>
        <w:lastRenderedPageBreak/>
        <w:t>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F4680E">
        <w:rPr>
          <w:rFonts w:ascii="Times New Roman" w:eastAsia="Times New Roman" w:hAnsi="Times New Roman" w:cs="Times New Roman"/>
          <w:sz w:val="24"/>
          <w:szCs w:val="24"/>
          <w:lang w:eastAsia="en-US"/>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E5" w:rsidRDefault="002466E5" w:rsidP="00186181">
      <w:pPr>
        <w:spacing w:after="0" w:line="240" w:lineRule="auto"/>
      </w:pPr>
      <w:r>
        <w:separator/>
      </w:r>
    </w:p>
  </w:endnote>
  <w:endnote w:type="continuationSeparator" w:id="0">
    <w:p w:rsidR="002466E5" w:rsidRDefault="002466E5"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E5" w:rsidRDefault="002466E5" w:rsidP="00186181">
      <w:pPr>
        <w:spacing w:after="0" w:line="240" w:lineRule="auto"/>
      </w:pPr>
      <w:r>
        <w:separator/>
      </w:r>
    </w:p>
  </w:footnote>
  <w:footnote w:type="continuationSeparator" w:id="0">
    <w:p w:rsidR="002466E5" w:rsidRDefault="002466E5"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466E5"/>
    <w:rsid w:val="0025132B"/>
    <w:rsid w:val="002719C2"/>
    <w:rsid w:val="002B6BFA"/>
    <w:rsid w:val="002C653D"/>
    <w:rsid w:val="002E08C3"/>
    <w:rsid w:val="002F118F"/>
    <w:rsid w:val="00311FED"/>
    <w:rsid w:val="00333C26"/>
    <w:rsid w:val="0035407E"/>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17D7A"/>
    <w:rsid w:val="00630AC6"/>
    <w:rsid w:val="006471FB"/>
    <w:rsid w:val="00651959"/>
    <w:rsid w:val="00653AF5"/>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641F4"/>
    <w:rsid w:val="00877568"/>
    <w:rsid w:val="00877CA6"/>
    <w:rsid w:val="008913E0"/>
    <w:rsid w:val="00893D32"/>
    <w:rsid w:val="008B7EDC"/>
    <w:rsid w:val="008D6D46"/>
    <w:rsid w:val="008F0B8F"/>
    <w:rsid w:val="009010D0"/>
    <w:rsid w:val="00901604"/>
    <w:rsid w:val="00920448"/>
    <w:rsid w:val="00942692"/>
    <w:rsid w:val="00964628"/>
    <w:rsid w:val="00977251"/>
    <w:rsid w:val="00977B5D"/>
    <w:rsid w:val="009A3DAE"/>
    <w:rsid w:val="009C1CD3"/>
    <w:rsid w:val="009E2EB6"/>
    <w:rsid w:val="009F4112"/>
    <w:rsid w:val="009F7530"/>
    <w:rsid w:val="00A32EE9"/>
    <w:rsid w:val="00A47315"/>
    <w:rsid w:val="00A5427C"/>
    <w:rsid w:val="00A77612"/>
    <w:rsid w:val="00AC02C2"/>
    <w:rsid w:val="00AE3BC8"/>
    <w:rsid w:val="00AF219E"/>
    <w:rsid w:val="00B11C99"/>
    <w:rsid w:val="00B374B4"/>
    <w:rsid w:val="00B43250"/>
    <w:rsid w:val="00B67DBE"/>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18FE"/>
    <w:rsid w:val="00E74042"/>
    <w:rsid w:val="00E74F2C"/>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970985841">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66CC-DA46-4411-92CE-8539056B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19736</Words>
  <Characters>112498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4</cp:revision>
  <cp:lastPrinted>2019-11-27T04:24:00Z</cp:lastPrinted>
  <dcterms:created xsi:type="dcterms:W3CDTF">2021-09-09T16:02:00Z</dcterms:created>
  <dcterms:modified xsi:type="dcterms:W3CDTF">2021-09-09T16:04:00Z</dcterms:modified>
</cp:coreProperties>
</file>