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Бузулукский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1C0D46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</w:t>
      </w:r>
      <w:bookmarkStart w:id="1" w:name="_GoBack"/>
      <w:bookmarkEnd w:id="1"/>
      <w:r w:rsidR="008D2C07">
        <w:rPr>
          <w:rFonts w:eastAsia="Calibri"/>
          <w:i/>
          <w:sz w:val="24"/>
          <w:szCs w:val="22"/>
          <w:u w:val="single"/>
        </w:rPr>
        <w:t>аочная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3A43FA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2020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Международные стандарты учета и отчетности: методические указания по освоению дисциплины. / сост. Е.А. Банникова. – Бузулук: Бузулукский гуманитарно-технологиче</w:t>
      </w:r>
      <w:r>
        <w:rPr>
          <w:rFonts w:eastAsia="Times New Roman"/>
          <w:lang w:eastAsia="ru-RU"/>
        </w:rPr>
        <w:t xml:space="preserve">ский институт </w:t>
      </w:r>
      <w:r w:rsidR="003A43FA">
        <w:rPr>
          <w:rFonts w:eastAsia="Times New Roman"/>
          <w:lang w:eastAsia="ru-RU"/>
        </w:rPr>
        <w:t>(филиал) ОГУ, 2020</w:t>
      </w:r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3A43FA">
        <w:rPr>
          <w:rFonts w:eastAsia="Times New Roman"/>
          <w:lang w:eastAsia="ru-RU"/>
        </w:rPr>
        <w:t>© Банникова Е.А., 2020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3A43FA">
        <w:rPr>
          <w:rFonts w:eastAsia="Times New Roman"/>
          <w:lang w:eastAsia="ru-RU"/>
        </w:rPr>
        <w:t>2020</w:t>
      </w:r>
    </w:p>
    <w:p w:rsidR="008D2C07" w:rsidRDefault="00F9024A" w:rsidP="003A43F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="003A43FA"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экзамену…………………………………………..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>
              <w:rPr>
                <w:rStyle w:val="212pt"/>
                <w:rFonts w:eastAsiaTheme="minorEastAsia"/>
              </w:rPr>
              <w:t>. . . 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Подготовка сообщений, докладов, выступлений на семинарских и практических занятиях, подбор литературы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Понимает и принимает цель СР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>Осуществляет управление путем целенаправленного воздействия на процесс выполнения 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СР(проектирует,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37 «Резервы, условные обязательства и условные активы». Признание, оценка и использование резервов. Сравнение МСФО 37  «Резервы,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52. МСФО 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Ко, 2012. – Режим доступа: </w:t>
      </w:r>
      <w:hyperlink r:id="rId11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 xml:space="preserve">еб. для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</w:t>
      </w:r>
      <w:proofErr w:type="gramEnd"/>
      <w:r w:rsidRPr="0063579A">
        <w:rPr>
          <w:rFonts w:eastAsia="Times New Roman"/>
          <w:color w:val="000000"/>
        </w:rPr>
        <w:t xml:space="preserve">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4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>. :</w:t>
      </w:r>
      <w:proofErr w:type="gramEnd"/>
      <w:r w:rsidRPr="00794E12">
        <w:rPr>
          <w:rFonts w:eastAsia="Times New Roman"/>
          <w:color w:val="000000"/>
        </w:rPr>
        <w:t xml:space="preserve"> 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5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6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59" w:rsidRDefault="00206759" w:rsidP="002B762F">
      <w:pPr>
        <w:spacing w:line="240" w:lineRule="auto"/>
      </w:pPr>
      <w:r>
        <w:separator/>
      </w:r>
    </w:p>
  </w:endnote>
  <w:endnote w:type="continuationSeparator" w:id="0">
    <w:p w:rsidR="00206759" w:rsidRDefault="00206759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46">
          <w:rPr>
            <w:noProof/>
          </w:rPr>
          <w:t>21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59" w:rsidRDefault="00206759" w:rsidP="002B762F">
      <w:pPr>
        <w:spacing w:line="240" w:lineRule="auto"/>
      </w:pPr>
      <w:r>
        <w:separator/>
      </w:r>
    </w:p>
  </w:footnote>
  <w:footnote w:type="continuationSeparator" w:id="0">
    <w:p w:rsidR="00206759" w:rsidRDefault="00206759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D"/>
    <w:rsid w:val="00057629"/>
    <w:rsid w:val="00154197"/>
    <w:rsid w:val="001C0D46"/>
    <w:rsid w:val="00206759"/>
    <w:rsid w:val="002B762F"/>
    <w:rsid w:val="0033622C"/>
    <w:rsid w:val="003373AD"/>
    <w:rsid w:val="003A43FA"/>
    <w:rsid w:val="004B608D"/>
    <w:rsid w:val="006113BB"/>
    <w:rsid w:val="006178B1"/>
    <w:rsid w:val="00625E65"/>
    <w:rsid w:val="00626CEA"/>
    <w:rsid w:val="0063579A"/>
    <w:rsid w:val="00733BBD"/>
    <w:rsid w:val="00744D9A"/>
    <w:rsid w:val="00782A1C"/>
    <w:rsid w:val="00794E12"/>
    <w:rsid w:val="007F3C83"/>
    <w:rsid w:val="008D2C07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FBF10"/>
  <w15:docId w15:val="{14B942AA-C1D0-4E07-870E-DEAE5FC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904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420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4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?phb?book=481736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27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1057-9CD1-4703-B6FB-4D3D897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2023-09-14T10:46:00Z</dcterms:created>
  <dcterms:modified xsi:type="dcterms:W3CDTF">2023-09-14T10:46:00Z</dcterms:modified>
</cp:coreProperties>
</file>