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proofErr w:type="spellStart"/>
      <w:r w:rsidRPr="004D27EA">
        <w:rPr>
          <w:sz w:val="28"/>
          <w:szCs w:val="28"/>
        </w:rPr>
        <w:t>Бузулукский</w:t>
      </w:r>
      <w:proofErr w:type="spellEnd"/>
      <w:r w:rsidRPr="004D27EA">
        <w:rPr>
          <w:sz w:val="28"/>
          <w:szCs w:val="28"/>
        </w:rPr>
        <w:t xml:space="preserve">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DB5805">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D21397">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 xml:space="preserve">Программа академического </w:t>
      </w:r>
      <w:proofErr w:type="spellStart"/>
      <w:r w:rsidRPr="00E9081A">
        <w:rPr>
          <w:i/>
          <w:szCs w:val="28"/>
          <w:u w:val="single"/>
        </w:rPr>
        <w:t>бакалавриата</w:t>
      </w:r>
      <w:proofErr w:type="spellEnd"/>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33438F"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2020</w:t>
      </w:r>
    </w:p>
    <w:p w:rsidR="002F4957" w:rsidRPr="00E94B9C" w:rsidRDefault="002F4957" w:rsidP="002F4957">
      <w:pPr>
        <w:pStyle w:val="ReportHead"/>
        <w:suppressAutoHyphens/>
        <w:jc w:val="both"/>
        <w:rPr>
          <w:szCs w:val="28"/>
        </w:rPr>
      </w:pPr>
      <w:r w:rsidRPr="00E94B9C">
        <w:rPr>
          <w:szCs w:val="28"/>
        </w:rPr>
        <w:lastRenderedPageBreak/>
        <w:t>Фонд оценочных средств предназначен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Pr>
          <w:i/>
          <w:szCs w:val="28"/>
        </w:rPr>
        <w:t>«</w:t>
      </w:r>
      <w:r w:rsidRPr="006D1DD4">
        <w:rPr>
          <w:i/>
          <w:szCs w:val="28"/>
        </w:rPr>
        <w:t>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DB5805" w:rsidRPr="00DB5805">
        <w:rPr>
          <w:szCs w:val="28"/>
          <w:u w:val="single"/>
        </w:rPr>
        <w:t>финансов и кредита</w:t>
      </w:r>
      <w:r w:rsidRPr="00D85517">
        <w:rPr>
          <w:szCs w:val="28"/>
          <w:u w:val="single"/>
        </w:rPr>
        <w:t xml:space="preserve">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33438F">
        <w:rPr>
          <w:szCs w:val="28"/>
        </w:rPr>
        <w:t>________от "___" __________ 2020</w:t>
      </w:r>
      <w:r w:rsidR="003C1CEC">
        <w:rPr>
          <w:szCs w:val="28"/>
        </w:rPr>
        <w:t xml:space="preserve"> </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33438F" w:rsidP="00E9081A">
      <w:pPr>
        <w:pStyle w:val="ReportHead"/>
        <w:tabs>
          <w:tab w:val="left" w:pos="10432"/>
        </w:tabs>
        <w:suppressAutoHyphens/>
        <w:jc w:val="both"/>
        <w:rPr>
          <w:szCs w:val="28"/>
        </w:rPr>
      </w:pPr>
      <w:r w:rsidRPr="0033438F">
        <w:rPr>
          <w:szCs w:val="28"/>
        </w:rPr>
        <w:t xml:space="preserve">Декан факультета экономики и права                          </w:t>
      </w:r>
      <w:r>
        <w:rPr>
          <w:szCs w:val="28"/>
        </w:rPr>
        <w:t xml:space="preserve">                            </w:t>
      </w:r>
      <w:r w:rsidRPr="0033438F">
        <w:rPr>
          <w:szCs w:val="28"/>
        </w:rPr>
        <w:t>О.Н. Григорьева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w:t>
      </w:r>
      <w:r w:rsidR="003C1CEC">
        <w:rPr>
          <w:szCs w:val="28"/>
          <w:u w:val="single"/>
        </w:rPr>
        <w:t xml:space="preserve">             </w:t>
      </w:r>
      <w:r w:rsidR="0033438F">
        <w:rPr>
          <w:szCs w:val="28"/>
          <w:u w:val="single"/>
        </w:rPr>
        <w:t xml:space="preserve">             </w:t>
      </w:r>
      <w:r w:rsidR="003C1CEC">
        <w:rPr>
          <w:szCs w:val="28"/>
          <w:u w:val="single"/>
        </w:rPr>
        <w:t xml:space="preserve">Ю.И. </w:t>
      </w:r>
      <w:proofErr w:type="spellStart"/>
      <w:r w:rsidR="003C1CEC">
        <w:rPr>
          <w:szCs w:val="28"/>
          <w:u w:val="single"/>
        </w:rPr>
        <w:t>Давидян</w:t>
      </w:r>
      <w:proofErr w:type="spellEnd"/>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2F4957" w:rsidRPr="00AA38F5" w:rsidTr="008E7D22">
        <w:trPr>
          <w:trHeight w:val="1005"/>
        </w:trPr>
        <w:tc>
          <w:tcPr>
            <w:tcW w:w="1227" w:type="pct"/>
            <w:vMerge w:val="restart"/>
          </w:tcPr>
          <w:p w:rsidR="002F4957" w:rsidRPr="00E3424C" w:rsidRDefault="001E174E" w:rsidP="00DB443F">
            <w:pPr>
              <w:suppressAutoHyphens/>
              <w:rPr>
                <w:sz w:val="24"/>
                <w:szCs w:val="24"/>
              </w:rPr>
            </w:pPr>
            <w:r>
              <w:rPr>
                <w:b/>
                <w:sz w:val="24"/>
                <w:szCs w:val="24"/>
              </w:rPr>
              <w:t>ОК-2</w:t>
            </w:r>
            <w:bookmarkStart w:id="1" w:name="_GoBack"/>
            <w:bookmarkEnd w:id="1"/>
            <w:r w:rsidR="00CD3E7A">
              <w:rPr>
                <w:sz w:val="24"/>
                <w:szCs w:val="24"/>
              </w:rPr>
              <w:t xml:space="preserve"> способность</w:t>
            </w:r>
            <w:r w:rsidR="002F4957" w:rsidRPr="00E3424C">
              <w:rPr>
                <w:sz w:val="24"/>
                <w:szCs w:val="24"/>
              </w:rPr>
              <w:t xml:space="preserve"> использовать основы экономических зн</w:t>
            </w:r>
            <w:r w:rsidR="00753F4E">
              <w:rPr>
                <w:sz w:val="24"/>
                <w:szCs w:val="24"/>
              </w:rPr>
              <w:t xml:space="preserve">аний  в различных  сферах  </w:t>
            </w:r>
            <w:r w:rsidR="002F4957" w:rsidRPr="00E3424C">
              <w:rPr>
                <w:sz w:val="24"/>
                <w:szCs w:val="24"/>
              </w:rPr>
              <w:t>деятельности</w:t>
            </w:r>
          </w:p>
          <w:p w:rsidR="002F4957" w:rsidRPr="00EC036E" w:rsidRDefault="002F4957" w:rsidP="00DB443F">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Знать:</w:t>
            </w:r>
          </w:p>
          <w:p w:rsidR="002F4957" w:rsidRPr="00E3424C" w:rsidRDefault="002F4957" w:rsidP="00DB443F">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F4957" w:rsidRPr="00C5069F" w:rsidRDefault="002F4957" w:rsidP="007D38A5">
            <w:pPr>
              <w:suppressAutoHyphens/>
              <w:jc w:val="both"/>
              <w:rPr>
                <w:sz w:val="24"/>
                <w:szCs w:val="24"/>
                <w:lang w:eastAsia="ru-RU"/>
              </w:rPr>
            </w:pPr>
            <w:r>
              <w:rPr>
                <w:sz w:val="24"/>
                <w:szCs w:val="24"/>
                <w:lang w:eastAsia="ru-RU"/>
              </w:rPr>
              <w:t>Тестовые задания</w:t>
            </w:r>
          </w:p>
          <w:p w:rsidR="002F4957" w:rsidRDefault="002F4957" w:rsidP="007D38A5">
            <w:pPr>
              <w:suppressAutoHyphens/>
              <w:jc w:val="both"/>
              <w:rPr>
                <w:sz w:val="24"/>
                <w:szCs w:val="24"/>
                <w:lang w:eastAsia="ru-RU"/>
              </w:rPr>
            </w:pPr>
            <w:r w:rsidRPr="00C5069F">
              <w:rPr>
                <w:sz w:val="24"/>
                <w:szCs w:val="24"/>
                <w:lang w:eastAsia="ru-RU"/>
              </w:rPr>
              <w:t>Вопросы для опроса</w:t>
            </w:r>
          </w:p>
          <w:p w:rsidR="002F4957" w:rsidRPr="00C5069F" w:rsidRDefault="002F4957" w:rsidP="007D38A5">
            <w:pPr>
              <w:suppressAutoHyphens/>
              <w:jc w:val="both"/>
              <w:rPr>
                <w:sz w:val="24"/>
                <w:szCs w:val="24"/>
                <w:lang w:eastAsia="ru-RU"/>
              </w:rPr>
            </w:pPr>
            <w:r>
              <w:rPr>
                <w:sz w:val="24"/>
                <w:szCs w:val="24"/>
                <w:lang w:eastAsia="ru-RU"/>
              </w:rPr>
              <w:t>Вопросы для рубежного контроля</w:t>
            </w:r>
          </w:p>
        </w:tc>
      </w:tr>
      <w:tr w:rsidR="002F4957" w:rsidRPr="00AA38F5" w:rsidTr="008E7D22">
        <w:trPr>
          <w:trHeight w:val="30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Уметь:</w:t>
            </w:r>
          </w:p>
          <w:p w:rsidR="002F4957" w:rsidRPr="0024178F" w:rsidRDefault="002F4957" w:rsidP="002F4957">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F4957" w:rsidRPr="00C5069F" w:rsidRDefault="002F495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2F4957" w:rsidRPr="00C5069F" w:rsidRDefault="002F4957" w:rsidP="007D38A5">
            <w:pPr>
              <w:suppressAutoHyphens/>
              <w:jc w:val="both"/>
              <w:rPr>
                <w:sz w:val="24"/>
                <w:szCs w:val="24"/>
                <w:lang w:eastAsia="ru-RU"/>
              </w:rPr>
            </w:pPr>
          </w:p>
        </w:tc>
      </w:tr>
      <w:tr w:rsidR="002F4957" w:rsidRPr="00AA38F5" w:rsidTr="008E7D22">
        <w:trPr>
          <w:trHeight w:val="113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sz w:val="24"/>
                <w:szCs w:val="24"/>
                <w:lang w:eastAsia="ru-RU"/>
              </w:rPr>
            </w:pPr>
            <w:r w:rsidRPr="00E3424C">
              <w:rPr>
                <w:b/>
                <w:sz w:val="24"/>
                <w:szCs w:val="24"/>
                <w:u w:val="single"/>
                <w:lang w:eastAsia="ru-RU"/>
              </w:rPr>
              <w:t>Владеть:</w:t>
            </w:r>
          </w:p>
          <w:p w:rsidR="002F4957" w:rsidRPr="0024178F" w:rsidRDefault="002F4957"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F4957" w:rsidRPr="00C5069F" w:rsidRDefault="002F495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6pt" o:ole="">
            <v:imagedata r:id="rId11" o:title=""/>
          </v:shape>
          <o:OLEObject Type="Embed" ProgID="Equation.3" ShapeID="_x0000_i1025" DrawAspect="Content" ObjectID="_164363932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3.25pt;height:31.7pt" o:ole="">
            <v:imagedata r:id="rId13" o:title=""/>
          </v:shape>
          <o:OLEObject Type="Embed" ProgID="Equation.3" ShapeID="_x0000_i1026" DrawAspect="Content" ObjectID="_164363932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115C6E" w:rsidRPr="00680A36" w:rsidRDefault="00115C6E"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1. История экономической мысли </w:t>
      </w:r>
      <w:r w:rsidRPr="00DB443F">
        <w:rPr>
          <w:rFonts w:eastAsia="Calibri"/>
          <w:bCs/>
          <w:smallCaps/>
          <w:sz w:val="28"/>
          <w:szCs w:val="28"/>
        </w:rPr>
        <w:t>(2 часа)</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Экономические взгляды древнегреческих мыслителей.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«Экономические таблицы» Франсуа </w:t>
      </w:r>
      <w:proofErr w:type="spellStart"/>
      <w:r w:rsidRPr="00DB443F">
        <w:rPr>
          <w:rFonts w:eastAsiaTheme="minorHAnsi"/>
          <w:color w:val="000000"/>
          <w:sz w:val="28"/>
          <w:szCs w:val="28"/>
        </w:rPr>
        <w:t>Кенэ</w:t>
      </w:r>
      <w:proofErr w:type="spellEnd"/>
      <w:r w:rsidRPr="00DB443F">
        <w:rPr>
          <w:rFonts w:eastAsiaTheme="minorHAnsi"/>
          <w:color w:val="000000"/>
          <w:sz w:val="28"/>
          <w:szCs w:val="28"/>
        </w:rPr>
        <w:t xml:space="preserve">.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3. Позитивный и нормативный анализ экономических проблем.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4. Лауреаты Нобелевской премии по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5. Марксизм.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lastRenderedPageBreak/>
        <w:t xml:space="preserve">6. Маржинальное направление экономической теории.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w:t>
      </w:r>
      <w:proofErr w:type="spellStart"/>
      <w:r w:rsidRPr="00DB443F">
        <w:rPr>
          <w:rFonts w:eastAsiaTheme="minorHAnsi"/>
          <w:color w:val="000000"/>
          <w:sz w:val="28"/>
          <w:szCs w:val="28"/>
        </w:rPr>
        <w:t>Неокейнсианство</w:t>
      </w:r>
      <w:proofErr w:type="spellEnd"/>
      <w:r w:rsidRPr="00DB443F">
        <w:rPr>
          <w:rFonts w:eastAsiaTheme="minorHAnsi"/>
          <w:color w:val="000000"/>
          <w:sz w:val="28"/>
          <w:szCs w:val="28"/>
        </w:rPr>
        <w:t xml:space="preserve">.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8. Либерализм и неолиберализм.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9. Монетаризм.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1. Какова роль экономической теории на современном этапе развития России.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2. Дайте характеристику метода научной абстракции.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3. В чем состоит отличие объективных экономических законов от субъективно-психологических.</w:t>
      </w:r>
    </w:p>
    <w:p w:rsidR="00DB443F" w:rsidRPr="00DB443F" w:rsidRDefault="00DB443F" w:rsidP="00DB443F">
      <w:pPr>
        <w:jc w:val="both"/>
        <w:rPr>
          <w:b/>
          <w:i/>
          <w:sz w:val="28"/>
          <w:szCs w:val="28"/>
          <w:highlight w:val="yellow"/>
          <w:lang w:eastAsia="ru-RU"/>
        </w:rPr>
      </w:pPr>
      <w:r w:rsidRPr="00DB443F">
        <w:rPr>
          <w:sz w:val="28"/>
          <w:szCs w:val="28"/>
          <w:lang w:eastAsia="ru-RU"/>
        </w:rPr>
        <w:t>4. Подберите примеры позитивных и нормативных экономических утверждений.</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2. Экономические системы. Конкуренция. Рынок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Теория «невидимой руки» Адама Смита.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Плюсы и минусы рыночной экономики. </w:t>
      </w:r>
    </w:p>
    <w:p w:rsidR="00DB443F" w:rsidRPr="00DB443F" w:rsidRDefault="00DB443F" w:rsidP="00DB443F">
      <w:pPr>
        <w:jc w:val="both"/>
        <w:rPr>
          <w:sz w:val="28"/>
          <w:szCs w:val="28"/>
          <w:lang w:eastAsia="ru-RU"/>
        </w:rPr>
      </w:pPr>
      <w:r w:rsidRPr="00DB443F">
        <w:rPr>
          <w:sz w:val="28"/>
          <w:szCs w:val="28"/>
          <w:lang w:eastAsia="ru-RU"/>
        </w:rPr>
        <w:t xml:space="preserve">3. Сущность рынка. Основные категории рынка: обмен, стоимость,  деньги, цена. Сегментация рынков.  </w:t>
      </w:r>
    </w:p>
    <w:p w:rsidR="00DB443F" w:rsidRPr="00DB443F" w:rsidRDefault="00DB443F" w:rsidP="00DB443F">
      <w:pPr>
        <w:jc w:val="both"/>
        <w:rPr>
          <w:sz w:val="28"/>
          <w:szCs w:val="28"/>
          <w:lang w:eastAsia="ru-RU"/>
        </w:rPr>
      </w:pPr>
      <w:r w:rsidRPr="00DB443F">
        <w:rPr>
          <w:sz w:val="28"/>
          <w:szCs w:val="28"/>
          <w:lang w:eastAsia="ru-RU"/>
        </w:rPr>
        <w:t>4. Экономические системы: понятие, типы с позиций технологического, формационного, институционального подходов.</w:t>
      </w:r>
    </w:p>
    <w:p w:rsidR="00DB443F" w:rsidRPr="00DB443F" w:rsidRDefault="00DB443F" w:rsidP="00DB443F">
      <w:pPr>
        <w:jc w:val="both"/>
        <w:rPr>
          <w:sz w:val="28"/>
          <w:szCs w:val="28"/>
          <w:lang w:eastAsia="ru-RU"/>
        </w:rPr>
      </w:pPr>
      <w:r w:rsidRPr="00DB443F">
        <w:rPr>
          <w:sz w:val="28"/>
          <w:szCs w:val="28"/>
          <w:lang w:eastAsia="ru-RU"/>
        </w:rPr>
        <w:t xml:space="preserve">5. </w:t>
      </w:r>
      <w:r w:rsidRPr="00DB443F">
        <w:rPr>
          <w:rFonts w:eastAsiaTheme="minorHAnsi"/>
          <w:color w:val="000000"/>
          <w:sz w:val="28"/>
          <w:szCs w:val="28"/>
        </w:rPr>
        <w:t xml:space="preserve">Причины образования монополий. </w:t>
      </w:r>
      <w:r w:rsidRPr="00DB443F">
        <w:rPr>
          <w:sz w:val="28"/>
          <w:szCs w:val="28"/>
          <w:lang w:eastAsia="ru-RU"/>
        </w:rPr>
        <w:t xml:space="preserve"> </w:t>
      </w:r>
      <w:r w:rsidRPr="00DB443F">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История формирования антимонопольной политики.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Государственное регулирование монополизма. </w:t>
      </w:r>
    </w:p>
    <w:p w:rsidR="00DB443F" w:rsidRPr="00DB443F" w:rsidRDefault="00DB443F" w:rsidP="00DB443F">
      <w:pPr>
        <w:spacing w:before="240" w:after="60"/>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suppressAutoHyphens/>
        <w:jc w:val="both"/>
        <w:rPr>
          <w:rFonts w:eastAsia="Calibri"/>
          <w:sz w:val="28"/>
          <w:szCs w:val="28"/>
        </w:rPr>
      </w:pPr>
      <w:r w:rsidRPr="00DB443F">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Транснациональные корпорации. Формы монополистических объединений.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3. Закон о защите прав потребителей </w:t>
      </w:r>
    </w:p>
    <w:p w:rsidR="00DB443F" w:rsidRPr="00DB443F" w:rsidRDefault="00DB443F" w:rsidP="00DB443F">
      <w:pPr>
        <w:suppressAutoHyphens/>
        <w:jc w:val="both"/>
        <w:rPr>
          <w:rFonts w:eastAsia="Calibri"/>
          <w:sz w:val="28"/>
          <w:szCs w:val="28"/>
        </w:rPr>
      </w:pPr>
      <w:r w:rsidRPr="00DB443F">
        <w:rPr>
          <w:rFonts w:eastAsia="Calibri"/>
          <w:sz w:val="28"/>
          <w:szCs w:val="28"/>
        </w:rPr>
        <w:t>4. Внешние эффекты в рыночной экономике.</w:t>
      </w:r>
    </w:p>
    <w:p w:rsidR="00DB443F" w:rsidRPr="00DB443F" w:rsidRDefault="00DB443F" w:rsidP="00DB443F">
      <w:pPr>
        <w:suppressAutoHyphens/>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2 Микроэкономика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3.  Механизм функционирования рынка</w:t>
      </w:r>
    </w:p>
    <w:p w:rsidR="00DB443F" w:rsidRPr="00DB443F" w:rsidRDefault="00DB443F" w:rsidP="00DB443F">
      <w:pPr>
        <w:spacing w:before="240" w:after="60"/>
        <w:outlineLvl w:val="4"/>
        <w:rPr>
          <w:iCs/>
          <w:sz w:val="28"/>
          <w:szCs w:val="28"/>
          <w:lang w:eastAsia="ru-RU"/>
        </w:rPr>
      </w:pPr>
      <w:r w:rsidRPr="00DB443F">
        <w:rPr>
          <w:b/>
          <w:smallCaps/>
          <w:sz w:val="28"/>
          <w:szCs w:val="28"/>
          <w:lang w:eastAsia="ru-RU"/>
        </w:rPr>
        <w:t>Семинар</w:t>
      </w:r>
    </w:p>
    <w:p w:rsidR="00DB443F" w:rsidRPr="00DB443F" w:rsidRDefault="00DB443F" w:rsidP="00DB443F">
      <w:pPr>
        <w:spacing w:before="240" w:after="60"/>
        <w:outlineLvl w:val="4"/>
        <w:rPr>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36"/>
        </w:numPr>
        <w:jc w:val="both"/>
        <w:rPr>
          <w:sz w:val="28"/>
          <w:szCs w:val="28"/>
          <w:lang w:eastAsia="ru-RU"/>
        </w:rPr>
      </w:pPr>
      <w:r w:rsidRPr="00DB443F">
        <w:rPr>
          <w:sz w:val="28"/>
          <w:szCs w:val="28"/>
          <w:lang w:eastAsia="ru-RU"/>
        </w:rPr>
        <w:lastRenderedPageBreak/>
        <w:t>Спрос, закон спроса, кривая спроса. Факторы, определяющие величину спроса.</w:t>
      </w:r>
    </w:p>
    <w:p w:rsidR="00DB443F" w:rsidRPr="00DB443F" w:rsidRDefault="00DB443F" w:rsidP="00DB443F">
      <w:pPr>
        <w:numPr>
          <w:ilvl w:val="0"/>
          <w:numId w:val="36"/>
        </w:numPr>
        <w:jc w:val="both"/>
        <w:rPr>
          <w:sz w:val="28"/>
          <w:szCs w:val="28"/>
          <w:lang w:eastAsia="ru-RU"/>
        </w:rPr>
      </w:pPr>
      <w:r w:rsidRPr="00DB443F">
        <w:rPr>
          <w:sz w:val="28"/>
          <w:szCs w:val="28"/>
          <w:lang w:eastAsia="ru-RU"/>
        </w:rPr>
        <w:t>Предложение, закон предложения, кривая предложения. Факторы, определяющие величину предложения.</w:t>
      </w:r>
    </w:p>
    <w:p w:rsidR="00DB443F" w:rsidRPr="00DB443F" w:rsidRDefault="00DB443F" w:rsidP="00DB443F">
      <w:pPr>
        <w:numPr>
          <w:ilvl w:val="0"/>
          <w:numId w:val="36"/>
        </w:numPr>
        <w:jc w:val="both"/>
        <w:rPr>
          <w:sz w:val="28"/>
          <w:szCs w:val="28"/>
          <w:lang w:eastAsia="ru-RU"/>
        </w:rPr>
      </w:pPr>
      <w:r w:rsidRPr="00DB443F">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DB443F" w:rsidRPr="00DB443F" w:rsidRDefault="00DB443F" w:rsidP="00DB443F">
      <w:pPr>
        <w:numPr>
          <w:ilvl w:val="0"/>
          <w:numId w:val="36"/>
        </w:numPr>
        <w:jc w:val="both"/>
        <w:rPr>
          <w:sz w:val="28"/>
          <w:szCs w:val="28"/>
          <w:lang w:eastAsia="ru-RU"/>
        </w:rPr>
      </w:pPr>
      <w:r w:rsidRPr="00DB443F">
        <w:rPr>
          <w:sz w:val="28"/>
          <w:szCs w:val="28"/>
          <w:lang w:eastAsia="ru-RU"/>
        </w:rPr>
        <w:t>Эластичность спроса и предложения.</w:t>
      </w:r>
    </w:p>
    <w:p w:rsidR="00DB443F" w:rsidRPr="00DB443F" w:rsidRDefault="00DB443F" w:rsidP="00DB443F">
      <w:pPr>
        <w:numPr>
          <w:ilvl w:val="0"/>
          <w:numId w:val="36"/>
        </w:numPr>
        <w:tabs>
          <w:tab w:val="num" w:pos="426"/>
        </w:tabs>
        <w:jc w:val="both"/>
        <w:rPr>
          <w:sz w:val="28"/>
          <w:szCs w:val="28"/>
          <w:lang w:eastAsia="ru-RU"/>
        </w:rPr>
      </w:pPr>
      <w:r w:rsidRPr="00DB443F">
        <w:rPr>
          <w:sz w:val="28"/>
          <w:szCs w:val="28"/>
          <w:lang w:eastAsia="ru-RU"/>
        </w:rPr>
        <w:t>Государственное воздействие на рыночное ценообразование и его последствия.</w:t>
      </w:r>
    </w:p>
    <w:p w:rsidR="00DB443F" w:rsidRPr="00DB443F" w:rsidRDefault="00DB443F" w:rsidP="00DB443F">
      <w:pPr>
        <w:tabs>
          <w:tab w:val="num" w:pos="0"/>
          <w:tab w:val="left" w:pos="851"/>
          <w:tab w:val="left" w:pos="1134"/>
        </w:tabs>
        <w:spacing w:before="240" w:after="60"/>
        <w:ind w:firstLine="709"/>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Рынок: понятие, условия образования и развития, виды, функции, достоинства и недостатки.</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Определение рыночного равновесия на конкурентном рынке. Суть общественной выгоды от равновесной цены.</w:t>
      </w:r>
    </w:p>
    <w:p w:rsidR="00DB443F" w:rsidRPr="00DB443F" w:rsidRDefault="00DB443F" w:rsidP="00DB443F">
      <w:pPr>
        <w:tabs>
          <w:tab w:val="left" w:pos="851"/>
          <w:tab w:val="left" w:pos="1134"/>
        </w:tabs>
        <w:contextualSpacing/>
        <w:jc w:val="both"/>
        <w:rPr>
          <w:color w:val="000000"/>
          <w:sz w:val="27"/>
          <w:szCs w:val="27"/>
          <w:lang w:eastAsia="ru-RU"/>
        </w:rPr>
      </w:pPr>
      <w:r w:rsidRPr="00DB443F">
        <w:rPr>
          <w:color w:val="000000"/>
          <w:sz w:val="27"/>
          <w:szCs w:val="27"/>
          <w:lang w:eastAsia="ru-RU"/>
        </w:rPr>
        <w:t>3.1Функция спроса задана уравнением </w:t>
      </w:r>
      <w:r w:rsidRPr="00DB443F">
        <w:rPr>
          <w:noProof/>
          <w:sz w:val="24"/>
          <w:szCs w:val="24"/>
          <w:lang w:eastAsia="ru-RU"/>
        </w:rPr>
        <w:drawing>
          <wp:inline distT="0" distB="0" distL="0" distR="0" wp14:anchorId="1CB6299E" wp14:editId="136758FC">
            <wp:extent cx="1362075" cy="266700"/>
            <wp:effectExtent l="19050" t="0" r="9525" b="0"/>
            <wp:docPr id="718" name="Рисунок 718"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DB443F">
        <w:rPr>
          <w:color w:val="000000"/>
          <w:sz w:val="27"/>
          <w:szCs w:val="27"/>
          <w:lang w:eastAsia="ru-RU"/>
        </w:rPr>
        <w:t>, где </w:t>
      </w:r>
      <w:r w:rsidRPr="00DB443F">
        <w:rPr>
          <w:i/>
          <w:iCs/>
          <w:color w:val="000000"/>
          <w:sz w:val="27"/>
          <w:szCs w:val="27"/>
          <w:lang w:eastAsia="ru-RU"/>
        </w:rPr>
        <w:t>Q</w:t>
      </w:r>
      <w:r w:rsidRPr="00DB443F">
        <w:rPr>
          <w:i/>
          <w:iCs/>
          <w:color w:val="000000"/>
          <w:sz w:val="27"/>
          <w:szCs w:val="27"/>
          <w:vertAlign w:val="subscript"/>
          <w:lang w:eastAsia="ru-RU"/>
        </w:rPr>
        <w:t>D</w:t>
      </w:r>
      <w:r w:rsidRPr="00DB443F">
        <w:rPr>
          <w:i/>
          <w:iCs/>
          <w:color w:val="000000"/>
          <w:sz w:val="27"/>
          <w:szCs w:val="27"/>
          <w:lang w:eastAsia="ru-RU"/>
        </w:rPr>
        <w:t> </w:t>
      </w:r>
      <w:r w:rsidRPr="00DB443F">
        <w:rPr>
          <w:color w:val="000000"/>
          <w:sz w:val="27"/>
          <w:szCs w:val="27"/>
          <w:lang w:eastAsia="ru-RU"/>
        </w:rPr>
        <w:t>– величина спроса, тыс. шт.,</w:t>
      </w:r>
      <w:r w:rsidRPr="00DB443F">
        <w:rPr>
          <w:i/>
          <w:iCs/>
          <w:color w:val="000000"/>
          <w:sz w:val="27"/>
          <w:szCs w:val="27"/>
          <w:lang w:eastAsia="ru-RU"/>
        </w:rPr>
        <w:t> Р </w:t>
      </w:r>
      <w:r w:rsidRPr="00DB443F">
        <w:rPr>
          <w:color w:val="000000"/>
          <w:sz w:val="27"/>
          <w:szCs w:val="27"/>
          <w:lang w:eastAsia="ru-RU"/>
        </w:rPr>
        <w:t xml:space="preserve">– цена, </w:t>
      </w:r>
      <w:proofErr w:type="spellStart"/>
      <w:r w:rsidRPr="00DB443F">
        <w:rPr>
          <w:color w:val="000000"/>
          <w:sz w:val="27"/>
          <w:szCs w:val="27"/>
          <w:lang w:eastAsia="ru-RU"/>
        </w:rPr>
        <w:t>ден</w:t>
      </w:r>
      <w:proofErr w:type="spellEnd"/>
      <w:r w:rsidRPr="00DB443F">
        <w:rPr>
          <w:color w:val="000000"/>
          <w:sz w:val="27"/>
          <w:szCs w:val="27"/>
          <w:lang w:eastAsia="ru-RU"/>
        </w:rPr>
        <w:t>. ед.; функция предложения задана уравнением , где </w:t>
      </w:r>
      <w:r w:rsidRPr="00DB443F">
        <w:rPr>
          <w:i/>
          <w:iCs/>
          <w:color w:val="000000"/>
          <w:sz w:val="27"/>
          <w:szCs w:val="27"/>
          <w:lang w:eastAsia="ru-RU"/>
        </w:rPr>
        <w:t>Q</w:t>
      </w:r>
      <w:r w:rsidRPr="00DB443F">
        <w:rPr>
          <w:i/>
          <w:iCs/>
          <w:color w:val="000000"/>
          <w:sz w:val="27"/>
          <w:szCs w:val="27"/>
          <w:vertAlign w:val="subscript"/>
          <w:lang w:eastAsia="ru-RU"/>
        </w:rPr>
        <w:t>S</w:t>
      </w:r>
      <w:r w:rsidRPr="00DB443F">
        <w:rPr>
          <w:i/>
          <w:iCs/>
          <w:color w:val="000000"/>
          <w:sz w:val="27"/>
          <w:szCs w:val="27"/>
          <w:lang w:eastAsia="ru-RU"/>
        </w:rPr>
        <w:t> </w:t>
      </w:r>
      <w:r w:rsidRPr="00DB443F">
        <w:rPr>
          <w:color w:val="000000"/>
          <w:sz w:val="27"/>
          <w:szCs w:val="27"/>
          <w:lang w:eastAsia="ru-RU"/>
        </w:rPr>
        <w:t>– величина предложения, тыс. шт.,</w:t>
      </w:r>
      <w:r w:rsidRPr="00DB443F">
        <w:rPr>
          <w:i/>
          <w:iCs/>
          <w:color w:val="000000"/>
          <w:sz w:val="27"/>
          <w:szCs w:val="27"/>
          <w:lang w:eastAsia="ru-RU"/>
        </w:rPr>
        <w:t> Р </w:t>
      </w:r>
      <w:r w:rsidRPr="00DB443F">
        <w:rPr>
          <w:color w:val="000000"/>
          <w:sz w:val="27"/>
          <w:szCs w:val="27"/>
          <w:lang w:eastAsia="ru-RU"/>
        </w:rPr>
        <w:t xml:space="preserve">– цена, </w:t>
      </w:r>
      <w:proofErr w:type="spellStart"/>
      <w:r w:rsidRPr="00DB443F">
        <w:rPr>
          <w:color w:val="000000"/>
          <w:sz w:val="27"/>
          <w:szCs w:val="27"/>
          <w:lang w:eastAsia="ru-RU"/>
        </w:rPr>
        <w:t>ден</w:t>
      </w:r>
      <w:proofErr w:type="spellEnd"/>
      <w:r w:rsidRPr="00DB443F">
        <w:rPr>
          <w:color w:val="000000"/>
          <w:sz w:val="27"/>
          <w:szCs w:val="27"/>
          <w:lang w:eastAsia="ru-RU"/>
        </w:rPr>
        <w:t>. ед. Равновесный объем продаж составит ___ тыс. шт.</w:t>
      </w:r>
    </w:p>
    <w:p w:rsidR="00DB443F" w:rsidRPr="00DB443F" w:rsidRDefault="00DB443F" w:rsidP="00DB443F">
      <w:pPr>
        <w:tabs>
          <w:tab w:val="left" w:pos="851"/>
          <w:tab w:val="left" w:pos="1134"/>
        </w:tabs>
        <w:contextualSpacing/>
        <w:jc w:val="both"/>
        <w:rPr>
          <w:sz w:val="28"/>
          <w:szCs w:val="28"/>
          <w:lang w:eastAsia="ru-RU"/>
        </w:rPr>
      </w:pPr>
      <w:r w:rsidRPr="00DB443F">
        <w:rPr>
          <w:sz w:val="28"/>
          <w:szCs w:val="28"/>
          <w:lang w:eastAsia="ru-RU"/>
        </w:rPr>
        <w:t>3.2Если функция спроса н</w:t>
      </w:r>
      <w:r w:rsidRPr="00DB443F">
        <w:rPr>
          <w:noProof/>
          <w:sz w:val="24"/>
          <w:szCs w:val="24"/>
          <w:lang w:eastAsia="ru-RU"/>
        </w:rPr>
        <w:drawing>
          <wp:inline distT="0" distB="0" distL="0" distR="0" wp14:anchorId="2AC443DF" wp14:editId="466C7CAE">
            <wp:extent cx="1428750" cy="276225"/>
            <wp:effectExtent l="19050" t="0" r="0" b="0"/>
            <wp:docPr id="719" name="Рисунок 719"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DB443F">
        <w:rPr>
          <w:sz w:val="28"/>
          <w:szCs w:val="28"/>
          <w:lang w:eastAsia="ru-RU"/>
        </w:rPr>
        <w:t xml:space="preserve">а товар задана уравнением </w:t>
      </w:r>
      <w:r w:rsidRPr="00DB443F">
        <w:rPr>
          <w:sz w:val="28"/>
          <w:szCs w:val="28"/>
          <w:lang w:val="en-US" w:eastAsia="ru-RU"/>
        </w:rPr>
        <w:t>Q</w:t>
      </w:r>
      <w:r w:rsidRPr="00DB443F">
        <w:rPr>
          <w:sz w:val="28"/>
          <w:szCs w:val="28"/>
          <w:vertAlign w:val="subscript"/>
          <w:lang w:val="en-US" w:eastAsia="ru-RU"/>
        </w:rPr>
        <w:t>D</w:t>
      </w:r>
      <w:r w:rsidRPr="00DB443F">
        <w:rPr>
          <w:sz w:val="28"/>
          <w:szCs w:val="28"/>
          <w:vertAlign w:val="subscript"/>
          <w:lang w:eastAsia="ru-RU"/>
        </w:rPr>
        <w:t xml:space="preserve"> </w:t>
      </w:r>
      <w:r w:rsidRPr="00DB443F">
        <w:rPr>
          <w:sz w:val="28"/>
          <w:szCs w:val="28"/>
          <w:lang w:eastAsia="ru-RU"/>
        </w:rPr>
        <w:t>= 150 – 4</w:t>
      </w:r>
      <w:r w:rsidRPr="00DB443F">
        <w:rPr>
          <w:sz w:val="28"/>
          <w:szCs w:val="28"/>
          <w:lang w:val="en-US" w:eastAsia="ru-RU"/>
        </w:rPr>
        <w:t>P</w:t>
      </w:r>
      <w:r w:rsidRPr="00DB443F">
        <w:rPr>
          <w:sz w:val="28"/>
          <w:szCs w:val="28"/>
          <w:lang w:eastAsia="ru-RU"/>
        </w:rPr>
        <w:t xml:space="preserve">, предложения </w:t>
      </w:r>
      <w:r w:rsidRPr="00DB443F">
        <w:rPr>
          <w:sz w:val="28"/>
          <w:szCs w:val="28"/>
          <w:lang w:val="en-US" w:eastAsia="ru-RU"/>
        </w:rPr>
        <w:t>Q</w:t>
      </w:r>
      <w:r w:rsidRPr="00DB443F">
        <w:rPr>
          <w:sz w:val="28"/>
          <w:szCs w:val="28"/>
          <w:vertAlign w:val="subscript"/>
          <w:lang w:val="en-US" w:eastAsia="ru-RU"/>
        </w:rPr>
        <w:t>S</w:t>
      </w:r>
      <w:r w:rsidRPr="00DB443F">
        <w:rPr>
          <w:sz w:val="28"/>
          <w:szCs w:val="28"/>
          <w:lang w:eastAsia="ru-RU"/>
        </w:rPr>
        <w:t xml:space="preserve"> = 5</w:t>
      </w:r>
      <w:r w:rsidRPr="00DB443F">
        <w:rPr>
          <w:sz w:val="28"/>
          <w:szCs w:val="28"/>
          <w:lang w:val="en-US" w:eastAsia="ru-RU"/>
        </w:rPr>
        <w:t>P</w:t>
      </w:r>
      <w:r w:rsidRPr="00DB443F">
        <w:rPr>
          <w:sz w:val="28"/>
          <w:szCs w:val="28"/>
          <w:lang w:eastAsia="ru-RU"/>
        </w:rPr>
        <w:t xml:space="preserve"> – 30, то равновесная цена и равновесный объем продаж соответственно составят….</w:t>
      </w:r>
    </w:p>
    <w:p w:rsidR="00DB443F" w:rsidRPr="00DB443F" w:rsidRDefault="00DB443F" w:rsidP="00DB443F">
      <w:pPr>
        <w:numPr>
          <w:ilvl w:val="1"/>
          <w:numId w:val="47"/>
        </w:numPr>
        <w:tabs>
          <w:tab w:val="left" w:pos="851"/>
          <w:tab w:val="left" w:pos="1134"/>
        </w:tabs>
        <w:contextualSpacing/>
        <w:jc w:val="both"/>
        <w:rPr>
          <w:sz w:val="28"/>
          <w:szCs w:val="28"/>
          <w:lang w:eastAsia="ru-RU"/>
        </w:rPr>
      </w:pPr>
      <w:r w:rsidRPr="00DB443F">
        <w:rPr>
          <w:sz w:val="28"/>
          <w:szCs w:val="28"/>
          <w:lang w:eastAsia="ru-RU"/>
        </w:rPr>
        <w:t>Найдите цену равновесия, если известны функции спроса и предложения.</w:t>
      </w:r>
    </w:p>
    <w:p w:rsidR="00DB443F" w:rsidRPr="00DB443F" w:rsidRDefault="00DB443F" w:rsidP="00DB443F">
      <w:pPr>
        <w:tabs>
          <w:tab w:val="num" w:pos="0"/>
          <w:tab w:val="left" w:pos="6620"/>
        </w:tabs>
        <w:ind w:firstLine="709"/>
        <w:contextualSpacing/>
        <w:jc w:val="both"/>
        <w:rPr>
          <w:sz w:val="28"/>
          <w:szCs w:val="28"/>
          <w:lang w:eastAsia="ru-RU"/>
        </w:rPr>
      </w:pPr>
      <w:r w:rsidRPr="00DB443F">
        <w:rPr>
          <w:sz w:val="28"/>
          <w:szCs w:val="28"/>
          <w:lang w:eastAsia="ru-RU"/>
        </w:rPr>
        <w:t>Q d = 90 - 2 р</w:t>
      </w:r>
      <w:r w:rsidRPr="00DB443F">
        <w:rPr>
          <w:sz w:val="28"/>
          <w:szCs w:val="28"/>
          <w:lang w:eastAsia="ru-RU"/>
        </w:rPr>
        <w:tab/>
      </w:r>
    </w:p>
    <w:p w:rsidR="00DB443F" w:rsidRPr="00DB443F" w:rsidRDefault="00DB443F" w:rsidP="00DB443F">
      <w:pPr>
        <w:tabs>
          <w:tab w:val="num" w:pos="0"/>
        </w:tabs>
        <w:ind w:firstLine="709"/>
        <w:contextualSpacing/>
        <w:jc w:val="both"/>
        <w:rPr>
          <w:sz w:val="28"/>
          <w:szCs w:val="28"/>
          <w:lang w:eastAsia="ru-RU"/>
        </w:rPr>
      </w:pPr>
      <w:r w:rsidRPr="00DB443F">
        <w:rPr>
          <w:sz w:val="28"/>
          <w:szCs w:val="28"/>
          <w:lang w:eastAsia="ru-RU"/>
        </w:rPr>
        <w:t>Q s = -30 +3 р</w:t>
      </w:r>
    </w:p>
    <w:p w:rsidR="00DB443F" w:rsidRPr="00DB443F" w:rsidRDefault="00DB443F" w:rsidP="00DB443F">
      <w:pPr>
        <w:tabs>
          <w:tab w:val="num" w:pos="0"/>
        </w:tabs>
        <w:jc w:val="both"/>
        <w:rPr>
          <w:sz w:val="28"/>
          <w:szCs w:val="28"/>
          <w:lang w:eastAsia="ru-RU"/>
        </w:rPr>
      </w:pPr>
      <w:r w:rsidRPr="00DB443F">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DB443F">
        <w:rPr>
          <w:sz w:val="28"/>
          <w:szCs w:val="28"/>
          <w:lang w:eastAsia="ru-RU"/>
        </w:rPr>
        <w:t xml:space="preserve"> </w:t>
      </w:r>
      <w:r w:rsidRPr="00DB443F">
        <w:rPr>
          <w:rFonts w:eastAsiaTheme="minorHAnsi"/>
          <w:sz w:val="28"/>
          <w:szCs w:val="28"/>
        </w:rPr>
        <w:t>спроса описывается уравнением:</w:t>
      </w:r>
    </w:p>
    <w:p w:rsidR="00DB443F" w:rsidRPr="00DB443F" w:rsidRDefault="00DB443F" w:rsidP="00DB443F">
      <w:pPr>
        <w:tabs>
          <w:tab w:val="num" w:pos="0"/>
        </w:tabs>
        <w:ind w:firstLine="709"/>
        <w:jc w:val="both"/>
        <w:rPr>
          <w:sz w:val="28"/>
          <w:szCs w:val="28"/>
          <w:lang w:eastAsia="ru-RU"/>
        </w:rPr>
      </w:pPr>
      <w:r w:rsidRPr="00DB443F">
        <w:rPr>
          <w:rFonts w:eastAsiaTheme="minorHAnsi"/>
          <w:sz w:val="28"/>
          <w:szCs w:val="28"/>
        </w:rPr>
        <w:t>Q d = 900 – 2 p</w:t>
      </w:r>
    </w:p>
    <w:p w:rsidR="00DB443F" w:rsidRPr="00DB443F" w:rsidRDefault="00DB443F" w:rsidP="00DB443F">
      <w:pPr>
        <w:numPr>
          <w:ilvl w:val="0"/>
          <w:numId w:val="37"/>
        </w:numPr>
        <w:tabs>
          <w:tab w:val="num" w:pos="0"/>
          <w:tab w:val="num" w:pos="426"/>
        </w:tabs>
        <w:ind w:left="0" w:firstLine="709"/>
        <w:jc w:val="both"/>
        <w:rPr>
          <w:sz w:val="28"/>
          <w:szCs w:val="28"/>
          <w:lang w:eastAsia="ru-RU"/>
        </w:rPr>
      </w:pPr>
      <w:r w:rsidRPr="00DB443F">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DB443F" w:rsidRPr="00DB443F" w:rsidRDefault="00DB443F" w:rsidP="00DB443F">
      <w:pPr>
        <w:contextualSpacing/>
        <w:jc w:val="both"/>
        <w:rPr>
          <w:sz w:val="28"/>
          <w:szCs w:val="28"/>
          <w:lang w:eastAsia="ru-RU"/>
        </w:rPr>
      </w:pPr>
      <w:r w:rsidRPr="00DB443F">
        <w:rPr>
          <w:sz w:val="28"/>
          <w:szCs w:val="28"/>
          <w:lang w:eastAsia="ru-RU"/>
        </w:rPr>
        <w:t xml:space="preserve">4.1 Задача  С ростом цены гречки в 4 раза спрос на макаронные изделия вырос в 3 раза. Это говорит о том, что эти товары являются </w:t>
      </w:r>
      <w:proofErr w:type="spellStart"/>
      <w:r w:rsidRPr="00DB443F">
        <w:rPr>
          <w:sz w:val="28"/>
          <w:szCs w:val="28"/>
          <w:lang w:eastAsia="ru-RU"/>
        </w:rPr>
        <w:t>взаимозаменяющими</w:t>
      </w:r>
      <w:proofErr w:type="spellEnd"/>
      <w:r w:rsidRPr="00DB443F">
        <w:rPr>
          <w:sz w:val="28"/>
          <w:szCs w:val="28"/>
          <w:lang w:eastAsia="ru-RU"/>
        </w:rPr>
        <w:t xml:space="preserve"> с коэффициентом перекрестной эластичности спроса на макаронные изделия …</w:t>
      </w:r>
    </w:p>
    <w:p w:rsidR="00DB443F" w:rsidRPr="00DB443F" w:rsidRDefault="00DB443F" w:rsidP="00DB443F">
      <w:pPr>
        <w:tabs>
          <w:tab w:val="left" w:pos="851"/>
          <w:tab w:val="left" w:pos="993"/>
        </w:tabs>
        <w:contextualSpacing/>
        <w:jc w:val="both"/>
        <w:rPr>
          <w:sz w:val="28"/>
          <w:szCs w:val="28"/>
          <w:lang w:eastAsia="ru-RU"/>
        </w:rPr>
      </w:pPr>
      <w:r w:rsidRPr="00DB443F">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DB443F">
        <w:rPr>
          <w:noProof/>
          <w:color w:val="000000"/>
          <w:sz w:val="28"/>
          <w:szCs w:val="28"/>
          <w:lang w:eastAsia="ru-RU"/>
        </w:rPr>
        <w:drawing>
          <wp:inline distT="0" distB="0" distL="0" distR="0" wp14:anchorId="56AAE21D" wp14:editId="74B153CA">
            <wp:extent cx="226060" cy="300990"/>
            <wp:effectExtent l="19050" t="0" r="2540" b="0"/>
            <wp:docPr id="720" name="Рисунок 720"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DB443F">
        <w:rPr>
          <w:color w:val="000000"/>
          <w:sz w:val="28"/>
          <w:szCs w:val="28"/>
          <w:lang w:eastAsia="ru-RU"/>
        </w:rPr>
        <w:t xml:space="preserve"> и цена гречки выросла в 4 раза. </w:t>
      </w:r>
      <w:r w:rsidRPr="00DB443F">
        <w:rPr>
          <w:color w:val="000000"/>
          <w:sz w:val="28"/>
          <w:szCs w:val="28"/>
          <w:lang w:eastAsia="ru-RU"/>
        </w:rPr>
        <w:lastRenderedPageBreak/>
        <w:t>Это позволяет сделать вывод о том, что спрос на макаронные изделия вырос на ___ %.</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4.3 Задача Какова эластичность спроса при цене = 20 руб., если функция спроса имеет вид Q d = 90 – 2 р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 xml:space="preserve">4.4 Задача Какова эластичность предложения при цене = 130 руб., если кривая предложения описывается уравнением </w:t>
      </w:r>
      <w:proofErr w:type="spellStart"/>
      <w:r w:rsidRPr="00DB443F">
        <w:rPr>
          <w:rFonts w:eastAsiaTheme="minorHAnsi"/>
          <w:sz w:val="28"/>
          <w:szCs w:val="28"/>
        </w:rPr>
        <w:t>Qs</w:t>
      </w:r>
      <w:proofErr w:type="spellEnd"/>
      <w:r w:rsidRPr="00DB443F">
        <w:rPr>
          <w:rFonts w:eastAsiaTheme="minorHAnsi"/>
          <w:sz w:val="28"/>
          <w:szCs w:val="28"/>
        </w:rPr>
        <w:t xml:space="preserve"> = - 300 + 3 р ?</w:t>
      </w:r>
    </w:p>
    <w:p w:rsidR="00DB443F" w:rsidRPr="00DB443F" w:rsidRDefault="00DB443F" w:rsidP="00DB443F">
      <w:pPr>
        <w:contextualSpacing/>
        <w:rPr>
          <w:sz w:val="28"/>
          <w:szCs w:val="28"/>
          <w:lang w:eastAsia="ru-RU"/>
        </w:rPr>
      </w:pPr>
      <w:r w:rsidRPr="00DB443F">
        <w:rPr>
          <w:sz w:val="28"/>
          <w:szCs w:val="28"/>
          <w:lang w:eastAsia="ru-RU"/>
        </w:rPr>
        <w:t>4.5 Задача На рисунке показано изменение спроса на товар при снижении его цены.</w:t>
      </w:r>
    </w:p>
    <w:p w:rsidR="00DB443F" w:rsidRPr="00DB443F" w:rsidRDefault="00DB443F" w:rsidP="00DB443F">
      <w:pPr>
        <w:tabs>
          <w:tab w:val="num" w:pos="0"/>
        </w:tabs>
        <w:ind w:firstLine="709"/>
        <w:rPr>
          <w:sz w:val="28"/>
          <w:szCs w:val="28"/>
          <w:lang w:eastAsia="ru-RU"/>
        </w:rPr>
      </w:pPr>
      <w:r w:rsidRPr="00DB443F">
        <w:rPr>
          <w:noProof/>
          <w:sz w:val="28"/>
          <w:szCs w:val="28"/>
          <w:lang w:eastAsia="ru-RU"/>
        </w:rPr>
        <w:drawing>
          <wp:inline distT="0" distB="0" distL="0" distR="0" wp14:anchorId="65AE59D1" wp14:editId="6CB8A46E">
            <wp:extent cx="2153920" cy="2320925"/>
            <wp:effectExtent l="0" t="0" r="0" b="3175"/>
            <wp:docPr id="721" name="Рисунок 7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DB443F" w:rsidRPr="00DB443F" w:rsidRDefault="00DB443F" w:rsidP="00DB443F">
      <w:pPr>
        <w:tabs>
          <w:tab w:val="num" w:pos="0"/>
        </w:tabs>
        <w:ind w:firstLine="709"/>
        <w:rPr>
          <w:sz w:val="28"/>
          <w:szCs w:val="28"/>
          <w:lang w:eastAsia="ru-RU"/>
        </w:rPr>
      </w:pPr>
    </w:p>
    <w:p w:rsidR="00DB443F" w:rsidRPr="00DB443F" w:rsidRDefault="00DB443F" w:rsidP="00DB443F">
      <w:pPr>
        <w:tabs>
          <w:tab w:val="num" w:pos="0"/>
        </w:tabs>
        <w:ind w:firstLine="709"/>
        <w:rPr>
          <w:sz w:val="28"/>
          <w:szCs w:val="28"/>
          <w:lang w:eastAsia="ru-RU"/>
        </w:rPr>
      </w:pPr>
      <w:r w:rsidRPr="00DB443F">
        <w:rPr>
          <w:sz w:val="28"/>
          <w:szCs w:val="28"/>
          <w:lang w:eastAsia="ru-RU"/>
        </w:rPr>
        <w:t>Тогда коэффициент дуговой эластичности спроса по цене равен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4.6Задача В таблице представлена шкала спроса на товар Х в течение месяца.</w:t>
      </w:r>
      <w:r w:rsidRPr="00DB443F">
        <w:rPr>
          <w:color w:val="000000"/>
          <w:sz w:val="28"/>
          <w:szCs w:val="28"/>
          <w:lang w:eastAsia="ru-RU"/>
        </w:rPr>
        <w:br/>
      </w:r>
    </w:p>
    <w:tbl>
      <w:tblPr>
        <w:tblStyle w:val="14"/>
        <w:tblW w:w="0" w:type="auto"/>
        <w:tblLook w:val="04A0" w:firstRow="1" w:lastRow="0" w:firstColumn="1" w:lastColumn="0" w:noHBand="0" w:noVBand="1"/>
      </w:tblPr>
      <w:tblGrid>
        <w:gridCol w:w="2392"/>
        <w:gridCol w:w="2393"/>
        <w:gridCol w:w="2393"/>
        <w:gridCol w:w="2393"/>
      </w:tblGrid>
      <w:tr w:rsidR="00DB443F" w:rsidRPr="00DB443F" w:rsidTr="00DB443F">
        <w:tc>
          <w:tcPr>
            <w:tcW w:w="2392"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bl>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sz w:val="28"/>
          <w:szCs w:val="28"/>
          <w:lang w:eastAsia="ru-RU"/>
        </w:rPr>
        <w:t>4.7</w:t>
      </w:r>
      <w:r w:rsidRPr="00DB443F">
        <w:rPr>
          <w:b/>
          <w:sz w:val="28"/>
          <w:szCs w:val="28"/>
          <w:lang w:eastAsia="ru-RU"/>
        </w:rPr>
        <w:t xml:space="preserve"> </w:t>
      </w:r>
      <w:r w:rsidRPr="00DB443F">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Pr="00DB443F">
        <w:rPr>
          <w:rFonts w:eastAsiaTheme="minorHAnsi"/>
          <w:sz w:val="28"/>
          <w:szCs w:val="28"/>
        </w:rPr>
        <w:t>Qd</w:t>
      </w:r>
      <w:proofErr w:type="spellEnd"/>
      <w:r w:rsidRPr="00DB443F">
        <w:rPr>
          <w:rFonts w:eastAsiaTheme="minorHAnsi"/>
          <w:sz w:val="28"/>
          <w:szCs w:val="28"/>
        </w:rPr>
        <w:t xml:space="preserve"> = 100 – P, где Q – количество квартир в доме, в штук; P – цена м</w:t>
      </w:r>
      <w:r w:rsidRPr="00DB443F">
        <w:rPr>
          <w:rFonts w:eastAsiaTheme="minorHAnsi"/>
          <w:sz w:val="28"/>
          <w:szCs w:val="28"/>
          <w:vertAlign w:val="superscript"/>
        </w:rPr>
        <w:t>2</w:t>
      </w:r>
      <w:r w:rsidRPr="00DB443F">
        <w:rPr>
          <w:rFonts w:eastAsiaTheme="minorHAnsi"/>
          <w:sz w:val="28"/>
          <w:szCs w:val="28"/>
        </w:rPr>
        <w:t>, руб. Какую цену установит владелец фирмы и какую выручку он получит?</w:t>
      </w:r>
    </w:p>
    <w:p w:rsidR="00DB443F" w:rsidRPr="00DB443F" w:rsidRDefault="00DB443F" w:rsidP="00DB443F">
      <w:pPr>
        <w:spacing w:before="240" w:after="60"/>
        <w:outlineLvl w:val="4"/>
        <w:rPr>
          <w:b/>
          <w:sz w:val="28"/>
          <w:szCs w:val="28"/>
          <w:lang w:eastAsia="ru-RU"/>
        </w:rPr>
      </w:pPr>
    </w:p>
    <w:p w:rsidR="00DB443F" w:rsidRPr="00DB443F" w:rsidRDefault="00DB443F" w:rsidP="00DB443F">
      <w:pPr>
        <w:ind w:firstLine="709"/>
        <w:rPr>
          <w:sz w:val="28"/>
          <w:szCs w:val="28"/>
          <w:lang w:eastAsia="ru-RU"/>
        </w:rPr>
      </w:pPr>
      <w:r w:rsidRPr="00DB443F">
        <w:rPr>
          <w:b/>
          <w:sz w:val="28"/>
          <w:szCs w:val="28"/>
          <w:lang w:eastAsia="ru-RU"/>
        </w:rPr>
        <w:lastRenderedPageBreak/>
        <w:t xml:space="preserve">Занятие 4.  Рынки факторов производства </w:t>
      </w:r>
    </w:p>
    <w:p w:rsidR="00DB443F" w:rsidRPr="00DB443F" w:rsidRDefault="00DB443F" w:rsidP="00DB443F">
      <w:pPr>
        <w:spacing w:before="240" w:after="60"/>
        <w:outlineLvl w:val="4"/>
        <w:rPr>
          <w:b/>
          <w:bCs/>
          <w:iCs/>
          <w:smallCaps/>
          <w:sz w:val="28"/>
          <w:szCs w:val="28"/>
          <w:lang w:eastAsia="ru-RU"/>
        </w:rPr>
      </w:pPr>
      <w:r w:rsidRPr="00DB443F">
        <w:rPr>
          <w:b/>
          <w:bCs/>
          <w:iCs/>
          <w:smallCaps/>
          <w:sz w:val="28"/>
          <w:szCs w:val="28"/>
          <w:lang w:eastAsia="ru-RU"/>
        </w:rPr>
        <w:t>Семинар</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 xml:space="preserve"> Основные вопросы</w:t>
      </w:r>
    </w:p>
    <w:p w:rsidR="00DB443F" w:rsidRPr="00DB443F" w:rsidRDefault="00DB443F" w:rsidP="00DB443F">
      <w:pPr>
        <w:numPr>
          <w:ilvl w:val="0"/>
          <w:numId w:val="39"/>
        </w:numPr>
        <w:jc w:val="both"/>
        <w:rPr>
          <w:sz w:val="28"/>
          <w:szCs w:val="28"/>
          <w:lang w:eastAsia="ru-RU"/>
        </w:rPr>
      </w:pPr>
      <w:r w:rsidRPr="00DB443F">
        <w:rPr>
          <w:sz w:val="28"/>
          <w:szCs w:val="28"/>
          <w:lang w:eastAsia="ru-RU"/>
        </w:rPr>
        <w:t>Особенности рынков факторов производства. Спрос на ресурсы: характер, факторы, объём (величина).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труда и заработная плата: понятия; факторы, влияющие на спрос и предложение труда, уровень заработной платы.</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капитала и фактор времени: спрос, предложение, цена (процент), равновесие. Дисконтирование капитала.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38"/>
        </w:numPr>
        <w:jc w:val="both"/>
        <w:rPr>
          <w:sz w:val="28"/>
          <w:szCs w:val="28"/>
          <w:lang w:eastAsia="ru-RU"/>
        </w:rPr>
      </w:pPr>
      <w:r w:rsidRPr="00DB443F">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DB443F" w:rsidRPr="00DB443F" w:rsidRDefault="00DB443F" w:rsidP="00DB443F">
      <w:pPr>
        <w:numPr>
          <w:ilvl w:val="0"/>
          <w:numId w:val="38"/>
        </w:numPr>
        <w:jc w:val="both"/>
        <w:rPr>
          <w:sz w:val="28"/>
          <w:szCs w:val="28"/>
          <w:lang w:eastAsia="ru-RU"/>
        </w:rPr>
      </w:pPr>
      <w:r w:rsidRPr="00DB443F">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DB443F" w:rsidRPr="00DB443F" w:rsidRDefault="00DB443F" w:rsidP="00DB443F">
      <w:pPr>
        <w:numPr>
          <w:ilvl w:val="0"/>
          <w:numId w:val="38"/>
        </w:numPr>
        <w:jc w:val="both"/>
        <w:rPr>
          <w:sz w:val="28"/>
          <w:szCs w:val="28"/>
          <w:lang w:eastAsia="ru-RU"/>
        </w:rPr>
      </w:pPr>
      <w:r w:rsidRPr="00DB443F">
        <w:rPr>
          <w:sz w:val="28"/>
          <w:szCs w:val="28"/>
          <w:lang w:eastAsia="ru-RU"/>
        </w:rPr>
        <w:t>Физический и ссудный капитал. Роль ставки процента на рынке ссудных капиталов.</w:t>
      </w:r>
    </w:p>
    <w:p w:rsidR="00DB443F" w:rsidRPr="00DB443F" w:rsidRDefault="00DB443F" w:rsidP="00DB443F">
      <w:pPr>
        <w:numPr>
          <w:ilvl w:val="0"/>
          <w:numId w:val="38"/>
        </w:numPr>
        <w:jc w:val="both"/>
        <w:rPr>
          <w:sz w:val="28"/>
          <w:szCs w:val="28"/>
          <w:lang w:eastAsia="ru-RU"/>
        </w:rPr>
      </w:pPr>
      <w:r w:rsidRPr="00DB443F">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DB443F" w:rsidRPr="00DB443F" w:rsidRDefault="00DB443F" w:rsidP="00DB443F">
      <w:pPr>
        <w:numPr>
          <w:ilvl w:val="0"/>
          <w:numId w:val="38"/>
        </w:numPr>
        <w:jc w:val="both"/>
        <w:rPr>
          <w:sz w:val="28"/>
          <w:szCs w:val="28"/>
          <w:lang w:eastAsia="ru-RU"/>
        </w:rPr>
      </w:pPr>
      <w:r w:rsidRPr="00DB443F">
        <w:rPr>
          <w:sz w:val="28"/>
          <w:szCs w:val="28"/>
          <w:lang w:eastAsia="ru-RU"/>
        </w:rPr>
        <w:t>Текущая и капитальная цена земли. Равновесие на рынке земли.</w:t>
      </w:r>
    </w:p>
    <w:p w:rsidR="00DB443F" w:rsidRPr="00DB443F" w:rsidRDefault="00DB443F" w:rsidP="00DB443F">
      <w:pPr>
        <w:jc w:val="both"/>
        <w:rPr>
          <w:b/>
          <w:i/>
          <w:sz w:val="28"/>
          <w:szCs w:val="28"/>
          <w:lang w:eastAsia="ru-RU"/>
        </w:rPr>
      </w:pP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3  Макроэкономика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sz w:val="28"/>
          <w:szCs w:val="28"/>
        </w:rPr>
      </w:pPr>
      <w:r w:rsidRPr="00DB443F">
        <w:rPr>
          <w:rFonts w:eastAsia="Calibri"/>
          <w:b/>
          <w:sz w:val="28"/>
          <w:szCs w:val="28"/>
        </w:rPr>
        <w:t xml:space="preserve">Занятие </w:t>
      </w:r>
      <w:r>
        <w:rPr>
          <w:rFonts w:eastAsia="Calibri"/>
          <w:b/>
          <w:sz w:val="28"/>
          <w:szCs w:val="28"/>
        </w:rPr>
        <w:t>5. Национальное счетоводство</w:t>
      </w:r>
    </w:p>
    <w:p w:rsidR="00DB443F" w:rsidRPr="00DB443F" w:rsidRDefault="00DB443F" w:rsidP="00DB443F">
      <w:pPr>
        <w:spacing w:before="240" w:after="60"/>
        <w:outlineLvl w:val="4"/>
        <w:rPr>
          <w:i/>
          <w:smallCaps/>
          <w:sz w:val="28"/>
          <w:szCs w:val="28"/>
          <w:lang w:eastAsia="ru-RU"/>
        </w:rPr>
      </w:pPr>
      <w:r w:rsidRPr="00DB443F">
        <w:rPr>
          <w:b/>
          <w:bCs/>
          <w:iCs/>
          <w:smallCaps/>
          <w:sz w:val="28"/>
          <w:szCs w:val="28"/>
          <w:lang w:eastAsia="ru-RU"/>
        </w:rPr>
        <w:t>Семинар</w:t>
      </w:r>
      <w:r w:rsidRPr="00DB443F">
        <w:rPr>
          <w:i/>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0"/>
        </w:numPr>
        <w:jc w:val="both"/>
        <w:rPr>
          <w:sz w:val="28"/>
          <w:szCs w:val="28"/>
          <w:lang w:eastAsia="ru-RU"/>
        </w:rPr>
      </w:pPr>
      <w:r w:rsidRPr="00DB443F">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DB443F" w:rsidRPr="00DB443F" w:rsidRDefault="00DB443F" w:rsidP="00DB443F">
      <w:pPr>
        <w:numPr>
          <w:ilvl w:val="0"/>
          <w:numId w:val="40"/>
        </w:numPr>
        <w:jc w:val="both"/>
        <w:rPr>
          <w:sz w:val="28"/>
          <w:szCs w:val="28"/>
          <w:lang w:eastAsia="ru-RU"/>
        </w:rPr>
      </w:pPr>
      <w:r w:rsidRPr="00DB443F">
        <w:rPr>
          <w:sz w:val="28"/>
          <w:szCs w:val="28"/>
          <w:lang w:eastAsia="ru-RU"/>
        </w:rPr>
        <w:t>Система национальных счетов. Основные макроэкономические показатели и методы их расчёта: ВНП, ВВП, ЧНП, НД, ЛД, РД.</w:t>
      </w:r>
    </w:p>
    <w:p w:rsidR="00DB443F" w:rsidRPr="00DB443F" w:rsidRDefault="00DB443F" w:rsidP="00DB443F">
      <w:pPr>
        <w:numPr>
          <w:ilvl w:val="0"/>
          <w:numId w:val="40"/>
        </w:numPr>
        <w:jc w:val="both"/>
        <w:rPr>
          <w:sz w:val="28"/>
          <w:szCs w:val="28"/>
          <w:lang w:eastAsia="ru-RU"/>
        </w:rPr>
      </w:pPr>
      <w:r w:rsidRPr="00DB443F">
        <w:rPr>
          <w:sz w:val="28"/>
          <w:szCs w:val="28"/>
          <w:lang w:eastAsia="ru-RU"/>
        </w:rPr>
        <w:t>Номинальный и реальный ВНП (ВВП). Индексы цен.</w:t>
      </w:r>
    </w:p>
    <w:p w:rsidR="00DB443F" w:rsidRPr="00DB443F" w:rsidRDefault="00DB443F" w:rsidP="00DB443F">
      <w:pPr>
        <w:tabs>
          <w:tab w:val="num" w:pos="0"/>
          <w:tab w:val="left" w:pos="993"/>
        </w:tabs>
        <w:spacing w:before="240" w:after="60"/>
        <w:ind w:firstLine="709"/>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Модель народно-хозяйственного кругооборота: в закрытой, открытой экономике.</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Измерение объёмов национального производства: показатели ВНП, ВВП, их недостатки, методы расчёта.</w:t>
      </w:r>
    </w:p>
    <w:p w:rsidR="00DB443F" w:rsidRPr="00DB443F" w:rsidRDefault="00DB443F" w:rsidP="00DB443F">
      <w:pPr>
        <w:tabs>
          <w:tab w:val="num" w:pos="0"/>
          <w:tab w:val="num" w:pos="426"/>
          <w:tab w:val="left" w:pos="993"/>
        </w:tabs>
        <w:jc w:val="both"/>
        <w:rPr>
          <w:sz w:val="28"/>
          <w:szCs w:val="28"/>
          <w:lang w:eastAsia="ru-RU"/>
        </w:rPr>
      </w:pPr>
      <w:r w:rsidRPr="00DB443F">
        <w:rPr>
          <w:sz w:val="28"/>
          <w:szCs w:val="28"/>
          <w:lang w:eastAsia="ru-RU"/>
        </w:rPr>
        <w:lastRenderedPageBreak/>
        <w:t xml:space="preserve">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DB443F">
        <w:rPr>
          <w:sz w:val="28"/>
          <w:szCs w:val="28"/>
          <w:lang w:eastAsia="ru-RU"/>
        </w:rPr>
        <w:t>ден</w:t>
      </w:r>
      <w:proofErr w:type="spellEnd"/>
      <w:r w:rsidRPr="00DB443F">
        <w:rPr>
          <w:sz w:val="28"/>
          <w:szCs w:val="28"/>
          <w:lang w:eastAsia="ru-RU"/>
        </w:rPr>
        <w:t xml:space="preserve">. ед. и 10 единиц товара Y по цене 4 </w:t>
      </w:r>
      <w:proofErr w:type="spellStart"/>
      <w:r w:rsidRPr="00DB443F">
        <w:rPr>
          <w:sz w:val="28"/>
          <w:szCs w:val="28"/>
          <w:lang w:eastAsia="ru-RU"/>
        </w:rPr>
        <w:t>ден</w:t>
      </w:r>
      <w:proofErr w:type="spellEnd"/>
      <w:r w:rsidRPr="00DB443F">
        <w:rPr>
          <w:sz w:val="28"/>
          <w:szCs w:val="28"/>
          <w:lang w:eastAsia="ru-RU"/>
        </w:rPr>
        <w:t xml:space="preserve">. ед., тогда величина валового внутреннего продукта (ВВП) равна _____ </w:t>
      </w:r>
      <w:proofErr w:type="spellStart"/>
      <w:r w:rsidRPr="00DB443F">
        <w:rPr>
          <w:sz w:val="28"/>
          <w:szCs w:val="28"/>
          <w:lang w:eastAsia="ru-RU"/>
        </w:rPr>
        <w:t>ден</w:t>
      </w:r>
      <w:proofErr w:type="spellEnd"/>
      <w:r w:rsidRPr="00DB443F">
        <w:rPr>
          <w:sz w:val="28"/>
          <w:szCs w:val="28"/>
          <w:lang w:eastAsia="ru-RU"/>
        </w:rPr>
        <w:t>.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 xml:space="preserve">2.2 Задача Известны следующие данные об элементах ВВП: оплата труда наемных работников 2025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расходы государства на закупку товаров и услуг 795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валовые частные инвестиции 730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чистые косвенные налоги 645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валовая прибыль 1240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потребительские расходы домашних хозяйств 2100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экспорт 1085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импорт 800 млн </w:t>
      </w:r>
      <w:proofErr w:type="spellStart"/>
      <w:r w:rsidRPr="00DB443F">
        <w:rPr>
          <w:color w:val="000000"/>
          <w:sz w:val="28"/>
          <w:szCs w:val="28"/>
          <w:lang w:eastAsia="ru-RU"/>
        </w:rPr>
        <w:t>ден</w:t>
      </w:r>
      <w:proofErr w:type="spellEnd"/>
      <w:r w:rsidRPr="00DB443F">
        <w:rPr>
          <w:color w:val="000000"/>
          <w:sz w:val="28"/>
          <w:szCs w:val="28"/>
          <w:lang w:eastAsia="ru-RU"/>
        </w:rPr>
        <w:t>. ед.</w:t>
      </w:r>
    </w:p>
    <w:p w:rsidR="00DB443F" w:rsidRPr="00DB443F" w:rsidRDefault="00DB443F" w:rsidP="00DB443F">
      <w:pPr>
        <w:tabs>
          <w:tab w:val="num" w:pos="0"/>
        </w:tabs>
        <w:ind w:firstLine="709"/>
        <w:contextualSpacing/>
        <w:jc w:val="both"/>
        <w:rPr>
          <w:sz w:val="28"/>
          <w:szCs w:val="28"/>
          <w:lang w:eastAsia="ru-RU"/>
        </w:rPr>
      </w:pPr>
      <w:r w:rsidRPr="00DB443F">
        <w:rPr>
          <w:color w:val="000000"/>
          <w:sz w:val="28"/>
          <w:szCs w:val="28"/>
          <w:lang w:eastAsia="ru-RU"/>
        </w:rPr>
        <w:t xml:space="preserve">Это означает, что ВВП, рассчитанный методом потока расходов, составил _____ млн </w:t>
      </w:r>
      <w:proofErr w:type="spellStart"/>
      <w:r w:rsidRPr="00DB443F">
        <w:rPr>
          <w:color w:val="000000"/>
          <w:sz w:val="28"/>
          <w:szCs w:val="28"/>
          <w:lang w:eastAsia="ru-RU"/>
        </w:rPr>
        <w:t>ден</w:t>
      </w:r>
      <w:proofErr w:type="spellEnd"/>
      <w:r w:rsidRPr="00DB443F">
        <w:rPr>
          <w:color w:val="000000"/>
          <w:sz w:val="28"/>
          <w:szCs w:val="28"/>
          <w:lang w:eastAsia="ru-RU"/>
        </w:rPr>
        <w:t>.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Проблемы измерения национального продукта. Показатели, производные от ВВП (ВНП): ЧНП, НД, ЛД, РД.</w:t>
      </w:r>
    </w:p>
    <w:p w:rsidR="00DB443F" w:rsidRPr="00DB443F" w:rsidRDefault="00DB443F" w:rsidP="00DB443F">
      <w:pPr>
        <w:tabs>
          <w:tab w:val="left" w:pos="1134"/>
        </w:tabs>
        <w:jc w:val="both"/>
        <w:rPr>
          <w:sz w:val="28"/>
          <w:szCs w:val="28"/>
          <w:lang w:eastAsia="ru-RU"/>
        </w:rPr>
      </w:pPr>
      <w:r w:rsidRPr="00DB443F">
        <w:rPr>
          <w:sz w:val="28"/>
          <w:szCs w:val="28"/>
          <w:lang w:eastAsia="ru-RU"/>
        </w:rPr>
        <w:t xml:space="preserve">3.1 Задача При сокращении государственных расходов на 50 млрд. </w:t>
      </w:r>
      <w:proofErr w:type="spellStart"/>
      <w:r w:rsidRPr="00DB443F">
        <w:rPr>
          <w:sz w:val="28"/>
          <w:szCs w:val="28"/>
          <w:lang w:eastAsia="ru-RU"/>
        </w:rPr>
        <w:t>ден</w:t>
      </w:r>
      <w:proofErr w:type="spellEnd"/>
      <w:r w:rsidRPr="00DB443F">
        <w:rPr>
          <w:sz w:val="28"/>
          <w:szCs w:val="28"/>
          <w:lang w:eastAsia="ru-RU"/>
        </w:rPr>
        <w:t xml:space="preserve">. ед., увеличении потребительских расходов на 100 млрд. </w:t>
      </w:r>
      <w:proofErr w:type="spellStart"/>
      <w:r w:rsidRPr="00DB443F">
        <w:rPr>
          <w:sz w:val="28"/>
          <w:szCs w:val="28"/>
          <w:lang w:eastAsia="ru-RU"/>
        </w:rPr>
        <w:t>ден</w:t>
      </w:r>
      <w:proofErr w:type="spellEnd"/>
      <w:r w:rsidRPr="00DB443F">
        <w:rPr>
          <w:sz w:val="28"/>
          <w:szCs w:val="28"/>
          <w:lang w:eastAsia="ru-RU"/>
        </w:rPr>
        <w:t xml:space="preserve">. ед., инвестиционных расходов на 150 млрд. </w:t>
      </w:r>
      <w:proofErr w:type="spellStart"/>
      <w:r w:rsidRPr="00DB443F">
        <w:rPr>
          <w:sz w:val="28"/>
          <w:szCs w:val="28"/>
          <w:lang w:eastAsia="ru-RU"/>
        </w:rPr>
        <w:t>ден</w:t>
      </w:r>
      <w:proofErr w:type="spellEnd"/>
      <w:r w:rsidRPr="00DB443F">
        <w:rPr>
          <w:sz w:val="28"/>
          <w:szCs w:val="28"/>
          <w:lang w:eastAsia="ru-RU"/>
        </w:rPr>
        <w:t xml:space="preserve">. ед. и чистого экспорта на 10 млрд. </w:t>
      </w:r>
      <w:proofErr w:type="spellStart"/>
      <w:r w:rsidRPr="00DB443F">
        <w:rPr>
          <w:sz w:val="28"/>
          <w:szCs w:val="28"/>
          <w:lang w:eastAsia="ru-RU"/>
        </w:rPr>
        <w:t>ден</w:t>
      </w:r>
      <w:proofErr w:type="spellEnd"/>
      <w:r w:rsidRPr="00DB443F">
        <w:rPr>
          <w:sz w:val="28"/>
          <w:szCs w:val="28"/>
          <w:lang w:eastAsia="ru-RU"/>
        </w:rPr>
        <w:t xml:space="preserve">. ед. объём ВВП __________ млрд. </w:t>
      </w:r>
      <w:proofErr w:type="spellStart"/>
      <w:r w:rsidRPr="00DB443F">
        <w:rPr>
          <w:sz w:val="28"/>
          <w:szCs w:val="28"/>
          <w:lang w:eastAsia="ru-RU"/>
        </w:rPr>
        <w:t>ден</w:t>
      </w:r>
      <w:proofErr w:type="spellEnd"/>
      <w:r w:rsidRPr="00DB443F">
        <w:rPr>
          <w:sz w:val="28"/>
          <w:szCs w:val="28"/>
          <w:lang w:eastAsia="ru-RU"/>
        </w:rPr>
        <w:t>. ед.</w:t>
      </w:r>
    </w:p>
    <w:p w:rsidR="00DB443F" w:rsidRPr="00DB443F" w:rsidRDefault="00DB443F" w:rsidP="00DB443F">
      <w:pPr>
        <w:tabs>
          <w:tab w:val="left" w:pos="1134"/>
        </w:tabs>
        <w:jc w:val="both"/>
        <w:rPr>
          <w:sz w:val="28"/>
          <w:szCs w:val="28"/>
          <w:lang w:eastAsia="ru-RU"/>
        </w:rPr>
      </w:pPr>
      <w:r w:rsidRPr="00DB443F">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DB443F" w:rsidRPr="00DB443F" w:rsidRDefault="00DB443F" w:rsidP="00DB443F">
      <w:pPr>
        <w:tabs>
          <w:tab w:val="left" w:pos="1134"/>
        </w:tabs>
        <w:jc w:val="both"/>
        <w:rPr>
          <w:sz w:val="28"/>
          <w:szCs w:val="28"/>
          <w:lang w:eastAsia="ru-RU"/>
        </w:rPr>
      </w:pPr>
      <w:r w:rsidRPr="00DB443F">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Назначение индексов цен. Индекс потребительских цен. Дефлятор ВНП.</w:t>
      </w:r>
    </w:p>
    <w:p w:rsidR="00DB443F" w:rsidRPr="00DB443F" w:rsidRDefault="00DB443F" w:rsidP="00DB443F">
      <w:pPr>
        <w:tabs>
          <w:tab w:val="num" w:pos="426"/>
          <w:tab w:val="left" w:pos="1134"/>
        </w:tabs>
        <w:jc w:val="both"/>
        <w:rPr>
          <w:color w:val="000000"/>
          <w:sz w:val="28"/>
          <w:szCs w:val="28"/>
          <w:lang w:eastAsia="ru-RU"/>
        </w:rPr>
      </w:pPr>
      <w:r w:rsidRPr="00DB443F">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DB443F" w:rsidRPr="00DB443F" w:rsidRDefault="00DB443F" w:rsidP="00DB443F">
      <w:pPr>
        <w:tabs>
          <w:tab w:val="num" w:pos="426"/>
          <w:tab w:val="left" w:pos="1134"/>
        </w:tabs>
        <w:jc w:val="both"/>
        <w:rPr>
          <w:sz w:val="28"/>
          <w:szCs w:val="28"/>
          <w:lang w:eastAsia="ru-RU"/>
        </w:rPr>
      </w:pPr>
      <w:r w:rsidRPr="00DB443F">
        <w:rPr>
          <w:color w:val="000000"/>
          <w:sz w:val="28"/>
          <w:szCs w:val="28"/>
          <w:lang w:eastAsia="ru-RU"/>
        </w:rPr>
        <w:t xml:space="preserve">4.2Задача  </w:t>
      </w:r>
      <w:r w:rsidRPr="00DB443F">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F97842" w:rsidRDefault="00F97842" w:rsidP="00DB443F">
      <w:pPr>
        <w:suppressAutoHyphens/>
        <w:ind w:firstLine="709"/>
        <w:jc w:val="both"/>
        <w:rPr>
          <w:rFonts w:eastAsia="Calibri"/>
          <w:b/>
          <w:sz w:val="28"/>
          <w:szCs w:val="28"/>
        </w:rPr>
      </w:pPr>
    </w:p>
    <w:p w:rsidR="00F97842" w:rsidRDefault="00F97842"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lastRenderedPageBreak/>
        <w:t>Занятие 6.  Инфляция и ее виды. Безработица и ее формы</w:t>
      </w:r>
      <w:r w:rsidRPr="00DB443F">
        <w:rPr>
          <w:rFonts w:eastAsia="Calibri"/>
          <w:bCs/>
          <w:smallCaps/>
          <w:sz w:val="28"/>
          <w:szCs w:val="28"/>
        </w:rPr>
        <w:t xml:space="preserve">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Инфляция: сущность, причины, измерение, виды. Социально-экономические последствия. Антиинфляционная политика.</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B443F" w:rsidRPr="00DB443F" w:rsidRDefault="00DB443F" w:rsidP="00DB443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B443F" w:rsidRPr="000537E7" w:rsidRDefault="00DB443F" w:rsidP="00DB443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B443F" w:rsidRPr="000537E7" w:rsidRDefault="00DB443F" w:rsidP="00DB443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 xml:space="preserve">Фактический и естественный уровни безработицы. Закон </w:t>
      </w:r>
      <w:proofErr w:type="spellStart"/>
      <w:r w:rsidRPr="000537E7">
        <w:rPr>
          <w:sz w:val="28"/>
          <w:szCs w:val="28"/>
        </w:rPr>
        <w:t>Оукена</w:t>
      </w:r>
      <w:proofErr w:type="spellEnd"/>
      <w:r w:rsidRPr="000537E7">
        <w:rPr>
          <w:sz w:val="28"/>
          <w:szCs w:val="28"/>
        </w:rPr>
        <w:t>. Регулирование безработицы в России: пассивная и активная политика государства.</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DB443F" w:rsidRPr="000537E7" w:rsidRDefault="00DB443F" w:rsidP="00DB443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DB443F" w:rsidRPr="000537E7" w:rsidRDefault="00DB443F" w:rsidP="00DB443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B443F" w:rsidRPr="00807262" w:rsidRDefault="00DB443F" w:rsidP="00DB443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B443F" w:rsidRPr="00807262" w:rsidRDefault="00DB443F" w:rsidP="00DB443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B443F" w:rsidRPr="00DB443F" w:rsidRDefault="00DB443F" w:rsidP="00DB443F">
      <w:pPr>
        <w:jc w:val="both"/>
        <w:rPr>
          <w:sz w:val="28"/>
          <w:szCs w:val="28"/>
          <w:lang w:eastAsia="ru-RU"/>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7. Экономические циклы. Экономический рост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lastRenderedPageBreak/>
        <w:t>Основные вопросы</w:t>
      </w:r>
    </w:p>
    <w:p w:rsidR="00DB443F" w:rsidRPr="00DB443F" w:rsidRDefault="00DB443F" w:rsidP="00DB443F">
      <w:pPr>
        <w:numPr>
          <w:ilvl w:val="0"/>
          <w:numId w:val="44"/>
        </w:numPr>
        <w:tabs>
          <w:tab w:val="num" w:pos="426"/>
        </w:tabs>
        <w:contextualSpacing/>
        <w:jc w:val="both"/>
        <w:rPr>
          <w:sz w:val="28"/>
          <w:szCs w:val="28"/>
          <w:lang w:eastAsia="ru-RU"/>
        </w:rPr>
      </w:pPr>
      <w:r w:rsidRPr="00DB443F">
        <w:rPr>
          <w:sz w:val="28"/>
          <w:szCs w:val="28"/>
          <w:lang w:eastAsia="ru-RU"/>
        </w:rPr>
        <w:t>Экономический цикл и динамика макроэкономических показателей на стадиях (фазах) цикла.</w:t>
      </w:r>
    </w:p>
    <w:p w:rsidR="00DB443F" w:rsidRPr="00DB443F" w:rsidRDefault="00DB443F" w:rsidP="00DB443F">
      <w:pPr>
        <w:numPr>
          <w:ilvl w:val="0"/>
          <w:numId w:val="44"/>
        </w:numPr>
        <w:jc w:val="both"/>
        <w:rPr>
          <w:sz w:val="28"/>
          <w:szCs w:val="28"/>
          <w:lang w:eastAsia="ru-RU"/>
        </w:rPr>
      </w:pPr>
      <w:r w:rsidRPr="00DB443F">
        <w:rPr>
          <w:sz w:val="28"/>
          <w:szCs w:val="28"/>
          <w:lang w:eastAsia="ru-RU"/>
        </w:rPr>
        <w:t>Экономическое развитие. Экономический рост и его измерение.</w:t>
      </w:r>
    </w:p>
    <w:p w:rsidR="00DB443F" w:rsidRPr="00DB443F" w:rsidRDefault="00DB443F" w:rsidP="00DB443F">
      <w:pPr>
        <w:numPr>
          <w:ilvl w:val="0"/>
          <w:numId w:val="44"/>
        </w:numPr>
        <w:jc w:val="both"/>
        <w:rPr>
          <w:sz w:val="28"/>
          <w:szCs w:val="28"/>
          <w:lang w:eastAsia="ru-RU"/>
        </w:rPr>
      </w:pPr>
      <w:r w:rsidRPr="00DB443F">
        <w:rPr>
          <w:sz w:val="28"/>
          <w:szCs w:val="28"/>
          <w:lang w:eastAsia="ru-RU"/>
        </w:rPr>
        <w:t>Факторы и типы экономического роста.</w:t>
      </w:r>
    </w:p>
    <w:p w:rsidR="00DB443F" w:rsidRPr="00DB443F" w:rsidRDefault="00DB443F" w:rsidP="00DB443F">
      <w:pPr>
        <w:numPr>
          <w:ilvl w:val="0"/>
          <w:numId w:val="44"/>
        </w:numPr>
        <w:jc w:val="both"/>
        <w:rPr>
          <w:sz w:val="28"/>
          <w:szCs w:val="28"/>
          <w:lang w:eastAsia="ru-RU"/>
        </w:rPr>
      </w:pPr>
      <w:r w:rsidRPr="00DB443F">
        <w:rPr>
          <w:sz w:val="28"/>
          <w:szCs w:val="28"/>
          <w:lang w:eastAsia="ru-RU"/>
        </w:rPr>
        <w:t>Модели экономического роста (</w:t>
      </w:r>
      <w:proofErr w:type="spellStart"/>
      <w:r w:rsidRPr="00DB443F">
        <w:rPr>
          <w:sz w:val="28"/>
          <w:szCs w:val="28"/>
          <w:lang w:eastAsia="ru-RU"/>
        </w:rPr>
        <w:t>Домара-Харрода</w:t>
      </w:r>
      <w:proofErr w:type="spellEnd"/>
      <w:r w:rsidRPr="00DB443F">
        <w:rPr>
          <w:sz w:val="28"/>
          <w:szCs w:val="28"/>
          <w:lang w:eastAsia="ru-RU"/>
        </w:rPr>
        <w:t xml:space="preserve">, </w:t>
      </w:r>
      <w:proofErr w:type="spellStart"/>
      <w:r w:rsidRPr="00DB443F">
        <w:rPr>
          <w:sz w:val="28"/>
          <w:szCs w:val="28"/>
          <w:lang w:eastAsia="ru-RU"/>
        </w:rPr>
        <w:t>Солоу</w:t>
      </w:r>
      <w:proofErr w:type="spellEnd"/>
      <w:r w:rsidRPr="00DB443F">
        <w:rPr>
          <w:sz w:val="28"/>
          <w:szCs w:val="28"/>
          <w:lang w:eastAsia="ru-RU"/>
        </w:rPr>
        <w:t>)</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5"/>
        </w:numPr>
        <w:tabs>
          <w:tab w:val="num" w:pos="426"/>
        </w:tabs>
        <w:contextualSpacing/>
        <w:jc w:val="both"/>
        <w:rPr>
          <w:sz w:val="28"/>
          <w:szCs w:val="28"/>
          <w:lang w:eastAsia="ru-RU"/>
        </w:rPr>
      </w:pPr>
      <w:r w:rsidRPr="00DB443F">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Эффект мультипликатора-акселератора и рост национального продукта.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 xml:space="preserve">«Естественный» и «гарантированный» темпы экономического роста </w:t>
      </w:r>
      <w:proofErr w:type="spellStart"/>
      <w:r w:rsidRPr="00DB443F">
        <w:rPr>
          <w:sz w:val="28"/>
          <w:szCs w:val="28"/>
          <w:lang w:eastAsia="ru-RU"/>
        </w:rPr>
        <w:t>Харрода</w:t>
      </w:r>
      <w:proofErr w:type="spellEnd"/>
      <w:r w:rsidRPr="00DB443F">
        <w:rPr>
          <w:sz w:val="28"/>
          <w:szCs w:val="28"/>
          <w:lang w:eastAsia="ru-RU"/>
        </w:rPr>
        <w:t>.</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 xml:space="preserve">Взаимосвязь между производительностью и </w:t>
      </w:r>
      <w:proofErr w:type="spellStart"/>
      <w:r w:rsidRPr="00DB443F">
        <w:rPr>
          <w:sz w:val="28"/>
          <w:szCs w:val="28"/>
          <w:lang w:eastAsia="ru-RU"/>
        </w:rPr>
        <w:t>капиталовооружённостью</w:t>
      </w:r>
      <w:proofErr w:type="spellEnd"/>
      <w:r w:rsidRPr="00DB443F">
        <w:rPr>
          <w:sz w:val="28"/>
          <w:szCs w:val="28"/>
          <w:lang w:eastAsia="ru-RU"/>
        </w:rPr>
        <w:t xml:space="preserve"> труда в модели </w:t>
      </w:r>
      <w:proofErr w:type="spellStart"/>
      <w:r w:rsidRPr="00DB443F">
        <w:rPr>
          <w:sz w:val="28"/>
          <w:szCs w:val="28"/>
          <w:lang w:eastAsia="ru-RU"/>
        </w:rPr>
        <w:t>Солоу</w:t>
      </w:r>
      <w:proofErr w:type="spellEnd"/>
      <w:r w:rsidRPr="00DB443F">
        <w:rPr>
          <w:sz w:val="28"/>
          <w:szCs w:val="28"/>
          <w:lang w:eastAsia="ru-RU"/>
        </w:rPr>
        <w:t>.</w:t>
      </w:r>
    </w:p>
    <w:p w:rsidR="00DB443F" w:rsidRPr="00DB443F" w:rsidRDefault="00DB443F" w:rsidP="00DB443F">
      <w:pPr>
        <w:numPr>
          <w:ilvl w:val="0"/>
          <w:numId w:val="45"/>
        </w:numPr>
        <w:jc w:val="both"/>
        <w:rPr>
          <w:sz w:val="28"/>
          <w:szCs w:val="28"/>
          <w:lang w:eastAsia="ru-RU"/>
        </w:rPr>
      </w:pPr>
      <w:r w:rsidRPr="00DB443F">
        <w:rPr>
          <w:sz w:val="28"/>
          <w:szCs w:val="28"/>
          <w:lang w:eastAsia="ru-RU"/>
        </w:rPr>
        <w:t>Цикличность развития как экономическая закономерность, её основные проявления.</w:t>
      </w:r>
    </w:p>
    <w:p w:rsidR="00DB443F" w:rsidRPr="00DB443F" w:rsidRDefault="00DB443F" w:rsidP="00DB443F">
      <w:pPr>
        <w:numPr>
          <w:ilvl w:val="0"/>
          <w:numId w:val="45"/>
        </w:numPr>
        <w:jc w:val="both"/>
        <w:rPr>
          <w:sz w:val="28"/>
          <w:szCs w:val="28"/>
          <w:lang w:eastAsia="ru-RU"/>
        </w:rPr>
      </w:pPr>
      <w:r w:rsidRPr="00DB443F">
        <w:rPr>
          <w:sz w:val="28"/>
          <w:szCs w:val="28"/>
          <w:lang w:eastAsia="ru-RU"/>
        </w:rPr>
        <w:t>Характеристика стадий (фаз) экономического цикла. Виды циклов, их причины, факторы.</w:t>
      </w:r>
    </w:p>
    <w:p w:rsidR="00DB443F" w:rsidRPr="00DB443F" w:rsidRDefault="00DB443F" w:rsidP="00DB443F">
      <w:pPr>
        <w:numPr>
          <w:ilvl w:val="0"/>
          <w:numId w:val="45"/>
        </w:numPr>
        <w:jc w:val="both"/>
        <w:rPr>
          <w:sz w:val="28"/>
          <w:szCs w:val="28"/>
          <w:lang w:eastAsia="ru-RU"/>
        </w:rPr>
      </w:pPr>
      <w:r w:rsidRPr="00DB443F">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DB443F" w:rsidRPr="00DB443F" w:rsidRDefault="00DB443F" w:rsidP="00DB443F">
      <w:pPr>
        <w:numPr>
          <w:ilvl w:val="0"/>
          <w:numId w:val="45"/>
        </w:numPr>
        <w:jc w:val="both"/>
        <w:rPr>
          <w:sz w:val="28"/>
          <w:szCs w:val="28"/>
          <w:lang w:eastAsia="ru-RU"/>
        </w:rPr>
      </w:pPr>
      <w:r w:rsidRPr="00DB443F">
        <w:rPr>
          <w:sz w:val="28"/>
          <w:szCs w:val="28"/>
          <w:lang w:eastAsia="ru-RU"/>
        </w:rPr>
        <w:t xml:space="preserve">Фактический и естественный уровни безработицы. Закон </w:t>
      </w:r>
      <w:proofErr w:type="spellStart"/>
      <w:r w:rsidRPr="00DB443F">
        <w:rPr>
          <w:sz w:val="28"/>
          <w:szCs w:val="28"/>
          <w:lang w:eastAsia="ru-RU"/>
        </w:rPr>
        <w:t>Оукена</w:t>
      </w:r>
      <w:proofErr w:type="spellEnd"/>
      <w:r w:rsidRPr="00DB443F">
        <w:rPr>
          <w:sz w:val="28"/>
          <w:szCs w:val="28"/>
          <w:lang w:eastAsia="ru-RU"/>
        </w:rPr>
        <w:t>. Регулирование безработицы в России: пассивная и активная политика государства.</w:t>
      </w:r>
    </w:p>
    <w:p w:rsidR="00DB443F" w:rsidRPr="00DB443F" w:rsidRDefault="00DB443F" w:rsidP="00DB443F">
      <w:pPr>
        <w:numPr>
          <w:ilvl w:val="0"/>
          <w:numId w:val="45"/>
        </w:numPr>
        <w:jc w:val="both"/>
        <w:rPr>
          <w:sz w:val="28"/>
          <w:szCs w:val="28"/>
          <w:lang w:eastAsia="ru-RU"/>
        </w:rPr>
      </w:pPr>
      <w:r w:rsidRPr="00DB443F">
        <w:rPr>
          <w:sz w:val="28"/>
          <w:szCs w:val="28"/>
          <w:lang w:eastAsia="ru-RU"/>
        </w:rPr>
        <w:t>Взаимосвязь инфляции и безработицы в краткосрочном и долгосрочном периодах.</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4  Экономика предприятия</w:t>
      </w:r>
    </w:p>
    <w:p w:rsidR="00DB443F" w:rsidRPr="00DB443F" w:rsidRDefault="00DB443F" w:rsidP="00DB443F">
      <w:pPr>
        <w:suppressAutoHyphens/>
        <w:ind w:firstLine="709"/>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8.  Понятие банкротства. Основы бухгалтерского учета. Основы маркетинга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sz w:val="28"/>
          <w:szCs w:val="28"/>
          <w:lang w:eastAsia="ru-RU"/>
        </w:rPr>
        <w:tab/>
      </w:r>
      <w:r w:rsidRPr="00DB443F">
        <w:rPr>
          <w:b/>
          <w:i/>
          <w:sz w:val="28"/>
          <w:szCs w:val="28"/>
          <w:lang w:eastAsia="ru-RU"/>
        </w:rPr>
        <w:t>Основные вопросы</w:t>
      </w:r>
    </w:p>
    <w:p w:rsidR="00DB443F" w:rsidRPr="00DB443F" w:rsidRDefault="00DB443F" w:rsidP="00DB443F">
      <w:pPr>
        <w:jc w:val="both"/>
        <w:rPr>
          <w:sz w:val="28"/>
          <w:szCs w:val="28"/>
          <w:lang w:eastAsia="ru-RU"/>
        </w:rPr>
      </w:pPr>
      <w:r w:rsidRPr="00DB443F">
        <w:rPr>
          <w:sz w:val="28"/>
          <w:szCs w:val="28"/>
          <w:lang w:eastAsia="ru-RU"/>
        </w:rPr>
        <w:t xml:space="preserve">1.Виды предприятий. </w:t>
      </w:r>
    </w:p>
    <w:p w:rsidR="00DB443F" w:rsidRPr="00DB443F" w:rsidRDefault="00DB443F" w:rsidP="00DB443F">
      <w:pPr>
        <w:jc w:val="both"/>
        <w:rPr>
          <w:sz w:val="28"/>
          <w:szCs w:val="28"/>
          <w:lang w:eastAsia="ru-RU"/>
        </w:rPr>
      </w:pPr>
      <w:r w:rsidRPr="00DB443F">
        <w:rPr>
          <w:sz w:val="28"/>
          <w:szCs w:val="28"/>
          <w:lang w:eastAsia="ru-RU"/>
        </w:rPr>
        <w:t xml:space="preserve">2.Виды ценных бумаг. </w:t>
      </w:r>
    </w:p>
    <w:p w:rsidR="00DB443F" w:rsidRPr="00DB443F" w:rsidRDefault="00DB443F" w:rsidP="00DB443F">
      <w:pPr>
        <w:jc w:val="both"/>
        <w:rPr>
          <w:sz w:val="28"/>
          <w:szCs w:val="28"/>
          <w:lang w:eastAsia="ru-RU"/>
        </w:rPr>
      </w:pPr>
      <w:r w:rsidRPr="00DB443F">
        <w:rPr>
          <w:sz w:val="28"/>
          <w:szCs w:val="28"/>
          <w:lang w:eastAsia="ru-RU"/>
        </w:rPr>
        <w:t xml:space="preserve">3.Оценка результатов хозяйственной деятельности. </w:t>
      </w:r>
    </w:p>
    <w:p w:rsidR="00DB443F" w:rsidRPr="00DB443F" w:rsidRDefault="00DB443F" w:rsidP="00DB443F">
      <w:pPr>
        <w:jc w:val="both"/>
        <w:rPr>
          <w:sz w:val="28"/>
          <w:szCs w:val="28"/>
          <w:lang w:eastAsia="ru-RU"/>
        </w:rPr>
      </w:pPr>
      <w:r w:rsidRPr="00DB443F">
        <w:rPr>
          <w:sz w:val="28"/>
          <w:szCs w:val="28"/>
          <w:lang w:eastAsia="ru-RU"/>
        </w:rPr>
        <w:t xml:space="preserve">4.Понятие банкротства. </w:t>
      </w:r>
    </w:p>
    <w:p w:rsidR="00DB443F" w:rsidRPr="00DB443F" w:rsidRDefault="00DB443F" w:rsidP="00DB443F">
      <w:pPr>
        <w:jc w:val="both"/>
        <w:rPr>
          <w:sz w:val="28"/>
          <w:szCs w:val="28"/>
          <w:lang w:eastAsia="ru-RU"/>
        </w:rPr>
      </w:pPr>
      <w:r w:rsidRPr="00DB443F">
        <w:rPr>
          <w:sz w:val="28"/>
          <w:szCs w:val="28"/>
          <w:lang w:eastAsia="ru-RU"/>
        </w:rPr>
        <w:t xml:space="preserve">5. Основы бухгалтерского учета.  </w:t>
      </w:r>
    </w:p>
    <w:p w:rsidR="00DB443F" w:rsidRPr="00DB443F" w:rsidRDefault="00DB443F" w:rsidP="00DB443F">
      <w:pPr>
        <w:jc w:val="both"/>
        <w:rPr>
          <w:sz w:val="28"/>
          <w:szCs w:val="28"/>
          <w:lang w:eastAsia="ru-RU"/>
        </w:rPr>
      </w:pPr>
      <w:r w:rsidRPr="00DB443F">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lastRenderedPageBreak/>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xml:space="preserve">? </w:t>
      </w:r>
      <w:r w:rsidRPr="00503974">
        <w:rPr>
          <w:sz w:val="28"/>
          <w:szCs w:val="28"/>
        </w:rPr>
        <w:lastRenderedPageBreak/>
        <w:t>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F651C">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DF651C">
        <w:rPr>
          <w:sz w:val="28"/>
          <w:szCs w:val="28"/>
        </w:rPr>
        <w:t>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3C1CEC" w:rsidRPr="003C1CEC" w:rsidRDefault="003C1CEC" w:rsidP="003C1CEC">
      <w:pPr>
        <w:ind w:firstLine="709"/>
        <w:jc w:val="both"/>
        <w:rPr>
          <w:b/>
          <w:sz w:val="28"/>
          <w:szCs w:val="28"/>
        </w:rPr>
      </w:pPr>
      <w:r w:rsidRPr="003C1CEC">
        <w:rPr>
          <w:b/>
          <w:sz w:val="28"/>
          <w:szCs w:val="28"/>
        </w:rPr>
        <w:t>Описание показателей и критериев оценивания компетенций, описание шкал оценивания</w:t>
      </w:r>
    </w:p>
    <w:p w:rsidR="003C1CEC" w:rsidRPr="003C1CEC" w:rsidRDefault="003C1CEC" w:rsidP="003C1CEC">
      <w:pPr>
        <w:ind w:firstLine="709"/>
        <w:jc w:val="both"/>
        <w:rPr>
          <w:b/>
          <w:sz w:val="28"/>
          <w:szCs w:val="28"/>
        </w:rPr>
      </w:pPr>
    </w:p>
    <w:p w:rsidR="003C1CEC" w:rsidRPr="003C1CEC" w:rsidRDefault="003C1CEC" w:rsidP="003C1CEC">
      <w:pPr>
        <w:rPr>
          <w:b/>
          <w:i/>
          <w:sz w:val="28"/>
          <w:szCs w:val="28"/>
        </w:rPr>
      </w:pPr>
      <w:r w:rsidRPr="003C1CEC">
        <w:rPr>
          <w:b/>
          <w:sz w:val="28"/>
          <w:szCs w:val="28"/>
        </w:rPr>
        <w:t>Оценивание выполнения тестов</w:t>
      </w:r>
      <w:r w:rsidRPr="003C1CE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7"/>
        <w:gridCol w:w="2972"/>
        <w:gridCol w:w="4016"/>
      </w:tblGrid>
      <w:tr w:rsidR="003C1CEC" w:rsidRPr="003C1CEC" w:rsidTr="003C1CEC">
        <w:trPr>
          <w:trHeight w:val="739"/>
        </w:trPr>
        <w:tc>
          <w:tcPr>
            <w:tcW w:w="1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b/>
                <w:sz w:val="28"/>
                <w:szCs w:val="28"/>
                <w:lang w:bidi="ru-RU"/>
              </w:rPr>
            </w:pPr>
            <w:r w:rsidRPr="003C1CEC">
              <w:rPr>
                <w:b/>
                <w:bCs/>
                <w:color w:val="000000"/>
                <w:sz w:val="28"/>
                <w:szCs w:val="28"/>
                <w:shd w:val="clear" w:color="auto" w:fill="FFFFFF"/>
                <w:lang w:eastAsia="ru-RU" w:bidi="ru-RU"/>
              </w:rPr>
              <w:t>4-балльная</w:t>
            </w:r>
          </w:p>
          <w:p w:rsidR="003C1CEC" w:rsidRPr="003C1CEC" w:rsidRDefault="003C1CEC" w:rsidP="003C1CEC">
            <w:pPr>
              <w:widowControl w:val="0"/>
              <w:jc w:val="center"/>
              <w:rPr>
                <w:b/>
                <w:sz w:val="28"/>
                <w:szCs w:val="28"/>
                <w:lang w:bidi="ru-RU"/>
              </w:rPr>
            </w:pPr>
            <w:r w:rsidRPr="003C1CEC">
              <w:rPr>
                <w:b/>
                <w:bCs/>
                <w:color w:val="000000"/>
                <w:sz w:val="28"/>
                <w:szCs w:val="28"/>
                <w:shd w:val="clear" w:color="auto" w:fill="FFFFFF"/>
                <w:lang w:eastAsia="ru-RU" w:bidi="ru-RU"/>
              </w:rPr>
              <w:t>шкала</w:t>
            </w:r>
          </w:p>
        </w:tc>
        <w:tc>
          <w:tcPr>
            <w:tcW w:w="15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b/>
                <w:sz w:val="28"/>
                <w:szCs w:val="28"/>
                <w:lang w:bidi="ru-RU"/>
              </w:rPr>
            </w:pPr>
            <w:r w:rsidRPr="003C1CEC">
              <w:rPr>
                <w:b/>
                <w:bCs/>
                <w:color w:val="000000"/>
                <w:sz w:val="28"/>
                <w:szCs w:val="28"/>
                <w:shd w:val="clear" w:color="auto" w:fill="FFFFFF"/>
                <w:lang w:eastAsia="ru-RU" w:bidi="ru-RU"/>
              </w:rPr>
              <w:t>Показатели</w:t>
            </w:r>
          </w:p>
        </w:tc>
        <w:tc>
          <w:tcPr>
            <w:tcW w:w="2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b/>
                <w:sz w:val="28"/>
                <w:szCs w:val="28"/>
                <w:lang w:bidi="ru-RU"/>
              </w:rPr>
            </w:pPr>
            <w:r w:rsidRPr="003C1CEC">
              <w:rPr>
                <w:b/>
                <w:bCs/>
                <w:color w:val="000000"/>
                <w:sz w:val="28"/>
                <w:szCs w:val="28"/>
                <w:shd w:val="clear" w:color="auto" w:fill="FFFFFF"/>
                <w:lang w:eastAsia="ru-RU" w:bidi="ru-RU"/>
              </w:rPr>
              <w:t>Критерии</w:t>
            </w:r>
          </w:p>
        </w:tc>
      </w:tr>
      <w:tr w:rsidR="003C1CEC" w:rsidRPr="003C1CEC" w:rsidTr="003C1CEC">
        <w:trPr>
          <w:trHeight w:val="902"/>
        </w:trPr>
        <w:tc>
          <w:tcPr>
            <w:tcW w:w="1273"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t>Отлично</w:t>
            </w:r>
          </w:p>
          <w:p w:rsidR="003C1CEC" w:rsidRPr="003C1CEC" w:rsidRDefault="003C1CEC" w:rsidP="003C1CEC">
            <w:pPr>
              <w:widowControl w:val="0"/>
              <w:rPr>
                <w:sz w:val="28"/>
                <w:szCs w:val="28"/>
                <w:lang w:bidi="ru-RU"/>
              </w:rPr>
            </w:pPr>
            <w:r w:rsidRPr="003C1CEC">
              <w:rPr>
                <w:i/>
                <w:sz w:val="28"/>
                <w:szCs w:val="22"/>
                <w:lang w:bidi="ru-RU"/>
              </w:rPr>
              <w:t>Зачтено</w:t>
            </w:r>
          </w:p>
        </w:tc>
        <w:tc>
          <w:tcPr>
            <w:tcW w:w="158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numPr>
                <w:ilvl w:val="0"/>
                <w:numId w:val="26"/>
              </w:numPr>
              <w:tabs>
                <w:tab w:val="left" w:pos="514"/>
              </w:tabs>
              <w:rPr>
                <w:sz w:val="28"/>
                <w:szCs w:val="28"/>
                <w:lang w:bidi="ru-RU"/>
              </w:rPr>
            </w:pPr>
            <w:r w:rsidRPr="003C1CEC">
              <w:rPr>
                <w:color w:val="000000"/>
                <w:sz w:val="28"/>
                <w:szCs w:val="28"/>
                <w:u w:val="single"/>
                <w:shd w:val="clear" w:color="auto" w:fill="FFFFFF"/>
                <w:lang w:eastAsia="ru-RU" w:bidi="ru-RU"/>
              </w:rPr>
              <w:t>Полнота выполнения тестовых заданий;</w:t>
            </w:r>
          </w:p>
          <w:p w:rsidR="003C1CEC" w:rsidRPr="003C1CEC" w:rsidRDefault="003C1CEC" w:rsidP="003C1CEC">
            <w:pPr>
              <w:widowControl w:val="0"/>
              <w:numPr>
                <w:ilvl w:val="0"/>
                <w:numId w:val="26"/>
              </w:numPr>
              <w:tabs>
                <w:tab w:val="left" w:pos="490"/>
              </w:tabs>
              <w:rPr>
                <w:sz w:val="28"/>
                <w:szCs w:val="28"/>
                <w:lang w:bidi="ru-RU"/>
              </w:rPr>
            </w:pPr>
            <w:r w:rsidRPr="003C1CEC">
              <w:rPr>
                <w:color w:val="000000"/>
                <w:sz w:val="28"/>
                <w:szCs w:val="28"/>
                <w:u w:val="single"/>
                <w:shd w:val="clear" w:color="auto" w:fill="FFFFFF"/>
                <w:lang w:eastAsia="ru-RU" w:bidi="ru-RU"/>
              </w:rPr>
              <w:t>Своевременность выполнения;</w:t>
            </w:r>
          </w:p>
          <w:p w:rsidR="003C1CEC" w:rsidRPr="003C1CEC" w:rsidRDefault="003C1CEC" w:rsidP="003C1CEC">
            <w:pPr>
              <w:widowControl w:val="0"/>
              <w:numPr>
                <w:ilvl w:val="0"/>
                <w:numId w:val="26"/>
              </w:numPr>
              <w:tabs>
                <w:tab w:val="left" w:pos="475"/>
              </w:tabs>
              <w:rPr>
                <w:sz w:val="28"/>
                <w:szCs w:val="28"/>
                <w:lang w:bidi="ru-RU"/>
              </w:rPr>
            </w:pPr>
            <w:r w:rsidRPr="003C1CEC">
              <w:rPr>
                <w:color w:val="000000"/>
                <w:sz w:val="28"/>
                <w:szCs w:val="28"/>
                <w:u w:val="single"/>
                <w:shd w:val="clear" w:color="auto" w:fill="FFFFFF"/>
                <w:lang w:eastAsia="ru-RU" w:bidi="ru-RU"/>
              </w:rPr>
              <w:t>Правильность ответов на вопросы;</w:t>
            </w:r>
          </w:p>
          <w:p w:rsidR="003C1CEC" w:rsidRPr="003C1CEC" w:rsidRDefault="003C1CEC" w:rsidP="003C1CEC">
            <w:pPr>
              <w:widowControl w:val="0"/>
              <w:numPr>
                <w:ilvl w:val="0"/>
                <w:numId w:val="26"/>
              </w:numPr>
              <w:tabs>
                <w:tab w:val="left" w:pos="490"/>
              </w:tabs>
              <w:rPr>
                <w:sz w:val="28"/>
                <w:szCs w:val="28"/>
                <w:lang w:bidi="ru-RU"/>
              </w:rPr>
            </w:pPr>
            <w:r w:rsidRPr="003C1CEC">
              <w:rPr>
                <w:color w:val="000000"/>
                <w:sz w:val="28"/>
                <w:szCs w:val="28"/>
                <w:u w:val="single"/>
                <w:shd w:val="clear" w:color="auto" w:fill="FFFFFF"/>
                <w:lang w:eastAsia="ru-RU" w:bidi="ru-RU"/>
              </w:rPr>
              <w:t>Самостоятельность тестирования.</w:t>
            </w:r>
          </w:p>
        </w:tc>
        <w:tc>
          <w:tcPr>
            <w:tcW w:w="214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Выполнено более 85 % заданий предложенного теста, в заданиях открытого типа дан полный, развернутый ответ на поставленный вопрос</w:t>
            </w:r>
          </w:p>
        </w:tc>
      </w:tr>
      <w:tr w:rsidR="003C1CEC" w:rsidRPr="003C1CEC" w:rsidTr="003C1CEC">
        <w:trPr>
          <w:trHeight w:val="1411"/>
        </w:trPr>
        <w:tc>
          <w:tcPr>
            <w:tcW w:w="1273"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Хорошо</w:t>
            </w:r>
          </w:p>
          <w:p w:rsidR="003C1CEC" w:rsidRPr="003C1CEC" w:rsidRDefault="003C1CEC" w:rsidP="003C1CEC">
            <w:pPr>
              <w:widowControl w:val="0"/>
              <w:rPr>
                <w:i/>
                <w:sz w:val="28"/>
                <w:szCs w:val="22"/>
                <w:lang w:bidi="ru-RU"/>
              </w:rPr>
            </w:pPr>
          </w:p>
          <w:p w:rsidR="003C1CEC" w:rsidRPr="003C1CEC" w:rsidRDefault="003C1CEC" w:rsidP="003C1CEC">
            <w:pPr>
              <w:widowControl w:val="0"/>
              <w:rPr>
                <w:sz w:val="28"/>
                <w:szCs w:val="28"/>
                <w:lang w:bidi="ru-RU"/>
              </w:rPr>
            </w:pPr>
            <w:r w:rsidRPr="003C1CEC">
              <w:rPr>
                <w:i/>
                <w:sz w:val="28"/>
                <w:szCs w:val="22"/>
                <w:lang w:bidi="ru-RU"/>
              </w:rPr>
              <w:t>Зачтено</w:t>
            </w:r>
          </w:p>
          <w:p w:rsidR="003C1CEC" w:rsidRPr="003C1CEC" w:rsidRDefault="003C1CEC" w:rsidP="003C1CEC">
            <w:pPr>
              <w:spacing w:line="276" w:lineRule="auto"/>
              <w:rPr>
                <w:lang w:eastAsia="ru-RU" w:bidi="ru-RU"/>
              </w:rPr>
            </w:pPr>
          </w:p>
          <w:p w:rsidR="003C1CEC" w:rsidRPr="003C1CEC" w:rsidRDefault="003C1CEC" w:rsidP="003C1CEC">
            <w:pPr>
              <w:spacing w:line="276" w:lineRule="auto"/>
              <w:rPr>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14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C1CEC" w:rsidRPr="003C1CEC" w:rsidTr="003C1CEC">
        <w:trPr>
          <w:trHeight w:val="1704"/>
        </w:trPr>
        <w:tc>
          <w:tcPr>
            <w:tcW w:w="1273"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Удовлетворительно</w:t>
            </w:r>
          </w:p>
          <w:p w:rsidR="003C1CEC" w:rsidRPr="003C1CEC" w:rsidRDefault="003C1CEC" w:rsidP="003C1CEC">
            <w:pPr>
              <w:widowControl w:val="0"/>
              <w:rPr>
                <w:i/>
                <w:sz w:val="28"/>
                <w:szCs w:val="22"/>
                <w:lang w:bidi="ru-RU"/>
              </w:rPr>
            </w:pPr>
          </w:p>
          <w:p w:rsidR="003C1CEC" w:rsidRPr="003C1CEC" w:rsidRDefault="003C1CEC" w:rsidP="003C1CEC">
            <w:pPr>
              <w:widowControl w:val="0"/>
              <w:rPr>
                <w:sz w:val="28"/>
                <w:szCs w:val="28"/>
                <w:lang w:bidi="ru-RU"/>
              </w:rPr>
            </w:pPr>
            <w:r w:rsidRPr="003C1CEC">
              <w:rPr>
                <w:i/>
                <w:sz w:val="28"/>
                <w:szCs w:val="22"/>
                <w:lang w:bidi="ru-RU"/>
              </w:rPr>
              <w:t>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14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C1CEC" w:rsidRPr="003C1CEC" w:rsidTr="003C1CEC">
        <w:trPr>
          <w:trHeight w:val="1440"/>
        </w:trPr>
        <w:tc>
          <w:tcPr>
            <w:tcW w:w="1273"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Неудовлетвори</w:t>
            </w:r>
            <w:r w:rsidRPr="003C1CEC">
              <w:rPr>
                <w:sz w:val="28"/>
                <w:szCs w:val="28"/>
                <w:lang w:bidi="ru-RU"/>
              </w:rPr>
              <w:softHyphen/>
              <w:t xml:space="preserve">тельно </w:t>
            </w:r>
          </w:p>
          <w:p w:rsidR="003C1CEC" w:rsidRPr="003C1CEC" w:rsidRDefault="003C1CEC" w:rsidP="003C1CEC">
            <w:pPr>
              <w:widowControl w:val="0"/>
              <w:rPr>
                <w:i/>
                <w:sz w:val="28"/>
                <w:szCs w:val="22"/>
                <w:lang w:bidi="ru-RU"/>
              </w:rPr>
            </w:pPr>
          </w:p>
          <w:p w:rsidR="003C1CEC" w:rsidRPr="003C1CEC" w:rsidRDefault="003C1CEC" w:rsidP="003C1CEC">
            <w:pPr>
              <w:widowControl w:val="0"/>
              <w:rPr>
                <w:sz w:val="28"/>
                <w:szCs w:val="28"/>
                <w:lang w:bidi="ru-RU"/>
              </w:rPr>
            </w:pPr>
            <w:r w:rsidRPr="003C1CEC">
              <w:rPr>
                <w:i/>
                <w:sz w:val="28"/>
                <w:szCs w:val="22"/>
                <w:lang w:bidi="ru-RU"/>
              </w:rPr>
              <w:t xml:space="preserve"> 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14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C1CEC" w:rsidRPr="003C1CEC" w:rsidRDefault="003C1CEC" w:rsidP="003C1CEC">
      <w:pPr>
        <w:jc w:val="both"/>
        <w:rPr>
          <w:rFonts w:eastAsia="Calibri"/>
          <w:b/>
          <w:color w:val="000000"/>
          <w:sz w:val="28"/>
          <w:szCs w:val="28"/>
          <w:u w:val="single"/>
          <w:lang w:eastAsia="ru-RU" w:bidi="ru-RU"/>
        </w:rPr>
      </w:pPr>
    </w:p>
    <w:p w:rsidR="003C1CEC" w:rsidRPr="003C1CEC" w:rsidRDefault="003C1CEC" w:rsidP="003C1CEC">
      <w:pPr>
        <w:jc w:val="both"/>
      </w:pPr>
      <w:r w:rsidRPr="003C1CEC">
        <w:rPr>
          <w:rFonts w:eastAsia="Calibri"/>
          <w:b/>
          <w:bCs/>
          <w:color w:val="000000"/>
          <w:sz w:val="28"/>
          <w:szCs w:val="28"/>
          <w:lang w:eastAsia="ru-RU" w:bidi="ru-RU"/>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2985"/>
        <w:gridCol w:w="4004"/>
      </w:tblGrid>
      <w:tr w:rsidR="003C1CEC" w:rsidRPr="003C1CEC" w:rsidTr="003C1CE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Критерии</w:t>
            </w:r>
          </w:p>
        </w:tc>
      </w:tr>
      <w:tr w:rsidR="003C1CEC" w:rsidRPr="003C1CEC" w:rsidTr="003C1CEC">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numPr>
                <w:ilvl w:val="0"/>
                <w:numId w:val="27"/>
              </w:numPr>
              <w:tabs>
                <w:tab w:val="left" w:pos="502"/>
              </w:tabs>
              <w:rPr>
                <w:sz w:val="28"/>
                <w:szCs w:val="28"/>
                <w:lang w:bidi="ru-RU"/>
              </w:rPr>
            </w:pPr>
            <w:r w:rsidRPr="003C1CEC">
              <w:rPr>
                <w:color w:val="000000"/>
                <w:sz w:val="28"/>
                <w:szCs w:val="28"/>
                <w:u w:val="single"/>
                <w:shd w:val="clear" w:color="auto" w:fill="FFFFFF"/>
                <w:lang w:eastAsia="ru-RU" w:bidi="ru-RU"/>
              </w:rPr>
              <w:t>Полнота изложения теоретического материала;</w:t>
            </w:r>
          </w:p>
          <w:p w:rsidR="003C1CEC" w:rsidRPr="003C1CEC" w:rsidRDefault="003C1CEC" w:rsidP="003C1CEC">
            <w:pPr>
              <w:widowControl w:val="0"/>
              <w:numPr>
                <w:ilvl w:val="0"/>
                <w:numId w:val="27"/>
              </w:numPr>
              <w:tabs>
                <w:tab w:val="left" w:pos="498"/>
              </w:tabs>
              <w:rPr>
                <w:sz w:val="28"/>
                <w:szCs w:val="28"/>
                <w:lang w:bidi="ru-RU"/>
              </w:rPr>
            </w:pPr>
            <w:r w:rsidRPr="003C1CEC">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3C1CEC" w:rsidRPr="003C1CEC" w:rsidRDefault="003C1CEC" w:rsidP="003C1CEC">
            <w:pPr>
              <w:widowControl w:val="0"/>
              <w:numPr>
                <w:ilvl w:val="0"/>
                <w:numId w:val="27"/>
              </w:numPr>
              <w:tabs>
                <w:tab w:val="left" w:pos="502"/>
              </w:tabs>
              <w:rPr>
                <w:sz w:val="28"/>
                <w:szCs w:val="28"/>
                <w:lang w:bidi="ru-RU"/>
              </w:rPr>
            </w:pPr>
            <w:r w:rsidRPr="003C1CEC">
              <w:rPr>
                <w:color w:val="000000"/>
                <w:sz w:val="28"/>
                <w:szCs w:val="28"/>
                <w:u w:val="single"/>
                <w:shd w:val="clear" w:color="auto" w:fill="FFFFFF"/>
                <w:lang w:eastAsia="ru-RU" w:bidi="ru-RU"/>
              </w:rPr>
              <w:t>Самостоятельность ответа;</w:t>
            </w:r>
          </w:p>
          <w:p w:rsidR="003C1CEC" w:rsidRPr="003C1CEC" w:rsidRDefault="003C1CEC" w:rsidP="003C1CEC">
            <w:pPr>
              <w:widowControl w:val="0"/>
              <w:numPr>
                <w:ilvl w:val="0"/>
                <w:numId w:val="27"/>
              </w:numPr>
              <w:tabs>
                <w:tab w:val="left" w:pos="295"/>
              </w:tabs>
              <w:rPr>
                <w:color w:val="000000"/>
                <w:sz w:val="28"/>
                <w:szCs w:val="28"/>
                <w:u w:val="single"/>
                <w:shd w:val="clear" w:color="auto" w:fill="FFFFFF"/>
                <w:lang w:eastAsia="ru-RU" w:bidi="ru-RU"/>
              </w:rPr>
            </w:pPr>
            <w:r w:rsidRPr="003C1CEC">
              <w:rPr>
                <w:color w:val="000000"/>
                <w:sz w:val="28"/>
                <w:szCs w:val="28"/>
                <w:u w:val="single"/>
                <w:shd w:val="clear" w:color="auto" w:fill="FFFFFF"/>
                <w:lang w:eastAsia="ru-RU" w:bidi="ru-RU"/>
              </w:rPr>
              <w:t>Культура речи;</w:t>
            </w:r>
          </w:p>
          <w:p w:rsidR="003C1CEC" w:rsidRPr="003C1CEC" w:rsidRDefault="003C1CEC" w:rsidP="003C1CEC">
            <w:pPr>
              <w:widowControl w:val="0"/>
              <w:numPr>
                <w:ilvl w:val="0"/>
                <w:numId w:val="27"/>
              </w:numPr>
              <w:tabs>
                <w:tab w:val="left" w:pos="308"/>
              </w:tabs>
              <w:rPr>
                <w:sz w:val="22"/>
                <w:szCs w:val="22"/>
                <w:lang w:bidi="ru-RU"/>
              </w:rPr>
            </w:pPr>
            <w:r w:rsidRPr="003C1CEC">
              <w:rPr>
                <w:sz w:val="28"/>
                <w:szCs w:val="28"/>
                <w:lang w:bidi="ru-RU"/>
              </w:rPr>
              <w:t>Степень осознанности, понимания изученного</w:t>
            </w:r>
          </w:p>
          <w:p w:rsidR="003C1CEC" w:rsidRPr="003C1CEC" w:rsidRDefault="003C1CEC" w:rsidP="003C1CEC">
            <w:pPr>
              <w:widowControl w:val="0"/>
              <w:numPr>
                <w:ilvl w:val="0"/>
                <w:numId w:val="27"/>
              </w:numPr>
              <w:tabs>
                <w:tab w:val="left" w:pos="308"/>
              </w:tabs>
              <w:rPr>
                <w:sz w:val="28"/>
                <w:szCs w:val="28"/>
                <w:lang w:bidi="ru-RU"/>
              </w:rPr>
            </w:pPr>
            <w:r w:rsidRPr="003C1CEC">
              <w:rPr>
                <w:sz w:val="28"/>
                <w:szCs w:val="28"/>
                <w:lang w:bidi="ru-RU"/>
              </w:rPr>
              <w:t>Глубина / полнота рассмотрения темы;</w:t>
            </w:r>
          </w:p>
          <w:p w:rsidR="003C1CEC" w:rsidRPr="003C1CEC" w:rsidRDefault="003C1CEC" w:rsidP="003C1CEC">
            <w:pPr>
              <w:widowControl w:val="0"/>
              <w:numPr>
                <w:ilvl w:val="0"/>
                <w:numId w:val="27"/>
              </w:numPr>
              <w:tabs>
                <w:tab w:val="left" w:pos="308"/>
              </w:tabs>
              <w:rPr>
                <w:sz w:val="28"/>
                <w:szCs w:val="28"/>
                <w:lang w:bidi="ru-RU"/>
              </w:rPr>
            </w:pPr>
            <w:r w:rsidRPr="003C1CEC">
              <w:rPr>
                <w:sz w:val="28"/>
                <w:szCs w:val="28"/>
                <w:lang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C1CEC" w:rsidRPr="003C1CEC" w:rsidTr="003C1CE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Хорошо</w:t>
            </w:r>
          </w:p>
          <w:p w:rsidR="003C1CEC" w:rsidRPr="003C1CEC" w:rsidRDefault="003C1CEC" w:rsidP="003C1CEC">
            <w:pPr>
              <w:widowControl w:val="0"/>
              <w:rPr>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color w:val="000000"/>
                <w:sz w:val="28"/>
                <w:szCs w:val="28"/>
                <w:shd w:val="clear" w:color="auto" w:fill="FFFFFF"/>
                <w:lang w:bidi="ru-RU"/>
              </w:rPr>
            </w:pPr>
            <w:r w:rsidRPr="003C1CEC">
              <w:rPr>
                <w:color w:val="000000"/>
                <w:sz w:val="28"/>
                <w:szCs w:val="28"/>
                <w:u w:val="single"/>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C1CEC" w:rsidRPr="003C1CEC" w:rsidTr="003C1CEC">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Удовлетворительно</w:t>
            </w:r>
          </w:p>
          <w:p w:rsidR="003C1CEC" w:rsidRPr="003C1CEC" w:rsidRDefault="003C1CEC" w:rsidP="003C1CEC">
            <w:pPr>
              <w:widowControl w:val="0"/>
              <w:rPr>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3C1CEC">
              <w:rPr>
                <w:color w:val="000000"/>
                <w:sz w:val="28"/>
                <w:szCs w:val="28"/>
                <w:u w:val="single"/>
                <w:shd w:val="clear" w:color="auto" w:fill="FFFFFF"/>
                <w:lang w:eastAsia="ru-RU" w:bidi="ru-RU"/>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C1CEC" w:rsidRPr="003C1CEC" w:rsidTr="003C1CE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lastRenderedPageBreak/>
              <w:t>Неудовлетвори</w:t>
            </w:r>
            <w:r w:rsidRPr="003C1CEC">
              <w:rPr>
                <w:sz w:val="28"/>
                <w:szCs w:val="28"/>
                <w:lang w:bidi="ru-RU"/>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3C1CEC">
              <w:rPr>
                <w:color w:val="000000"/>
                <w:sz w:val="28"/>
                <w:szCs w:val="28"/>
                <w:u w:val="single"/>
                <w:shd w:val="clear" w:color="auto" w:fill="FFFFFF"/>
                <w:lang w:eastAsia="ru-RU" w:bidi="ru-RU"/>
              </w:rPr>
              <w:t>т.е</w:t>
            </w:r>
            <w:proofErr w:type="spellEnd"/>
            <w:r w:rsidRPr="003C1CEC">
              <w:rPr>
                <w:color w:val="000000"/>
                <w:sz w:val="28"/>
                <w:szCs w:val="28"/>
                <w:u w:val="single"/>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3C1CEC" w:rsidRPr="003C1CEC" w:rsidRDefault="003C1CEC" w:rsidP="003C1CEC">
      <w:pPr>
        <w:rPr>
          <w:b/>
          <w:sz w:val="28"/>
          <w:szCs w:val="28"/>
        </w:rPr>
      </w:pPr>
    </w:p>
    <w:p w:rsidR="003C1CEC" w:rsidRPr="003C1CEC" w:rsidRDefault="003C1CEC" w:rsidP="003C1CEC">
      <w:pPr>
        <w:rPr>
          <w:rFonts w:eastAsia="Calibri"/>
          <w:b/>
          <w:bCs/>
          <w:iCs/>
          <w:color w:val="000000"/>
          <w:sz w:val="28"/>
          <w:szCs w:val="28"/>
          <w:lang w:eastAsia="ru-RU" w:bidi="ru-RU"/>
        </w:rPr>
      </w:pPr>
      <w:r w:rsidRPr="003C1CEC">
        <w:rPr>
          <w:b/>
          <w:sz w:val="28"/>
          <w:szCs w:val="28"/>
        </w:rPr>
        <w:t xml:space="preserve">Оценивание выполнения практической </w:t>
      </w:r>
      <w:r w:rsidRPr="003C1CEC">
        <w:rPr>
          <w:rFonts w:eastAsia="Calibri"/>
          <w:b/>
          <w:bCs/>
          <w:i/>
          <w:iCs/>
          <w:color w:val="000000"/>
          <w:sz w:val="28"/>
          <w:szCs w:val="28"/>
          <w:lang w:eastAsia="ru-RU" w:bidi="ru-RU"/>
        </w:rPr>
        <w:t>задачи</w:t>
      </w:r>
    </w:p>
    <w:p w:rsidR="003C1CEC" w:rsidRPr="003C1CEC" w:rsidRDefault="003C1CEC" w:rsidP="003C1CEC">
      <w:pPr>
        <w:rPr>
          <w:rFonts w:eastAsia="Calibri"/>
          <w:b/>
          <w:bCs/>
          <w:iCs/>
          <w:color w:val="000000"/>
          <w:sz w:val="28"/>
          <w:szCs w:val="28"/>
          <w:lang w:eastAsia="ru-RU" w:bidi="ru-RU"/>
        </w:rPr>
      </w:pPr>
    </w:p>
    <w:tbl>
      <w:tblPr>
        <w:tblOverlap w:val="never"/>
        <w:tblW w:w="5000" w:type="pct"/>
        <w:tblCellMar>
          <w:left w:w="10" w:type="dxa"/>
          <w:right w:w="10" w:type="dxa"/>
        </w:tblCellMar>
        <w:tblLook w:val="04A0" w:firstRow="1" w:lastRow="0" w:firstColumn="1" w:lastColumn="0" w:noHBand="0" w:noVBand="1"/>
      </w:tblPr>
      <w:tblGrid>
        <w:gridCol w:w="2386"/>
        <w:gridCol w:w="2970"/>
        <w:gridCol w:w="4019"/>
      </w:tblGrid>
      <w:tr w:rsidR="003C1CEC" w:rsidRPr="003C1CEC" w:rsidTr="003C1C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Критерии</w:t>
            </w:r>
          </w:p>
        </w:tc>
      </w:tr>
      <w:tr w:rsidR="003C1CEC" w:rsidRPr="003C1CEC" w:rsidTr="003C1CEC">
        <w:trPr>
          <w:trHeight w:val="1704"/>
        </w:trPr>
        <w:tc>
          <w:tcPr>
            <w:tcW w:w="959" w:type="pct"/>
            <w:tcBorders>
              <w:top w:val="single" w:sz="4" w:space="0" w:color="auto"/>
              <w:left w:val="single" w:sz="4" w:space="0" w:color="auto"/>
              <w:bottom w:val="nil"/>
              <w:right w:val="nil"/>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Отлично</w:t>
            </w:r>
          </w:p>
          <w:p w:rsidR="003C1CEC" w:rsidRPr="003C1CEC" w:rsidRDefault="003C1CEC" w:rsidP="003C1CEC">
            <w:pPr>
              <w:widowControl w:val="0"/>
              <w:rPr>
                <w:sz w:val="28"/>
                <w:szCs w:val="28"/>
                <w:lang w:bidi="ru-RU"/>
              </w:rPr>
            </w:pPr>
          </w:p>
        </w:tc>
        <w:tc>
          <w:tcPr>
            <w:tcW w:w="1741" w:type="pct"/>
            <w:vMerge w:val="restart"/>
            <w:tcBorders>
              <w:top w:val="single" w:sz="4" w:space="0" w:color="auto"/>
              <w:left w:val="single" w:sz="4" w:space="0" w:color="auto"/>
              <w:bottom w:val="single" w:sz="4" w:space="0" w:color="auto"/>
              <w:right w:val="nil"/>
            </w:tcBorders>
            <w:shd w:val="clear" w:color="auto" w:fill="FFFFFF"/>
          </w:tcPr>
          <w:p w:rsidR="003C1CEC" w:rsidRPr="003C1CEC" w:rsidRDefault="003C1CEC" w:rsidP="003C1CEC">
            <w:pPr>
              <w:widowControl w:val="0"/>
              <w:numPr>
                <w:ilvl w:val="0"/>
                <w:numId w:val="28"/>
              </w:numPr>
              <w:tabs>
                <w:tab w:val="left" w:pos="293"/>
              </w:tabs>
              <w:rPr>
                <w:sz w:val="28"/>
                <w:szCs w:val="28"/>
                <w:lang w:bidi="ru-RU"/>
              </w:rPr>
            </w:pPr>
            <w:r w:rsidRPr="003C1CEC">
              <w:rPr>
                <w:color w:val="000000"/>
                <w:sz w:val="28"/>
                <w:szCs w:val="28"/>
                <w:u w:val="single"/>
                <w:shd w:val="clear" w:color="auto" w:fill="FFFFFF"/>
                <w:lang w:eastAsia="ru-RU" w:bidi="ru-RU"/>
              </w:rPr>
              <w:t>Полнота выполнения;</w:t>
            </w:r>
          </w:p>
          <w:p w:rsidR="003C1CEC" w:rsidRPr="003C1CEC" w:rsidRDefault="003C1CEC" w:rsidP="003C1CEC">
            <w:pPr>
              <w:widowControl w:val="0"/>
              <w:numPr>
                <w:ilvl w:val="0"/>
                <w:numId w:val="28"/>
              </w:numPr>
              <w:tabs>
                <w:tab w:val="left" w:pos="487"/>
              </w:tabs>
              <w:rPr>
                <w:sz w:val="28"/>
                <w:szCs w:val="28"/>
                <w:lang w:bidi="ru-RU"/>
              </w:rPr>
            </w:pPr>
            <w:r w:rsidRPr="003C1CEC">
              <w:rPr>
                <w:color w:val="000000"/>
                <w:sz w:val="28"/>
                <w:szCs w:val="28"/>
                <w:u w:val="single"/>
                <w:shd w:val="clear" w:color="auto" w:fill="FFFFFF"/>
                <w:lang w:eastAsia="ru-RU" w:bidi="ru-RU"/>
              </w:rPr>
              <w:t>Своевременность выполнения;</w:t>
            </w:r>
          </w:p>
          <w:p w:rsidR="003C1CEC" w:rsidRPr="003C1CEC" w:rsidRDefault="003C1CEC" w:rsidP="003C1CEC">
            <w:pPr>
              <w:widowControl w:val="0"/>
              <w:numPr>
                <w:ilvl w:val="0"/>
                <w:numId w:val="28"/>
              </w:numPr>
              <w:tabs>
                <w:tab w:val="left" w:pos="293"/>
              </w:tabs>
              <w:rPr>
                <w:sz w:val="28"/>
                <w:szCs w:val="28"/>
                <w:lang w:bidi="ru-RU"/>
              </w:rPr>
            </w:pPr>
            <w:r w:rsidRPr="003C1CEC">
              <w:rPr>
                <w:color w:val="000000"/>
                <w:sz w:val="28"/>
                <w:szCs w:val="28"/>
                <w:u w:val="single"/>
                <w:shd w:val="clear" w:color="auto" w:fill="FFFFFF"/>
                <w:lang w:eastAsia="ru-RU" w:bidi="ru-RU"/>
              </w:rPr>
              <w:t>Последовательность и рациональность выполнения;</w:t>
            </w:r>
          </w:p>
          <w:p w:rsidR="003C1CEC" w:rsidRPr="003C1CEC" w:rsidRDefault="003C1CEC" w:rsidP="003C1CEC">
            <w:pPr>
              <w:widowControl w:val="0"/>
              <w:numPr>
                <w:ilvl w:val="0"/>
                <w:numId w:val="28"/>
              </w:numPr>
              <w:tabs>
                <w:tab w:val="left" w:pos="487"/>
              </w:tabs>
              <w:rPr>
                <w:color w:val="000000"/>
                <w:sz w:val="28"/>
                <w:szCs w:val="28"/>
                <w:u w:val="single"/>
                <w:shd w:val="clear" w:color="auto" w:fill="FFFFFF"/>
                <w:lang w:eastAsia="ru-RU" w:bidi="ru-RU"/>
              </w:rPr>
            </w:pPr>
            <w:r w:rsidRPr="003C1CEC">
              <w:rPr>
                <w:color w:val="000000"/>
                <w:sz w:val="28"/>
                <w:szCs w:val="28"/>
                <w:u w:val="single"/>
                <w:shd w:val="clear" w:color="auto" w:fill="FFFFFF"/>
                <w:lang w:eastAsia="ru-RU" w:bidi="ru-RU"/>
              </w:rPr>
              <w:t xml:space="preserve">Самостоятельность </w:t>
            </w:r>
            <w:r w:rsidRPr="003C1CEC">
              <w:rPr>
                <w:color w:val="000000"/>
                <w:sz w:val="28"/>
                <w:szCs w:val="28"/>
                <w:u w:val="single"/>
                <w:shd w:val="clear" w:color="auto" w:fill="FFFFFF"/>
                <w:lang w:eastAsia="ru-RU" w:bidi="ru-RU"/>
              </w:rPr>
              <w:lastRenderedPageBreak/>
              <w:t>решения;</w:t>
            </w:r>
          </w:p>
          <w:p w:rsidR="003C1CEC" w:rsidRPr="003C1CEC" w:rsidRDefault="003C1CEC" w:rsidP="003C1CEC">
            <w:pPr>
              <w:widowControl w:val="0"/>
              <w:numPr>
                <w:ilvl w:val="0"/>
                <w:numId w:val="28"/>
              </w:numPr>
              <w:tabs>
                <w:tab w:val="left" w:pos="487"/>
              </w:tabs>
              <w:rPr>
                <w:sz w:val="22"/>
                <w:szCs w:val="22"/>
                <w:lang w:bidi="ru-RU"/>
              </w:rPr>
            </w:pPr>
            <w:r w:rsidRPr="003C1CEC">
              <w:rPr>
                <w:sz w:val="28"/>
                <w:szCs w:val="28"/>
                <w:lang w:bidi="ru-RU"/>
              </w:rPr>
              <w:t>способность анализировать и обобщать информацию.</w:t>
            </w:r>
          </w:p>
          <w:p w:rsidR="003C1CEC" w:rsidRPr="003C1CEC" w:rsidRDefault="003C1CEC" w:rsidP="003C1CEC">
            <w:pPr>
              <w:widowControl w:val="0"/>
              <w:numPr>
                <w:ilvl w:val="0"/>
                <w:numId w:val="28"/>
              </w:numPr>
              <w:tabs>
                <w:tab w:val="left" w:pos="168"/>
              </w:tabs>
              <w:spacing w:line="274" w:lineRule="exact"/>
              <w:jc w:val="both"/>
              <w:rPr>
                <w:sz w:val="28"/>
                <w:szCs w:val="28"/>
              </w:rPr>
            </w:pPr>
            <w:r w:rsidRPr="003C1CEC">
              <w:rPr>
                <w:sz w:val="28"/>
                <w:szCs w:val="28"/>
              </w:rPr>
              <w:t xml:space="preserve"> Способность делать обоснованные выводы на основе интерпретации информации, разъяснения;</w:t>
            </w:r>
          </w:p>
          <w:p w:rsidR="003C1CEC" w:rsidRPr="003C1CEC" w:rsidRDefault="003C1CEC" w:rsidP="003C1CEC">
            <w:pPr>
              <w:widowControl w:val="0"/>
              <w:numPr>
                <w:ilvl w:val="0"/>
                <w:numId w:val="28"/>
              </w:numPr>
              <w:tabs>
                <w:tab w:val="left" w:pos="413"/>
              </w:tabs>
              <w:spacing w:line="274" w:lineRule="exact"/>
              <w:jc w:val="both"/>
              <w:rPr>
                <w:rFonts w:eastAsia="Calibri"/>
                <w:sz w:val="28"/>
                <w:szCs w:val="28"/>
              </w:rPr>
            </w:pPr>
            <w:r w:rsidRPr="003C1CEC">
              <w:rPr>
                <w:sz w:val="28"/>
                <w:szCs w:val="28"/>
              </w:rPr>
              <w:t>Установление причинно-следственных связей, выявление  закономерности;</w:t>
            </w:r>
          </w:p>
          <w:p w:rsidR="003C1CEC" w:rsidRPr="003C1CEC" w:rsidRDefault="003C1CEC" w:rsidP="003C1CEC">
            <w:pPr>
              <w:widowControl w:val="0"/>
              <w:tabs>
                <w:tab w:val="left" w:pos="487"/>
              </w:tabs>
              <w:rPr>
                <w:sz w:val="28"/>
                <w:szCs w:val="28"/>
                <w:lang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lastRenderedPageBreak/>
              <w:t xml:space="preserve">Задание решено самостоятельно. Студент </w:t>
            </w:r>
            <w:r w:rsidRPr="003C1CEC">
              <w:rPr>
                <w:sz w:val="28"/>
                <w:szCs w:val="28"/>
                <w:lang w:bidi="ru-RU"/>
              </w:rPr>
              <w:t>учел все условия задачи, правильно определил статьи нормативно-правовых актов, полно и обоснованно решил правовую ситуацию</w:t>
            </w:r>
          </w:p>
        </w:tc>
      </w:tr>
      <w:tr w:rsidR="003C1CEC" w:rsidRPr="003C1CEC" w:rsidTr="003C1CEC">
        <w:trPr>
          <w:trHeight w:val="2770"/>
        </w:trPr>
        <w:tc>
          <w:tcPr>
            <w:tcW w:w="959" w:type="pct"/>
            <w:tcBorders>
              <w:top w:val="single" w:sz="4" w:space="0" w:color="auto"/>
              <w:left w:val="single" w:sz="4" w:space="0" w:color="auto"/>
              <w:bottom w:val="single" w:sz="4" w:space="0" w:color="auto"/>
              <w:right w:val="nil"/>
            </w:tcBorders>
            <w:shd w:val="clear" w:color="auto" w:fill="FFFFFF"/>
          </w:tcPr>
          <w:p w:rsidR="003C1CEC" w:rsidRPr="003C1CEC" w:rsidRDefault="003C1CEC" w:rsidP="003C1CEC">
            <w:pPr>
              <w:widowControl w:val="0"/>
              <w:rPr>
                <w:sz w:val="28"/>
                <w:szCs w:val="28"/>
                <w:lang w:bidi="ru-RU"/>
              </w:rPr>
            </w:pPr>
            <w:r w:rsidRPr="003C1CEC">
              <w:rPr>
                <w:sz w:val="28"/>
                <w:szCs w:val="28"/>
                <w:lang w:bidi="ru-RU"/>
              </w:rPr>
              <w:lastRenderedPageBreak/>
              <w:t>Хорошо</w:t>
            </w:r>
          </w:p>
          <w:p w:rsidR="003C1CEC" w:rsidRPr="003C1CEC" w:rsidRDefault="003C1CEC" w:rsidP="003C1CEC">
            <w:pPr>
              <w:widowControl w:val="0"/>
              <w:rPr>
                <w:sz w:val="28"/>
                <w:szCs w:val="28"/>
                <w:lang w:bidi="ru-RU"/>
              </w:rPr>
            </w:pPr>
          </w:p>
        </w:tc>
        <w:tc>
          <w:tcPr>
            <w:tcW w:w="0" w:type="auto"/>
            <w:vMerge/>
            <w:tcBorders>
              <w:top w:val="single" w:sz="4" w:space="0" w:color="auto"/>
              <w:left w:val="single" w:sz="4" w:space="0" w:color="auto"/>
              <w:bottom w:val="single" w:sz="4" w:space="0" w:color="auto"/>
              <w:right w:val="nil"/>
            </w:tcBorders>
            <w:vAlign w:val="center"/>
            <w:hideMark/>
          </w:tcPr>
          <w:p w:rsidR="003C1CEC" w:rsidRPr="003C1CEC" w:rsidRDefault="003C1CEC" w:rsidP="003C1CEC">
            <w:pPr>
              <w:rPr>
                <w:sz w:val="28"/>
                <w:szCs w:val="28"/>
                <w:lang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color w:val="000000"/>
                <w:sz w:val="28"/>
                <w:szCs w:val="28"/>
                <w:shd w:val="clear" w:color="auto" w:fill="FFFFFF"/>
                <w:lang w:bidi="ru-RU"/>
              </w:rPr>
            </w:pPr>
            <w:r w:rsidRPr="003C1CEC">
              <w:rPr>
                <w:sz w:val="28"/>
                <w:szCs w:val="28"/>
                <w:lang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C1CEC" w:rsidRPr="003C1CEC" w:rsidTr="003C1CEC">
        <w:trPr>
          <w:trHeight w:val="701"/>
        </w:trPr>
        <w:tc>
          <w:tcPr>
            <w:tcW w:w="959" w:type="pct"/>
            <w:tcBorders>
              <w:top w:val="single" w:sz="4" w:space="0" w:color="auto"/>
              <w:left w:val="single" w:sz="4" w:space="0" w:color="auto"/>
              <w:bottom w:val="nil"/>
              <w:right w:val="nil"/>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C1CEC" w:rsidRPr="003C1CEC" w:rsidRDefault="003C1CEC" w:rsidP="003C1CEC">
            <w:pPr>
              <w:rPr>
                <w:sz w:val="28"/>
                <w:szCs w:val="28"/>
                <w:lang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C1CEC" w:rsidRPr="003C1CEC" w:rsidRDefault="003C1CEC" w:rsidP="003C1CEC">
            <w:pPr>
              <w:widowControl w:val="0"/>
              <w:ind w:left="68"/>
              <w:rPr>
                <w:color w:val="000000"/>
                <w:sz w:val="28"/>
                <w:szCs w:val="28"/>
                <w:shd w:val="clear" w:color="auto" w:fill="FFFFFF"/>
                <w:lang w:bidi="ru-RU"/>
              </w:rPr>
            </w:pPr>
            <w:r w:rsidRPr="003C1CEC">
              <w:rPr>
                <w:color w:val="000000"/>
                <w:sz w:val="28"/>
                <w:szCs w:val="28"/>
                <w:u w:val="single"/>
                <w:shd w:val="clear" w:color="auto" w:fill="FFFFFF"/>
                <w:lang w:eastAsia="ru-RU" w:bidi="ru-RU"/>
              </w:rPr>
              <w:t xml:space="preserve">Задание решено с подсказками преподавателя. Студент </w:t>
            </w:r>
            <w:r w:rsidRPr="003C1CEC">
              <w:rPr>
                <w:sz w:val="28"/>
                <w:szCs w:val="28"/>
                <w:lang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C1CEC" w:rsidRPr="003C1CEC" w:rsidTr="003C1C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t>Неудовлетвори</w:t>
            </w:r>
            <w:r w:rsidRPr="003C1CEC">
              <w:rPr>
                <w:sz w:val="28"/>
                <w:szCs w:val="28"/>
                <w:lang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C1CEC" w:rsidRPr="003C1CEC" w:rsidRDefault="003C1CEC" w:rsidP="003C1CEC">
            <w:pPr>
              <w:rPr>
                <w:sz w:val="28"/>
                <w:szCs w:val="28"/>
                <w:lang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Задание не решено.</w:t>
            </w:r>
          </w:p>
        </w:tc>
      </w:tr>
    </w:tbl>
    <w:p w:rsidR="003C1CEC" w:rsidRPr="003C1CEC" w:rsidRDefault="003C1CEC" w:rsidP="003C1CEC">
      <w:pPr>
        <w:rPr>
          <w:b/>
          <w:sz w:val="28"/>
          <w:szCs w:val="28"/>
        </w:rPr>
      </w:pPr>
    </w:p>
    <w:p w:rsidR="003C1CEC" w:rsidRPr="003C1CEC" w:rsidRDefault="003C1CEC" w:rsidP="003C1CEC">
      <w:pPr>
        <w:ind w:firstLine="709"/>
        <w:jc w:val="both"/>
        <w:rPr>
          <w:b/>
          <w:sz w:val="28"/>
          <w:szCs w:val="28"/>
        </w:rPr>
      </w:pPr>
      <w:r w:rsidRPr="003C1CE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C1CEC" w:rsidRPr="003C1CEC" w:rsidRDefault="003C1CEC" w:rsidP="003C1CEC">
      <w:pPr>
        <w:ind w:firstLine="709"/>
        <w:jc w:val="both"/>
        <w:rPr>
          <w:b/>
          <w:sz w:val="28"/>
          <w:szCs w:val="28"/>
        </w:rPr>
      </w:pPr>
    </w:p>
    <w:p w:rsidR="003C1CEC" w:rsidRPr="003C1CEC" w:rsidRDefault="003C1CEC" w:rsidP="003C1CEC">
      <w:pPr>
        <w:autoSpaceDE w:val="0"/>
        <w:autoSpaceDN w:val="0"/>
        <w:adjustRightInd w:val="0"/>
        <w:ind w:firstLine="709"/>
        <w:jc w:val="both"/>
        <w:rPr>
          <w:rFonts w:eastAsia="Calibri"/>
          <w:color w:val="000000"/>
          <w:sz w:val="28"/>
          <w:szCs w:val="28"/>
          <w:shd w:val="clear" w:color="auto" w:fill="FFFFFF"/>
        </w:rPr>
      </w:pPr>
      <w:r w:rsidRPr="003C1CEC">
        <w:rPr>
          <w:rFonts w:eastAsia="Calibri"/>
          <w:color w:val="000000"/>
          <w:sz w:val="28"/>
          <w:szCs w:val="28"/>
        </w:rPr>
        <w:t xml:space="preserve">Изучение дисциплин завершается зачетом. Форма проведения зачета – компьютерное тестирование. </w:t>
      </w:r>
      <w:r w:rsidRPr="003C1CEC">
        <w:rPr>
          <w:rFonts w:eastAsia="Calibri"/>
          <w:color w:val="000000"/>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3C1CEC" w:rsidRPr="003C1CEC" w:rsidRDefault="003C1CEC" w:rsidP="003C1CEC">
      <w:pPr>
        <w:ind w:firstLine="709"/>
        <w:jc w:val="both"/>
        <w:rPr>
          <w:color w:val="000000"/>
          <w:sz w:val="28"/>
          <w:szCs w:val="28"/>
          <w:shd w:val="clear" w:color="auto" w:fill="FFFFFF"/>
        </w:rPr>
      </w:pPr>
      <w:r w:rsidRPr="003C1CEC">
        <w:rPr>
          <w:color w:val="000000"/>
          <w:sz w:val="28"/>
          <w:szCs w:val="28"/>
          <w:shd w:val="clear" w:color="auto" w:fill="FFFFFF"/>
        </w:rPr>
        <w:t>При тестировании знания обучающегося могут быть оценены дифференцированно:</w:t>
      </w:r>
    </w:p>
    <w:p w:rsidR="003C1CEC" w:rsidRPr="003C1CEC" w:rsidRDefault="003C1CEC" w:rsidP="003C1CEC">
      <w:pPr>
        <w:ind w:firstLine="709"/>
        <w:jc w:val="both"/>
        <w:rPr>
          <w:iCs/>
          <w:color w:val="000000"/>
          <w:sz w:val="28"/>
          <w:szCs w:val="28"/>
          <w:shd w:val="clear" w:color="auto" w:fill="FFFFFF"/>
        </w:rPr>
      </w:pPr>
      <w:r w:rsidRPr="003C1CEC">
        <w:rPr>
          <w:color w:val="000000"/>
          <w:sz w:val="28"/>
          <w:szCs w:val="28"/>
          <w:shd w:val="clear" w:color="auto" w:fill="FFFFFF"/>
        </w:rPr>
        <w:t xml:space="preserve">- </w:t>
      </w:r>
      <w:r w:rsidRPr="003C1CEC">
        <w:rPr>
          <w:iCs/>
          <w:color w:val="000000"/>
          <w:sz w:val="28"/>
          <w:szCs w:val="28"/>
          <w:shd w:val="clear" w:color="auto" w:fill="FFFFFF"/>
        </w:rPr>
        <w:t>«отлично» заслуживает студент, решивший верно 90 % и более тестов;</w:t>
      </w:r>
    </w:p>
    <w:p w:rsidR="003C1CEC" w:rsidRPr="003C1CEC" w:rsidRDefault="003C1CEC" w:rsidP="003C1CEC">
      <w:pPr>
        <w:ind w:firstLine="709"/>
        <w:jc w:val="both"/>
        <w:rPr>
          <w:iCs/>
          <w:color w:val="000000"/>
          <w:sz w:val="28"/>
          <w:szCs w:val="28"/>
          <w:shd w:val="clear" w:color="auto" w:fill="FFFFFF"/>
        </w:rPr>
      </w:pPr>
      <w:r w:rsidRPr="003C1CEC">
        <w:rPr>
          <w:iCs/>
          <w:color w:val="000000"/>
          <w:sz w:val="28"/>
          <w:szCs w:val="28"/>
          <w:shd w:val="clear" w:color="auto" w:fill="FFFFFF"/>
        </w:rPr>
        <w:t>- «хорошо» заслуживает студент, решивший верно 70-89 % тестов;</w:t>
      </w:r>
    </w:p>
    <w:p w:rsidR="003C1CEC" w:rsidRPr="003C1CEC" w:rsidRDefault="003C1CEC" w:rsidP="003C1CEC">
      <w:pPr>
        <w:ind w:firstLine="709"/>
        <w:jc w:val="both"/>
        <w:rPr>
          <w:iCs/>
          <w:color w:val="000000"/>
          <w:sz w:val="28"/>
          <w:szCs w:val="28"/>
          <w:shd w:val="clear" w:color="auto" w:fill="FFFFFF"/>
        </w:rPr>
      </w:pPr>
      <w:r w:rsidRPr="003C1CEC">
        <w:rPr>
          <w:iCs/>
          <w:color w:val="000000"/>
          <w:sz w:val="28"/>
          <w:szCs w:val="28"/>
          <w:shd w:val="clear" w:color="auto" w:fill="FFFFFF"/>
        </w:rPr>
        <w:t>- «удовлетворительно» заслуживает студент, решивший верно 50-69 % тестов;</w:t>
      </w:r>
    </w:p>
    <w:p w:rsidR="003C1CEC" w:rsidRPr="003C1CEC" w:rsidRDefault="003C1CEC" w:rsidP="003C1CEC">
      <w:pPr>
        <w:ind w:firstLine="709"/>
        <w:jc w:val="both"/>
        <w:rPr>
          <w:sz w:val="28"/>
          <w:szCs w:val="28"/>
        </w:rPr>
      </w:pPr>
      <w:r w:rsidRPr="003C1CEC">
        <w:rPr>
          <w:iCs/>
          <w:color w:val="000000"/>
          <w:sz w:val="28"/>
          <w:szCs w:val="28"/>
          <w:shd w:val="clear" w:color="auto" w:fill="FFFFFF"/>
        </w:rPr>
        <w:t xml:space="preserve">- </w:t>
      </w:r>
      <w:r w:rsidRPr="003C1CEC">
        <w:rPr>
          <w:iCs/>
          <w:color w:val="000000"/>
          <w:sz w:val="28"/>
          <w:szCs w:val="28"/>
        </w:rPr>
        <w:t>«неудовлетворительно» выставляется студенту, решившему менее 50 % тестов.</w:t>
      </w:r>
      <w:r w:rsidRPr="003C1CEC">
        <w:rPr>
          <w:sz w:val="28"/>
          <w:szCs w:val="28"/>
        </w:rPr>
        <w:t xml:space="preserve"> </w:t>
      </w:r>
    </w:p>
    <w:p w:rsidR="003C1CEC" w:rsidRPr="003C1CEC" w:rsidRDefault="003C1CEC" w:rsidP="003C1CEC">
      <w:pPr>
        <w:ind w:firstLine="709"/>
        <w:jc w:val="both"/>
        <w:rPr>
          <w:color w:val="000000"/>
          <w:sz w:val="28"/>
          <w:szCs w:val="28"/>
        </w:rPr>
      </w:pPr>
      <w:r w:rsidRPr="003C1CEC">
        <w:rPr>
          <w:color w:val="000000"/>
          <w:sz w:val="28"/>
          <w:szCs w:val="28"/>
          <w:shd w:val="clear" w:color="auto" w:fill="FFFFFF"/>
        </w:rPr>
        <w:t xml:space="preserve">Во время зачета обучающийся, </w:t>
      </w:r>
      <w:r w:rsidRPr="003C1CEC">
        <w:rPr>
          <w:iCs/>
          <w:color w:val="000000"/>
          <w:sz w:val="28"/>
          <w:szCs w:val="28"/>
          <w:shd w:val="clear" w:color="auto" w:fill="FFFFFF"/>
        </w:rPr>
        <w:t xml:space="preserve">решивший верно </w:t>
      </w:r>
      <w:r w:rsidRPr="003C1CEC">
        <w:rPr>
          <w:color w:val="000000"/>
          <w:sz w:val="28"/>
          <w:szCs w:val="28"/>
          <w:shd w:val="clear" w:color="auto" w:fill="FFFFFF"/>
        </w:rPr>
        <w:t>менее 50 % тестов, имеет право использовать 2-ой вариант заданий.</w:t>
      </w:r>
    </w:p>
    <w:p w:rsidR="003C1CEC" w:rsidRPr="003C1CEC" w:rsidRDefault="003C1CEC" w:rsidP="003C1CEC">
      <w:pPr>
        <w:ind w:firstLine="709"/>
        <w:jc w:val="both"/>
        <w:rPr>
          <w:b/>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46" w:rsidRDefault="008F7846" w:rsidP="00672C42">
      <w:r>
        <w:separator/>
      </w:r>
    </w:p>
  </w:endnote>
  <w:endnote w:type="continuationSeparator" w:id="0">
    <w:p w:rsidR="008F7846" w:rsidRDefault="008F7846"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46" w:rsidRDefault="008F7846" w:rsidP="00672C42">
      <w:r>
        <w:separator/>
      </w:r>
    </w:p>
  </w:footnote>
  <w:footnote w:type="continuationSeparator" w:id="0">
    <w:p w:rsidR="008F7846" w:rsidRDefault="008F7846"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2"/>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4"/>
  </w:num>
  <w:num w:numId="43">
    <w:abstractNumId w:val="4"/>
  </w:num>
  <w:num w:numId="44">
    <w:abstractNumId w:val="5"/>
  </w:num>
  <w:num w:numId="45">
    <w:abstractNumId w:val="36"/>
  </w:num>
  <w:num w:numId="46">
    <w:abstractNumId w:val="1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27B8"/>
    <w:rsid w:val="001274F9"/>
    <w:rsid w:val="00133B6C"/>
    <w:rsid w:val="001B0F28"/>
    <w:rsid w:val="001D25A0"/>
    <w:rsid w:val="001D32D1"/>
    <w:rsid w:val="001E174E"/>
    <w:rsid w:val="00211F34"/>
    <w:rsid w:val="0021256F"/>
    <w:rsid w:val="0021278B"/>
    <w:rsid w:val="002264F9"/>
    <w:rsid w:val="002363F5"/>
    <w:rsid w:val="002421F2"/>
    <w:rsid w:val="0025404B"/>
    <w:rsid w:val="00255F39"/>
    <w:rsid w:val="002A0669"/>
    <w:rsid w:val="002A62F6"/>
    <w:rsid w:val="002B46C1"/>
    <w:rsid w:val="002D3E14"/>
    <w:rsid w:val="002E0DA8"/>
    <w:rsid w:val="002F4957"/>
    <w:rsid w:val="003042F6"/>
    <w:rsid w:val="00310660"/>
    <w:rsid w:val="00321320"/>
    <w:rsid w:val="00326C48"/>
    <w:rsid w:val="0033438F"/>
    <w:rsid w:val="00335FB6"/>
    <w:rsid w:val="003B237B"/>
    <w:rsid w:val="003C1CEC"/>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06380"/>
    <w:rsid w:val="00612E88"/>
    <w:rsid w:val="00637D11"/>
    <w:rsid w:val="0067063D"/>
    <w:rsid w:val="00672C42"/>
    <w:rsid w:val="00680A36"/>
    <w:rsid w:val="00691AF9"/>
    <w:rsid w:val="006E2860"/>
    <w:rsid w:val="006E545F"/>
    <w:rsid w:val="00707FC6"/>
    <w:rsid w:val="00723C0F"/>
    <w:rsid w:val="007246E2"/>
    <w:rsid w:val="00727958"/>
    <w:rsid w:val="00753F4E"/>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63028"/>
    <w:rsid w:val="008778E7"/>
    <w:rsid w:val="008850A6"/>
    <w:rsid w:val="008A02A1"/>
    <w:rsid w:val="008B3AFC"/>
    <w:rsid w:val="008D53FA"/>
    <w:rsid w:val="008E1C33"/>
    <w:rsid w:val="008E7D22"/>
    <w:rsid w:val="008F7846"/>
    <w:rsid w:val="009001EC"/>
    <w:rsid w:val="00913CF8"/>
    <w:rsid w:val="00916AA2"/>
    <w:rsid w:val="00923EF8"/>
    <w:rsid w:val="009728C3"/>
    <w:rsid w:val="00975DAD"/>
    <w:rsid w:val="00983CDA"/>
    <w:rsid w:val="009944B7"/>
    <w:rsid w:val="009A64CF"/>
    <w:rsid w:val="009B69D7"/>
    <w:rsid w:val="009F02BE"/>
    <w:rsid w:val="00A07929"/>
    <w:rsid w:val="00A11794"/>
    <w:rsid w:val="00A14DBE"/>
    <w:rsid w:val="00A1706D"/>
    <w:rsid w:val="00A36981"/>
    <w:rsid w:val="00A41E06"/>
    <w:rsid w:val="00A47A5E"/>
    <w:rsid w:val="00A5278E"/>
    <w:rsid w:val="00A57BC4"/>
    <w:rsid w:val="00AB0AFE"/>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152F0"/>
    <w:rsid w:val="00C25B85"/>
    <w:rsid w:val="00C330C6"/>
    <w:rsid w:val="00C3538A"/>
    <w:rsid w:val="00C44F01"/>
    <w:rsid w:val="00C637D4"/>
    <w:rsid w:val="00C70496"/>
    <w:rsid w:val="00C74E22"/>
    <w:rsid w:val="00C778B6"/>
    <w:rsid w:val="00CA27C3"/>
    <w:rsid w:val="00CB0122"/>
    <w:rsid w:val="00CC4684"/>
    <w:rsid w:val="00CD3E7A"/>
    <w:rsid w:val="00CE768B"/>
    <w:rsid w:val="00D11D79"/>
    <w:rsid w:val="00D174F1"/>
    <w:rsid w:val="00D21397"/>
    <w:rsid w:val="00D254BF"/>
    <w:rsid w:val="00D2601C"/>
    <w:rsid w:val="00D328C1"/>
    <w:rsid w:val="00D42EDF"/>
    <w:rsid w:val="00D43A28"/>
    <w:rsid w:val="00D922A4"/>
    <w:rsid w:val="00D93F8A"/>
    <w:rsid w:val="00DA14E1"/>
    <w:rsid w:val="00DB1BB5"/>
    <w:rsid w:val="00DB443F"/>
    <w:rsid w:val="00DB5805"/>
    <w:rsid w:val="00DC608E"/>
    <w:rsid w:val="00DD004C"/>
    <w:rsid w:val="00DD48F1"/>
    <w:rsid w:val="00DF651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97842"/>
    <w:rsid w:val="00FC3E5C"/>
    <w:rsid w:val="00FD1156"/>
    <w:rsid w:val="00FD4E07"/>
    <w:rsid w:val="00FE20B6"/>
    <w:rsid w:val="00FE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342903988">
      <w:bodyDiv w:val="1"/>
      <w:marLeft w:val="0"/>
      <w:marRight w:val="0"/>
      <w:marTop w:val="0"/>
      <w:marBottom w:val="0"/>
      <w:divBdr>
        <w:top w:val="none" w:sz="0" w:space="0" w:color="auto"/>
        <w:left w:val="none" w:sz="0" w:space="0" w:color="auto"/>
        <w:bottom w:val="none" w:sz="0" w:space="0" w:color="auto"/>
        <w:right w:val="none" w:sz="0" w:space="0" w:color="auto"/>
      </w:divBdr>
    </w:div>
    <w:div w:id="443228715">
      <w:bodyDiv w:val="1"/>
      <w:marLeft w:val="0"/>
      <w:marRight w:val="0"/>
      <w:marTop w:val="0"/>
      <w:marBottom w:val="0"/>
      <w:divBdr>
        <w:top w:val="none" w:sz="0" w:space="0" w:color="auto"/>
        <w:left w:val="none" w:sz="0" w:space="0" w:color="auto"/>
        <w:bottom w:val="none" w:sz="0" w:space="0" w:color="auto"/>
        <w:right w:val="none" w:sz="0" w:space="0" w:color="auto"/>
      </w:divBdr>
    </w:div>
    <w:div w:id="472214670">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176A-26E3-4564-B450-3AB972D0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18714</Words>
  <Characters>106671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11</cp:revision>
  <dcterms:created xsi:type="dcterms:W3CDTF">2019-11-27T07:01:00Z</dcterms:created>
  <dcterms:modified xsi:type="dcterms:W3CDTF">2020-02-19T12:42:00Z</dcterms:modified>
</cp:coreProperties>
</file>