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EB31BF">
        <w:rPr>
          <w:rFonts w:ascii="Times New Roman" w:hAnsi="Times New Roman"/>
          <w:b/>
          <w:szCs w:val="28"/>
        </w:rPr>
        <w:t>«</w:t>
      </w:r>
      <w:r w:rsidRPr="00EB31BF">
        <w:rPr>
          <w:rFonts w:ascii="Times New Roman" w:hAnsi="Times New Roman"/>
          <w:i/>
          <w:szCs w:val="28"/>
        </w:rPr>
        <w:t>Б1.</w:t>
      </w:r>
      <w:r w:rsidR="002B1B0F">
        <w:rPr>
          <w:rFonts w:ascii="Times New Roman" w:hAnsi="Times New Roman"/>
          <w:i/>
          <w:szCs w:val="28"/>
        </w:rPr>
        <w:t>Д.</w:t>
      </w:r>
      <w:r w:rsidRPr="00EB31BF">
        <w:rPr>
          <w:rFonts w:ascii="Times New Roman" w:hAnsi="Times New Roman"/>
          <w:i/>
          <w:szCs w:val="28"/>
        </w:rPr>
        <w:t>Б.1</w:t>
      </w:r>
      <w:r w:rsidR="002B1B0F">
        <w:rPr>
          <w:rFonts w:ascii="Times New Roman" w:hAnsi="Times New Roman"/>
          <w:i/>
          <w:szCs w:val="28"/>
        </w:rPr>
        <w:t>6</w:t>
      </w:r>
      <w:r w:rsidRPr="00EB31BF">
        <w:rPr>
          <w:rFonts w:ascii="Times New Roman" w:hAnsi="Times New Roman"/>
          <w:i/>
          <w:szCs w:val="28"/>
        </w:rPr>
        <w:t xml:space="preserve"> </w:t>
      </w:r>
      <w:r w:rsidR="002B1B0F">
        <w:rPr>
          <w:rFonts w:ascii="Times New Roman" w:hAnsi="Times New Roman"/>
          <w:i/>
          <w:szCs w:val="28"/>
        </w:rPr>
        <w:t>И</w:t>
      </w:r>
      <w:r w:rsidRPr="00EB31BF">
        <w:rPr>
          <w:rFonts w:ascii="Times New Roman" w:hAnsi="Times New Roman"/>
          <w:i/>
          <w:szCs w:val="28"/>
        </w:rPr>
        <w:t>нженерная</w:t>
      </w:r>
      <w:r w:rsidR="002B1B0F">
        <w:rPr>
          <w:rFonts w:ascii="Times New Roman" w:hAnsi="Times New Roman"/>
          <w:i/>
          <w:szCs w:val="28"/>
        </w:rPr>
        <w:t xml:space="preserve"> и компьютерная</w:t>
      </w:r>
      <w:r w:rsidRPr="00EB31BF">
        <w:rPr>
          <w:rFonts w:ascii="Times New Roman" w:hAnsi="Times New Roman"/>
          <w:i/>
          <w:szCs w:val="28"/>
        </w:rPr>
        <w:t xml:space="preserve"> графика</w:t>
      </w:r>
      <w:r w:rsidRPr="00EB31BF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795EB1">
        <w:rPr>
          <w:rFonts w:ascii="Times New Roman" w:hAnsi="Times New Roman"/>
          <w:szCs w:val="28"/>
        </w:rPr>
        <w:t>2</w:t>
      </w:r>
      <w:r w:rsidR="00834DDA">
        <w:rPr>
          <w:rFonts w:ascii="Times New Roman" w:hAnsi="Times New Roman"/>
          <w:szCs w:val="28"/>
        </w:rPr>
        <w:t>1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Pr="00EB31BF">
        <w:rPr>
          <w:rFonts w:ascii="Times New Roman" w:hAnsi="Times New Roman"/>
          <w:b/>
          <w:szCs w:val="28"/>
        </w:rPr>
        <w:t>«</w:t>
      </w:r>
      <w:r w:rsidR="002B1B0F" w:rsidRPr="002B1B0F">
        <w:rPr>
          <w:rFonts w:ascii="Times New Roman" w:hAnsi="Times New Roman"/>
          <w:szCs w:val="28"/>
        </w:rPr>
        <w:t>Б.1.Д.Б.16 Инженерная и компьютерная графика</w:t>
      </w:r>
      <w:r w:rsidRPr="00EB31BF">
        <w:rPr>
          <w:rFonts w:ascii="Times New Roman" w:hAnsi="Times New Roman"/>
          <w:b/>
          <w:szCs w:val="28"/>
        </w:rPr>
        <w:t>» </w:t>
      </w:r>
      <w:r w:rsidRPr="00EB31BF">
        <w:rPr>
          <w:rFonts w:ascii="Times New Roman" w:hAnsi="Times New Roman"/>
          <w:szCs w:val="28"/>
        </w:rPr>
        <w:t xml:space="preserve"> / </w:t>
      </w:r>
      <w:r w:rsidR="00834DDA">
        <w:rPr>
          <w:rFonts w:ascii="Times New Roman" w:hAnsi="Times New Roman"/>
          <w:szCs w:val="28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795EB1">
        <w:rPr>
          <w:rFonts w:ascii="Times New Roman" w:hAnsi="Times New Roman"/>
          <w:szCs w:val="28"/>
        </w:rPr>
        <w:t>2</w:t>
      </w:r>
      <w:r w:rsidR="00834DDA">
        <w:rPr>
          <w:rFonts w:ascii="Times New Roman" w:hAnsi="Times New Roman"/>
          <w:szCs w:val="28"/>
        </w:rPr>
        <w:t>1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7B5D6A">
        <w:rPr>
          <w:rFonts w:ascii="Times New Roman" w:hAnsi="Times New Roman"/>
          <w:szCs w:val="28"/>
        </w:rPr>
        <w:t xml:space="preserve">9 </w:t>
      </w:r>
      <w:r w:rsidRPr="00EB31BF">
        <w:rPr>
          <w:rFonts w:ascii="Times New Roman" w:hAnsi="Times New Roman"/>
          <w:szCs w:val="28"/>
        </w:rPr>
        <w:t>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2B1B0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Pr="00EB31BF">
        <w:rPr>
          <w:rFonts w:ascii="Times New Roman" w:hAnsi="Times New Roman"/>
          <w:b/>
          <w:sz w:val="28"/>
          <w:szCs w:val="28"/>
        </w:rPr>
        <w:t>«</w:t>
      </w:r>
      <w:r w:rsidR="002B1B0F" w:rsidRPr="002B1B0F">
        <w:rPr>
          <w:rFonts w:ascii="Times New Roman" w:hAnsi="Times New Roman"/>
          <w:sz w:val="28"/>
          <w:szCs w:val="28"/>
        </w:rPr>
        <w:t>Б.1.Д.Б.16 Инж</w:t>
      </w:r>
      <w:r w:rsidR="002B1B0F" w:rsidRPr="002B1B0F">
        <w:rPr>
          <w:rFonts w:ascii="Times New Roman" w:hAnsi="Times New Roman"/>
          <w:sz w:val="28"/>
          <w:szCs w:val="28"/>
        </w:rPr>
        <w:t>е</w:t>
      </w:r>
      <w:r w:rsidR="002B1B0F" w:rsidRPr="002B1B0F">
        <w:rPr>
          <w:rFonts w:ascii="Times New Roman" w:hAnsi="Times New Roman"/>
          <w:sz w:val="28"/>
          <w:szCs w:val="28"/>
        </w:rPr>
        <w:t>нерная и компьютерная графика</w:t>
      </w:r>
      <w:r w:rsidRPr="002B1B0F">
        <w:rPr>
          <w:rFonts w:ascii="Times New Roman" w:hAnsi="Times New Roman"/>
          <w:b/>
          <w:sz w:val="28"/>
          <w:szCs w:val="28"/>
        </w:rPr>
        <w:t>» </w:t>
      </w:r>
    </w:p>
    <w:p w:rsidR="00EB31BF" w:rsidRPr="00EB31BF" w:rsidRDefault="00EB31BF" w:rsidP="00EB31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4B3390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B7EA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2E067D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2E067D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Default="002E067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100456" w:rsidRPr="00EB31BF" w:rsidRDefault="002E067D" w:rsidP="0010045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10045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10045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2E067D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2E067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2E067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100456">
          <w:rPr>
            <w:rStyle w:val="a8"/>
            <w:rFonts w:ascii="Times New Roman" w:hAnsi="Times New Roman"/>
            <w:noProof/>
            <w:sz w:val="28"/>
            <w:szCs w:val="28"/>
          </w:rPr>
          <w:t xml:space="preserve"> и 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Pr="00EB31BF" w:rsidRDefault="002E067D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2E067D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рекомендации по подготовке, написанию и оформлению графических заданий. </w:t>
      </w:r>
      <w:r>
        <w:rPr>
          <w:b w:val="0"/>
          <w:sz w:val="28"/>
          <w:szCs w:val="28"/>
        </w:rPr>
        <w:t>…………………………………………………………..8</w:t>
      </w:r>
    </w:p>
    <w:p w:rsidR="00EA4867" w:rsidRPr="00EB31BF" w:rsidRDefault="002E067D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7B5D6A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4B3390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B1B0F" w:rsidRPr="002B1B0F" w:rsidRDefault="00EB31BF" w:rsidP="002B1B0F">
      <w:pPr>
        <w:pStyle w:val="ReportMain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освоения дисциплины: </w:t>
      </w:r>
      <w:r w:rsidR="002B1B0F" w:rsidRPr="002B1B0F">
        <w:rPr>
          <w:rFonts w:ascii="Times New Roman" w:hAnsi="Times New Roman"/>
          <w:sz w:val="28"/>
          <w:szCs w:val="28"/>
        </w:rPr>
        <w:t xml:space="preserve"> развитие пространственного представления и воображения, конструктивно-геометрического мышления, способности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</w:t>
      </w:r>
    </w:p>
    <w:p w:rsidR="00EB31BF" w:rsidRPr="00EB31BF" w:rsidRDefault="00EB31BF" w:rsidP="00EB31BF">
      <w:pPr>
        <w:pStyle w:val="ReportMain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Задачи дисциплины: </w:t>
      </w:r>
    </w:p>
    <w:p w:rsidR="00EB31BF" w:rsidRDefault="002B1B0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1B0F">
        <w:rPr>
          <w:rFonts w:ascii="Times New Roman" w:hAnsi="Times New Roman"/>
          <w:sz w:val="28"/>
          <w:szCs w:val="28"/>
        </w:rPr>
        <w:t>получение студентами знаний,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умений и навыков по выполнению и чтению</w:t>
      </w:r>
      <w:r w:rsidRPr="002B1B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1B0F">
        <w:rPr>
          <w:rFonts w:ascii="Times New Roman" w:hAnsi="Times New Roman"/>
          <w:sz w:val="28"/>
          <w:szCs w:val="28"/>
        </w:rPr>
        <w:t>различных инженерно-технических чертежей сооружений, констру</w:t>
      </w:r>
      <w:r w:rsidRPr="002B1B0F">
        <w:rPr>
          <w:rFonts w:ascii="Times New Roman" w:hAnsi="Times New Roman"/>
          <w:sz w:val="28"/>
          <w:szCs w:val="28"/>
        </w:rPr>
        <w:t>к</w:t>
      </w:r>
      <w:r w:rsidRPr="002B1B0F">
        <w:rPr>
          <w:rFonts w:ascii="Times New Roman" w:hAnsi="Times New Roman"/>
          <w:sz w:val="28"/>
          <w:szCs w:val="28"/>
        </w:rPr>
        <w:t>ций и их деталей и по составлению проектно-конструкторской и технической документации</w:t>
      </w:r>
    </w:p>
    <w:p w:rsidR="00EB31BF" w:rsidRDefault="00EB31BF" w:rsidP="00C65702">
      <w:pPr>
        <w:pStyle w:val="1"/>
        <w:spacing w:before="0" w:after="0"/>
        <w:rPr>
          <w:sz w:val="24"/>
          <w:szCs w:val="24"/>
        </w:rPr>
      </w:pPr>
    </w:p>
    <w:p w:rsidR="00C837F2" w:rsidRPr="00EB31BF" w:rsidRDefault="00B26504" w:rsidP="00EB31BF">
      <w:pPr>
        <w:pStyle w:val="1"/>
        <w:spacing w:before="0" w:after="0"/>
      </w:pPr>
      <w:bookmarkStart w:id="4" w:name="_Toc1061670"/>
      <w:bookmarkStart w:id="5" w:name="_Toc5536863"/>
      <w:bookmarkEnd w:id="1"/>
      <w:bookmarkEnd w:id="2"/>
      <w:r>
        <w:t>1</w:t>
      </w:r>
      <w:r w:rsidR="00C837F2" w:rsidRPr="00EB31BF">
        <w:t xml:space="preserve"> </w:t>
      </w:r>
      <w:bookmarkEnd w:id="4"/>
      <w:r w:rsidR="00EA4867" w:rsidRPr="00EB31BF">
        <w:t>Методические указания к аудиторным занятиям</w:t>
      </w:r>
      <w:bookmarkEnd w:id="5"/>
      <w:r w:rsidR="00C837F2" w:rsidRPr="00EB31BF"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пользуются наглядные примеры из практики строительного производства. 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lastRenderedPageBreak/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100456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456" w:rsidRPr="005A4D3A" w:rsidRDefault="00100456" w:rsidP="00100456">
      <w:pPr>
        <w:keepNext/>
        <w:spacing w:before="240" w:after="60" w:line="240" w:lineRule="auto"/>
        <w:ind w:firstLine="709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bookmarkStart w:id="10" w:name="_Toc23719830"/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1.3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указания</w:t>
      </w:r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к лабораторным занятиям</w:t>
      </w:r>
      <w:bookmarkEnd w:id="10"/>
      <w:r w:rsidRPr="005A4D3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 xml:space="preserve"> </w:t>
      </w:r>
    </w:p>
    <w:p w:rsidR="00100456" w:rsidRPr="005A4D3A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Лабораторная работа - это </w:t>
      </w:r>
      <w:r>
        <w:rPr>
          <w:rFonts w:ascii="Times New Roman" w:hAnsi="Times New Roman"/>
          <w:sz w:val="28"/>
          <w:szCs w:val="28"/>
        </w:rPr>
        <w:t>выполнение</w:t>
      </w:r>
      <w:r w:rsidRPr="004B73A5">
        <w:rPr>
          <w:rFonts w:ascii="Times New Roman" w:hAnsi="Times New Roman"/>
          <w:sz w:val="28"/>
          <w:szCs w:val="28"/>
        </w:rPr>
        <w:t xml:space="preserve"> студентами </w:t>
      </w:r>
      <w:r>
        <w:rPr>
          <w:rFonts w:ascii="Times New Roman" w:hAnsi="Times New Roman"/>
          <w:sz w:val="28"/>
          <w:szCs w:val="28"/>
        </w:rPr>
        <w:t>чертежей в к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м</w:t>
      </w:r>
      <w:r w:rsidRPr="004B73A5">
        <w:rPr>
          <w:rFonts w:ascii="Times New Roman" w:hAnsi="Times New Roman"/>
          <w:sz w:val="28"/>
          <w:szCs w:val="28"/>
        </w:rPr>
        <w:t>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</w:t>
      </w:r>
      <w:r>
        <w:rPr>
          <w:rFonts w:ascii="Times New Roman" w:hAnsi="Times New Roman"/>
          <w:sz w:val="28"/>
          <w:szCs w:val="28"/>
        </w:rPr>
        <w:t>.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lastRenderedPageBreak/>
        <w:t>Лабораторн</w:t>
      </w:r>
      <w:r>
        <w:rPr>
          <w:rFonts w:ascii="Times New Roman" w:hAnsi="Times New Roman"/>
          <w:sz w:val="28"/>
          <w:szCs w:val="28"/>
        </w:rPr>
        <w:t>ы</w:t>
      </w:r>
      <w:r w:rsidRPr="004B73A5">
        <w:rPr>
          <w:rFonts w:ascii="Times New Roman" w:hAnsi="Times New Roman"/>
          <w:sz w:val="28"/>
          <w:szCs w:val="28"/>
        </w:rPr>
        <w:t>е работы выполняются согласно графика учебного пр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цесса и самостоятельной работы студентов по дисциплинам. При этом с</w:t>
      </w:r>
      <w:r w:rsidRPr="004B73A5">
        <w:rPr>
          <w:rFonts w:ascii="Times New Roman" w:hAnsi="Times New Roman"/>
          <w:sz w:val="28"/>
          <w:szCs w:val="28"/>
        </w:rPr>
        <w:t>о</w:t>
      </w:r>
      <w:r w:rsidRPr="004B73A5">
        <w:rPr>
          <w:rFonts w:ascii="Times New Roman" w:hAnsi="Times New Roman"/>
          <w:sz w:val="28"/>
          <w:szCs w:val="28"/>
        </w:rPr>
        <w:t>блюдается принцип индивидуального выполнения работ. Каждый студент ведет рабочую тетрадь, оформление которой должно отвечать требованиям, основные из которых следующие: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на титульном листе указывают предмет, курс, группу, фамилию, имя, отчество студента;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73A5">
        <w:rPr>
          <w:rFonts w:ascii="Times New Roman" w:hAnsi="Times New Roman"/>
          <w:sz w:val="28"/>
          <w:szCs w:val="28"/>
        </w:rPr>
        <w:t>каждую работу нумеруют в соответствии с методическими указани</w:t>
      </w:r>
      <w:r w:rsidRPr="004B73A5">
        <w:rPr>
          <w:rFonts w:ascii="Times New Roman" w:hAnsi="Times New Roman"/>
          <w:sz w:val="28"/>
          <w:szCs w:val="28"/>
        </w:rPr>
        <w:t>я</w:t>
      </w:r>
      <w:r w:rsidRPr="004B73A5">
        <w:rPr>
          <w:rFonts w:ascii="Times New Roman" w:hAnsi="Times New Roman"/>
          <w:sz w:val="28"/>
          <w:szCs w:val="28"/>
        </w:rPr>
        <w:t xml:space="preserve">ми, указывают дату выполнения работы;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полностью записывают название работы, цель и </w:t>
      </w:r>
      <w:r>
        <w:rPr>
          <w:rFonts w:ascii="Times New Roman" w:hAnsi="Times New Roman"/>
          <w:sz w:val="28"/>
          <w:szCs w:val="28"/>
        </w:rPr>
        <w:t>задачи</w:t>
      </w:r>
      <w:r w:rsidRPr="004B73A5">
        <w:rPr>
          <w:rFonts w:ascii="Times New Roman" w:hAnsi="Times New Roman"/>
          <w:sz w:val="28"/>
          <w:szCs w:val="28"/>
        </w:rPr>
        <w:t>, кратко хара</w:t>
      </w:r>
      <w:r w:rsidRPr="004B73A5">
        <w:rPr>
          <w:rFonts w:ascii="Times New Roman" w:hAnsi="Times New Roman"/>
          <w:sz w:val="28"/>
          <w:szCs w:val="28"/>
        </w:rPr>
        <w:t>к</w:t>
      </w:r>
      <w:r w:rsidRPr="004B73A5">
        <w:rPr>
          <w:rFonts w:ascii="Times New Roman" w:hAnsi="Times New Roman"/>
          <w:sz w:val="28"/>
          <w:szCs w:val="28"/>
        </w:rPr>
        <w:t xml:space="preserve">теризуют ход </w:t>
      </w:r>
      <w:r>
        <w:rPr>
          <w:rFonts w:ascii="Times New Roman" w:hAnsi="Times New Roman"/>
          <w:sz w:val="28"/>
          <w:szCs w:val="28"/>
        </w:rPr>
        <w:t>выполнения</w:t>
      </w:r>
      <w:r w:rsidRPr="004B73A5">
        <w:rPr>
          <w:rFonts w:ascii="Times New Roman" w:hAnsi="Times New Roman"/>
          <w:sz w:val="28"/>
          <w:szCs w:val="28"/>
        </w:rPr>
        <w:t xml:space="preserve">;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- при необходимости приводят </w:t>
      </w:r>
      <w:r>
        <w:rPr>
          <w:rFonts w:ascii="Times New Roman" w:hAnsi="Times New Roman"/>
          <w:sz w:val="28"/>
          <w:szCs w:val="28"/>
        </w:rPr>
        <w:t xml:space="preserve">поясняющие рисунки, </w:t>
      </w:r>
      <w:r w:rsidRPr="004B73A5">
        <w:rPr>
          <w:rFonts w:ascii="Times New Roman" w:hAnsi="Times New Roman"/>
          <w:sz w:val="28"/>
          <w:szCs w:val="28"/>
        </w:rPr>
        <w:t>а также таблицы или описывают словесно;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- в конце каждой работы делают вывод или заключение, которые о</w:t>
      </w:r>
      <w:r w:rsidRPr="004B73A5">
        <w:rPr>
          <w:rFonts w:ascii="Times New Roman" w:hAnsi="Times New Roman"/>
          <w:sz w:val="28"/>
          <w:szCs w:val="28"/>
        </w:rPr>
        <w:t>б</w:t>
      </w:r>
      <w:r w:rsidRPr="004B73A5">
        <w:rPr>
          <w:rFonts w:ascii="Times New Roman" w:hAnsi="Times New Roman"/>
          <w:sz w:val="28"/>
          <w:szCs w:val="28"/>
        </w:rPr>
        <w:t xml:space="preserve">суждаются при подведении итогов занятия.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чертежи лабораторных работ сохраняются для последующего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вода и формирования паки лабораторных работ студента. </w:t>
      </w:r>
    </w:p>
    <w:p w:rsidR="00100456" w:rsidRDefault="00100456" w:rsidP="001004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A5">
        <w:rPr>
          <w:rFonts w:ascii="Times New Roman" w:hAnsi="Times New Roman"/>
          <w:sz w:val="28"/>
          <w:szCs w:val="28"/>
        </w:rPr>
        <w:t>При подготовке к лабораторным занятиям необходимо заранее изучить методические рекомендации по его проведению. Обратить внимание на цель занятия, на основные вопросы для подготовки к занятию, на содержание т</w:t>
      </w:r>
      <w:r w:rsidRPr="004B73A5"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мы занятия. Лабораторное занятие проходит в виде диалога </w:t>
      </w:r>
      <w:r>
        <w:rPr>
          <w:rFonts w:ascii="Times New Roman" w:hAnsi="Times New Roman"/>
          <w:sz w:val="28"/>
          <w:szCs w:val="28"/>
        </w:rPr>
        <w:t>-</w:t>
      </w:r>
      <w:r w:rsidRPr="004B73A5">
        <w:rPr>
          <w:rFonts w:ascii="Times New Roman" w:hAnsi="Times New Roman"/>
          <w:sz w:val="28"/>
          <w:szCs w:val="28"/>
        </w:rPr>
        <w:t xml:space="preserve"> разбора осно</w:t>
      </w:r>
      <w:r w:rsidRPr="004B73A5">
        <w:rPr>
          <w:rFonts w:ascii="Times New Roman" w:hAnsi="Times New Roman"/>
          <w:sz w:val="28"/>
          <w:szCs w:val="28"/>
        </w:rPr>
        <w:t>в</w:t>
      </w:r>
      <w:r w:rsidRPr="004B73A5">
        <w:rPr>
          <w:rFonts w:ascii="Times New Roman" w:hAnsi="Times New Roman"/>
          <w:sz w:val="28"/>
          <w:szCs w:val="28"/>
        </w:rPr>
        <w:t>ных вопросов темы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4B73A5">
        <w:rPr>
          <w:rFonts w:ascii="Times New Roman" w:hAnsi="Times New Roman"/>
          <w:sz w:val="28"/>
          <w:szCs w:val="28"/>
        </w:rPr>
        <w:t>показ</w:t>
      </w:r>
      <w:r>
        <w:rPr>
          <w:rFonts w:ascii="Times New Roman" w:hAnsi="Times New Roman"/>
          <w:sz w:val="28"/>
          <w:szCs w:val="28"/>
        </w:rPr>
        <w:t>ом</w:t>
      </w:r>
      <w:r w:rsidRPr="004B73A5">
        <w:rPr>
          <w:rFonts w:ascii="Times New Roman" w:hAnsi="Times New Roman"/>
          <w:sz w:val="28"/>
          <w:szCs w:val="28"/>
        </w:rPr>
        <w:t xml:space="preserve"> слайдов, которые сопровождаются беседой преподавателя со студентами</w:t>
      </w:r>
      <w:r>
        <w:rPr>
          <w:rFonts w:ascii="Times New Roman" w:hAnsi="Times New Roman"/>
          <w:sz w:val="28"/>
          <w:szCs w:val="28"/>
        </w:rPr>
        <w:t xml:space="preserve"> и выполнение ими графических заданий на компьютере в к</w:t>
      </w:r>
      <w:r w:rsidRPr="004B73A5">
        <w:rPr>
          <w:rFonts w:ascii="Times New Roman" w:hAnsi="Times New Roman"/>
          <w:sz w:val="28"/>
          <w:szCs w:val="28"/>
        </w:rPr>
        <w:t>омплекс</w:t>
      </w:r>
      <w:r>
        <w:rPr>
          <w:rFonts w:ascii="Times New Roman" w:hAnsi="Times New Roman"/>
          <w:sz w:val="28"/>
          <w:szCs w:val="28"/>
        </w:rPr>
        <w:t>е</w:t>
      </w:r>
      <w:r w:rsidRPr="004B73A5">
        <w:rPr>
          <w:rFonts w:ascii="Times New Roman" w:hAnsi="Times New Roman"/>
          <w:sz w:val="28"/>
          <w:szCs w:val="28"/>
        </w:rPr>
        <w:t xml:space="preserve"> автоматизированного проектирования </w:t>
      </w:r>
      <w:r w:rsidRPr="004B73A5">
        <w:rPr>
          <w:rFonts w:ascii="Times New Roman" w:hAnsi="Times New Roman"/>
          <w:sz w:val="28"/>
          <w:szCs w:val="28"/>
          <w:lang w:val="en-US"/>
        </w:rPr>
        <w:t>Autodesk</w:t>
      </w:r>
      <w:r w:rsidRPr="004B73A5">
        <w:rPr>
          <w:rFonts w:ascii="Times New Roman" w:hAnsi="Times New Roman"/>
          <w:sz w:val="28"/>
          <w:szCs w:val="28"/>
        </w:rPr>
        <w:t xml:space="preserve"> AutoCad 2010. Для проверки академической активности и качества работы студент</w:t>
      </w:r>
      <w:r>
        <w:rPr>
          <w:rFonts w:ascii="Times New Roman" w:hAnsi="Times New Roman"/>
          <w:sz w:val="28"/>
          <w:szCs w:val="28"/>
        </w:rPr>
        <w:t xml:space="preserve"> формурует папку с работами в течении всего семестра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тельно.</w:t>
      </w:r>
    </w:p>
    <w:p w:rsidR="00100456" w:rsidRPr="00EB31BF" w:rsidRDefault="00100456" w:rsidP="001004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100456" w:rsidRPr="00EB31BF" w:rsidRDefault="00100456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1" w:name="_Toc1061673"/>
      <w:bookmarkStart w:id="12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1"/>
      <w:r w:rsidR="00EA4867" w:rsidRPr="00EB31BF">
        <w:t>е</w:t>
      </w:r>
      <w:bookmarkEnd w:id="12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0A1FD7">
        <w:rPr>
          <w:rFonts w:ascii="Times New Roman" w:hAnsi="Times New Roman"/>
          <w:sz w:val="28"/>
          <w:szCs w:val="28"/>
        </w:rPr>
        <w:t xml:space="preserve">расчетно-графического задания,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="00543791"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543791">
        <w:rPr>
          <w:rFonts w:ascii="Times New Roman" w:hAnsi="Times New Roman"/>
          <w:sz w:val="28"/>
          <w:szCs w:val="28"/>
        </w:rPr>
        <w:t>лабораторным</w:t>
      </w:r>
      <w:r w:rsidR="00543791" w:rsidRPr="00EB31BF">
        <w:rPr>
          <w:rFonts w:ascii="Times New Roman" w:hAnsi="Times New Roman"/>
          <w:sz w:val="28"/>
          <w:szCs w:val="28"/>
        </w:rPr>
        <w:t xml:space="preserve"> занятиям, </w:t>
      </w:r>
      <w:r w:rsidRPr="00EB31BF">
        <w:rPr>
          <w:rFonts w:ascii="Times New Roman" w:hAnsi="Times New Roman"/>
          <w:sz w:val="28"/>
          <w:szCs w:val="28"/>
        </w:rPr>
        <w:t>повторение изученного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товку к рубежному</w:t>
      </w:r>
      <w:r w:rsidR="00543791">
        <w:rPr>
          <w:rFonts w:ascii="Times New Roman" w:hAnsi="Times New Roman"/>
          <w:sz w:val="28"/>
          <w:szCs w:val="28"/>
        </w:rPr>
        <w:t xml:space="preserve"> контролю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3" w:name="_Toc1061674"/>
      <w:bookmarkStart w:id="14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3"/>
      <w:bookmarkEnd w:id="14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 xml:space="preserve">является выработка навыков </w:t>
      </w:r>
      <w:r w:rsidR="007973E4" w:rsidRPr="00EB31BF">
        <w:rPr>
          <w:rFonts w:ascii="Times New Roman" w:hAnsi="Times New Roman"/>
          <w:sz w:val="28"/>
          <w:szCs w:val="28"/>
        </w:rPr>
        <w:lastRenderedPageBreak/>
        <w:t>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4526F6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5" w:name="_Toc1061675"/>
      <w:bookmarkStart w:id="16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 xml:space="preserve">м </w:t>
      </w:r>
      <w:r w:rsidR="00100456">
        <w:rPr>
          <w:sz w:val="28"/>
          <w:szCs w:val="28"/>
        </w:rPr>
        <w:t>и лаб</w:t>
      </w:r>
      <w:r w:rsidR="00100456">
        <w:rPr>
          <w:sz w:val="28"/>
          <w:szCs w:val="28"/>
        </w:rPr>
        <w:t>о</w:t>
      </w:r>
      <w:r w:rsidR="00100456">
        <w:rPr>
          <w:sz w:val="28"/>
          <w:szCs w:val="28"/>
        </w:rPr>
        <w:t xml:space="preserve">раторным </w:t>
      </w:r>
      <w:r w:rsidR="00AC44D2" w:rsidRPr="00EB31BF">
        <w:rPr>
          <w:sz w:val="28"/>
          <w:szCs w:val="28"/>
        </w:rPr>
        <w:t>занятиям</w:t>
      </w:r>
      <w:bookmarkEnd w:id="15"/>
      <w:bookmarkEnd w:id="16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="00100456">
        <w:rPr>
          <w:rFonts w:ascii="Times New Roman" w:hAnsi="Times New Roman"/>
          <w:sz w:val="28"/>
          <w:szCs w:val="28"/>
        </w:rPr>
        <w:t xml:space="preserve"> и 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</w:t>
      </w:r>
      <w:r w:rsidRPr="00EB31BF">
        <w:rPr>
          <w:rFonts w:ascii="Times New Roman" w:hAnsi="Times New Roman"/>
          <w:sz w:val="28"/>
          <w:szCs w:val="28"/>
        </w:rPr>
        <w:t>ж</w:t>
      </w:r>
      <w:r w:rsidRPr="00EB31BF">
        <w:rPr>
          <w:rFonts w:ascii="Times New Roman" w:hAnsi="Times New Roman"/>
          <w:sz w:val="28"/>
          <w:szCs w:val="28"/>
        </w:rPr>
        <w:t>дой предстоящей работы. В ходе этого ознакомления необходимо выделить ключевые моменты работы, на которые следует обратить внимание при ее выполнении. При возникновении вопросов по содержанию работы их след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ет сформулировать в устной, а лучше письменной форме для их последу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щего разъяснения преподавателем в рамках соответствующего аудиторного занятия. Особое внимание при подготовке нужно обращать на теоретические блоки учебно-методического материала и выделять в них новые для себя термины и понятия дисциплины, которые при необходимости можно уто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нить у преподавателя. Также при подготовке к каждой работе рекомендуется выявлять, в чем заключается ее связь с предыдущими работами и каким о</w:t>
      </w:r>
      <w:r w:rsidRPr="00EB31BF">
        <w:rPr>
          <w:rFonts w:ascii="Times New Roman" w:hAnsi="Times New Roman"/>
          <w:sz w:val="28"/>
          <w:szCs w:val="28"/>
        </w:rPr>
        <w:t>б</w:t>
      </w:r>
      <w:r w:rsidRPr="00EB31BF">
        <w:rPr>
          <w:rFonts w:ascii="Times New Roman" w:hAnsi="Times New Roman"/>
          <w:sz w:val="28"/>
          <w:szCs w:val="28"/>
        </w:rPr>
        <w:t>разом она может быть формализована. Такая подготовка активизирует мы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>лительную деятельность, развивает индивидуальные способности, улучшает знание предмета и стимулирует интерес к дальнейшему изучению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ны.</w:t>
      </w:r>
    </w:p>
    <w:p w:rsidR="00E54897" w:rsidRDefault="00E54897" w:rsidP="00EB31BF">
      <w:pPr>
        <w:pStyle w:val="2"/>
        <w:spacing w:before="0" w:after="0"/>
        <w:rPr>
          <w:sz w:val="28"/>
          <w:szCs w:val="28"/>
        </w:rPr>
      </w:pPr>
      <w:bookmarkStart w:id="17" w:name="_Toc1061676"/>
      <w:bookmarkStart w:id="18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7"/>
      <w:bookmarkEnd w:id="18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9" w:name="_Toc1061677"/>
      <w:bookmarkStart w:id="20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9"/>
      <w:bookmarkEnd w:id="20"/>
      <w:r w:rsidR="000A1FD7">
        <w:rPr>
          <w:sz w:val="28"/>
          <w:szCs w:val="28"/>
        </w:rPr>
        <w:t xml:space="preserve"> 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 xml:space="preserve">лабораторных и </w:t>
      </w:r>
      <w:r w:rsidR="00AF0584" w:rsidRPr="00EB31BF">
        <w:rPr>
          <w:rFonts w:ascii="Times New Roman" w:hAnsi="Times New Roman"/>
          <w:sz w:val="28"/>
          <w:szCs w:val="28"/>
        </w:rPr>
        <w:t>практически</w:t>
      </w:r>
      <w:r w:rsidRPr="00EB31BF">
        <w:rPr>
          <w:rFonts w:ascii="Times New Roman" w:hAnsi="Times New Roman"/>
          <w:sz w:val="28"/>
          <w:szCs w:val="28"/>
        </w:rPr>
        <w:t xml:space="preserve">х </w:t>
      </w:r>
      <w:r w:rsidR="007579E5" w:rsidRPr="00EB31BF">
        <w:rPr>
          <w:rFonts w:ascii="Times New Roman" w:hAnsi="Times New Roman"/>
          <w:sz w:val="28"/>
          <w:szCs w:val="28"/>
        </w:rPr>
        <w:t>занятий</w:t>
      </w:r>
      <w:r w:rsidRPr="00EB31BF">
        <w:rPr>
          <w:rFonts w:ascii="Times New Roman" w:hAnsi="Times New Roman"/>
          <w:sz w:val="28"/>
          <w:szCs w:val="28"/>
        </w:rPr>
        <w:t xml:space="preserve"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</w:t>
      </w:r>
      <w:r w:rsidRPr="00EB31BF">
        <w:rPr>
          <w:rFonts w:ascii="Times New Roman" w:hAnsi="Times New Roman"/>
          <w:sz w:val="28"/>
          <w:szCs w:val="28"/>
        </w:rPr>
        <w:lastRenderedPageBreak/>
        <w:t>неделях рубежного контроля перед прохождением тестирования желательно повторить весь пройденный на данный момент учебный материал, изложе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ный в лекциях и учебно-методической литературе. Это способствует акту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1" w:name="_Toc1061678"/>
      <w:bookmarkStart w:id="22" w:name="_Toc5536871"/>
    </w:p>
    <w:p w:rsidR="000A1FD7" w:rsidRPr="00EB31BF" w:rsidRDefault="00B26504" w:rsidP="000A1FD7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0A1FD7" w:rsidRPr="00EB31BF">
        <w:rPr>
          <w:sz w:val="28"/>
          <w:szCs w:val="28"/>
        </w:rPr>
        <w:t>.</w:t>
      </w:r>
      <w:r w:rsidR="000A1FD7">
        <w:rPr>
          <w:sz w:val="28"/>
          <w:szCs w:val="28"/>
        </w:rPr>
        <w:t>5</w:t>
      </w:r>
      <w:r w:rsidR="000A1FD7" w:rsidRPr="00EB31BF">
        <w:rPr>
          <w:sz w:val="28"/>
          <w:szCs w:val="28"/>
        </w:rPr>
        <w:t xml:space="preserve"> </w:t>
      </w:r>
      <w:r w:rsidR="000A1FD7" w:rsidRPr="000A1FD7">
        <w:rPr>
          <w:sz w:val="28"/>
          <w:szCs w:val="28"/>
        </w:rPr>
        <w:t>Методические рекомендации по подготовке, написанию и оформлению</w:t>
      </w:r>
      <w:r w:rsidR="00874B42">
        <w:rPr>
          <w:sz w:val="28"/>
          <w:szCs w:val="28"/>
        </w:rPr>
        <w:t xml:space="preserve"> графических заданий. </w:t>
      </w:r>
    </w:p>
    <w:p w:rsidR="000A1FD7" w:rsidRDefault="000A1FD7" w:rsidP="000A1FD7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74B42" w:rsidRPr="00874B42" w:rsidRDefault="00874B42" w:rsidP="00874B42">
      <w:pPr>
        <w:pStyle w:val="2"/>
        <w:spacing w:before="0" w:after="0"/>
        <w:rPr>
          <w:b w:val="0"/>
          <w:sz w:val="28"/>
          <w:szCs w:val="28"/>
        </w:rPr>
      </w:pPr>
      <w:r w:rsidRPr="00874B42">
        <w:rPr>
          <w:b w:val="0"/>
          <w:sz w:val="28"/>
          <w:szCs w:val="28"/>
        </w:rPr>
        <w:t>Графические задания выполняются в виде</w:t>
      </w:r>
      <w:r>
        <w:rPr>
          <w:b w:val="0"/>
          <w:sz w:val="28"/>
          <w:szCs w:val="28"/>
        </w:rPr>
        <w:t xml:space="preserve"> </w:t>
      </w:r>
      <w:r w:rsidRPr="00874B42">
        <w:rPr>
          <w:b w:val="0"/>
          <w:sz w:val="28"/>
          <w:szCs w:val="28"/>
        </w:rPr>
        <w:t>расчетно-графических работ.</w:t>
      </w:r>
    </w:p>
    <w:p w:rsidR="00124C11" w:rsidRPr="00124C11" w:rsidRDefault="00874B42" w:rsidP="00124C11">
      <w:pPr>
        <w:pStyle w:val="1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Графические задания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="000A1FD7" w:rsidRPr="005F77A7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="000A1FD7" w:rsidRPr="005F77A7">
        <w:rPr>
          <w:rFonts w:ascii="Times New Roman" w:hAnsi="Times New Roman"/>
          <w:sz w:val="28"/>
          <w:szCs w:val="28"/>
        </w:rPr>
        <w:t>тся формой проверки самостоятельной р</w:t>
      </w:r>
      <w:r w:rsidR="000A1FD7" w:rsidRPr="005F77A7">
        <w:rPr>
          <w:rFonts w:ascii="Times New Roman" w:hAnsi="Times New Roman"/>
          <w:sz w:val="28"/>
          <w:szCs w:val="28"/>
        </w:rPr>
        <w:t>а</w:t>
      </w:r>
      <w:r w:rsidR="000A1FD7" w:rsidRPr="005F77A7">
        <w:rPr>
          <w:rFonts w:ascii="Times New Roman" w:hAnsi="Times New Roman"/>
          <w:sz w:val="28"/>
          <w:szCs w:val="28"/>
        </w:rPr>
        <w:t xml:space="preserve">боты студентов. </w:t>
      </w:r>
      <w:r w:rsidR="000A1FD7">
        <w:rPr>
          <w:rFonts w:ascii="Times New Roman" w:hAnsi="Times New Roman"/>
          <w:sz w:val="28"/>
          <w:szCs w:val="28"/>
        </w:rPr>
        <w:t xml:space="preserve">Основные требования к содержанию и последовательность выполнения подробно изложены в методических указаниях </w:t>
      </w:r>
      <w:r w:rsidR="001A75D3">
        <w:rPr>
          <w:rFonts w:ascii="Times New Roman" w:hAnsi="Times New Roman"/>
          <w:sz w:val="28"/>
          <w:szCs w:val="28"/>
        </w:rPr>
        <w:t>по</w:t>
      </w:r>
      <w:r w:rsidR="000A1FD7">
        <w:rPr>
          <w:rFonts w:ascii="Times New Roman" w:hAnsi="Times New Roman"/>
          <w:sz w:val="28"/>
          <w:szCs w:val="28"/>
        </w:rPr>
        <w:t xml:space="preserve"> выполнению </w:t>
      </w:r>
      <w:r>
        <w:rPr>
          <w:rFonts w:ascii="Times New Roman" w:hAnsi="Times New Roman"/>
          <w:sz w:val="28"/>
          <w:szCs w:val="28"/>
        </w:rPr>
        <w:t>дан</w:t>
      </w:r>
      <w:r w:rsidR="001A75D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1A75D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A75D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аний</w:t>
      </w:r>
      <w:r w:rsidR="000A1FD7">
        <w:rPr>
          <w:rFonts w:ascii="Times New Roman" w:hAnsi="Times New Roman"/>
          <w:sz w:val="28"/>
          <w:szCs w:val="28"/>
        </w:rPr>
        <w:t xml:space="preserve">. </w:t>
      </w:r>
      <w:r w:rsidR="000A1FD7" w:rsidRPr="005F77A7">
        <w:rPr>
          <w:rFonts w:ascii="Times New Roman" w:hAnsi="Times New Roman"/>
          <w:sz w:val="28"/>
          <w:szCs w:val="28"/>
        </w:rPr>
        <w:t xml:space="preserve">В </w:t>
      </w:r>
      <w:r w:rsidR="001A75D3">
        <w:rPr>
          <w:rFonts w:ascii="Times New Roman" w:hAnsi="Times New Roman"/>
          <w:sz w:val="28"/>
          <w:szCs w:val="28"/>
        </w:rPr>
        <w:t>графических заданиях</w:t>
      </w:r>
      <w:r w:rsidR="000A1FD7" w:rsidRPr="005F77A7">
        <w:rPr>
          <w:rFonts w:ascii="Times New Roman" w:hAnsi="Times New Roman"/>
          <w:sz w:val="28"/>
          <w:szCs w:val="28"/>
        </w:rPr>
        <w:t xml:space="preserve"> студент должен</w:t>
      </w:r>
      <w:r w:rsidR="00124C11">
        <w:rPr>
          <w:rFonts w:ascii="Times New Roman" w:hAnsi="Times New Roman"/>
          <w:sz w:val="28"/>
          <w:szCs w:val="28"/>
        </w:rPr>
        <w:t>:</w:t>
      </w:r>
      <w:r w:rsidR="000A1FD7" w:rsidRPr="005F77A7">
        <w:rPr>
          <w:rFonts w:ascii="Times New Roman" w:hAnsi="Times New Roman"/>
          <w:sz w:val="28"/>
          <w:szCs w:val="28"/>
        </w:rPr>
        <w:t xml:space="preserve"> показать прочные теоретические знания по избранной теме</w:t>
      </w:r>
      <w:r w:rsidR="00124C11">
        <w:rPr>
          <w:rFonts w:ascii="Times New Roman" w:hAnsi="Times New Roman"/>
          <w:sz w:val="28"/>
          <w:szCs w:val="28"/>
        </w:rPr>
        <w:t>,</w:t>
      </w:r>
      <w:r w:rsidR="000A1FD7" w:rsidRPr="005F77A7">
        <w:rPr>
          <w:rFonts w:ascii="Times New Roman" w:hAnsi="Times New Roman"/>
          <w:sz w:val="28"/>
          <w:szCs w:val="28"/>
        </w:rPr>
        <w:t xml:space="preserve"> </w:t>
      </w:r>
      <w:r w:rsidR="00124C11" w:rsidRPr="00124C11">
        <w:rPr>
          <w:rFonts w:ascii="Times New Roman" w:hAnsi="Times New Roman"/>
          <w:sz w:val="28"/>
          <w:szCs w:val="28"/>
        </w:rPr>
        <w:t>умения пространственного пре</w:t>
      </w:r>
      <w:r w:rsidR="00124C11" w:rsidRPr="00124C11">
        <w:rPr>
          <w:rFonts w:ascii="Times New Roman" w:hAnsi="Times New Roman"/>
          <w:sz w:val="28"/>
          <w:szCs w:val="28"/>
        </w:rPr>
        <w:t>д</w:t>
      </w:r>
      <w:r w:rsidR="00124C11" w:rsidRPr="00124C11">
        <w:rPr>
          <w:rFonts w:ascii="Times New Roman" w:hAnsi="Times New Roman"/>
          <w:sz w:val="28"/>
          <w:szCs w:val="28"/>
        </w:rPr>
        <w:t>ставления и воображения, конструктивно-геометрического мышления, ан</w:t>
      </w:r>
      <w:r w:rsidR="00124C11" w:rsidRPr="00124C11">
        <w:rPr>
          <w:rFonts w:ascii="Times New Roman" w:hAnsi="Times New Roman"/>
          <w:sz w:val="28"/>
          <w:szCs w:val="28"/>
        </w:rPr>
        <w:t>а</w:t>
      </w:r>
      <w:r w:rsidR="00124C11" w:rsidRPr="00124C11">
        <w:rPr>
          <w:rFonts w:ascii="Times New Roman" w:hAnsi="Times New Roman"/>
          <w:sz w:val="28"/>
          <w:szCs w:val="28"/>
        </w:rPr>
        <w:t xml:space="preserve">лиза и синтеза пространственных форм и отношений; сформировать навыки, необходимые для выполнения и чтения технических чертежей, выполнения эскизов деталей, составления конструкторской и технической документации. 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</w:t>
      </w:r>
      <w:r w:rsidR="001A75D3">
        <w:rPr>
          <w:rFonts w:ascii="Times New Roman" w:hAnsi="Times New Roman"/>
          <w:sz w:val="28"/>
          <w:szCs w:val="28"/>
        </w:rPr>
        <w:t>ам</w:t>
      </w:r>
      <w:r w:rsidRPr="005F77A7">
        <w:rPr>
          <w:rFonts w:ascii="Times New Roman" w:hAnsi="Times New Roman"/>
          <w:sz w:val="28"/>
          <w:szCs w:val="28"/>
        </w:rPr>
        <w:t xml:space="preserve"> являются: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- логическая последовательность </w:t>
      </w:r>
      <w:r w:rsidR="001A75D3">
        <w:rPr>
          <w:rFonts w:ascii="Times New Roman" w:hAnsi="Times New Roman"/>
          <w:sz w:val="28"/>
          <w:szCs w:val="28"/>
        </w:rPr>
        <w:t>выполнения заданий</w:t>
      </w:r>
      <w:r w:rsidRPr="005F77A7">
        <w:rPr>
          <w:rFonts w:ascii="Times New Roman" w:hAnsi="Times New Roman"/>
          <w:sz w:val="28"/>
          <w:szCs w:val="28"/>
        </w:rPr>
        <w:t>;</w:t>
      </w:r>
    </w:p>
    <w:p w:rsidR="000A1FD7" w:rsidRPr="005F77A7" w:rsidRDefault="000A1FD7" w:rsidP="000A1FD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Графические работы выполняют в соответствии с государственными стандартами ЕСКД на чертежной бумаге формата, предусмотренного по каждой теме. Лист оформляется рамкой и основной надписью.</w:t>
      </w:r>
    </w:p>
    <w:p w:rsidR="00874B42" w:rsidRP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Заполнение основной надписи осуществлять согласно ГОСТ 2.104-68 «Основные надписи» и пример</w:t>
      </w:r>
      <w:r>
        <w:rPr>
          <w:color w:val="000000"/>
          <w:sz w:val="28"/>
          <w:szCs w:val="28"/>
        </w:rPr>
        <w:t>о</w:t>
      </w:r>
      <w:r w:rsidRPr="00874B42">
        <w:rPr>
          <w:color w:val="000000"/>
          <w:sz w:val="28"/>
          <w:szCs w:val="28"/>
        </w:rPr>
        <w:t xml:space="preserve">м, приведенным в методическом указании к </w:t>
      </w:r>
      <w:r>
        <w:rPr>
          <w:color w:val="000000"/>
          <w:sz w:val="28"/>
          <w:szCs w:val="28"/>
        </w:rPr>
        <w:t>работе</w:t>
      </w:r>
      <w:r w:rsidRPr="00874B42">
        <w:rPr>
          <w:color w:val="000000"/>
          <w:sz w:val="28"/>
          <w:szCs w:val="28"/>
        </w:rPr>
        <w:t>.</w:t>
      </w:r>
    </w:p>
    <w:p w:rsidR="00874B42" w:rsidRDefault="00874B42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74B42">
        <w:rPr>
          <w:color w:val="000000"/>
          <w:sz w:val="28"/>
          <w:szCs w:val="28"/>
        </w:rPr>
        <w:t>Чертежи должны отличаться четким и аккуратным исполнением. Все надписи и обозначения в графических работах выполняют стандартным шрифтом, размером 3,5; 5; 7,10 мм в соответствии с ГОСТ 2.304-81 «Шри</w:t>
      </w:r>
      <w:r w:rsidRPr="00874B42">
        <w:rPr>
          <w:color w:val="000000"/>
          <w:sz w:val="28"/>
          <w:szCs w:val="28"/>
        </w:rPr>
        <w:t>ф</w:t>
      </w:r>
      <w:r w:rsidRPr="00874B42">
        <w:rPr>
          <w:color w:val="000000"/>
          <w:sz w:val="28"/>
          <w:szCs w:val="28"/>
        </w:rPr>
        <w:t>ты чертежные». Построения выполняют чертежными карандашами, с собл</w:t>
      </w:r>
      <w:r w:rsidRPr="00874B42">
        <w:rPr>
          <w:color w:val="000000"/>
          <w:sz w:val="28"/>
          <w:szCs w:val="28"/>
        </w:rPr>
        <w:t>ю</w:t>
      </w:r>
      <w:r w:rsidRPr="00874B42">
        <w:rPr>
          <w:color w:val="000000"/>
          <w:sz w:val="28"/>
          <w:szCs w:val="28"/>
        </w:rPr>
        <w:t>дением типов линий по ГОСТ 2.303-68 «Линии». Для основной линии след</w:t>
      </w:r>
      <w:r w:rsidRPr="00874B42">
        <w:rPr>
          <w:color w:val="000000"/>
          <w:sz w:val="28"/>
          <w:szCs w:val="28"/>
        </w:rPr>
        <w:t>у</w:t>
      </w:r>
      <w:r w:rsidRPr="00874B42">
        <w:rPr>
          <w:color w:val="000000"/>
          <w:sz w:val="28"/>
          <w:szCs w:val="28"/>
        </w:rPr>
        <w:t>ет выбрать карандаш ТМ, HB или F, для всех остальных типов линий – Т или H. Рекомендуемая толщина основной линии на чертежах 0.8…1.0 мм. Выбранная толщина основной линии должна соблюдаться на всем поле че</w:t>
      </w:r>
      <w:r w:rsidRPr="00874B42">
        <w:rPr>
          <w:color w:val="000000"/>
          <w:sz w:val="28"/>
          <w:szCs w:val="28"/>
        </w:rPr>
        <w:t>р</w:t>
      </w:r>
      <w:r w:rsidRPr="00874B42">
        <w:rPr>
          <w:color w:val="000000"/>
          <w:sz w:val="28"/>
          <w:szCs w:val="28"/>
        </w:rPr>
        <w:lastRenderedPageBreak/>
        <w:t>тежа. Толщина остальных линий чертежа выбирается в соответствии с ГОСТ 2.303-68 «Линии» и должны вычерчиваться тонко, но ярко, твердым, остро заточенным карандашом. Изображения на листе компонуют таким образом, чтобы все поле чертежа было равномерно использовано. Линии вспомог</w:t>
      </w:r>
      <w:r w:rsidRPr="00874B42">
        <w:rPr>
          <w:color w:val="000000"/>
          <w:sz w:val="28"/>
          <w:szCs w:val="28"/>
        </w:rPr>
        <w:t>а</w:t>
      </w:r>
      <w:r w:rsidRPr="00874B42">
        <w:rPr>
          <w:color w:val="000000"/>
          <w:sz w:val="28"/>
          <w:szCs w:val="28"/>
        </w:rPr>
        <w:t xml:space="preserve">тельных построений </w:t>
      </w:r>
      <w:r>
        <w:rPr>
          <w:color w:val="000000"/>
          <w:sz w:val="28"/>
          <w:szCs w:val="28"/>
        </w:rPr>
        <w:t>не обводятся</w:t>
      </w:r>
      <w:r w:rsidRPr="00874B42">
        <w:rPr>
          <w:color w:val="000000"/>
          <w:sz w:val="28"/>
          <w:szCs w:val="28"/>
        </w:rPr>
        <w:t>.</w:t>
      </w:r>
    </w:p>
    <w:p w:rsidR="004526F6" w:rsidRDefault="004526F6" w:rsidP="00874B42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1"/>
      <w:r w:rsidR="00EA4867" w:rsidRPr="00EB31BF">
        <w:t>Методические указания к промежуточной аттестации</w:t>
      </w:r>
      <w:bookmarkEnd w:id="22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 </w:t>
      </w:r>
      <w:r w:rsidR="00B26E22" w:rsidRPr="00EB31BF">
        <w:rPr>
          <w:rFonts w:ascii="Times New Roman" w:hAnsi="Times New Roman"/>
          <w:sz w:val="28"/>
          <w:szCs w:val="28"/>
        </w:rPr>
        <w:t xml:space="preserve"> в первом</w:t>
      </w:r>
      <w:r w:rsidR="00C05765" w:rsidRPr="00EB31BF">
        <w:rPr>
          <w:rFonts w:ascii="Times New Roman" w:hAnsi="Times New Roman"/>
          <w:sz w:val="28"/>
          <w:szCs w:val="28"/>
        </w:rPr>
        <w:t xml:space="preserve"> семе</w:t>
      </w:r>
      <w:r w:rsidR="00C141B7" w:rsidRPr="00EB31BF">
        <w:rPr>
          <w:rFonts w:ascii="Times New Roman" w:hAnsi="Times New Roman"/>
          <w:sz w:val="28"/>
          <w:szCs w:val="28"/>
        </w:rPr>
        <w:t xml:space="preserve">стре и </w:t>
      </w:r>
      <w:r w:rsidR="00544B91" w:rsidRPr="00EB31BF"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="00C141B7" w:rsidRPr="00EB31BF">
        <w:rPr>
          <w:rFonts w:ascii="Times New Roman" w:hAnsi="Times New Roman"/>
          <w:sz w:val="28"/>
          <w:szCs w:val="28"/>
        </w:rPr>
        <w:t xml:space="preserve">зачета во втором семестре.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которые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>, расчетно-графические работы</w:t>
      </w:r>
      <w:r w:rsidR="00AF0584" w:rsidRPr="00EB31BF">
        <w:rPr>
          <w:rFonts w:ascii="Times New Roman" w:hAnsi="Times New Roman"/>
          <w:sz w:val="28"/>
          <w:szCs w:val="28"/>
        </w:rPr>
        <w:t xml:space="preserve">, сдали </w:t>
      </w:r>
      <w:r w:rsidR="00544B91">
        <w:rPr>
          <w:rFonts w:ascii="Times New Roman" w:hAnsi="Times New Roman"/>
          <w:sz w:val="28"/>
          <w:szCs w:val="28"/>
        </w:rPr>
        <w:t>рубежные контроли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color w:val="000000"/>
          <w:sz w:val="28"/>
          <w:szCs w:val="28"/>
        </w:rPr>
        <w:t xml:space="preserve">Итоговая оценка по дисциплине складывается из оценок за 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диффере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ци</w:t>
      </w:r>
      <w:r w:rsidR="001A75D3">
        <w:rPr>
          <w:rFonts w:ascii="Times New Roman" w:hAnsi="Times New Roman"/>
          <w:color w:val="000000"/>
          <w:sz w:val="28"/>
          <w:szCs w:val="28"/>
        </w:rPr>
        <w:t>рован</w:t>
      </w:r>
      <w:r w:rsidR="00C141B7" w:rsidRPr="00EB31BF">
        <w:rPr>
          <w:rFonts w:ascii="Times New Roman" w:hAnsi="Times New Roman"/>
          <w:color w:val="000000"/>
          <w:sz w:val="28"/>
          <w:szCs w:val="28"/>
        </w:rPr>
        <w:t>ный зачет,</w:t>
      </w:r>
      <w:r w:rsidR="00C141B7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за выполне</w:t>
      </w:r>
      <w:r w:rsidR="00C141B7" w:rsidRPr="00EB31BF">
        <w:rPr>
          <w:rFonts w:ascii="Times New Roman" w:hAnsi="Times New Roman"/>
          <w:sz w:val="28"/>
          <w:szCs w:val="28"/>
        </w:rPr>
        <w:t xml:space="preserve">ние </w:t>
      </w:r>
      <w:r w:rsidR="00AF0584" w:rsidRPr="00EB31BF">
        <w:rPr>
          <w:rFonts w:ascii="Times New Roman" w:hAnsi="Times New Roman"/>
          <w:sz w:val="28"/>
          <w:szCs w:val="28"/>
        </w:rPr>
        <w:t>практических</w:t>
      </w:r>
      <w:r w:rsidRPr="00EB31BF">
        <w:rPr>
          <w:rFonts w:ascii="Times New Roman" w:hAnsi="Times New Roman"/>
          <w:sz w:val="28"/>
          <w:szCs w:val="28"/>
        </w:rPr>
        <w:t xml:space="preserve"> работ,</w:t>
      </w:r>
      <w:r w:rsidR="001A75D3" w:rsidRPr="001A75D3">
        <w:rPr>
          <w:rFonts w:ascii="Times New Roman" w:hAnsi="Times New Roman"/>
          <w:sz w:val="28"/>
          <w:szCs w:val="28"/>
        </w:rPr>
        <w:t xml:space="preserve"> </w:t>
      </w:r>
      <w:r w:rsidR="001A75D3">
        <w:rPr>
          <w:rFonts w:ascii="Times New Roman" w:hAnsi="Times New Roman"/>
          <w:sz w:val="28"/>
          <w:szCs w:val="28"/>
        </w:rPr>
        <w:t xml:space="preserve">расчетно-графических работ </w:t>
      </w:r>
      <w:r w:rsidRPr="00EB31BF">
        <w:rPr>
          <w:rFonts w:ascii="Times New Roman" w:hAnsi="Times New Roman"/>
          <w:sz w:val="28"/>
          <w:szCs w:val="28"/>
        </w:rPr>
        <w:t xml:space="preserve">и оценок на рубежном контроле. При этой наибольший удельный вес в общей оценке имеют оценки </w:t>
      </w:r>
      <w:r w:rsidR="00C141B7" w:rsidRPr="00EB31BF">
        <w:rPr>
          <w:rFonts w:ascii="Times New Roman" w:hAnsi="Times New Roman"/>
          <w:sz w:val="28"/>
          <w:szCs w:val="28"/>
        </w:rPr>
        <w:t>дифференцированного зачета</w:t>
      </w:r>
      <w:r w:rsidR="00B26E22" w:rsidRPr="00EB31BF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 и </w:t>
      </w:r>
      <w:r w:rsidR="001A75D3">
        <w:rPr>
          <w:rFonts w:ascii="Times New Roman" w:hAnsi="Times New Roman"/>
          <w:sz w:val="28"/>
          <w:szCs w:val="28"/>
        </w:rPr>
        <w:t>расчетно-графических работ</w:t>
      </w:r>
      <w:r w:rsidRPr="00EB31BF">
        <w:rPr>
          <w:rFonts w:ascii="Times New Roman" w:hAnsi="Times New Roman"/>
          <w:sz w:val="28"/>
          <w:szCs w:val="28"/>
        </w:rPr>
        <w:t>. Это следует иметь в виду в процессе изучения дисципл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ны и правильно расставлять приоритеты между ее различными составля</w:t>
      </w:r>
      <w:r w:rsidRPr="00EB31BF">
        <w:rPr>
          <w:rFonts w:ascii="Times New Roman" w:hAnsi="Times New Roman"/>
          <w:sz w:val="28"/>
          <w:szCs w:val="28"/>
        </w:rPr>
        <w:t>ю</w:t>
      </w:r>
      <w:r w:rsidRPr="00EB31BF">
        <w:rPr>
          <w:rFonts w:ascii="Times New Roman" w:hAnsi="Times New Roman"/>
          <w:sz w:val="28"/>
          <w:szCs w:val="28"/>
        </w:rPr>
        <w:t>щими.</w:t>
      </w:r>
    </w:p>
    <w:sectPr w:rsidR="00D95668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7D" w:rsidRDefault="002E067D" w:rsidP="00D06FB8">
      <w:pPr>
        <w:spacing w:after="0" w:line="240" w:lineRule="auto"/>
      </w:pPr>
      <w:r>
        <w:separator/>
      </w:r>
    </w:p>
  </w:endnote>
  <w:endnote w:type="continuationSeparator" w:id="0">
    <w:p w:rsidR="002E067D" w:rsidRDefault="002E067D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4B3390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834DDA">
          <w:rPr>
            <w:rFonts w:ascii="Times New Roman" w:hAnsi="Times New Roman"/>
            <w:noProof/>
            <w:sz w:val="24"/>
            <w:szCs w:val="24"/>
          </w:rPr>
          <w:t>7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7D" w:rsidRDefault="002E067D" w:rsidP="00D06FB8">
      <w:pPr>
        <w:spacing w:after="0" w:line="240" w:lineRule="auto"/>
      </w:pPr>
      <w:r>
        <w:separator/>
      </w:r>
    </w:p>
  </w:footnote>
  <w:footnote w:type="continuationSeparator" w:id="0">
    <w:p w:rsidR="002E067D" w:rsidRDefault="002E067D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7">
    <w:nsid w:val="69720872"/>
    <w:multiLevelType w:val="multilevel"/>
    <w:tmpl w:val="3FD4F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9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02FDD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0456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56D4"/>
    <w:rsid w:val="001E78AA"/>
    <w:rsid w:val="00200C2F"/>
    <w:rsid w:val="002500A6"/>
    <w:rsid w:val="00286BDA"/>
    <w:rsid w:val="00292926"/>
    <w:rsid w:val="0029317B"/>
    <w:rsid w:val="002B1B0F"/>
    <w:rsid w:val="002B5294"/>
    <w:rsid w:val="002C18ED"/>
    <w:rsid w:val="002C1A5B"/>
    <w:rsid w:val="002E067D"/>
    <w:rsid w:val="00304C4E"/>
    <w:rsid w:val="00321D4C"/>
    <w:rsid w:val="003255B5"/>
    <w:rsid w:val="00355319"/>
    <w:rsid w:val="003702B7"/>
    <w:rsid w:val="003A4652"/>
    <w:rsid w:val="003B7330"/>
    <w:rsid w:val="003D1D94"/>
    <w:rsid w:val="00403104"/>
    <w:rsid w:val="004526F6"/>
    <w:rsid w:val="00476EDB"/>
    <w:rsid w:val="00476F26"/>
    <w:rsid w:val="00490D67"/>
    <w:rsid w:val="004959AC"/>
    <w:rsid w:val="004B3390"/>
    <w:rsid w:val="004B73A5"/>
    <w:rsid w:val="004C70E1"/>
    <w:rsid w:val="004D10F6"/>
    <w:rsid w:val="004D36A6"/>
    <w:rsid w:val="00506DDE"/>
    <w:rsid w:val="00532959"/>
    <w:rsid w:val="00543791"/>
    <w:rsid w:val="00544B91"/>
    <w:rsid w:val="00570680"/>
    <w:rsid w:val="005A30E6"/>
    <w:rsid w:val="005A4D3A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0C01"/>
    <w:rsid w:val="00744EF3"/>
    <w:rsid w:val="007579E5"/>
    <w:rsid w:val="00762121"/>
    <w:rsid w:val="00767882"/>
    <w:rsid w:val="00776921"/>
    <w:rsid w:val="00795EB1"/>
    <w:rsid w:val="007973E4"/>
    <w:rsid w:val="007B5D6A"/>
    <w:rsid w:val="007D0A00"/>
    <w:rsid w:val="007D483A"/>
    <w:rsid w:val="007F0539"/>
    <w:rsid w:val="007F20E0"/>
    <w:rsid w:val="0080747E"/>
    <w:rsid w:val="00816624"/>
    <w:rsid w:val="008235DD"/>
    <w:rsid w:val="00826895"/>
    <w:rsid w:val="00834DDA"/>
    <w:rsid w:val="008459F4"/>
    <w:rsid w:val="008522E6"/>
    <w:rsid w:val="00871AFA"/>
    <w:rsid w:val="00874B42"/>
    <w:rsid w:val="00882A4F"/>
    <w:rsid w:val="008D4629"/>
    <w:rsid w:val="008D62C4"/>
    <w:rsid w:val="008F1199"/>
    <w:rsid w:val="00951791"/>
    <w:rsid w:val="00974D06"/>
    <w:rsid w:val="009B14B4"/>
    <w:rsid w:val="009B79A5"/>
    <w:rsid w:val="009C3D2E"/>
    <w:rsid w:val="009C3E75"/>
    <w:rsid w:val="009C7504"/>
    <w:rsid w:val="009E4337"/>
    <w:rsid w:val="009F7F3D"/>
    <w:rsid w:val="00A003DF"/>
    <w:rsid w:val="00A35676"/>
    <w:rsid w:val="00A438CA"/>
    <w:rsid w:val="00A568AA"/>
    <w:rsid w:val="00A65428"/>
    <w:rsid w:val="00A65B4C"/>
    <w:rsid w:val="00A7459F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34A6"/>
    <w:rsid w:val="00D56FD6"/>
    <w:rsid w:val="00D72BAB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208F"/>
    <w:rsid w:val="00E952BB"/>
    <w:rsid w:val="00EA4867"/>
    <w:rsid w:val="00EB31BF"/>
    <w:rsid w:val="00EE2F80"/>
    <w:rsid w:val="00EE3400"/>
    <w:rsid w:val="00EF29A3"/>
    <w:rsid w:val="00F427F7"/>
    <w:rsid w:val="00F53B64"/>
    <w:rsid w:val="00F55B49"/>
    <w:rsid w:val="00F840FE"/>
    <w:rsid w:val="00F91C39"/>
    <w:rsid w:val="00F92387"/>
    <w:rsid w:val="00FA1F23"/>
    <w:rsid w:val="00FB7EA2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4526F6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2567</Words>
  <Characters>14637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17170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13</cp:revision>
  <cp:lastPrinted>2019-10-22T08:31:00Z</cp:lastPrinted>
  <dcterms:created xsi:type="dcterms:W3CDTF">2019-09-18T08:06:00Z</dcterms:created>
  <dcterms:modified xsi:type="dcterms:W3CDTF">2021-09-06T03:34:00Z</dcterms:modified>
</cp:coreProperties>
</file>