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9B" w:rsidRPr="00B61F9B" w:rsidRDefault="00B61F9B" w:rsidP="00B61F9B">
      <w:pPr>
        <w:jc w:val="center"/>
        <w:rPr>
          <w:sz w:val="24"/>
          <w:szCs w:val="24"/>
        </w:rPr>
      </w:pPr>
      <w:r w:rsidRPr="00B61F9B">
        <w:rPr>
          <w:sz w:val="24"/>
          <w:szCs w:val="24"/>
        </w:rPr>
        <w:t>МИНОБРНАУКИ РОССИИ</w:t>
      </w:r>
    </w:p>
    <w:p w:rsidR="00B61F9B" w:rsidRPr="00B61F9B" w:rsidRDefault="00B61F9B" w:rsidP="00B61F9B">
      <w:pPr>
        <w:jc w:val="center"/>
        <w:rPr>
          <w:sz w:val="24"/>
          <w:szCs w:val="24"/>
        </w:rPr>
      </w:pPr>
    </w:p>
    <w:p w:rsidR="00B61F9B" w:rsidRPr="00B61F9B" w:rsidRDefault="00B61F9B" w:rsidP="00B61F9B">
      <w:pPr>
        <w:pStyle w:val="ReportHead"/>
        <w:suppressAutoHyphens/>
        <w:rPr>
          <w:sz w:val="24"/>
          <w:szCs w:val="24"/>
        </w:rPr>
      </w:pPr>
      <w:r w:rsidRPr="00B61F9B">
        <w:rPr>
          <w:sz w:val="24"/>
          <w:szCs w:val="24"/>
        </w:rPr>
        <w:t>Бузулукский гуманитарно-технологический институт</w:t>
      </w:r>
    </w:p>
    <w:p w:rsidR="00B61F9B" w:rsidRPr="00B61F9B" w:rsidRDefault="00B61F9B" w:rsidP="00B61F9B">
      <w:pPr>
        <w:pStyle w:val="ReportHead"/>
        <w:suppressAutoHyphens/>
        <w:rPr>
          <w:sz w:val="24"/>
          <w:szCs w:val="24"/>
        </w:rPr>
      </w:pPr>
      <w:r w:rsidRPr="00B61F9B">
        <w:rPr>
          <w:sz w:val="24"/>
          <w:szCs w:val="24"/>
        </w:rPr>
        <w:t>(филиал) федерального государственного бюджетного образовательного учреждения</w:t>
      </w:r>
    </w:p>
    <w:p w:rsidR="00B61F9B" w:rsidRPr="00B61F9B" w:rsidRDefault="00B61F9B" w:rsidP="00B61F9B">
      <w:pPr>
        <w:pStyle w:val="ReportHead"/>
        <w:suppressAutoHyphens/>
        <w:rPr>
          <w:sz w:val="24"/>
          <w:szCs w:val="24"/>
        </w:rPr>
      </w:pPr>
      <w:r w:rsidRPr="00B61F9B">
        <w:rPr>
          <w:sz w:val="24"/>
          <w:szCs w:val="24"/>
        </w:rPr>
        <w:t>высшего образования</w:t>
      </w:r>
    </w:p>
    <w:p w:rsidR="00B61F9B" w:rsidRPr="00B61F9B" w:rsidRDefault="00B61F9B" w:rsidP="00B61F9B">
      <w:pPr>
        <w:pStyle w:val="ReportHead"/>
        <w:suppressAutoHyphens/>
        <w:rPr>
          <w:sz w:val="24"/>
          <w:szCs w:val="24"/>
        </w:rPr>
      </w:pPr>
      <w:r w:rsidRPr="00B61F9B">
        <w:rPr>
          <w:sz w:val="24"/>
          <w:szCs w:val="24"/>
        </w:rPr>
        <w:t>«Оренбургский государственный университет»</w:t>
      </w:r>
    </w:p>
    <w:p w:rsidR="00B61F9B" w:rsidRPr="00B61F9B" w:rsidRDefault="00B61F9B" w:rsidP="00B61F9B">
      <w:pPr>
        <w:pStyle w:val="ReportHead"/>
        <w:suppressAutoHyphens/>
        <w:rPr>
          <w:sz w:val="24"/>
          <w:szCs w:val="24"/>
        </w:rPr>
      </w:pPr>
    </w:p>
    <w:p w:rsidR="00B61F9B" w:rsidRPr="00B61F9B" w:rsidRDefault="00B61F9B" w:rsidP="00B61F9B">
      <w:pPr>
        <w:pStyle w:val="ReportHead"/>
        <w:suppressAutoHyphens/>
        <w:rPr>
          <w:sz w:val="24"/>
          <w:szCs w:val="24"/>
        </w:rPr>
      </w:pPr>
      <w:r w:rsidRPr="00B61F9B">
        <w:rPr>
          <w:sz w:val="24"/>
          <w:szCs w:val="24"/>
        </w:rPr>
        <w:t xml:space="preserve">Кафедра финансов и кредита </w:t>
      </w:r>
    </w:p>
    <w:p w:rsidR="004711FE" w:rsidRPr="004711FE" w:rsidRDefault="004711FE" w:rsidP="004711FE">
      <w:pPr>
        <w:pStyle w:val="ReportHead"/>
        <w:suppressAutoHyphens/>
        <w:rPr>
          <w:szCs w:val="28"/>
        </w:rPr>
      </w:pPr>
    </w:p>
    <w:p w:rsidR="004711FE" w:rsidRPr="004711FE" w:rsidRDefault="004711FE" w:rsidP="004711FE">
      <w:pPr>
        <w:pStyle w:val="ReportHead"/>
        <w:suppressAutoHyphens/>
        <w:rPr>
          <w:szCs w:val="28"/>
        </w:rPr>
      </w:pPr>
    </w:p>
    <w:p w:rsidR="004711FE" w:rsidRDefault="004711FE" w:rsidP="004711FE">
      <w:pPr>
        <w:jc w:val="center"/>
        <w:rPr>
          <w:sz w:val="28"/>
          <w:szCs w:val="28"/>
        </w:rPr>
      </w:pPr>
    </w:p>
    <w:p w:rsidR="007C50E0" w:rsidRDefault="007C50E0" w:rsidP="004711FE">
      <w:pPr>
        <w:jc w:val="center"/>
        <w:rPr>
          <w:sz w:val="28"/>
          <w:szCs w:val="28"/>
        </w:rPr>
      </w:pPr>
    </w:p>
    <w:p w:rsidR="007C50E0" w:rsidRDefault="007C50E0" w:rsidP="004711FE">
      <w:pPr>
        <w:jc w:val="center"/>
        <w:rPr>
          <w:sz w:val="28"/>
          <w:szCs w:val="28"/>
        </w:rPr>
      </w:pPr>
    </w:p>
    <w:p w:rsidR="007C50E0" w:rsidRPr="00A77D15" w:rsidRDefault="007C50E0" w:rsidP="004711FE">
      <w:pPr>
        <w:jc w:val="center"/>
        <w:rPr>
          <w:sz w:val="28"/>
          <w:szCs w:val="28"/>
        </w:rPr>
      </w:pPr>
    </w:p>
    <w:p w:rsidR="004711FE" w:rsidRPr="00A77D15" w:rsidRDefault="004711FE" w:rsidP="004711FE">
      <w:pPr>
        <w:jc w:val="center"/>
        <w:rPr>
          <w:sz w:val="28"/>
          <w:szCs w:val="28"/>
        </w:rPr>
      </w:pPr>
    </w:p>
    <w:p w:rsidR="004711FE" w:rsidRPr="00E61FE3" w:rsidRDefault="004711FE" w:rsidP="00E61FE3">
      <w:pPr>
        <w:jc w:val="center"/>
        <w:rPr>
          <w:b/>
          <w:sz w:val="32"/>
          <w:szCs w:val="32"/>
        </w:rPr>
      </w:pPr>
      <w:r w:rsidRPr="00E61FE3">
        <w:rPr>
          <w:b/>
          <w:sz w:val="32"/>
          <w:szCs w:val="32"/>
        </w:rPr>
        <w:t>Фонд</w:t>
      </w:r>
      <w:r w:rsidR="00E61FE3">
        <w:rPr>
          <w:b/>
          <w:sz w:val="32"/>
          <w:szCs w:val="32"/>
        </w:rPr>
        <w:t xml:space="preserve"> </w:t>
      </w:r>
      <w:r w:rsidRPr="00E61FE3">
        <w:rPr>
          <w:b/>
          <w:sz w:val="32"/>
          <w:szCs w:val="32"/>
        </w:rPr>
        <w:t xml:space="preserve">оценочных средств </w:t>
      </w:r>
    </w:p>
    <w:p w:rsidR="00E61FE3" w:rsidRDefault="00E61FE3" w:rsidP="00E61FE3">
      <w:pPr>
        <w:pStyle w:val="ReportHead"/>
        <w:suppressAutoHyphens/>
        <w:spacing w:before="120"/>
        <w:rPr>
          <w:sz w:val="24"/>
        </w:rPr>
      </w:pPr>
      <w:r>
        <w:rPr>
          <w:sz w:val="24"/>
        </w:rPr>
        <w:t>по дисциплине</w:t>
      </w:r>
    </w:p>
    <w:p w:rsidR="00F73DF4" w:rsidRDefault="00F73DF4" w:rsidP="00F73DF4">
      <w:pPr>
        <w:pStyle w:val="ReportHead"/>
        <w:suppressAutoHyphens/>
        <w:spacing w:before="120"/>
        <w:rPr>
          <w:i/>
          <w:sz w:val="24"/>
        </w:rPr>
      </w:pPr>
      <w:r>
        <w:rPr>
          <w:i/>
          <w:sz w:val="24"/>
        </w:rPr>
        <w:t>«Б.1.В.ДВ.4.2 Организация деятельности банков»</w:t>
      </w:r>
    </w:p>
    <w:p w:rsidR="00E61FE3" w:rsidRDefault="00E61FE3" w:rsidP="00E61FE3">
      <w:pPr>
        <w:pStyle w:val="ReportHead"/>
        <w:suppressAutoHyphens/>
        <w:rPr>
          <w:sz w:val="24"/>
        </w:rPr>
      </w:pPr>
    </w:p>
    <w:p w:rsidR="00E61FE3" w:rsidRDefault="00E61FE3" w:rsidP="00E61FE3">
      <w:pPr>
        <w:pStyle w:val="ReportHead"/>
        <w:suppressAutoHyphens/>
        <w:spacing w:line="360" w:lineRule="auto"/>
        <w:rPr>
          <w:sz w:val="24"/>
        </w:rPr>
      </w:pPr>
      <w:r>
        <w:rPr>
          <w:sz w:val="24"/>
        </w:rPr>
        <w:t>Уровень высшего образования</w:t>
      </w:r>
    </w:p>
    <w:p w:rsidR="00E61FE3" w:rsidRDefault="00E61FE3" w:rsidP="00E61FE3">
      <w:pPr>
        <w:pStyle w:val="ReportHead"/>
        <w:suppressAutoHyphens/>
        <w:spacing w:line="360" w:lineRule="auto"/>
        <w:rPr>
          <w:sz w:val="24"/>
        </w:rPr>
      </w:pPr>
      <w:r>
        <w:rPr>
          <w:sz w:val="24"/>
        </w:rPr>
        <w:t>БАКАЛАВРИАТ</w:t>
      </w:r>
    </w:p>
    <w:p w:rsidR="00E61FE3" w:rsidRDefault="00E61FE3" w:rsidP="00E61FE3">
      <w:pPr>
        <w:pStyle w:val="ReportHead"/>
        <w:suppressAutoHyphens/>
        <w:rPr>
          <w:sz w:val="24"/>
        </w:rPr>
      </w:pPr>
      <w:r>
        <w:rPr>
          <w:sz w:val="24"/>
        </w:rPr>
        <w:t>Направление подготовки</w:t>
      </w:r>
    </w:p>
    <w:p w:rsidR="00E61FE3" w:rsidRDefault="00E61FE3" w:rsidP="00E61FE3">
      <w:pPr>
        <w:pStyle w:val="ReportHead"/>
        <w:suppressAutoHyphens/>
        <w:rPr>
          <w:i/>
          <w:sz w:val="24"/>
          <w:u w:val="single"/>
        </w:rPr>
      </w:pPr>
      <w:r>
        <w:rPr>
          <w:i/>
          <w:sz w:val="24"/>
          <w:u w:val="single"/>
        </w:rPr>
        <w:t>38.03.01 Экономика</w:t>
      </w:r>
    </w:p>
    <w:p w:rsidR="00E61FE3" w:rsidRDefault="00E61FE3" w:rsidP="00E61FE3">
      <w:pPr>
        <w:pStyle w:val="ReportHead"/>
        <w:suppressAutoHyphens/>
        <w:rPr>
          <w:sz w:val="24"/>
          <w:vertAlign w:val="superscript"/>
        </w:rPr>
      </w:pPr>
      <w:r>
        <w:rPr>
          <w:sz w:val="24"/>
          <w:vertAlign w:val="superscript"/>
        </w:rPr>
        <w:t>(код и наименование направления подготовки)</w:t>
      </w:r>
    </w:p>
    <w:p w:rsidR="00E61FE3" w:rsidRDefault="00E61FE3" w:rsidP="00E61FE3">
      <w:pPr>
        <w:pStyle w:val="ReportHead"/>
        <w:suppressAutoHyphens/>
        <w:rPr>
          <w:i/>
          <w:sz w:val="24"/>
          <w:u w:val="single"/>
        </w:rPr>
      </w:pPr>
      <w:r>
        <w:rPr>
          <w:i/>
          <w:sz w:val="24"/>
          <w:u w:val="single"/>
        </w:rPr>
        <w:t>Финансы и кредит</w:t>
      </w:r>
    </w:p>
    <w:p w:rsidR="00E61FE3" w:rsidRDefault="00E61FE3" w:rsidP="00E61FE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E61FE3" w:rsidRDefault="00E61FE3" w:rsidP="00E61FE3">
      <w:pPr>
        <w:pStyle w:val="ReportHead"/>
        <w:suppressAutoHyphens/>
        <w:spacing w:before="120"/>
        <w:rPr>
          <w:sz w:val="24"/>
        </w:rPr>
      </w:pPr>
      <w:r>
        <w:rPr>
          <w:sz w:val="24"/>
        </w:rPr>
        <w:t>Тип образовательной программы</w:t>
      </w:r>
    </w:p>
    <w:p w:rsidR="00E61FE3" w:rsidRDefault="00E61FE3" w:rsidP="00E61FE3">
      <w:pPr>
        <w:pStyle w:val="ReportHead"/>
        <w:suppressAutoHyphens/>
        <w:rPr>
          <w:i/>
          <w:sz w:val="24"/>
          <w:u w:val="single"/>
        </w:rPr>
      </w:pPr>
      <w:r>
        <w:rPr>
          <w:i/>
          <w:sz w:val="24"/>
          <w:u w:val="single"/>
        </w:rPr>
        <w:t>Программа академического бакалавриата</w:t>
      </w:r>
    </w:p>
    <w:p w:rsidR="00E61FE3" w:rsidRDefault="00E61FE3" w:rsidP="00E61FE3">
      <w:pPr>
        <w:pStyle w:val="ReportHead"/>
        <w:suppressAutoHyphens/>
        <w:rPr>
          <w:sz w:val="24"/>
        </w:rPr>
      </w:pPr>
    </w:p>
    <w:p w:rsidR="00E61FE3" w:rsidRDefault="00E61FE3" w:rsidP="00E61FE3">
      <w:pPr>
        <w:pStyle w:val="ReportHead"/>
        <w:suppressAutoHyphens/>
        <w:rPr>
          <w:sz w:val="24"/>
        </w:rPr>
      </w:pPr>
      <w:r>
        <w:rPr>
          <w:sz w:val="24"/>
        </w:rPr>
        <w:t>Квалификация</w:t>
      </w:r>
    </w:p>
    <w:p w:rsidR="00E61FE3" w:rsidRDefault="00E61FE3" w:rsidP="00E61FE3">
      <w:pPr>
        <w:pStyle w:val="ReportHead"/>
        <w:suppressAutoHyphens/>
        <w:rPr>
          <w:i/>
          <w:sz w:val="24"/>
          <w:u w:val="single"/>
        </w:rPr>
      </w:pPr>
      <w:r>
        <w:rPr>
          <w:i/>
          <w:sz w:val="24"/>
          <w:u w:val="single"/>
        </w:rPr>
        <w:t>Бакалавр</w:t>
      </w:r>
    </w:p>
    <w:p w:rsidR="00E61FE3" w:rsidRDefault="00E61FE3" w:rsidP="00E61FE3">
      <w:pPr>
        <w:pStyle w:val="ReportHead"/>
        <w:suppressAutoHyphens/>
        <w:spacing w:before="120"/>
        <w:rPr>
          <w:sz w:val="24"/>
        </w:rPr>
      </w:pPr>
      <w:r>
        <w:rPr>
          <w:sz w:val="24"/>
        </w:rPr>
        <w:t>Форма обучения</w:t>
      </w:r>
    </w:p>
    <w:p w:rsidR="00E61FE3" w:rsidRDefault="00455D0F" w:rsidP="00E61FE3">
      <w:pPr>
        <w:pStyle w:val="ReportHead"/>
        <w:suppressAutoHyphens/>
        <w:rPr>
          <w:i/>
          <w:sz w:val="24"/>
          <w:u w:val="single"/>
        </w:rPr>
      </w:pPr>
      <w:r>
        <w:rPr>
          <w:i/>
          <w:sz w:val="24"/>
          <w:u w:val="single"/>
        </w:rPr>
        <w:t>Зао</w:t>
      </w:r>
      <w:r w:rsidR="00E61FE3">
        <w:rPr>
          <w:i/>
          <w:sz w:val="24"/>
          <w:u w:val="single"/>
        </w:rPr>
        <w:t>чная</w:t>
      </w:r>
    </w:p>
    <w:p w:rsidR="004711FE" w:rsidRPr="00A77D15" w:rsidRDefault="004711FE" w:rsidP="004711FE">
      <w:pPr>
        <w:suppressLineNumbers/>
        <w:ind w:firstLine="851"/>
        <w:jc w:val="center"/>
        <w:rPr>
          <w:sz w:val="28"/>
          <w:szCs w:val="28"/>
        </w:rPr>
      </w:pPr>
    </w:p>
    <w:p w:rsidR="004711FE" w:rsidRPr="00A77D15" w:rsidRDefault="004711FE" w:rsidP="004711FE">
      <w:pPr>
        <w:suppressLineNumbers/>
        <w:ind w:firstLine="851"/>
        <w:jc w:val="center"/>
        <w:rPr>
          <w:sz w:val="28"/>
          <w:szCs w:val="28"/>
        </w:rPr>
      </w:pPr>
    </w:p>
    <w:p w:rsidR="004711FE" w:rsidRDefault="004711FE" w:rsidP="004711FE">
      <w:pPr>
        <w:rPr>
          <w:sz w:val="28"/>
          <w:szCs w:val="28"/>
        </w:rPr>
      </w:pPr>
    </w:p>
    <w:p w:rsidR="004711FE" w:rsidRPr="00A77D15" w:rsidRDefault="004711FE" w:rsidP="004711FE">
      <w:pPr>
        <w:rPr>
          <w:sz w:val="28"/>
          <w:szCs w:val="28"/>
        </w:rPr>
      </w:pPr>
    </w:p>
    <w:p w:rsidR="004711FE" w:rsidRDefault="004711FE" w:rsidP="004711FE">
      <w:pPr>
        <w:rPr>
          <w:sz w:val="28"/>
          <w:szCs w:val="28"/>
        </w:rPr>
      </w:pPr>
    </w:p>
    <w:p w:rsidR="007C50E0" w:rsidRDefault="007C50E0" w:rsidP="004711FE">
      <w:pPr>
        <w:rPr>
          <w:sz w:val="28"/>
          <w:szCs w:val="28"/>
        </w:rPr>
      </w:pPr>
    </w:p>
    <w:p w:rsidR="007C50E0" w:rsidRDefault="007C50E0" w:rsidP="004711FE">
      <w:pPr>
        <w:rPr>
          <w:sz w:val="28"/>
          <w:szCs w:val="28"/>
        </w:rPr>
      </w:pPr>
    </w:p>
    <w:p w:rsidR="007C50E0" w:rsidRDefault="007C50E0" w:rsidP="004711FE">
      <w:pPr>
        <w:rPr>
          <w:sz w:val="28"/>
          <w:szCs w:val="28"/>
        </w:rPr>
      </w:pPr>
    </w:p>
    <w:p w:rsidR="007C50E0" w:rsidRDefault="007C50E0" w:rsidP="004711FE">
      <w:pPr>
        <w:rPr>
          <w:sz w:val="28"/>
          <w:szCs w:val="28"/>
        </w:rPr>
      </w:pPr>
    </w:p>
    <w:p w:rsidR="00B61F9B" w:rsidRDefault="00B61F9B" w:rsidP="004711FE">
      <w:pPr>
        <w:rPr>
          <w:sz w:val="28"/>
          <w:szCs w:val="28"/>
        </w:rPr>
      </w:pPr>
    </w:p>
    <w:p w:rsidR="00B61F9B" w:rsidRDefault="00B61F9B" w:rsidP="004711FE">
      <w:pPr>
        <w:rPr>
          <w:sz w:val="28"/>
          <w:szCs w:val="28"/>
        </w:rPr>
      </w:pPr>
    </w:p>
    <w:p w:rsidR="007C50E0" w:rsidRPr="00A77D15" w:rsidRDefault="007C50E0" w:rsidP="004711FE">
      <w:pPr>
        <w:rPr>
          <w:sz w:val="28"/>
          <w:szCs w:val="28"/>
        </w:rPr>
      </w:pPr>
    </w:p>
    <w:p w:rsidR="00B61F9B" w:rsidRPr="00B61F9B" w:rsidRDefault="00B61F9B" w:rsidP="00B61F9B">
      <w:pPr>
        <w:jc w:val="center"/>
        <w:rPr>
          <w:sz w:val="24"/>
          <w:szCs w:val="24"/>
        </w:rPr>
      </w:pPr>
      <w:r w:rsidRPr="00B61F9B">
        <w:rPr>
          <w:sz w:val="24"/>
          <w:szCs w:val="24"/>
        </w:rPr>
        <w:t>Год набора 20</w:t>
      </w:r>
      <w:r w:rsidR="00E317A2">
        <w:rPr>
          <w:sz w:val="24"/>
          <w:szCs w:val="24"/>
        </w:rPr>
        <w:t>20</w:t>
      </w:r>
    </w:p>
    <w:p w:rsidR="00B61F9B" w:rsidRPr="00B166C8" w:rsidRDefault="00B61F9B" w:rsidP="00B61F9B">
      <w:pPr>
        <w:pStyle w:val="ReportHead"/>
        <w:suppressAutoHyphens/>
        <w:jc w:val="both"/>
        <w:rPr>
          <w:sz w:val="24"/>
          <w:szCs w:val="24"/>
        </w:rPr>
      </w:pPr>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38.03.01 Экономика</w:t>
      </w:r>
      <w:r>
        <w:rPr>
          <w:sz w:val="24"/>
        </w:rPr>
        <w:t xml:space="preserve"> по </w:t>
      </w:r>
      <w:r w:rsidRPr="00B166C8">
        <w:rPr>
          <w:sz w:val="24"/>
          <w:szCs w:val="24"/>
        </w:rPr>
        <w:t>дисциплине «</w:t>
      </w:r>
      <w:r>
        <w:rPr>
          <w:rFonts w:eastAsia="Times New Roman"/>
          <w:sz w:val="24"/>
          <w:szCs w:val="24"/>
        </w:rPr>
        <w:t>Организация деятельности банков</w:t>
      </w:r>
      <w:r w:rsidRPr="00B166C8">
        <w:rPr>
          <w:sz w:val="24"/>
          <w:szCs w:val="24"/>
        </w:rPr>
        <w:t>»</w:t>
      </w:r>
    </w:p>
    <w:p w:rsidR="00B61F9B" w:rsidRDefault="00B61F9B" w:rsidP="00B61F9B">
      <w:pPr>
        <w:pStyle w:val="ReportHead"/>
        <w:suppressAutoHyphens/>
        <w:jc w:val="both"/>
        <w:rPr>
          <w:sz w:val="24"/>
          <w:u w:val="single"/>
        </w:rPr>
      </w:pPr>
    </w:p>
    <w:p w:rsidR="00B61F9B" w:rsidRDefault="00B61F9B" w:rsidP="00B61F9B">
      <w:pPr>
        <w:pStyle w:val="ReportHead"/>
        <w:suppressAutoHyphens/>
        <w:ind w:firstLine="850"/>
        <w:jc w:val="both"/>
        <w:rPr>
          <w:sz w:val="24"/>
        </w:rPr>
      </w:pPr>
      <w:r>
        <w:rPr>
          <w:sz w:val="24"/>
        </w:rPr>
        <w:t>Фонд оценочных средств рассмотрен и утвержден на заседании кафедры</w:t>
      </w:r>
    </w:p>
    <w:p w:rsidR="00B61F9B" w:rsidRDefault="00B61F9B" w:rsidP="00B61F9B">
      <w:pPr>
        <w:pStyle w:val="ReportHead"/>
        <w:tabs>
          <w:tab w:val="left" w:pos="10148"/>
        </w:tabs>
        <w:suppressAutoHyphens/>
        <w:jc w:val="both"/>
        <w:rPr>
          <w:sz w:val="24"/>
          <w:u w:val="single"/>
        </w:rPr>
      </w:pPr>
      <w:r>
        <w:rPr>
          <w:sz w:val="24"/>
          <w:u w:val="single"/>
        </w:rPr>
        <w:t xml:space="preserve"> финансов и кредита</w:t>
      </w:r>
      <w:r>
        <w:rPr>
          <w:sz w:val="24"/>
          <w:u w:val="single"/>
        </w:rPr>
        <w:tab/>
      </w:r>
    </w:p>
    <w:p w:rsidR="00B61F9B" w:rsidRDefault="00B61F9B" w:rsidP="00B61F9B">
      <w:pPr>
        <w:pStyle w:val="ReportHead"/>
        <w:tabs>
          <w:tab w:val="left" w:pos="10148"/>
        </w:tabs>
        <w:suppressAutoHyphens/>
        <w:rPr>
          <w:i/>
          <w:sz w:val="24"/>
          <w:vertAlign w:val="superscript"/>
        </w:rPr>
      </w:pPr>
      <w:r>
        <w:rPr>
          <w:i/>
          <w:sz w:val="24"/>
          <w:vertAlign w:val="superscript"/>
        </w:rPr>
        <w:t>наименование кафедры</w:t>
      </w:r>
    </w:p>
    <w:p w:rsidR="000D22F3" w:rsidRDefault="000D22F3" w:rsidP="000D22F3">
      <w:pPr>
        <w:suppressLineNumbers/>
        <w:jc w:val="both"/>
        <w:rPr>
          <w:sz w:val="24"/>
          <w:szCs w:val="24"/>
        </w:rPr>
      </w:pPr>
      <w:r>
        <w:rPr>
          <w:sz w:val="24"/>
          <w:szCs w:val="24"/>
        </w:rPr>
        <w:t xml:space="preserve">протокол № 6 от 10.01.2020 г.   </w:t>
      </w:r>
    </w:p>
    <w:p w:rsidR="00B61F9B" w:rsidRDefault="00B61F9B" w:rsidP="00B61F9B">
      <w:pPr>
        <w:pStyle w:val="ReportHead"/>
        <w:tabs>
          <w:tab w:val="left" w:pos="10148"/>
        </w:tabs>
        <w:suppressAutoHyphens/>
        <w:jc w:val="both"/>
        <w:rPr>
          <w:sz w:val="24"/>
        </w:rPr>
      </w:pPr>
      <w:bookmarkStart w:id="0" w:name="_GoBack"/>
      <w:bookmarkEnd w:id="0"/>
    </w:p>
    <w:p w:rsidR="00E317A2" w:rsidRDefault="00E317A2" w:rsidP="00E317A2">
      <w:pPr>
        <w:pStyle w:val="ReportHead"/>
        <w:tabs>
          <w:tab w:val="center" w:pos="6378"/>
          <w:tab w:val="left" w:pos="9498"/>
        </w:tabs>
        <w:suppressAutoHyphens/>
        <w:ind w:right="283"/>
        <w:jc w:val="left"/>
        <w:rPr>
          <w:i/>
          <w:sz w:val="24"/>
          <w:vertAlign w:val="superscript"/>
        </w:rPr>
      </w:pPr>
      <w:r>
        <w:rPr>
          <w:sz w:val="24"/>
        </w:rPr>
        <w:t>Декан факультета экономики и права</w:t>
      </w:r>
      <w:r>
        <w:rPr>
          <w:sz w:val="24"/>
          <w:u w:val="single"/>
        </w:rPr>
        <w:t xml:space="preserve">                                                       О.Н. Григорьева_________             </w:t>
      </w:r>
      <w:r>
        <w:rPr>
          <w:sz w:val="24"/>
          <w:u w:val="single"/>
          <w:vertAlign w:val="superscript"/>
        </w:rPr>
        <w:t xml:space="preserve">         </w:t>
      </w:r>
      <w:r>
        <w:rPr>
          <w:i/>
          <w:sz w:val="24"/>
          <w:vertAlign w:val="superscript"/>
        </w:rPr>
        <w:t xml:space="preserve">                                               </w:t>
      </w:r>
    </w:p>
    <w:p w:rsidR="00E317A2" w:rsidRDefault="00E317A2" w:rsidP="00E317A2">
      <w:pPr>
        <w:pStyle w:val="ReportHead"/>
        <w:tabs>
          <w:tab w:val="center" w:pos="6378"/>
          <w:tab w:val="left" w:pos="9498"/>
        </w:tabs>
        <w:suppressAutoHyphens/>
        <w:ind w:right="283"/>
        <w:jc w:val="left"/>
        <w:rPr>
          <w:i/>
          <w:sz w:val="24"/>
          <w:vertAlign w:val="superscript"/>
        </w:rPr>
      </w:pPr>
      <w:r>
        <w:rPr>
          <w:i/>
          <w:sz w:val="24"/>
          <w:vertAlign w:val="superscript"/>
        </w:rPr>
        <w:t xml:space="preserve">                                                                                                                                           подпись                                           расшифровка подписи</w:t>
      </w:r>
    </w:p>
    <w:p w:rsidR="00E317A2" w:rsidRDefault="00E317A2" w:rsidP="00E317A2">
      <w:pPr>
        <w:pStyle w:val="ReportHead"/>
        <w:tabs>
          <w:tab w:val="center" w:pos="6378"/>
          <w:tab w:val="left" w:pos="10432"/>
        </w:tabs>
        <w:suppressAutoHyphens/>
        <w:jc w:val="both"/>
        <w:rPr>
          <w:i/>
          <w:sz w:val="24"/>
        </w:rPr>
      </w:pPr>
      <w:r>
        <w:rPr>
          <w:i/>
          <w:sz w:val="24"/>
        </w:rPr>
        <w:t>Исполнитель:</w:t>
      </w:r>
    </w:p>
    <w:p w:rsidR="00E317A2" w:rsidRDefault="00E317A2" w:rsidP="00E317A2">
      <w:pPr>
        <w:pStyle w:val="ReportHead"/>
        <w:tabs>
          <w:tab w:val="left" w:pos="10432"/>
        </w:tabs>
        <w:suppressAutoHyphens/>
        <w:jc w:val="both"/>
        <w:rPr>
          <w:sz w:val="24"/>
          <w:u w:val="single"/>
        </w:rPr>
      </w:pPr>
      <w:r>
        <w:rPr>
          <w:sz w:val="24"/>
          <w:u w:val="single"/>
        </w:rPr>
        <w:t>Доцент                                                                                                            Е.В. Алексеева</w:t>
      </w:r>
      <w:r>
        <w:rPr>
          <w:sz w:val="24"/>
          <w:u w:val="single"/>
        </w:rPr>
        <w:tab/>
      </w:r>
    </w:p>
    <w:p w:rsidR="00E317A2" w:rsidRDefault="00E317A2" w:rsidP="00E317A2">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B61F9B" w:rsidRDefault="00B61F9B" w:rsidP="00B61F9B">
      <w:pPr>
        <w:pStyle w:val="ReportHead"/>
        <w:tabs>
          <w:tab w:val="left" w:pos="10432"/>
        </w:tabs>
        <w:suppressAutoHyphens/>
        <w:jc w:val="both"/>
        <w:rPr>
          <w:i/>
          <w:sz w:val="24"/>
          <w:vertAlign w:val="superscript"/>
        </w:rPr>
      </w:pPr>
    </w:p>
    <w:p w:rsidR="00BE6E2B" w:rsidRDefault="00BE6E2B" w:rsidP="00BE6E2B">
      <w:pPr>
        <w:rPr>
          <w:sz w:val="28"/>
          <w:szCs w:val="28"/>
        </w:rPr>
        <w:sectPr w:rsidR="00BE6E2B" w:rsidSect="00E87B77">
          <w:footerReference w:type="default" r:id="rId9"/>
          <w:pgSz w:w="11906" w:h="16838"/>
          <w:pgMar w:top="851" w:right="567" w:bottom="851" w:left="1134" w:header="709" w:footer="709" w:gutter="0"/>
          <w:cols w:space="708"/>
          <w:docGrid w:linePitch="360"/>
        </w:sectPr>
      </w:pPr>
    </w:p>
    <w:p w:rsidR="00E87B77" w:rsidRPr="00E87B77" w:rsidRDefault="00E87B77" w:rsidP="00E87B77">
      <w:pPr>
        <w:pStyle w:val="ReportMain"/>
        <w:keepNext/>
        <w:suppressAutoHyphens/>
        <w:spacing w:after="360"/>
        <w:ind w:firstLine="709"/>
        <w:jc w:val="both"/>
        <w:outlineLvl w:val="0"/>
        <w:rPr>
          <w:b/>
          <w:szCs w:val="24"/>
        </w:rPr>
      </w:pPr>
      <w:bookmarkStart w:id="1" w:name="_Toc445844532"/>
      <w:bookmarkStart w:id="2" w:name="_Toc445844533"/>
      <w:r w:rsidRPr="00E87B77">
        <w:rPr>
          <w:b/>
          <w:szCs w:val="24"/>
        </w:rPr>
        <w:lastRenderedPageBreak/>
        <w:t>Раздел 1. Перечень компетенций, с указанием этапов их формирования в процессе освоения дисциплины</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535"/>
      </w:tblGrid>
      <w:tr w:rsidR="00E87B77" w:rsidRPr="0050582D" w:rsidTr="00A57445">
        <w:trPr>
          <w:tblHeader/>
        </w:trPr>
        <w:tc>
          <w:tcPr>
            <w:tcW w:w="1843" w:type="dxa"/>
            <w:shd w:val="clear" w:color="auto" w:fill="auto"/>
            <w:vAlign w:val="center"/>
          </w:tcPr>
          <w:p w:rsidR="00E87B77" w:rsidRPr="0050582D" w:rsidRDefault="00E87B77" w:rsidP="00A57445">
            <w:pPr>
              <w:pStyle w:val="ReportMain"/>
              <w:suppressAutoHyphens/>
              <w:jc w:val="center"/>
            </w:pPr>
            <w:r w:rsidRPr="0050582D">
              <w:t>Формируемые компетенции</w:t>
            </w:r>
          </w:p>
        </w:tc>
        <w:tc>
          <w:tcPr>
            <w:tcW w:w="3685" w:type="dxa"/>
            <w:shd w:val="clear" w:color="auto" w:fill="auto"/>
            <w:vAlign w:val="center"/>
          </w:tcPr>
          <w:p w:rsidR="00E87B77" w:rsidRPr="0050582D" w:rsidRDefault="00E87B77" w:rsidP="00A57445">
            <w:pPr>
              <w:pStyle w:val="ReportMain"/>
              <w:suppressAutoHyphens/>
              <w:jc w:val="center"/>
            </w:pPr>
            <w:r w:rsidRPr="0050582D">
              <w:t>Планируемые результаты обучения по дисциплине, характеризующие этапы формирования компетенций</w:t>
            </w:r>
          </w:p>
        </w:tc>
        <w:tc>
          <w:tcPr>
            <w:tcW w:w="4535" w:type="dxa"/>
            <w:shd w:val="clear" w:color="auto" w:fill="auto"/>
            <w:vAlign w:val="center"/>
          </w:tcPr>
          <w:p w:rsidR="00E87B77" w:rsidRDefault="00E87B77" w:rsidP="00A57445">
            <w:pPr>
              <w:pStyle w:val="ReportMain"/>
              <w:suppressAutoHyphens/>
              <w:jc w:val="center"/>
            </w:pPr>
            <w:r w:rsidRPr="0050582D">
              <w:t>Виды оценочных средств/</w:t>
            </w:r>
          </w:p>
          <w:p w:rsidR="00E87B77" w:rsidRPr="0050582D" w:rsidRDefault="00E87B77" w:rsidP="00A57445">
            <w:pPr>
              <w:pStyle w:val="ReportMain"/>
              <w:suppressAutoHyphens/>
              <w:jc w:val="center"/>
            </w:pPr>
            <w:r w:rsidRPr="0050582D">
              <w:t>шифр раздела в данном документе</w:t>
            </w:r>
          </w:p>
        </w:tc>
      </w:tr>
      <w:tr w:rsidR="00E87B77" w:rsidRPr="0050582D" w:rsidTr="00A57445">
        <w:tc>
          <w:tcPr>
            <w:tcW w:w="1843" w:type="dxa"/>
            <w:vMerge w:val="restart"/>
            <w:shd w:val="clear" w:color="auto" w:fill="auto"/>
          </w:tcPr>
          <w:p w:rsidR="00E87B77" w:rsidRPr="0050582D" w:rsidRDefault="00E87B77" w:rsidP="00A57445">
            <w:pPr>
              <w:pStyle w:val="ReportMain"/>
              <w:suppressAutoHyphens/>
            </w:pPr>
            <w:r w:rsidRPr="00E87B77">
              <w:rPr>
                <w:b/>
              </w:rPr>
              <w:t>ПК-5</w:t>
            </w:r>
            <w:r w:rsidRPr="00B96F75">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3685" w:type="dxa"/>
            <w:shd w:val="clear" w:color="auto" w:fill="auto"/>
          </w:tcPr>
          <w:p w:rsidR="00E87B77" w:rsidRDefault="00E87B77" w:rsidP="00A57445">
            <w:pPr>
              <w:pStyle w:val="ReportMain"/>
              <w:suppressAutoHyphens/>
              <w:rPr>
                <w:b/>
                <w:u w:val="single"/>
              </w:rPr>
            </w:pPr>
            <w:r>
              <w:rPr>
                <w:b/>
                <w:u w:val="single"/>
              </w:rPr>
              <w:t>Знать:</w:t>
            </w:r>
          </w:p>
          <w:p w:rsidR="00E87B77" w:rsidRPr="009E7B5F" w:rsidRDefault="00E87B77" w:rsidP="00E87B77">
            <w:pPr>
              <w:pStyle w:val="ReportMain"/>
              <w:suppressAutoHyphens/>
            </w:pPr>
            <w:r>
              <w:t xml:space="preserve">основы организации и регулирования денежного оборота, особенности реализации денежно-кредитной политики в различных странах; основы обеспечения устойчивости денежного оборота, устойчивого развития коммерческих банков, иметь представление о ликвидности банков и факторах, ее определяющих, доходности банковской деятельности и рисках в деятельности коммерческого банка. </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A –</w:t>
            </w:r>
            <w:r w:rsidRPr="00E87B77">
              <w:rPr>
                <w:szCs w:val="24"/>
              </w:rPr>
              <w:t xml:space="preserve"> задания репродуктивного уровня</w:t>
            </w:r>
          </w:p>
          <w:p w:rsidR="00E87B77" w:rsidRPr="00E87B77" w:rsidRDefault="00E87B77" w:rsidP="00A57445">
            <w:pPr>
              <w:tabs>
                <w:tab w:val="left" w:pos="426"/>
              </w:tabs>
              <w:jc w:val="both"/>
              <w:rPr>
                <w:sz w:val="24"/>
                <w:szCs w:val="24"/>
                <w:lang w:eastAsia="ru-RU"/>
              </w:rPr>
            </w:pPr>
            <w:r>
              <w:rPr>
                <w:sz w:val="24"/>
                <w:szCs w:val="24"/>
                <w:lang w:eastAsia="ru-RU"/>
              </w:rPr>
              <w:t>Примеры т</w:t>
            </w:r>
            <w:r w:rsidRPr="00E87B77">
              <w:rPr>
                <w:sz w:val="24"/>
                <w:szCs w:val="24"/>
                <w:lang w:eastAsia="ru-RU"/>
              </w:rPr>
              <w:t>естовы</w:t>
            </w:r>
            <w:r>
              <w:rPr>
                <w:sz w:val="24"/>
                <w:szCs w:val="24"/>
                <w:lang w:eastAsia="ru-RU"/>
              </w:rPr>
              <w:t>х</w:t>
            </w:r>
            <w:r w:rsidRPr="00E87B77">
              <w:rPr>
                <w:sz w:val="24"/>
                <w:szCs w:val="24"/>
                <w:lang w:eastAsia="ru-RU"/>
              </w:rPr>
              <w:t xml:space="preserve"> задани</w:t>
            </w:r>
            <w:r>
              <w:rPr>
                <w:sz w:val="24"/>
                <w:szCs w:val="24"/>
                <w:lang w:eastAsia="ru-RU"/>
              </w:rPr>
              <w:t>й</w:t>
            </w:r>
          </w:p>
          <w:p w:rsidR="00E87B77" w:rsidRPr="00E87B77" w:rsidRDefault="00E87B77" w:rsidP="00A57445">
            <w:pPr>
              <w:rPr>
                <w:sz w:val="24"/>
                <w:szCs w:val="24"/>
              </w:rPr>
            </w:pPr>
            <w:r w:rsidRPr="00E87B77">
              <w:rPr>
                <w:sz w:val="24"/>
                <w:szCs w:val="24"/>
              </w:rPr>
              <w:t>Вопросы для опроса</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Уметь:</w:t>
            </w:r>
          </w:p>
          <w:p w:rsidR="00E87B77" w:rsidRPr="009E7B5F" w:rsidRDefault="00E87B77" w:rsidP="00E87B77">
            <w:pPr>
              <w:pStyle w:val="ReportMain"/>
              <w:suppressAutoHyphens/>
            </w:pPr>
            <w:r>
              <w:t>готовить аннотации статей периодической печати, посвященных анализу современных проблем денежно-кредитной сферы как на национальном, так и международном уровне.</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B –</w:t>
            </w:r>
            <w:r w:rsidRPr="00E87B77">
              <w:rPr>
                <w:szCs w:val="24"/>
              </w:rPr>
              <w:t xml:space="preserve"> задания реконструктивного уровня</w:t>
            </w:r>
          </w:p>
          <w:p w:rsidR="00E87B77" w:rsidRPr="00E87B77" w:rsidRDefault="00E87B77" w:rsidP="00A57445">
            <w:pPr>
              <w:pStyle w:val="ReportMain"/>
              <w:suppressAutoHyphens/>
              <w:rPr>
                <w:szCs w:val="24"/>
              </w:rPr>
            </w:pPr>
            <w:r w:rsidRPr="00E87B77">
              <w:rPr>
                <w:szCs w:val="24"/>
              </w:rPr>
              <w:t>Типовые зада</w:t>
            </w:r>
            <w:r w:rsidR="00E13A62">
              <w:rPr>
                <w:szCs w:val="24"/>
              </w:rPr>
              <w:t>ния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Владеть:</w:t>
            </w:r>
          </w:p>
          <w:p w:rsidR="00E87B77" w:rsidRPr="00E87B77" w:rsidRDefault="00E87B77" w:rsidP="00A57445">
            <w:pPr>
              <w:pStyle w:val="TableParagraph"/>
              <w:ind w:left="45" w:right="336"/>
              <w:rPr>
                <w:lang w:val="ru-RU"/>
              </w:rPr>
            </w:pPr>
            <w:r w:rsidRPr="00E87B77">
              <w:rPr>
                <w:lang w:val="ru-RU"/>
              </w:rPr>
              <w:t>навыками систематизации и оценки различных явлений и закономерностей в денежно-кредитной сфере экономики; навыками выявления тенденций изменения социально- экономических показателей в условиях современной экономической ситуации.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C –</w:t>
            </w:r>
            <w:r w:rsidRPr="00E87B77">
              <w:rPr>
                <w:szCs w:val="24"/>
              </w:rPr>
              <w:t xml:space="preserve"> задания практико-ориентированного и/или исследовательского уровня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jc w:val="both"/>
              <w:rPr>
                <w:sz w:val="24"/>
                <w:szCs w:val="24"/>
              </w:rPr>
            </w:pPr>
            <w:r w:rsidRPr="00E87B77">
              <w:rPr>
                <w:sz w:val="24"/>
                <w:szCs w:val="24"/>
              </w:rPr>
              <w:t>Индивидуальные творческие задания</w:t>
            </w:r>
          </w:p>
          <w:p w:rsidR="00E87B77" w:rsidRPr="00E87B77" w:rsidRDefault="00E87B77" w:rsidP="00A57445">
            <w:pPr>
              <w:suppressAutoHyphens/>
              <w:rPr>
                <w:i/>
                <w:sz w:val="24"/>
                <w:szCs w:val="24"/>
              </w:rPr>
            </w:pPr>
          </w:p>
        </w:tc>
      </w:tr>
      <w:tr w:rsidR="00E87B77" w:rsidRPr="0050582D" w:rsidTr="00A57445">
        <w:tc>
          <w:tcPr>
            <w:tcW w:w="1843" w:type="dxa"/>
            <w:vMerge w:val="restart"/>
            <w:shd w:val="clear" w:color="auto" w:fill="auto"/>
          </w:tcPr>
          <w:p w:rsidR="00E87B77" w:rsidRPr="0050582D" w:rsidRDefault="00E87B77" w:rsidP="00A57445">
            <w:pPr>
              <w:pStyle w:val="ReportMain"/>
              <w:suppressAutoHyphens/>
            </w:pPr>
            <w:r w:rsidRPr="00ED4053">
              <w:rPr>
                <w:b/>
              </w:rPr>
              <w:t>ПК-22</w:t>
            </w:r>
            <w:r w:rsidRPr="00B1440C">
              <w:t xml:space="preserve"> способность применять нормы, регулирующие бюджетные, налоговые, валютные отношения в области страховой, банковской </w:t>
            </w:r>
            <w:r w:rsidRPr="00B1440C">
              <w:lastRenderedPageBreak/>
              <w:t>деятельности, учета и контроля</w:t>
            </w:r>
          </w:p>
        </w:tc>
        <w:tc>
          <w:tcPr>
            <w:tcW w:w="3685" w:type="dxa"/>
            <w:shd w:val="clear" w:color="auto" w:fill="auto"/>
          </w:tcPr>
          <w:p w:rsidR="00E87B77" w:rsidRDefault="00E87B77" w:rsidP="00A57445">
            <w:pPr>
              <w:pStyle w:val="ReportMain"/>
              <w:suppressAutoHyphens/>
              <w:rPr>
                <w:b/>
                <w:u w:val="single"/>
              </w:rPr>
            </w:pPr>
            <w:r>
              <w:rPr>
                <w:b/>
                <w:u w:val="single"/>
              </w:rPr>
              <w:lastRenderedPageBreak/>
              <w:t>Знать:</w:t>
            </w:r>
          </w:p>
          <w:p w:rsidR="00E87B77" w:rsidRPr="009E7B5F" w:rsidRDefault="00E87B77" w:rsidP="00E87B77">
            <w:pPr>
              <w:pStyle w:val="ReportMain"/>
              <w:suppressAutoHyphens/>
            </w:pPr>
            <w:r>
              <w:t xml:space="preserve">основные законодательные акты и нормативные положения, регламентирующие деятельность банков на территории Российской Федерации, сущность банков, методы денежно-кредитной политики, механизм контроля за деятельностью банков в России. </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A –</w:t>
            </w:r>
            <w:r w:rsidRPr="00E87B77">
              <w:rPr>
                <w:szCs w:val="24"/>
              </w:rPr>
              <w:t xml:space="preserve"> задания репродуктивного уровня</w:t>
            </w:r>
          </w:p>
          <w:p w:rsidR="00E87B77" w:rsidRPr="00E87B77" w:rsidRDefault="00E87B77" w:rsidP="00E87B77">
            <w:pPr>
              <w:tabs>
                <w:tab w:val="left" w:pos="426"/>
              </w:tabs>
              <w:jc w:val="both"/>
              <w:rPr>
                <w:sz w:val="24"/>
                <w:szCs w:val="24"/>
                <w:lang w:eastAsia="ru-RU"/>
              </w:rPr>
            </w:pPr>
            <w:r>
              <w:rPr>
                <w:sz w:val="24"/>
                <w:szCs w:val="24"/>
                <w:lang w:eastAsia="ru-RU"/>
              </w:rPr>
              <w:t>Примеры т</w:t>
            </w:r>
            <w:r w:rsidRPr="00E87B77">
              <w:rPr>
                <w:sz w:val="24"/>
                <w:szCs w:val="24"/>
                <w:lang w:eastAsia="ru-RU"/>
              </w:rPr>
              <w:t>естовы</w:t>
            </w:r>
            <w:r>
              <w:rPr>
                <w:sz w:val="24"/>
                <w:szCs w:val="24"/>
                <w:lang w:eastAsia="ru-RU"/>
              </w:rPr>
              <w:t>х</w:t>
            </w:r>
            <w:r w:rsidRPr="00E87B77">
              <w:rPr>
                <w:sz w:val="24"/>
                <w:szCs w:val="24"/>
                <w:lang w:eastAsia="ru-RU"/>
              </w:rPr>
              <w:t xml:space="preserve"> задани</w:t>
            </w:r>
            <w:r>
              <w:rPr>
                <w:sz w:val="24"/>
                <w:szCs w:val="24"/>
                <w:lang w:eastAsia="ru-RU"/>
              </w:rPr>
              <w:t>й</w:t>
            </w:r>
          </w:p>
          <w:p w:rsidR="00E87B77" w:rsidRPr="00E87B77" w:rsidRDefault="00E87B77" w:rsidP="00A57445">
            <w:pPr>
              <w:rPr>
                <w:sz w:val="24"/>
                <w:szCs w:val="24"/>
              </w:rPr>
            </w:pPr>
            <w:r w:rsidRPr="00E87B77">
              <w:rPr>
                <w:sz w:val="24"/>
                <w:szCs w:val="24"/>
              </w:rPr>
              <w:t>Вопросы для опроса</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Уметь:</w:t>
            </w:r>
          </w:p>
          <w:p w:rsidR="00E87B77" w:rsidRPr="00E87B77" w:rsidRDefault="00E87B77" w:rsidP="00A57445">
            <w:pPr>
              <w:pStyle w:val="TableParagraph"/>
              <w:ind w:left="45" w:right="336"/>
              <w:rPr>
                <w:lang w:val="ru-RU"/>
              </w:rPr>
            </w:pPr>
            <w:r w:rsidRPr="00E87B77">
              <w:rPr>
                <w:lang w:val="ru-RU"/>
              </w:rPr>
              <w:t xml:space="preserve">«читать» основные законодательные акты и </w:t>
            </w:r>
            <w:r w:rsidRPr="00E87B77">
              <w:rPr>
                <w:lang w:val="ru-RU"/>
              </w:rPr>
              <w:lastRenderedPageBreak/>
              <w:t>нормативные положения, регламентирующие деятельность банков, применять инструменты денежно-кредитной политики.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lastRenderedPageBreak/>
              <w:t>Блок B –</w:t>
            </w:r>
            <w:r w:rsidRPr="00E87B77">
              <w:rPr>
                <w:szCs w:val="24"/>
              </w:rPr>
              <w:t xml:space="preserve"> задания реконструктивного уровня</w:t>
            </w:r>
          </w:p>
          <w:p w:rsidR="00E87B77" w:rsidRPr="00E87B77" w:rsidRDefault="00E87B77" w:rsidP="00A57445">
            <w:pPr>
              <w:pStyle w:val="ReportMain"/>
              <w:suppressAutoHyphens/>
              <w:rPr>
                <w:szCs w:val="24"/>
              </w:rPr>
            </w:pPr>
            <w:r w:rsidRPr="00E87B77">
              <w:rPr>
                <w:szCs w:val="24"/>
              </w:rPr>
              <w:t>Типовые зада</w:t>
            </w:r>
            <w:r w:rsidR="00E13A62">
              <w:rPr>
                <w:szCs w:val="24"/>
              </w:rPr>
              <w:t>ния</w:t>
            </w:r>
          </w:p>
          <w:p w:rsidR="00E87B77" w:rsidRPr="00E87B77" w:rsidRDefault="00E87B77" w:rsidP="00A57445">
            <w:pPr>
              <w:rPr>
                <w:sz w:val="24"/>
                <w:szCs w:val="24"/>
              </w:rPr>
            </w:pPr>
            <w:r w:rsidRPr="00E87B77">
              <w:rPr>
                <w:sz w:val="24"/>
                <w:szCs w:val="24"/>
              </w:rPr>
              <w:lastRenderedPageBreak/>
              <w:t>Примерная тематика курсовых работ</w:t>
            </w:r>
          </w:p>
          <w:p w:rsidR="00E87B77" w:rsidRPr="00E87B77" w:rsidRDefault="00E87B77" w:rsidP="00A57445">
            <w:pPr>
              <w:rPr>
                <w:i/>
                <w:sz w:val="24"/>
                <w:szCs w:val="24"/>
              </w:rPr>
            </w:pPr>
          </w:p>
        </w:tc>
      </w:tr>
      <w:tr w:rsidR="00E87B77" w:rsidRPr="0050582D" w:rsidTr="00A57445">
        <w:tc>
          <w:tcPr>
            <w:tcW w:w="1843" w:type="dxa"/>
            <w:vMerge/>
            <w:shd w:val="clear" w:color="auto" w:fill="auto"/>
          </w:tcPr>
          <w:p w:rsidR="00E87B77" w:rsidRPr="0050582D" w:rsidRDefault="00E87B77" w:rsidP="00A57445">
            <w:pPr>
              <w:pStyle w:val="ReportMain"/>
              <w:suppressAutoHyphens/>
            </w:pPr>
          </w:p>
        </w:tc>
        <w:tc>
          <w:tcPr>
            <w:tcW w:w="3685" w:type="dxa"/>
            <w:shd w:val="clear" w:color="auto" w:fill="auto"/>
          </w:tcPr>
          <w:p w:rsidR="00E87B77" w:rsidRDefault="00E87B77" w:rsidP="00A57445">
            <w:pPr>
              <w:pStyle w:val="ReportMain"/>
              <w:suppressAutoHyphens/>
              <w:rPr>
                <w:b/>
                <w:u w:val="single"/>
              </w:rPr>
            </w:pPr>
            <w:r>
              <w:rPr>
                <w:b/>
                <w:u w:val="single"/>
              </w:rPr>
              <w:t>Владеть:</w:t>
            </w:r>
          </w:p>
          <w:p w:rsidR="00E87B77" w:rsidRPr="00E87B77" w:rsidRDefault="00E87B77" w:rsidP="00A57445">
            <w:pPr>
              <w:pStyle w:val="TableParagraph"/>
              <w:ind w:left="45" w:right="336"/>
              <w:rPr>
                <w:lang w:val="ru-RU"/>
              </w:rPr>
            </w:pPr>
            <w:r w:rsidRPr="00E87B77">
              <w:rPr>
                <w:lang w:val="ru-RU"/>
              </w:rPr>
              <w:t>методами инспектирования кредитных организаций, навыками чтения основных законодательных актов, регулирующих деятельность банков на территории Российской Федерации.</w:t>
            </w:r>
          </w:p>
        </w:tc>
        <w:tc>
          <w:tcPr>
            <w:tcW w:w="4535" w:type="dxa"/>
            <w:shd w:val="clear" w:color="auto" w:fill="auto"/>
          </w:tcPr>
          <w:p w:rsidR="00E87B77" w:rsidRPr="00E87B77" w:rsidRDefault="00E87B77" w:rsidP="00A57445">
            <w:pPr>
              <w:pStyle w:val="ReportMain"/>
              <w:suppressAutoHyphens/>
              <w:rPr>
                <w:szCs w:val="24"/>
              </w:rPr>
            </w:pPr>
            <w:r w:rsidRPr="00E87B77">
              <w:rPr>
                <w:b/>
                <w:szCs w:val="24"/>
              </w:rPr>
              <w:t>Блок C –</w:t>
            </w:r>
            <w:r w:rsidRPr="00E87B77">
              <w:rPr>
                <w:szCs w:val="24"/>
              </w:rPr>
              <w:t xml:space="preserve"> задания практико-ориентированного и/или исследовательского уровня</w:t>
            </w:r>
          </w:p>
          <w:p w:rsidR="00E87B77" w:rsidRPr="00E87B77" w:rsidRDefault="00E87B77" w:rsidP="00A57445">
            <w:pPr>
              <w:rPr>
                <w:sz w:val="24"/>
                <w:szCs w:val="24"/>
              </w:rPr>
            </w:pPr>
            <w:r w:rsidRPr="00E87B77">
              <w:rPr>
                <w:sz w:val="24"/>
                <w:szCs w:val="24"/>
              </w:rPr>
              <w:t>Примерная тематика курсовых работ</w:t>
            </w:r>
          </w:p>
          <w:p w:rsidR="00E87B77" w:rsidRPr="00E87B77" w:rsidRDefault="00E87B77" w:rsidP="00A57445">
            <w:pPr>
              <w:jc w:val="both"/>
              <w:rPr>
                <w:sz w:val="24"/>
                <w:szCs w:val="24"/>
              </w:rPr>
            </w:pPr>
            <w:r w:rsidRPr="00E87B77">
              <w:rPr>
                <w:sz w:val="24"/>
                <w:szCs w:val="24"/>
              </w:rPr>
              <w:t>Индивидуальные творческие задания</w:t>
            </w:r>
          </w:p>
          <w:p w:rsidR="00E87B77" w:rsidRPr="00E87B77" w:rsidRDefault="00E87B77" w:rsidP="00A57445">
            <w:pPr>
              <w:suppressAutoHyphens/>
              <w:rPr>
                <w:i/>
                <w:sz w:val="24"/>
                <w:szCs w:val="24"/>
              </w:rPr>
            </w:pPr>
          </w:p>
        </w:tc>
      </w:tr>
    </w:tbl>
    <w:p w:rsidR="00E87B77" w:rsidRDefault="00E87B77" w:rsidP="00E87B77">
      <w:pPr>
        <w:pStyle w:val="ReportMain"/>
        <w:keepNext/>
        <w:suppressAutoHyphens/>
        <w:ind w:firstLine="709"/>
        <w:jc w:val="both"/>
        <w:outlineLvl w:val="0"/>
        <w:rPr>
          <w:b/>
          <w:sz w:val="28"/>
        </w:rPr>
      </w:pPr>
    </w:p>
    <w:p w:rsidR="00E87B77" w:rsidRPr="00ED4053" w:rsidRDefault="00E87B77" w:rsidP="00E87B77">
      <w:pPr>
        <w:pStyle w:val="ReportMain"/>
        <w:keepNext/>
        <w:suppressAutoHyphens/>
        <w:ind w:firstLine="709"/>
        <w:jc w:val="both"/>
        <w:outlineLvl w:val="0"/>
        <w:rPr>
          <w:b/>
          <w:szCs w:val="24"/>
        </w:rPr>
      </w:pPr>
      <w:r w:rsidRPr="00ED4053">
        <w:rPr>
          <w:b/>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E87B77" w:rsidRDefault="00E87B77" w:rsidP="00E87B77">
      <w:pPr>
        <w:pStyle w:val="2"/>
        <w:spacing w:before="0"/>
        <w:jc w:val="center"/>
        <w:rPr>
          <w:sz w:val="24"/>
          <w:szCs w:val="24"/>
        </w:rPr>
      </w:pPr>
    </w:p>
    <w:p w:rsidR="00E87B77" w:rsidRPr="00E87B77" w:rsidRDefault="00E87B77" w:rsidP="00E87B77">
      <w:pPr>
        <w:pStyle w:val="2"/>
        <w:spacing w:before="0"/>
        <w:jc w:val="center"/>
        <w:rPr>
          <w:rFonts w:ascii="Times New Roman" w:hAnsi="Times New Roman"/>
          <w:i w:val="0"/>
          <w:sz w:val="24"/>
          <w:szCs w:val="24"/>
        </w:rPr>
      </w:pPr>
      <w:r w:rsidRPr="00E87B77">
        <w:rPr>
          <w:rFonts w:ascii="Times New Roman" w:hAnsi="Times New Roman"/>
          <w:i w:val="0"/>
          <w:sz w:val="24"/>
          <w:szCs w:val="24"/>
        </w:rPr>
        <w:t>Блок А</w:t>
      </w:r>
    </w:p>
    <w:p w:rsidR="00E87B77" w:rsidRPr="00E87B77" w:rsidRDefault="00E87B77" w:rsidP="00E87B77">
      <w:pPr>
        <w:tabs>
          <w:tab w:val="left" w:pos="426"/>
        </w:tabs>
        <w:jc w:val="both"/>
        <w:rPr>
          <w:b/>
          <w:sz w:val="24"/>
          <w:szCs w:val="24"/>
          <w:lang w:eastAsia="ru-RU"/>
        </w:rPr>
      </w:pPr>
    </w:p>
    <w:p w:rsidR="00E87B77" w:rsidRPr="00E87B77" w:rsidRDefault="00E87B77" w:rsidP="00E87B77">
      <w:pPr>
        <w:tabs>
          <w:tab w:val="left" w:pos="426"/>
        </w:tabs>
        <w:jc w:val="both"/>
        <w:rPr>
          <w:b/>
          <w:sz w:val="24"/>
          <w:szCs w:val="24"/>
          <w:lang w:eastAsia="ru-RU"/>
        </w:rPr>
      </w:pPr>
      <w:r w:rsidRPr="00E87B77">
        <w:rPr>
          <w:b/>
          <w:sz w:val="24"/>
          <w:szCs w:val="24"/>
          <w:lang w:eastAsia="ru-RU"/>
        </w:rPr>
        <w:t>А.</w:t>
      </w:r>
      <w:r w:rsidR="00544AD2">
        <w:rPr>
          <w:b/>
          <w:sz w:val="24"/>
          <w:szCs w:val="24"/>
          <w:lang w:eastAsia="ru-RU"/>
        </w:rPr>
        <w:t>0</w:t>
      </w:r>
      <w:r w:rsidRPr="00E87B77">
        <w:rPr>
          <w:b/>
          <w:sz w:val="24"/>
          <w:szCs w:val="24"/>
          <w:lang w:eastAsia="ru-RU"/>
        </w:rPr>
        <w:t> </w:t>
      </w:r>
      <w:r>
        <w:rPr>
          <w:b/>
          <w:sz w:val="24"/>
          <w:szCs w:val="24"/>
          <w:lang w:eastAsia="ru-RU"/>
        </w:rPr>
        <w:t>Пример тестовых заданий</w:t>
      </w:r>
    </w:p>
    <w:p w:rsidR="00E87B77" w:rsidRPr="00ED4053" w:rsidRDefault="00E87B77" w:rsidP="00E87B77">
      <w:pPr>
        <w:tabs>
          <w:tab w:val="left" w:pos="426"/>
        </w:tabs>
        <w:jc w:val="both"/>
        <w:rPr>
          <w:szCs w:val="24"/>
          <w:lang w:eastAsia="ru-RU"/>
        </w:rPr>
      </w:pPr>
      <w:r w:rsidRPr="00ED4053">
        <w:rPr>
          <w:b/>
          <w:szCs w:val="24"/>
          <w:lang w:eastAsia="ru-RU"/>
        </w:rPr>
        <w:t xml:space="preserve"> </w:t>
      </w:r>
    </w:p>
    <w:bookmarkEnd w:id="1"/>
    <w:bookmarkEnd w:id="2"/>
    <w:p w:rsidR="00672874" w:rsidRPr="00E87B77" w:rsidRDefault="00B3078F" w:rsidP="00F73DF4">
      <w:pPr>
        <w:jc w:val="both"/>
        <w:rPr>
          <w:b/>
          <w:sz w:val="24"/>
          <w:szCs w:val="24"/>
        </w:rPr>
      </w:pPr>
      <w:r w:rsidRPr="00E87B77">
        <w:rPr>
          <w:b/>
          <w:sz w:val="24"/>
          <w:szCs w:val="24"/>
        </w:rPr>
        <w:t xml:space="preserve">Раздел 1 </w:t>
      </w:r>
      <w:r w:rsidR="00F73DF4" w:rsidRPr="00E87B77">
        <w:rPr>
          <w:b/>
          <w:sz w:val="24"/>
          <w:szCs w:val="24"/>
        </w:rPr>
        <w:t>Собственные средства (капитал) и обязательства коммерческого банка</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4"/>
          <w:sz w:val="24"/>
          <w:szCs w:val="24"/>
        </w:rPr>
        <w:t>Российским банкам запрещается заниматься:</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7"/>
          <w:sz w:val="24"/>
          <w:szCs w:val="24"/>
        </w:rPr>
        <w:t>а)</w:t>
      </w:r>
      <w:r w:rsidRPr="00E87B77">
        <w:rPr>
          <w:color w:val="000000"/>
          <w:sz w:val="24"/>
          <w:szCs w:val="24"/>
        </w:rPr>
        <w:tab/>
      </w:r>
      <w:r w:rsidRPr="00E87B77">
        <w:rPr>
          <w:color w:val="000000"/>
          <w:spacing w:val="-5"/>
          <w:sz w:val="24"/>
          <w:szCs w:val="24"/>
        </w:rPr>
        <w:t>страхованием и торговлей;</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5"/>
          <w:sz w:val="24"/>
          <w:szCs w:val="24"/>
        </w:rPr>
        <w:t>б)</w:t>
      </w:r>
      <w:r w:rsidRPr="00E87B77">
        <w:rPr>
          <w:color w:val="000000"/>
          <w:sz w:val="24"/>
          <w:szCs w:val="24"/>
        </w:rPr>
        <w:tab/>
      </w:r>
      <w:r w:rsidRPr="00E87B77">
        <w:rPr>
          <w:color w:val="000000"/>
          <w:spacing w:val="-5"/>
          <w:sz w:val="24"/>
          <w:szCs w:val="24"/>
        </w:rPr>
        <w:t>страховой, торговой и производственной деятельностью;</w:t>
      </w:r>
    </w:p>
    <w:p w:rsidR="00B3078F" w:rsidRPr="00E87B77" w:rsidRDefault="00B3078F" w:rsidP="00B3078F">
      <w:pPr>
        <w:shd w:val="clear" w:color="auto" w:fill="FFFFFF"/>
        <w:tabs>
          <w:tab w:val="left" w:pos="413"/>
          <w:tab w:val="left" w:pos="643"/>
        </w:tabs>
        <w:jc w:val="both"/>
        <w:rPr>
          <w:sz w:val="24"/>
          <w:szCs w:val="24"/>
        </w:rPr>
      </w:pPr>
      <w:r w:rsidRPr="00E87B77">
        <w:rPr>
          <w:color w:val="000000"/>
          <w:sz w:val="24"/>
          <w:szCs w:val="24"/>
        </w:rPr>
        <w:t>в)</w:t>
      </w:r>
      <w:r w:rsidRPr="00E87B77">
        <w:rPr>
          <w:color w:val="000000"/>
          <w:sz w:val="24"/>
          <w:szCs w:val="24"/>
        </w:rPr>
        <w:tab/>
      </w:r>
      <w:r w:rsidRPr="00E87B77">
        <w:rPr>
          <w:color w:val="000000"/>
          <w:spacing w:val="-5"/>
          <w:sz w:val="24"/>
          <w:szCs w:val="24"/>
        </w:rPr>
        <w:t>торговой и производственной деятельностью;</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7"/>
          <w:sz w:val="24"/>
          <w:szCs w:val="24"/>
        </w:rPr>
        <w:t>г)</w:t>
      </w:r>
      <w:r w:rsidRPr="00E87B77">
        <w:rPr>
          <w:color w:val="000000"/>
          <w:sz w:val="24"/>
          <w:szCs w:val="24"/>
        </w:rPr>
        <w:tab/>
      </w:r>
      <w:r w:rsidRPr="00E87B77">
        <w:rPr>
          <w:color w:val="000000"/>
          <w:spacing w:val="-6"/>
          <w:sz w:val="24"/>
          <w:szCs w:val="24"/>
        </w:rPr>
        <w:t>профессиональной деятельностью на рынке ценных бумаг;</w:t>
      </w:r>
    </w:p>
    <w:p w:rsidR="00B3078F" w:rsidRPr="00E87B77" w:rsidRDefault="00B3078F" w:rsidP="00B3078F">
      <w:pPr>
        <w:shd w:val="clear" w:color="auto" w:fill="FFFFFF"/>
        <w:tabs>
          <w:tab w:val="left" w:pos="413"/>
          <w:tab w:val="left" w:pos="643"/>
        </w:tabs>
        <w:jc w:val="both"/>
        <w:rPr>
          <w:sz w:val="24"/>
          <w:szCs w:val="24"/>
        </w:rPr>
      </w:pPr>
      <w:r w:rsidRPr="00E87B77">
        <w:rPr>
          <w:color w:val="000000"/>
          <w:spacing w:val="-5"/>
          <w:sz w:val="24"/>
          <w:szCs w:val="24"/>
        </w:rPr>
        <w:t>д)</w:t>
      </w:r>
      <w:r w:rsidRPr="00E87B77">
        <w:rPr>
          <w:color w:val="000000"/>
          <w:sz w:val="24"/>
          <w:szCs w:val="24"/>
        </w:rPr>
        <w:tab/>
      </w:r>
      <w:r w:rsidRPr="00E87B77">
        <w:rPr>
          <w:color w:val="000000"/>
          <w:spacing w:val="-5"/>
          <w:sz w:val="24"/>
          <w:szCs w:val="24"/>
        </w:rPr>
        <w:t>доверительным управлением.</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6"/>
          <w:sz w:val="24"/>
          <w:szCs w:val="24"/>
        </w:rPr>
        <w:t>Универсальный банк:</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4"/>
          <w:sz w:val="24"/>
          <w:szCs w:val="24"/>
        </w:rPr>
        <w:t>а)</w:t>
      </w:r>
      <w:r w:rsidRPr="00E87B77">
        <w:rPr>
          <w:color w:val="000000"/>
          <w:sz w:val="24"/>
          <w:szCs w:val="24"/>
        </w:rPr>
        <w:tab/>
      </w:r>
      <w:r w:rsidRPr="00E87B77">
        <w:rPr>
          <w:color w:val="000000"/>
          <w:spacing w:val="-4"/>
          <w:sz w:val="24"/>
          <w:szCs w:val="24"/>
        </w:rPr>
        <w:t>выполняет весь перечень банковских операций;</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1"/>
          <w:sz w:val="24"/>
          <w:szCs w:val="24"/>
        </w:rPr>
        <w:t>б)</w:t>
      </w:r>
      <w:r w:rsidRPr="00E87B77">
        <w:rPr>
          <w:color w:val="000000"/>
          <w:sz w:val="24"/>
          <w:szCs w:val="24"/>
        </w:rPr>
        <w:tab/>
      </w:r>
      <w:r w:rsidRPr="00E87B77">
        <w:rPr>
          <w:color w:val="000000"/>
          <w:spacing w:val="-4"/>
          <w:sz w:val="24"/>
          <w:szCs w:val="24"/>
        </w:rPr>
        <w:t>обслуживает и физических, и юридических лиц;</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5"/>
          <w:sz w:val="24"/>
          <w:szCs w:val="24"/>
        </w:rPr>
        <w:t>в)</w:t>
      </w:r>
      <w:r w:rsidRPr="00E87B77">
        <w:rPr>
          <w:color w:val="000000"/>
          <w:sz w:val="24"/>
          <w:szCs w:val="24"/>
        </w:rPr>
        <w:tab/>
      </w:r>
      <w:r w:rsidRPr="00E87B77">
        <w:rPr>
          <w:color w:val="000000"/>
          <w:spacing w:val="-5"/>
          <w:sz w:val="24"/>
          <w:szCs w:val="24"/>
        </w:rPr>
        <w:t>имеет рублевую и валютную лицензию;</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5"/>
          <w:sz w:val="24"/>
          <w:szCs w:val="24"/>
        </w:rPr>
        <w:t>г)</w:t>
      </w:r>
      <w:r w:rsidRPr="00E87B77">
        <w:rPr>
          <w:color w:val="000000"/>
          <w:sz w:val="24"/>
          <w:szCs w:val="24"/>
        </w:rPr>
        <w:tab/>
      </w:r>
      <w:r w:rsidRPr="00E87B77">
        <w:rPr>
          <w:color w:val="000000"/>
          <w:spacing w:val="-2"/>
          <w:sz w:val="24"/>
          <w:szCs w:val="24"/>
        </w:rPr>
        <w:t>обладает дополнительными лицензиями для ведения про</w:t>
      </w:r>
      <w:r w:rsidRPr="00E87B77">
        <w:rPr>
          <w:color w:val="000000"/>
          <w:spacing w:val="-4"/>
          <w:sz w:val="24"/>
          <w:szCs w:val="24"/>
        </w:rPr>
        <w:t>фессиональной деятельности на рынке ценных бумаг;</w:t>
      </w:r>
    </w:p>
    <w:p w:rsidR="00B3078F" w:rsidRPr="00E87B77" w:rsidRDefault="00B3078F" w:rsidP="00B3078F">
      <w:pPr>
        <w:shd w:val="clear" w:color="auto" w:fill="FFFFFF"/>
        <w:tabs>
          <w:tab w:val="left" w:pos="413"/>
          <w:tab w:val="left" w:pos="672"/>
        </w:tabs>
        <w:jc w:val="both"/>
        <w:rPr>
          <w:sz w:val="24"/>
          <w:szCs w:val="24"/>
        </w:rPr>
      </w:pPr>
      <w:r w:rsidRPr="00E87B77">
        <w:rPr>
          <w:color w:val="000000"/>
          <w:spacing w:val="-2"/>
          <w:sz w:val="24"/>
          <w:szCs w:val="24"/>
        </w:rPr>
        <w:t>д)</w:t>
      </w:r>
      <w:r w:rsidRPr="00E87B77">
        <w:rPr>
          <w:color w:val="000000"/>
          <w:sz w:val="24"/>
          <w:szCs w:val="24"/>
        </w:rPr>
        <w:tab/>
      </w:r>
      <w:r w:rsidRPr="00E87B77">
        <w:rPr>
          <w:color w:val="000000"/>
          <w:spacing w:val="-6"/>
          <w:sz w:val="24"/>
          <w:szCs w:val="24"/>
        </w:rPr>
        <w:t>имеет генеральную лицензию.</w:t>
      </w:r>
    </w:p>
    <w:p w:rsidR="00B3078F" w:rsidRPr="00E87B77" w:rsidRDefault="00B3078F" w:rsidP="006C09D0">
      <w:pPr>
        <w:pStyle w:val="ab"/>
        <w:numPr>
          <w:ilvl w:val="0"/>
          <w:numId w:val="5"/>
        </w:numPr>
        <w:shd w:val="clear" w:color="auto" w:fill="FFFFFF"/>
        <w:tabs>
          <w:tab w:val="left" w:pos="413"/>
        </w:tabs>
        <w:jc w:val="both"/>
        <w:rPr>
          <w:sz w:val="24"/>
          <w:szCs w:val="24"/>
        </w:rPr>
      </w:pPr>
      <w:r w:rsidRPr="00E87B77">
        <w:rPr>
          <w:color w:val="000000"/>
          <w:spacing w:val="-5"/>
          <w:sz w:val="24"/>
          <w:szCs w:val="24"/>
        </w:rPr>
        <w:t>По организационно-правовой форме банки могут быть:</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4"/>
          <w:sz w:val="24"/>
          <w:szCs w:val="24"/>
        </w:rPr>
        <w:t>а)</w:t>
      </w:r>
      <w:r w:rsidRPr="00E87B77">
        <w:rPr>
          <w:color w:val="000000"/>
          <w:sz w:val="24"/>
          <w:szCs w:val="24"/>
        </w:rPr>
        <w:tab/>
      </w:r>
      <w:r w:rsidRPr="00E87B77">
        <w:rPr>
          <w:color w:val="000000"/>
          <w:spacing w:val="-6"/>
          <w:sz w:val="24"/>
          <w:szCs w:val="24"/>
        </w:rPr>
        <w:t>акционерные и паевые;</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6"/>
          <w:sz w:val="24"/>
          <w:szCs w:val="24"/>
        </w:rPr>
        <w:t>б)</w:t>
      </w:r>
      <w:r w:rsidRPr="00E87B77">
        <w:rPr>
          <w:color w:val="000000"/>
          <w:sz w:val="24"/>
          <w:szCs w:val="24"/>
        </w:rPr>
        <w:tab/>
      </w:r>
      <w:r w:rsidRPr="00E87B77">
        <w:rPr>
          <w:color w:val="000000"/>
          <w:spacing w:val="-6"/>
          <w:sz w:val="24"/>
          <w:szCs w:val="24"/>
        </w:rPr>
        <w:t>ОАО, ЗАО, ООО, ОДО;</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5"/>
          <w:sz w:val="24"/>
          <w:szCs w:val="24"/>
        </w:rPr>
        <w:t>в)</w:t>
      </w:r>
      <w:r w:rsidRPr="00E87B77">
        <w:rPr>
          <w:color w:val="000000"/>
          <w:sz w:val="24"/>
          <w:szCs w:val="24"/>
        </w:rPr>
        <w:tab/>
      </w:r>
      <w:r w:rsidRPr="00E87B77">
        <w:rPr>
          <w:color w:val="000000"/>
          <w:spacing w:val="-6"/>
          <w:sz w:val="24"/>
          <w:szCs w:val="24"/>
        </w:rPr>
        <w:t>государственные, частные и смешанные;</w:t>
      </w:r>
    </w:p>
    <w:p w:rsidR="00B3078F" w:rsidRPr="00E87B77" w:rsidRDefault="00B3078F" w:rsidP="00B3078F">
      <w:pPr>
        <w:shd w:val="clear" w:color="auto" w:fill="FFFFFF"/>
        <w:tabs>
          <w:tab w:val="left" w:pos="413"/>
          <w:tab w:val="left" w:pos="653"/>
        </w:tabs>
        <w:jc w:val="both"/>
        <w:rPr>
          <w:sz w:val="24"/>
          <w:szCs w:val="24"/>
        </w:rPr>
      </w:pPr>
      <w:r w:rsidRPr="00E87B77">
        <w:rPr>
          <w:color w:val="000000"/>
          <w:spacing w:val="-7"/>
          <w:sz w:val="24"/>
          <w:szCs w:val="24"/>
        </w:rPr>
        <w:t>г)</w:t>
      </w:r>
      <w:r w:rsidRPr="00E87B77">
        <w:rPr>
          <w:color w:val="000000"/>
          <w:sz w:val="24"/>
          <w:szCs w:val="24"/>
        </w:rPr>
        <w:tab/>
      </w:r>
      <w:r w:rsidRPr="00E87B77">
        <w:rPr>
          <w:color w:val="000000"/>
          <w:spacing w:val="-5"/>
          <w:sz w:val="24"/>
          <w:szCs w:val="24"/>
        </w:rPr>
        <w:t>универсальные и специализированные;</w:t>
      </w:r>
    </w:p>
    <w:p w:rsidR="00B3078F" w:rsidRPr="00E87B77" w:rsidRDefault="00B3078F" w:rsidP="00B3078F">
      <w:pPr>
        <w:shd w:val="clear" w:color="auto" w:fill="FFFFFF"/>
        <w:tabs>
          <w:tab w:val="left" w:pos="413"/>
          <w:tab w:val="left" w:pos="653"/>
        </w:tabs>
        <w:jc w:val="both"/>
        <w:rPr>
          <w:color w:val="000000"/>
          <w:sz w:val="24"/>
          <w:szCs w:val="24"/>
        </w:rPr>
      </w:pPr>
      <w:r w:rsidRPr="00E87B77">
        <w:rPr>
          <w:color w:val="000000"/>
          <w:spacing w:val="-5"/>
          <w:sz w:val="24"/>
          <w:szCs w:val="24"/>
        </w:rPr>
        <w:t>д)</w:t>
      </w:r>
      <w:r w:rsidRPr="00E87B77">
        <w:rPr>
          <w:color w:val="000000"/>
          <w:sz w:val="24"/>
          <w:szCs w:val="24"/>
        </w:rPr>
        <w:tab/>
      </w:r>
      <w:r w:rsidRPr="00E87B77">
        <w:rPr>
          <w:color w:val="000000"/>
          <w:spacing w:val="-6"/>
          <w:sz w:val="24"/>
          <w:szCs w:val="24"/>
        </w:rPr>
        <w:t>без участия иностранного капитала, с участием  иностранно</w:t>
      </w:r>
      <w:r w:rsidRPr="00E87B77">
        <w:rPr>
          <w:color w:val="000000"/>
          <w:sz w:val="24"/>
          <w:szCs w:val="24"/>
        </w:rPr>
        <w:t>го капитала.</w:t>
      </w:r>
    </w:p>
    <w:p w:rsidR="00B3078F" w:rsidRPr="00E87B77" w:rsidRDefault="00B3078F" w:rsidP="006C09D0">
      <w:pPr>
        <w:pStyle w:val="ab"/>
        <w:numPr>
          <w:ilvl w:val="0"/>
          <w:numId w:val="5"/>
        </w:numPr>
        <w:shd w:val="clear" w:color="auto" w:fill="FFFFFF"/>
        <w:tabs>
          <w:tab w:val="left" w:pos="413"/>
          <w:tab w:val="left" w:pos="653"/>
        </w:tabs>
        <w:jc w:val="both"/>
        <w:rPr>
          <w:sz w:val="24"/>
          <w:szCs w:val="24"/>
        </w:rPr>
      </w:pPr>
      <w:r w:rsidRPr="00E87B77">
        <w:rPr>
          <w:sz w:val="24"/>
          <w:szCs w:val="24"/>
        </w:rPr>
        <w:t>Коммерческий банк, созданный с участием иностранного  капитала на территории Российской Федерации, обязан выполнять:</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а)</w:t>
      </w:r>
      <w:r w:rsidRPr="00E87B77">
        <w:rPr>
          <w:sz w:val="24"/>
          <w:szCs w:val="24"/>
        </w:rPr>
        <w:tab/>
        <w:t>исключительно регулирующие требования Банка России;</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б)</w:t>
      </w:r>
      <w:r w:rsidRPr="00E87B77">
        <w:rPr>
          <w:sz w:val="24"/>
          <w:szCs w:val="24"/>
        </w:rPr>
        <w:tab/>
        <w:t>исключительно регулирующие требования иностранного центрального банка;</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в)</w:t>
      </w:r>
      <w:r w:rsidRPr="00E87B77">
        <w:rPr>
          <w:sz w:val="24"/>
          <w:szCs w:val="24"/>
        </w:rPr>
        <w:tab/>
        <w:t>регулирующие требования обоих центральных банков;</w:t>
      </w:r>
    </w:p>
    <w:p w:rsidR="00B3078F" w:rsidRPr="00E87B77" w:rsidRDefault="00B3078F" w:rsidP="00B3078F">
      <w:pPr>
        <w:shd w:val="clear" w:color="auto" w:fill="FFFFFF"/>
        <w:tabs>
          <w:tab w:val="left" w:pos="413"/>
          <w:tab w:val="left" w:pos="653"/>
        </w:tabs>
        <w:jc w:val="both"/>
        <w:rPr>
          <w:sz w:val="24"/>
          <w:szCs w:val="24"/>
        </w:rPr>
      </w:pPr>
      <w:r w:rsidRPr="00E87B77">
        <w:rPr>
          <w:sz w:val="24"/>
          <w:szCs w:val="24"/>
        </w:rPr>
        <w:t>г)</w:t>
      </w:r>
      <w:r w:rsidRPr="00E87B77">
        <w:rPr>
          <w:sz w:val="24"/>
          <w:szCs w:val="24"/>
        </w:rPr>
        <w:tab/>
        <w:t>международные требования, предъявляемые к банковской деятельности.</w:t>
      </w:r>
    </w:p>
    <w:p w:rsidR="00B3078F" w:rsidRPr="00E87B77" w:rsidRDefault="00B3078F" w:rsidP="006C09D0">
      <w:pPr>
        <w:pStyle w:val="ab"/>
        <w:widowControl w:val="0"/>
        <w:numPr>
          <w:ilvl w:val="0"/>
          <w:numId w:val="5"/>
        </w:numPr>
        <w:shd w:val="clear" w:color="auto" w:fill="FFFFFF"/>
        <w:tabs>
          <w:tab w:val="left" w:pos="413"/>
          <w:tab w:val="left" w:pos="538"/>
        </w:tabs>
        <w:autoSpaceDE w:val="0"/>
        <w:autoSpaceDN w:val="0"/>
        <w:adjustRightInd w:val="0"/>
        <w:jc w:val="both"/>
        <w:rPr>
          <w:sz w:val="24"/>
          <w:szCs w:val="24"/>
          <w:lang w:eastAsia="ru-RU"/>
        </w:rPr>
      </w:pPr>
      <w:r w:rsidRPr="00E87B77">
        <w:rPr>
          <w:color w:val="000000"/>
          <w:spacing w:val="-4"/>
          <w:sz w:val="24"/>
          <w:szCs w:val="24"/>
          <w:lang w:eastAsia="ru-RU"/>
        </w:rPr>
        <w:t>Коммерческие банки классифицируют по ряду признаков:</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4"/>
          <w:sz w:val="24"/>
          <w:szCs w:val="24"/>
          <w:lang w:eastAsia="ru-RU"/>
        </w:rPr>
        <w:lastRenderedPageBreak/>
        <w:t>а)</w:t>
      </w:r>
      <w:r w:rsidRPr="00E87B77">
        <w:rPr>
          <w:color w:val="000000"/>
          <w:sz w:val="24"/>
          <w:szCs w:val="24"/>
          <w:lang w:eastAsia="ru-RU"/>
        </w:rPr>
        <w:tab/>
      </w:r>
      <w:r w:rsidRPr="00E87B77">
        <w:rPr>
          <w:color w:val="000000"/>
          <w:spacing w:val="-4"/>
          <w:sz w:val="24"/>
          <w:szCs w:val="24"/>
          <w:lang w:eastAsia="ru-RU"/>
        </w:rPr>
        <w:t>по степени развитости инфраструктуры;</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9"/>
          <w:sz w:val="24"/>
          <w:szCs w:val="24"/>
          <w:lang w:eastAsia="ru-RU"/>
        </w:rPr>
        <w:t>б)</w:t>
      </w:r>
      <w:r w:rsidRPr="00E87B77">
        <w:rPr>
          <w:color w:val="000000"/>
          <w:sz w:val="24"/>
          <w:szCs w:val="24"/>
          <w:lang w:eastAsia="ru-RU"/>
        </w:rPr>
        <w:tab/>
      </w:r>
      <w:r w:rsidRPr="00E87B77">
        <w:rPr>
          <w:color w:val="000000"/>
          <w:spacing w:val="-4"/>
          <w:sz w:val="24"/>
          <w:szCs w:val="24"/>
          <w:lang w:eastAsia="ru-RU"/>
        </w:rPr>
        <w:t>по обеспеченности квалифицированными кадрами;</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5"/>
          <w:sz w:val="24"/>
          <w:szCs w:val="24"/>
          <w:lang w:eastAsia="ru-RU"/>
        </w:rPr>
        <w:t>по регулирующей их деятельность нормативной базе;</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5"/>
          <w:sz w:val="24"/>
          <w:szCs w:val="24"/>
          <w:lang w:eastAsia="ru-RU"/>
        </w:rPr>
        <w:t>по масштабам деятельности;</w:t>
      </w:r>
    </w:p>
    <w:p w:rsidR="00B3078F" w:rsidRPr="00E87B77" w:rsidRDefault="00B3078F" w:rsidP="00B3078F">
      <w:pPr>
        <w:widowControl w:val="0"/>
        <w:shd w:val="clear" w:color="auto" w:fill="FFFFFF"/>
        <w:tabs>
          <w:tab w:val="left" w:pos="413"/>
          <w:tab w:val="left" w:pos="730"/>
        </w:tabs>
        <w:autoSpaceDE w:val="0"/>
        <w:autoSpaceDN w:val="0"/>
        <w:adjustRightInd w:val="0"/>
        <w:jc w:val="both"/>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5"/>
          <w:sz w:val="24"/>
          <w:szCs w:val="24"/>
          <w:lang w:eastAsia="ru-RU"/>
        </w:rPr>
        <w:t>по применяемым технологиям.</w:t>
      </w:r>
    </w:p>
    <w:p w:rsidR="00B3078F" w:rsidRPr="00E87B77" w:rsidRDefault="00B3078F" w:rsidP="006C09D0">
      <w:pPr>
        <w:pStyle w:val="ab"/>
        <w:widowControl w:val="0"/>
        <w:numPr>
          <w:ilvl w:val="0"/>
          <w:numId w:val="5"/>
        </w:numPr>
        <w:shd w:val="clear" w:color="auto" w:fill="FFFFFF"/>
        <w:tabs>
          <w:tab w:val="left" w:pos="413"/>
          <w:tab w:val="left" w:pos="480"/>
        </w:tabs>
        <w:autoSpaceDE w:val="0"/>
        <w:autoSpaceDN w:val="0"/>
        <w:adjustRightInd w:val="0"/>
        <w:spacing w:before="48"/>
        <w:jc w:val="both"/>
        <w:rPr>
          <w:sz w:val="24"/>
          <w:szCs w:val="24"/>
          <w:lang w:eastAsia="ru-RU"/>
        </w:rPr>
      </w:pPr>
      <w:r w:rsidRPr="00E87B77">
        <w:rPr>
          <w:color w:val="000000"/>
          <w:spacing w:val="-2"/>
          <w:sz w:val="24"/>
          <w:szCs w:val="24"/>
          <w:lang w:eastAsia="ru-RU"/>
        </w:rPr>
        <w:t>Услуги и операции, выполняемые коммерческими банками,</w:t>
      </w:r>
      <w:r w:rsidR="00544AD2">
        <w:rPr>
          <w:color w:val="000000"/>
          <w:spacing w:val="-2"/>
          <w:sz w:val="24"/>
          <w:szCs w:val="24"/>
          <w:lang w:eastAsia="ru-RU"/>
        </w:rPr>
        <w:t xml:space="preserve"> </w:t>
      </w:r>
      <w:r w:rsidRPr="00E87B77">
        <w:rPr>
          <w:color w:val="000000"/>
          <w:sz w:val="24"/>
          <w:szCs w:val="24"/>
          <w:lang w:eastAsia="ru-RU"/>
        </w:rPr>
        <w:t>можно подразделить:</w:t>
      </w:r>
    </w:p>
    <w:p w:rsidR="00B3078F" w:rsidRPr="00E87B77" w:rsidRDefault="00B3078F" w:rsidP="00B3078F">
      <w:pPr>
        <w:widowControl w:val="0"/>
        <w:shd w:val="clear" w:color="auto" w:fill="FFFFFF"/>
        <w:tabs>
          <w:tab w:val="left" w:pos="413"/>
          <w:tab w:val="left" w:pos="691"/>
        </w:tabs>
        <w:autoSpaceDE w:val="0"/>
        <w:autoSpaceDN w:val="0"/>
        <w:adjustRightInd w:val="0"/>
        <w:spacing w:before="24"/>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на добровольные и принудительные;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банковские и небанковские;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6"/>
          <w:sz w:val="24"/>
          <w:szCs w:val="24"/>
          <w:lang w:eastAsia="ru-RU"/>
        </w:rPr>
        <w:t>основные и второстепенные;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4"/>
          <w:sz w:val="24"/>
          <w:szCs w:val="24"/>
          <w:lang w:eastAsia="ru-RU"/>
        </w:rPr>
        <w:t>производительные и непроизводительные;</w:t>
      </w:r>
    </w:p>
    <w:p w:rsidR="00B3078F" w:rsidRPr="00E87B77" w:rsidRDefault="00B3078F" w:rsidP="00B3078F">
      <w:pPr>
        <w:widowControl w:val="0"/>
        <w:shd w:val="clear" w:color="auto" w:fill="FFFFFF"/>
        <w:tabs>
          <w:tab w:val="left" w:pos="413"/>
          <w:tab w:val="left" w:pos="691"/>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6"/>
          <w:sz w:val="24"/>
          <w:szCs w:val="24"/>
          <w:lang w:eastAsia="ru-RU"/>
        </w:rPr>
        <w:t>рыночные и нерыночные.</w:t>
      </w:r>
    </w:p>
    <w:p w:rsidR="00B3078F" w:rsidRPr="00E87B77" w:rsidRDefault="00B3078F" w:rsidP="006C09D0">
      <w:pPr>
        <w:pStyle w:val="ab"/>
        <w:widowControl w:val="0"/>
        <w:numPr>
          <w:ilvl w:val="0"/>
          <w:numId w:val="5"/>
        </w:numPr>
        <w:shd w:val="clear" w:color="auto" w:fill="FFFFFF"/>
        <w:tabs>
          <w:tab w:val="left" w:pos="413"/>
          <w:tab w:val="left" w:pos="586"/>
        </w:tabs>
        <w:autoSpaceDE w:val="0"/>
        <w:autoSpaceDN w:val="0"/>
        <w:adjustRightInd w:val="0"/>
        <w:spacing w:before="34"/>
        <w:jc w:val="both"/>
        <w:rPr>
          <w:sz w:val="24"/>
          <w:szCs w:val="24"/>
          <w:lang w:eastAsia="ru-RU"/>
        </w:rPr>
      </w:pPr>
      <w:r w:rsidRPr="00E87B77">
        <w:rPr>
          <w:color w:val="000000"/>
          <w:sz w:val="24"/>
          <w:szCs w:val="24"/>
          <w:lang w:eastAsia="ru-RU"/>
        </w:rPr>
        <w:t>Банковское законодательство включает:</w:t>
      </w:r>
    </w:p>
    <w:p w:rsidR="00B3078F" w:rsidRPr="00E87B77" w:rsidRDefault="00B3078F" w:rsidP="00B3078F">
      <w:pPr>
        <w:widowControl w:val="0"/>
        <w:shd w:val="clear" w:color="auto" w:fill="FFFFFF"/>
        <w:tabs>
          <w:tab w:val="left" w:pos="413"/>
        </w:tabs>
        <w:autoSpaceDE w:val="0"/>
        <w:autoSpaceDN w:val="0"/>
        <w:adjustRightInd w:val="0"/>
        <w:jc w:val="both"/>
        <w:rPr>
          <w:sz w:val="24"/>
          <w:szCs w:val="24"/>
          <w:lang w:eastAsia="ru-RU"/>
        </w:rPr>
      </w:pPr>
      <w:r w:rsidRPr="00E87B77">
        <w:rPr>
          <w:color w:val="000000"/>
          <w:spacing w:val="-3"/>
          <w:sz w:val="24"/>
          <w:szCs w:val="24"/>
          <w:lang w:eastAsia="ru-RU"/>
        </w:rPr>
        <w:t>а) только специальные банковские законы;</w:t>
      </w:r>
    </w:p>
    <w:p w:rsidR="00B3078F" w:rsidRPr="00E87B77" w:rsidRDefault="00B3078F" w:rsidP="00B3078F">
      <w:pPr>
        <w:widowControl w:val="0"/>
        <w:shd w:val="clear" w:color="auto" w:fill="FFFFFF"/>
        <w:tabs>
          <w:tab w:val="left" w:pos="413"/>
          <w:tab w:val="left" w:pos="547"/>
        </w:tabs>
        <w:autoSpaceDE w:val="0"/>
        <w:autoSpaceDN w:val="0"/>
        <w:adjustRightInd w:val="0"/>
        <w:spacing w:before="72"/>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4"/>
          <w:sz w:val="24"/>
          <w:szCs w:val="24"/>
          <w:lang w:eastAsia="ru-RU"/>
        </w:rPr>
        <w:t>банковские законы и законы общего действия;</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7"/>
          <w:sz w:val="24"/>
          <w:szCs w:val="24"/>
          <w:lang w:eastAsia="ru-RU"/>
        </w:rPr>
        <w:t>банковские законы, законы общего действия и нормативные</w:t>
      </w:r>
      <w:r w:rsidR="00544AD2">
        <w:rPr>
          <w:color w:val="000000"/>
          <w:spacing w:val="-7"/>
          <w:sz w:val="24"/>
          <w:szCs w:val="24"/>
          <w:lang w:eastAsia="ru-RU"/>
        </w:rPr>
        <w:t xml:space="preserve"> </w:t>
      </w:r>
      <w:r w:rsidRPr="00E87B77">
        <w:rPr>
          <w:color w:val="000000"/>
          <w:sz w:val="24"/>
          <w:szCs w:val="24"/>
          <w:lang w:eastAsia="ru-RU"/>
        </w:rPr>
        <w:t>документы Банка России;</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лишь законы общего действия;</w:t>
      </w:r>
    </w:p>
    <w:p w:rsidR="00B3078F" w:rsidRPr="00E87B77" w:rsidRDefault="00B3078F" w:rsidP="00B3078F">
      <w:pPr>
        <w:widowControl w:val="0"/>
        <w:shd w:val="clear" w:color="auto" w:fill="FFFFFF"/>
        <w:tabs>
          <w:tab w:val="left" w:pos="413"/>
          <w:tab w:val="left" w:pos="547"/>
        </w:tabs>
        <w:autoSpaceDE w:val="0"/>
        <w:autoSpaceDN w:val="0"/>
        <w:adjustRightInd w:val="0"/>
        <w:jc w:val="both"/>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все  законы, затрагивающие какие-либо аспекты  деятельно</w:t>
      </w:r>
      <w:r w:rsidRPr="00E87B77">
        <w:rPr>
          <w:color w:val="000000"/>
          <w:sz w:val="24"/>
          <w:szCs w:val="24"/>
          <w:lang w:eastAsia="ru-RU"/>
        </w:rPr>
        <w:t>сти банков.</w:t>
      </w:r>
    </w:p>
    <w:p w:rsidR="00B3078F" w:rsidRPr="00E87B77" w:rsidRDefault="00B3078F" w:rsidP="006C09D0">
      <w:pPr>
        <w:pStyle w:val="ab"/>
        <w:widowControl w:val="0"/>
        <w:numPr>
          <w:ilvl w:val="0"/>
          <w:numId w:val="5"/>
        </w:numPr>
        <w:shd w:val="clear" w:color="auto" w:fill="FFFFFF"/>
        <w:tabs>
          <w:tab w:val="left" w:pos="0"/>
          <w:tab w:val="left" w:pos="413"/>
          <w:tab w:val="left" w:pos="643"/>
        </w:tabs>
        <w:autoSpaceDE w:val="0"/>
        <w:autoSpaceDN w:val="0"/>
        <w:adjustRightInd w:val="0"/>
        <w:spacing w:before="53"/>
        <w:jc w:val="both"/>
        <w:rPr>
          <w:sz w:val="24"/>
          <w:szCs w:val="24"/>
          <w:lang w:eastAsia="ru-RU"/>
        </w:rPr>
      </w:pPr>
      <w:r w:rsidRPr="00E87B77">
        <w:rPr>
          <w:color w:val="000000"/>
          <w:spacing w:val="-5"/>
          <w:sz w:val="24"/>
          <w:szCs w:val="24"/>
          <w:lang w:eastAsia="ru-RU"/>
        </w:rPr>
        <w:t>Ассортимент выполняемых операций коммерческие банки:</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5"/>
          <w:sz w:val="24"/>
          <w:szCs w:val="24"/>
          <w:lang w:eastAsia="ru-RU"/>
        </w:rPr>
        <w:t>определяют самостоятельно;</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5"/>
          <w:sz w:val="24"/>
          <w:szCs w:val="24"/>
          <w:lang w:eastAsia="ru-RU"/>
        </w:rPr>
        <w:t>согласуют с регулирующими органами;</w:t>
      </w:r>
    </w:p>
    <w:p w:rsidR="00B3078F" w:rsidRPr="00E87B77" w:rsidRDefault="00B3078F"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6"/>
          <w:sz w:val="24"/>
          <w:szCs w:val="24"/>
          <w:lang w:eastAsia="ru-RU"/>
        </w:rPr>
        <w:t>обосновывают перед регулирующими органами, предостав</w:t>
      </w:r>
      <w:r w:rsidRPr="00E87B77">
        <w:rPr>
          <w:color w:val="000000"/>
          <w:spacing w:val="-6"/>
          <w:sz w:val="24"/>
          <w:szCs w:val="24"/>
          <w:lang w:eastAsia="ru-RU"/>
        </w:rPr>
        <w:softHyphen/>
      </w:r>
      <w:r w:rsidRPr="00E87B77">
        <w:rPr>
          <w:color w:val="000000"/>
          <w:sz w:val="24"/>
          <w:szCs w:val="24"/>
          <w:lang w:eastAsia="ru-RU"/>
        </w:rPr>
        <w:t>ляя им бизнес-план;</w:t>
      </w:r>
    </w:p>
    <w:p w:rsidR="00B3078F" w:rsidRPr="00E87B77" w:rsidRDefault="002E0947" w:rsidP="00B3078F">
      <w:pPr>
        <w:widowControl w:val="0"/>
        <w:shd w:val="clear" w:color="auto" w:fill="FFFFFF"/>
        <w:tabs>
          <w:tab w:val="left" w:pos="0"/>
          <w:tab w:val="left" w:pos="413"/>
          <w:tab w:val="left" w:pos="922"/>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662336" behindDoc="0" locked="0" layoutInCell="1" allowOverlap="1" wp14:anchorId="555FA986" wp14:editId="51F74DF9">
                <wp:simplePos x="0" y="0"/>
                <wp:positionH relativeFrom="margin">
                  <wp:posOffset>-1129666</wp:posOffset>
                </wp:positionH>
                <wp:positionV relativeFrom="paragraph">
                  <wp:posOffset>290830</wp:posOffset>
                </wp:positionV>
                <wp:extent cx="0" cy="1261745"/>
                <wp:effectExtent l="19050" t="0" r="19050" b="146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1745"/>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22.9pt" to="-88.9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5TTQIAAFsEAAAOAAAAZHJzL2Uyb0RvYy54bWysVMGO0zAQvSPxD1bu3STdbLcbbbpCTctl&#10;gZV2+QDXdhqLxLZst2mFkIAzUj+BX+AA0koLfEP6R4zdtNrCBSF6cMfjmec3b8a5vFrVFVoybbgU&#10;WRCfRAFigkjKxTwLXt9Ne8MAGYsFxZUULAvWzARXo6dPLhuVsr4sZUWZRgAiTNqoLCitVWkYGlKy&#10;GpsTqZiAw0LqGlvY6nlINW4Ava7CfhQNwkZqqrQkzBjw5rvDYOTxi4IR+6ooDLOoygLgZv2q/Tpz&#10;azi6xOlcY1Vy0tHA/8CixlzApQeoHFuMFpr/AVVzoqWRhT0hsg5lUXDCfA1QTRz9Vs1tiRXztYA4&#10;Rh1kMv8Plrxc3mjEaRacJgESuIYetZ+377eb9nv7ZbtB2w/tz/Zb+7W9b3+099uPYD9sP4HtDtuH&#10;zr1BkA5aNsqkADkWN9qpQVbiVl1L8sYgIcclFnPma7pbK7gndhnhUYrbGAWMZs0LSSEGL6z0wq4K&#10;XTtIkAytfP/Wh/6xlUVk5yTgjfuD+Dw58+g43ScqbexzJmvkjCyouHDS4hQvr411RHC6D3FuIae8&#10;qvx4VAI1oE+UDCOfYWTFqTt1cUbPZ+NKoyV2E+Z/3cVHYVouBPVoJcN00tkW82pnw+2VcHhQC/Dp&#10;rN0Ivb2ILibDyTDpJf3BpJdEed57Nh0nvcE0Pj/LT/PxOI/fOWpxkpacUiYcu/04x8nfjUv3sHaD&#10;eBjogw7hMboXDMju/z1p30zXv90kzCRd3+h9k2GCfXD32twTebwH+/E3YfQLAAD//wMAUEsDBBQA&#10;BgAIAAAAIQAN6FvH4AAAAAwBAAAPAAAAZHJzL2Rvd25yZXYueG1sTI9NSwMxEIbvgv8hjOCtzXbd&#10;te26s0UEQeilH4Ie0026WUwmS5K2q7/eCIIeZ+bhneetV6M17Kx86B0hzKYZMEWtkz11CK/758kC&#10;WIiCpDCOFMKnCrBqrq9qUUl3oa0672LHUgiFSiDoGIeK89BqZUWYukFRuh2dtyKm0XdcenFJ4dbw&#10;PMvuuRU9pQ9aDOpJq/Zjd7IIby9Gbzbr97Wl8o4vtv6rNfke8fZmfHwAFtUY/2D40U/q0CSngzuR&#10;DMwgTGbz+TKxCEWZOiTid3NAyIuiBN7U/H+J5hsAAP//AwBQSwECLQAUAAYACAAAACEAtoM4kv4A&#10;AADhAQAAEwAAAAAAAAAAAAAAAAAAAAAAW0NvbnRlbnRfVHlwZXNdLnhtbFBLAQItABQABgAIAAAA&#10;IQA4/SH/1gAAAJQBAAALAAAAAAAAAAAAAAAAAC8BAABfcmVscy8ucmVsc1BLAQItABQABgAIAAAA&#10;IQAFKM5TTQIAAFsEAAAOAAAAAAAAAAAAAAAAAC4CAABkcnMvZTJvRG9jLnhtbFBLAQItABQABgAI&#10;AAAAIQAN6FvH4AAAAAwBAAAPAAAAAAAAAAAAAAAAAKcEAABkcnMvZG93bnJldi54bWxQSwUGAAAA&#10;AAQABADzAAAAtAUAAAAA&#10;" strokeweight="2.4pt">
                <w10:wrap anchorx="margin"/>
              </v:line>
            </w:pict>
          </mc:Fallback>
        </mc:AlternateContent>
      </w:r>
      <w:r w:rsidR="00B3078F" w:rsidRPr="00E87B77">
        <w:rPr>
          <w:color w:val="000000"/>
          <w:spacing w:val="-7"/>
          <w:sz w:val="24"/>
          <w:szCs w:val="24"/>
          <w:lang w:eastAsia="ru-RU"/>
        </w:rPr>
        <w:t>г)</w:t>
      </w:r>
      <w:r w:rsidR="00B3078F" w:rsidRPr="00E87B77">
        <w:rPr>
          <w:color w:val="000000"/>
          <w:sz w:val="24"/>
          <w:szCs w:val="24"/>
          <w:lang w:eastAsia="ru-RU"/>
        </w:rPr>
        <w:tab/>
      </w:r>
      <w:r w:rsidR="00B3078F" w:rsidRPr="00E87B77">
        <w:rPr>
          <w:color w:val="000000"/>
          <w:spacing w:val="-6"/>
          <w:sz w:val="24"/>
          <w:szCs w:val="24"/>
          <w:lang w:eastAsia="ru-RU"/>
        </w:rPr>
        <w:t>утверждают в регулирующих органах, получая соответству</w:t>
      </w:r>
      <w:r w:rsidR="00B3078F" w:rsidRPr="00E87B77">
        <w:rPr>
          <w:color w:val="000000"/>
          <w:spacing w:val="-6"/>
          <w:sz w:val="24"/>
          <w:szCs w:val="24"/>
          <w:lang w:eastAsia="ru-RU"/>
        </w:rPr>
        <w:softHyphen/>
      </w:r>
      <w:r w:rsidR="00B3078F" w:rsidRPr="00E87B77">
        <w:rPr>
          <w:color w:val="000000"/>
          <w:sz w:val="24"/>
          <w:szCs w:val="24"/>
          <w:lang w:eastAsia="ru-RU"/>
        </w:rPr>
        <w:t>ющее разрешение.</w:t>
      </w:r>
    </w:p>
    <w:p w:rsidR="00B3078F" w:rsidRPr="00E87B77" w:rsidRDefault="00B3078F" w:rsidP="006C09D0">
      <w:pPr>
        <w:pStyle w:val="a"/>
        <w:numPr>
          <w:ilvl w:val="0"/>
          <w:numId w:val="5"/>
        </w:numPr>
        <w:rPr>
          <w:sz w:val="24"/>
        </w:rPr>
      </w:pPr>
      <w:r w:rsidRPr="00E87B77">
        <w:rPr>
          <w:sz w:val="24"/>
        </w:rPr>
        <w:t>Капитал банка считается достаточным в зависимости: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от структуры его пассивов;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объема и качества его активов;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5"/>
          <w:sz w:val="24"/>
          <w:szCs w:val="24"/>
          <w:lang w:eastAsia="ru-RU"/>
        </w:rPr>
        <w:t>резервных требований;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4"/>
          <w:sz w:val="24"/>
          <w:szCs w:val="24"/>
          <w:lang w:eastAsia="ru-RU"/>
        </w:rPr>
        <w:t>качества управления;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5"/>
          <w:sz w:val="24"/>
          <w:szCs w:val="24"/>
          <w:lang w:eastAsia="ru-RU"/>
        </w:rPr>
        <w:t>его абсолютной величины;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е)</w:t>
      </w:r>
      <w:r w:rsidRPr="00E87B77">
        <w:rPr>
          <w:color w:val="000000"/>
          <w:sz w:val="24"/>
          <w:szCs w:val="24"/>
          <w:lang w:eastAsia="ru-RU"/>
        </w:rPr>
        <w:tab/>
      </w:r>
      <w:r w:rsidRPr="00E87B77">
        <w:rPr>
          <w:color w:val="000000"/>
          <w:spacing w:val="-5"/>
          <w:sz w:val="24"/>
          <w:szCs w:val="24"/>
          <w:lang w:eastAsia="ru-RU"/>
        </w:rPr>
        <w:t>верны пункты «б» и «д».</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9"/>
        <w:ind w:right="5"/>
        <w:jc w:val="both"/>
        <w:rPr>
          <w:sz w:val="24"/>
          <w:szCs w:val="24"/>
          <w:lang w:eastAsia="ru-RU"/>
        </w:rPr>
      </w:pPr>
      <w:r w:rsidRPr="00E87B77">
        <w:rPr>
          <w:color w:val="000000"/>
          <w:spacing w:val="-5"/>
          <w:sz w:val="24"/>
          <w:szCs w:val="24"/>
          <w:lang w:eastAsia="ru-RU"/>
        </w:rPr>
        <w:t>При определении достаточности собственного капитала банка</w:t>
      </w:r>
      <w:r w:rsidR="00544AD2">
        <w:rPr>
          <w:color w:val="000000"/>
          <w:spacing w:val="-5"/>
          <w:sz w:val="24"/>
          <w:szCs w:val="24"/>
          <w:lang w:eastAsia="ru-RU"/>
        </w:rPr>
        <w:t xml:space="preserve"> </w:t>
      </w:r>
      <w:r w:rsidRPr="00E87B77">
        <w:rPr>
          <w:color w:val="000000"/>
          <w:sz w:val="24"/>
          <w:szCs w:val="24"/>
          <w:lang w:eastAsia="ru-RU"/>
        </w:rPr>
        <w:t>учитываются: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4"/>
          <w:sz w:val="24"/>
          <w:szCs w:val="24"/>
          <w:lang w:eastAsia="ru-RU"/>
        </w:rPr>
        <w:t>доля выданных банком кредитов в валюте баланса;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5"/>
          <w:sz w:val="24"/>
          <w:szCs w:val="24"/>
          <w:lang w:eastAsia="ru-RU"/>
        </w:rPr>
        <w:t>доля долговых ценных бумаг, эмитированных банком;</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4"/>
          <w:sz w:val="24"/>
          <w:szCs w:val="24"/>
          <w:lang w:eastAsia="ru-RU"/>
        </w:rPr>
        <w:t>доля привлеченных банком депозитов;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3"/>
          <w:sz w:val="24"/>
          <w:szCs w:val="24"/>
          <w:lang w:eastAsia="ru-RU"/>
        </w:rPr>
        <w:t>доля рисковых активных операций;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д)</w:t>
      </w:r>
      <w:r w:rsidRPr="00E87B77">
        <w:rPr>
          <w:color w:val="000000"/>
          <w:sz w:val="24"/>
          <w:szCs w:val="24"/>
          <w:lang w:eastAsia="ru-RU"/>
        </w:rPr>
        <w:tab/>
      </w:r>
      <w:r w:rsidRPr="00E87B77">
        <w:rPr>
          <w:color w:val="000000"/>
          <w:spacing w:val="-3"/>
          <w:sz w:val="24"/>
          <w:szCs w:val="24"/>
          <w:lang w:eastAsia="ru-RU"/>
        </w:rPr>
        <w:t>доля инвестиций в производные инструменты.</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4"/>
        <w:ind w:right="14"/>
        <w:jc w:val="both"/>
        <w:rPr>
          <w:sz w:val="24"/>
          <w:szCs w:val="24"/>
          <w:lang w:eastAsia="ru-RU"/>
        </w:rPr>
      </w:pPr>
      <w:r w:rsidRPr="00E87B77">
        <w:rPr>
          <w:color w:val="000000"/>
          <w:spacing w:val="-5"/>
          <w:sz w:val="24"/>
          <w:szCs w:val="24"/>
          <w:lang w:eastAsia="ru-RU"/>
        </w:rPr>
        <w:t>Соотношение между основным и дополнительным капиталом</w:t>
      </w:r>
      <w:r w:rsidR="00544AD2">
        <w:rPr>
          <w:color w:val="000000"/>
          <w:spacing w:val="-5"/>
          <w:sz w:val="24"/>
          <w:szCs w:val="24"/>
          <w:lang w:eastAsia="ru-RU"/>
        </w:rPr>
        <w:t xml:space="preserve"> </w:t>
      </w:r>
      <w:r w:rsidRPr="00E87B77">
        <w:rPr>
          <w:color w:val="000000"/>
          <w:sz w:val="24"/>
          <w:szCs w:val="24"/>
          <w:lang w:eastAsia="ru-RU"/>
        </w:rPr>
        <w:t>коммерческого банка должно составлять:</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8"/>
          <w:sz w:val="24"/>
          <w:szCs w:val="24"/>
          <w:lang w:eastAsia="ru-RU"/>
        </w:rPr>
        <w:t>не менее 20%;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8"/>
          <w:sz w:val="24"/>
          <w:szCs w:val="24"/>
          <w:lang w:eastAsia="ru-RU"/>
        </w:rPr>
        <w:t>не менее 100%;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8"/>
          <w:sz w:val="24"/>
          <w:szCs w:val="24"/>
          <w:lang w:eastAsia="ru-RU"/>
        </w:rPr>
        <w:t>не менее 80%;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8"/>
          <w:sz w:val="24"/>
          <w:szCs w:val="24"/>
          <w:lang w:eastAsia="ru-RU"/>
        </w:rPr>
        <w:t>не более 50%;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8"/>
          <w:sz w:val="24"/>
          <w:szCs w:val="24"/>
          <w:lang w:eastAsia="ru-RU"/>
        </w:rPr>
        <w:t>не более 150%;</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е)</w:t>
      </w:r>
      <w:r w:rsidRPr="00E87B77">
        <w:rPr>
          <w:color w:val="000000"/>
          <w:sz w:val="24"/>
          <w:szCs w:val="24"/>
          <w:lang w:eastAsia="ru-RU"/>
        </w:rPr>
        <w:tab/>
      </w:r>
      <w:r w:rsidRPr="00E87B77">
        <w:rPr>
          <w:color w:val="000000"/>
          <w:spacing w:val="-4"/>
          <w:sz w:val="24"/>
          <w:szCs w:val="24"/>
          <w:lang w:eastAsia="ru-RU"/>
        </w:rPr>
        <w:t>иной вариант ответа.</w:t>
      </w:r>
    </w:p>
    <w:p w:rsidR="00B3078F" w:rsidRPr="00E87B77" w:rsidRDefault="00B3078F" w:rsidP="006C09D0">
      <w:pPr>
        <w:pStyle w:val="ab"/>
        <w:widowControl w:val="0"/>
        <w:numPr>
          <w:ilvl w:val="0"/>
          <w:numId w:val="5"/>
        </w:numPr>
        <w:shd w:val="clear" w:color="auto" w:fill="FFFFFF"/>
        <w:tabs>
          <w:tab w:val="left" w:pos="413"/>
        </w:tabs>
        <w:autoSpaceDE w:val="0"/>
        <w:autoSpaceDN w:val="0"/>
        <w:adjustRightInd w:val="0"/>
        <w:spacing w:before="24"/>
        <w:ind w:right="19"/>
        <w:jc w:val="both"/>
        <w:rPr>
          <w:sz w:val="24"/>
          <w:szCs w:val="24"/>
          <w:lang w:eastAsia="ru-RU"/>
        </w:rPr>
      </w:pPr>
      <w:r w:rsidRPr="00E87B77">
        <w:rPr>
          <w:color w:val="000000"/>
          <w:spacing w:val="-2"/>
          <w:sz w:val="24"/>
          <w:szCs w:val="24"/>
          <w:lang w:eastAsia="ru-RU"/>
        </w:rPr>
        <w:t>Привилегированные акции банка отличаются от обыкновен</w:t>
      </w:r>
      <w:r w:rsidRPr="00E87B77">
        <w:rPr>
          <w:color w:val="000000"/>
          <w:spacing w:val="-2"/>
          <w:sz w:val="24"/>
          <w:szCs w:val="24"/>
          <w:lang w:eastAsia="ru-RU"/>
        </w:rPr>
        <w:softHyphen/>
      </w:r>
      <w:r w:rsidRPr="00E87B77">
        <w:rPr>
          <w:color w:val="000000"/>
          <w:sz w:val="24"/>
          <w:szCs w:val="24"/>
          <w:lang w:eastAsia="ru-RU"/>
        </w:rPr>
        <w:t>ных тем, что они: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менее рискованны;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5"/>
          <w:sz w:val="24"/>
          <w:szCs w:val="24"/>
          <w:lang w:eastAsia="ru-RU"/>
        </w:rPr>
        <w:t>более ликвидны;</w:t>
      </w:r>
    </w:p>
    <w:p w:rsidR="00B3078F" w:rsidRPr="00E87B77" w:rsidRDefault="002E0947" w:rsidP="00544AD2">
      <w:pPr>
        <w:widowControl w:val="0"/>
        <w:shd w:val="clear" w:color="auto" w:fill="FFFFFF"/>
        <w:tabs>
          <w:tab w:val="left" w:pos="284"/>
        </w:tabs>
        <w:autoSpaceDE w:val="0"/>
        <w:autoSpaceDN w:val="0"/>
        <w:adjustRightInd w:val="0"/>
        <w:rPr>
          <w:sz w:val="24"/>
          <w:szCs w:val="24"/>
          <w:lang w:eastAsia="ru-RU"/>
        </w:rPr>
      </w:pPr>
      <w:r w:rsidRPr="00E87B77">
        <w:rPr>
          <w:noProof/>
          <w:sz w:val="24"/>
          <w:szCs w:val="24"/>
          <w:lang w:eastAsia="ru-RU"/>
        </w:rPr>
        <mc:AlternateContent>
          <mc:Choice Requires="wps">
            <w:drawing>
              <wp:anchor distT="0" distB="0" distL="114299" distR="114299" simplePos="0" relativeHeight="251665408" behindDoc="0" locked="0" layoutInCell="1" allowOverlap="1" wp14:anchorId="089E1C73" wp14:editId="34B617CF">
                <wp:simplePos x="0" y="0"/>
                <wp:positionH relativeFrom="margin">
                  <wp:posOffset>10175239</wp:posOffset>
                </wp:positionH>
                <wp:positionV relativeFrom="paragraph">
                  <wp:posOffset>108585</wp:posOffset>
                </wp:positionV>
                <wp:extent cx="0" cy="478790"/>
                <wp:effectExtent l="0" t="0" r="19050" b="1651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01.2pt,8.55pt" to="80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uTgIAAFoEAAAOAAAAZHJzL2Uyb0RvYy54bWysVM1uEzEQviPxDtbe090N2zZddVOhbMKl&#10;QKWWB3Bsb9bCa1u2k02EkKBnpD4Cr8ABpEoFnmHzRoydH6VwQYgcnPF45vM3M5/3/GLZCLRgxnIl&#10;iyg9SiLEJFGUy1kRvbmZ9AYRsg5LioWSrIhWzEYXw6dPzluds76qlaDMIACRNm91EdXO6TyOLalZ&#10;g+2R0kzCYaVMgx1szSymBreA3oi4nyQncasM1UYRZi14y81hNAz4VcWIe11Vljkkigi4ubCasE79&#10;Gg/PcT4zWNecbGngf2DRYC7h0j1UiR1Gc8P/gGo4Mcqqyh0R1cSqqjhhoQaoJk1+q+a6xpqFWqA5&#10;Vu/bZP8fLHm1uDKI0yLKYFISNzCj7vP6w/qu+959Wd+h9cfuZ/et+9rddz+6+/Ut2A/rT2D7w+5h&#10;675DkA69bLXNAXIkr4zvBlnKa32pyFuLpBrVWM5YqOlmpeGe1GfEj1L8xmpgNG1fKgoxeO5UaOyy&#10;Mo2HhJahZZjfaj8/tnSIbJwEvNnp4PQsjDbG+S5PG+teMNUgbxSR4NJ3Fud4cWmd54HzXYh3SzXh&#10;QgR1CIlaIHvcz5KQYZXg1J/6OGtm05EwaIG9wMIvVAUnh2FGzSUNaDXDdLy1HeZiY8PtQno8KAX4&#10;bK2Ngt6dJWfjwXiQ9bL+ybiXJWXZez4ZZb2TSXp6XD4rR6Myfe+ppVlec0qZ9Ox2ak6zv1PL9l1t&#10;dLjX874P8WP00DAgu/sPpMMs/fg2QpgquroyuxmDgEPw9rH5F3K4B/vwkzD8BQAA//8DAFBLAwQU&#10;AAYACAAAACEAQ82C7d0AAAALAQAADwAAAGRycy9kb3ducmV2LnhtbEyPwU7DMAyG70i8Q2QkbixZ&#10;GWWUphND2oHLJMoewG2ytqJxqiZbC0+PJw5w82///v0538yuF2c7hs6ThuVCgbBUe9NRo+Hwsbtb&#10;gwgRyWDvyWr4sgE2xfVVjpnxE73bcxkbwSEUMtTQxjhkUoa6tQ7Dwg+WeHb0o8PIcmykGXHicNfL&#10;RKlUOuyIL7Q42NfW1p/lyTHG8R5Xinbbwz7d0/S2XVffZdD69mZ+eQYR7Rz/zHDB5x0omKnyJzJB&#10;9KxTlazYy9XjEsTF8dupNDwlDyCLXP7/ofgBAAD//wMAUEsBAi0AFAAGAAgAAAAhALaDOJL+AAAA&#10;4QEAABMAAAAAAAAAAAAAAAAAAAAAAFtDb250ZW50X1R5cGVzXS54bWxQSwECLQAUAAYACAAAACEA&#10;OP0h/9YAAACUAQAACwAAAAAAAAAAAAAAAAAvAQAAX3JlbHMvLnJlbHNQSwECLQAUAAYACAAAACEA&#10;vpuNbk4CAABaBAAADgAAAAAAAAAAAAAAAAAuAgAAZHJzL2Uyb0RvYy54bWxQSwECLQAUAAYACAAA&#10;ACEAQ82C7d0AAAALAQAADwAAAAAAAAAAAAAAAACoBAAAZHJzL2Rvd25yZXYueG1sUEsFBgAAAAAE&#10;AAQA8wAAALIFAAAAAA==&#10;" strokeweight="1.2pt">
                <w10:wrap anchorx="margin"/>
              </v:line>
            </w:pict>
          </mc:Fallback>
        </mc:AlternateContent>
      </w:r>
      <w:r w:rsidR="00B3078F" w:rsidRPr="00E87B77">
        <w:rPr>
          <w:color w:val="000000"/>
          <w:spacing w:val="-2"/>
          <w:sz w:val="24"/>
          <w:szCs w:val="24"/>
          <w:lang w:eastAsia="ru-RU"/>
        </w:rPr>
        <w:t>в)</w:t>
      </w:r>
      <w:r w:rsidR="00B3078F" w:rsidRPr="00E87B77">
        <w:rPr>
          <w:color w:val="000000"/>
          <w:sz w:val="24"/>
          <w:szCs w:val="24"/>
          <w:lang w:eastAsia="ru-RU"/>
        </w:rPr>
        <w:tab/>
      </w:r>
      <w:r w:rsidR="00B3078F" w:rsidRPr="00E87B77">
        <w:rPr>
          <w:color w:val="000000"/>
          <w:spacing w:val="-5"/>
          <w:sz w:val="24"/>
          <w:szCs w:val="24"/>
          <w:lang w:eastAsia="ru-RU"/>
        </w:rPr>
        <w:t>приносят больший доход;</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4"/>
          <w:sz w:val="24"/>
          <w:szCs w:val="24"/>
          <w:lang w:eastAsia="ru-RU"/>
        </w:rPr>
        <w:t>позволяют участвовать в управлении;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могут быть обменены на другие ценные бумаги.</w:t>
      </w:r>
    </w:p>
    <w:p w:rsidR="00B3078F" w:rsidRPr="00E87B77" w:rsidRDefault="00B3078F" w:rsidP="006C09D0">
      <w:pPr>
        <w:pStyle w:val="ab"/>
        <w:widowControl w:val="0"/>
        <w:numPr>
          <w:ilvl w:val="0"/>
          <w:numId w:val="5"/>
        </w:numPr>
        <w:shd w:val="clear" w:color="auto" w:fill="FFFFFF"/>
        <w:tabs>
          <w:tab w:val="left" w:pos="230"/>
        </w:tabs>
        <w:autoSpaceDE w:val="0"/>
        <w:autoSpaceDN w:val="0"/>
        <w:adjustRightInd w:val="0"/>
        <w:spacing w:before="110"/>
        <w:rPr>
          <w:sz w:val="24"/>
          <w:szCs w:val="24"/>
          <w:lang w:eastAsia="ru-RU"/>
        </w:rPr>
      </w:pPr>
      <w:r w:rsidRPr="00E87B77">
        <w:rPr>
          <w:color w:val="000000"/>
          <w:sz w:val="24"/>
          <w:szCs w:val="24"/>
          <w:lang w:eastAsia="ru-RU"/>
        </w:rPr>
        <w:t>В состав дополнительного капитала банка входят: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lastRenderedPageBreak/>
        <w:t>а)</w:t>
      </w:r>
      <w:r w:rsidRPr="00E87B77">
        <w:rPr>
          <w:color w:val="000000"/>
          <w:sz w:val="24"/>
          <w:szCs w:val="24"/>
          <w:lang w:eastAsia="ru-RU"/>
        </w:rPr>
        <w:tab/>
        <w:t>стоимость обыкновенных акций;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стоимость привилегированных акций;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резервный фонд;</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нераспределенная прибыль;</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отзывные привилегированные акции.</w:t>
      </w:r>
    </w:p>
    <w:p w:rsidR="00B3078F" w:rsidRPr="00E87B77" w:rsidRDefault="00B3078F" w:rsidP="006C09D0">
      <w:pPr>
        <w:pStyle w:val="ab"/>
        <w:widowControl w:val="0"/>
        <w:numPr>
          <w:ilvl w:val="0"/>
          <w:numId w:val="5"/>
        </w:numPr>
        <w:shd w:val="clear" w:color="auto" w:fill="FFFFFF"/>
        <w:tabs>
          <w:tab w:val="left" w:pos="230"/>
        </w:tabs>
        <w:autoSpaceDE w:val="0"/>
        <w:autoSpaceDN w:val="0"/>
        <w:adjustRightInd w:val="0"/>
        <w:rPr>
          <w:sz w:val="24"/>
          <w:szCs w:val="24"/>
          <w:lang w:eastAsia="ru-RU"/>
        </w:rPr>
      </w:pPr>
      <w:r w:rsidRPr="00E87B77">
        <w:rPr>
          <w:color w:val="000000"/>
          <w:sz w:val="24"/>
          <w:szCs w:val="24"/>
          <w:lang w:eastAsia="ru-RU"/>
        </w:rPr>
        <w:t>В состав дополнительного капитала банка могут включаться долговые обязательства банка в форме:</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привлеченных межбанковских кредитов;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публично размещенных долгосрочных облигаций;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субординированных займов;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выпущенных банком собственных векселей;</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проданных банковских сертификатов.</w:t>
      </w:r>
    </w:p>
    <w:p w:rsidR="00B3078F" w:rsidRPr="00E87B77" w:rsidRDefault="00B3078F" w:rsidP="006C09D0">
      <w:pPr>
        <w:pStyle w:val="ab"/>
        <w:widowControl w:val="0"/>
        <w:numPr>
          <w:ilvl w:val="0"/>
          <w:numId w:val="5"/>
        </w:numPr>
        <w:shd w:val="clear" w:color="auto" w:fill="FFFFFF"/>
        <w:tabs>
          <w:tab w:val="left" w:pos="298"/>
        </w:tabs>
        <w:autoSpaceDE w:val="0"/>
        <w:autoSpaceDN w:val="0"/>
        <w:adjustRightInd w:val="0"/>
        <w:rPr>
          <w:sz w:val="24"/>
          <w:szCs w:val="24"/>
          <w:lang w:eastAsia="ru-RU"/>
        </w:rPr>
      </w:pPr>
      <w:r w:rsidRPr="00E87B77">
        <w:rPr>
          <w:color w:val="000000"/>
          <w:sz w:val="24"/>
          <w:szCs w:val="24"/>
          <w:lang w:eastAsia="ru-RU"/>
        </w:rPr>
        <w:t>Укажите, какую функцию не выполняет собственный капитал коммерческого банка: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страховую;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оперативную;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контрольную;</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регулирующую;</w:t>
      </w:r>
    </w:p>
    <w:p w:rsidR="00B3078F" w:rsidRPr="00E87B77" w:rsidRDefault="00B3078F" w:rsidP="00544AD2">
      <w:pPr>
        <w:widowControl w:val="0"/>
        <w:shd w:val="clear" w:color="auto" w:fill="FFFFFF"/>
        <w:tabs>
          <w:tab w:val="left" w:pos="284"/>
        </w:tabs>
        <w:autoSpaceDE w:val="0"/>
        <w:autoSpaceDN w:val="0"/>
        <w:adjustRightInd w:val="0"/>
        <w:spacing w:before="10"/>
        <w:rPr>
          <w:sz w:val="24"/>
          <w:szCs w:val="24"/>
          <w:lang w:eastAsia="ru-RU"/>
        </w:rPr>
      </w:pPr>
      <w:r w:rsidRPr="00E87B77">
        <w:rPr>
          <w:color w:val="000000"/>
          <w:sz w:val="24"/>
          <w:szCs w:val="24"/>
          <w:lang w:eastAsia="ru-RU"/>
        </w:rPr>
        <w:t>д)</w:t>
      </w:r>
      <w:r w:rsidRPr="00E87B77">
        <w:rPr>
          <w:color w:val="000000"/>
          <w:sz w:val="24"/>
          <w:szCs w:val="24"/>
          <w:lang w:eastAsia="ru-RU"/>
        </w:rPr>
        <w:tab/>
        <w:t>развития.</w:t>
      </w:r>
    </w:p>
    <w:p w:rsidR="00B3078F" w:rsidRPr="00E87B77" w:rsidRDefault="00B3078F" w:rsidP="006C09D0">
      <w:pPr>
        <w:pStyle w:val="ab"/>
        <w:widowControl w:val="0"/>
        <w:numPr>
          <w:ilvl w:val="0"/>
          <w:numId w:val="5"/>
        </w:numPr>
        <w:shd w:val="clear" w:color="auto" w:fill="FFFFFF"/>
        <w:tabs>
          <w:tab w:val="left" w:pos="298"/>
        </w:tabs>
        <w:autoSpaceDE w:val="0"/>
        <w:autoSpaceDN w:val="0"/>
        <w:adjustRightInd w:val="0"/>
        <w:rPr>
          <w:sz w:val="24"/>
          <w:szCs w:val="24"/>
          <w:lang w:eastAsia="ru-RU"/>
        </w:rPr>
      </w:pPr>
      <w:r w:rsidRPr="00E87B77">
        <w:rPr>
          <w:color w:val="000000"/>
          <w:sz w:val="24"/>
          <w:szCs w:val="24"/>
          <w:lang w:eastAsia="ru-RU"/>
        </w:rPr>
        <w:t>В РФ нормальное значение норматива достаточности  собственного капитала банка не может быть ниже:</w:t>
      </w:r>
    </w:p>
    <w:p w:rsidR="00B3078F" w:rsidRPr="00E87B77" w:rsidRDefault="00B3078F" w:rsidP="00544AD2">
      <w:pPr>
        <w:widowControl w:val="0"/>
        <w:shd w:val="clear" w:color="auto" w:fill="FFFFFF"/>
        <w:tabs>
          <w:tab w:val="left" w:pos="284"/>
        </w:tabs>
        <w:autoSpaceDE w:val="0"/>
        <w:autoSpaceDN w:val="0"/>
        <w:adjustRightInd w:val="0"/>
        <w:spacing w:before="43"/>
        <w:rPr>
          <w:sz w:val="24"/>
          <w:szCs w:val="24"/>
          <w:lang w:eastAsia="ru-RU"/>
        </w:rPr>
      </w:pPr>
      <w:r w:rsidRPr="00E87B77">
        <w:rPr>
          <w:color w:val="000000"/>
          <w:sz w:val="24"/>
          <w:szCs w:val="24"/>
          <w:lang w:eastAsia="ru-RU"/>
        </w:rPr>
        <w:t>а)</w:t>
      </w:r>
      <w:r w:rsidRPr="00E87B77">
        <w:rPr>
          <w:color w:val="000000"/>
          <w:sz w:val="24"/>
          <w:szCs w:val="24"/>
          <w:lang w:eastAsia="ru-RU"/>
        </w:rPr>
        <w:tab/>
      </w:r>
      <w:r w:rsidRPr="00E87B77">
        <w:rPr>
          <w:color w:val="000000"/>
          <w:spacing w:val="-10"/>
          <w:sz w:val="24"/>
          <w:szCs w:val="24"/>
          <w:lang w:eastAsia="ru-RU"/>
        </w:rPr>
        <w:t>8%;</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11"/>
          <w:sz w:val="24"/>
          <w:szCs w:val="24"/>
          <w:lang w:eastAsia="ru-RU"/>
        </w:rPr>
        <w:t>2%;</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8"/>
          <w:sz w:val="24"/>
          <w:szCs w:val="24"/>
          <w:lang w:eastAsia="ru-RU"/>
        </w:rPr>
        <w:t>4%;</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r>
      <w:r w:rsidRPr="00E87B77">
        <w:rPr>
          <w:color w:val="000000"/>
          <w:spacing w:val="-10"/>
          <w:sz w:val="24"/>
          <w:szCs w:val="24"/>
          <w:lang w:eastAsia="ru-RU"/>
        </w:rPr>
        <w:t>6%;</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11"/>
          <w:sz w:val="24"/>
          <w:szCs w:val="24"/>
          <w:lang w:eastAsia="ru-RU"/>
        </w:rPr>
        <w:t>10%.</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Размер резервного фонда банка должен быть:</w:t>
      </w:r>
    </w:p>
    <w:p w:rsidR="00B3078F" w:rsidRPr="00E87B77" w:rsidRDefault="00B3078F" w:rsidP="00544AD2">
      <w:pPr>
        <w:widowControl w:val="0"/>
        <w:shd w:val="clear" w:color="auto" w:fill="FFFFFF"/>
        <w:tabs>
          <w:tab w:val="left" w:pos="284"/>
        </w:tabs>
        <w:autoSpaceDE w:val="0"/>
        <w:autoSpaceDN w:val="0"/>
        <w:adjustRightInd w:val="0"/>
        <w:spacing w:before="10"/>
        <w:rPr>
          <w:sz w:val="24"/>
          <w:szCs w:val="24"/>
          <w:lang w:eastAsia="ru-RU"/>
        </w:rPr>
      </w:pPr>
      <w:r w:rsidRPr="00E87B77">
        <w:rPr>
          <w:color w:val="000000"/>
          <w:sz w:val="24"/>
          <w:szCs w:val="24"/>
          <w:lang w:eastAsia="ru-RU"/>
        </w:rPr>
        <w:t>а)</w:t>
      </w:r>
      <w:r w:rsidRPr="00E87B77">
        <w:rPr>
          <w:color w:val="000000"/>
          <w:sz w:val="24"/>
          <w:szCs w:val="24"/>
          <w:lang w:eastAsia="ru-RU"/>
        </w:rPr>
        <w:tab/>
        <w:t>25% от уставного капитала банка, созданного в форме ООО;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б)</w:t>
      </w:r>
      <w:r w:rsidRPr="00E87B77">
        <w:rPr>
          <w:color w:val="000000"/>
          <w:sz w:val="24"/>
          <w:szCs w:val="24"/>
          <w:lang w:eastAsia="ru-RU"/>
        </w:rPr>
        <w:tab/>
        <w:t>не менее 20% от собственных средств банка, созданного в форме АО;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определен уставом конкретного банка в любом предпочти</w:t>
      </w:r>
      <w:r w:rsidRPr="00E87B77">
        <w:rPr>
          <w:color w:val="000000"/>
          <w:sz w:val="24"/>
          <w:szCs w:val="24"/>
          <w:lang w:eastAsia="ru-RU"/>
        </w:rPr>
        <w:softHyphen/>
        <w:t>тельном для него размере;</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не менее 15% от уставного капитала банка, созданного в фор</w:t>
      </w:r>
      <w:r w:rsidRPr="00E87B77">
        <w:rPr>
          <w:color w:val="000000"/>
          <w:sz w:val="24"/>
          <w:szCs w:val="24"/>
          <w:lang w:eastAsia="ru-RU"/>
        </w:rPr>
        <w:softHyphen/>
        <w:t>ме АО;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д)</w:t>
      </w:r>
      <w:r w:rsidRPr="00E87B77">
        <w:rPr>
          <w:color w:val="000000"/>
          <w:sz w:val="24"/>
          <w:szCs w:val="24"/>
          <w:lang w:eastAsia="ru-RU"/>
        </w:rPr>
        <w:tab/>
        <w:t>не менее 5% от уставного капитала банка, созданного в фор</w:t>
      </w:r>
      <w:r w:rsidRPr="00E87B77">
        <w:rPr>
          <w:color w:val="000000"/>
          <w:sz w:val="24"/>
          <w:szCs w:val="24"/>
          <w:lang w:eastAsia="ru-RU"/>
        </w:rPr>
        <w:softHyphen/>
        <w:t>ме АО.</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Соотношение между основным  (ОК) и дополнительным капи</w:t>
      </w:r>
      <w:r w:rsidRPr="00E87B77">
        <w:rPr>
          <w:color w:val="000000"/>
          <w:sz w:val="24"/>
          <w:szCs w:val="24"/>
          <w:lang w:eastAsia="ru-RU"/>
        </w:rPr>
        <w:softHyphen/>
        <w:t>талом (ДК) должно быть:</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t>ОК - ДК;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ОК &gt; 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в)</w:t>
      </w:r>
      <w:r w:rsidRPr="00E87B77">
        <w:rPr>
          <w:color w:val="000000"/>
          <w:sz w:val="24"/>
          <w:szCs w:val="24"/>
          <w:lang w:eastAsia="ru-RU"/>
        </w:rPr>
        <w:tab/>
        <w:t>ОК &lt; К;</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ОК&lt;ДК;</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любым.</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Средства резервного фонда должны использоваться: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на покрытие убытков отчетного года;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выплату дивидендов по акциям банка;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выплату процентов, начисленных по вкладам;</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увеличение уставного капитала;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материальное поощрение сотрудников.</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Фонды банка формируются за счет: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привлеченных средств;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средств Банка России;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прибыли;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уставного капитала;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д)</w:t>
      </w:r>
      <w:r w:rsidRPr="00E87B77">
        <w:rPr>
          <w:color w:val="000000"/>
          <w:sz w:val="24"/>
          <w:szCs w:val="24"/>
          <w:lang w:eastAsia="ru-RU"/>
        </w:rPr>
        <w:tab/>
        <w:t>всего вышеперечисленного.</w:t>
      </w:r>
    </w:p>
    <w:p w:rsidR="00B3078F" w:rsidRPr="00E87B77" w:rsidRDefault="00B3078F" w:rsidP="006C09D0">
      <w:pPr>
        <w:pStyle w:val="ab"/>
        <w:widowControl w:val="0"/>
        <w:numPr>
          <w:ilvl w:val="0"/>
          <w:numId w:val="5"/>
        </w:numPr>
        <w:shd w:val="clear" w:color="auto" w:fill="FFFFFF"/>
        <w:tabs>
          <w:tab w:val="left" w:pos="504"/>
        </w:tabs>
        <w:autoSpaceDE w:val="0"/>
        <w:autoSpaceDN w:val="0"/>
        <w:adjustRightInd w:val="0"/>
        <w:spacing w:before="58"/>
        <w:rPr>
          <w:sz w:val="24"/>
          <w:szCs w:val="24"/>
          <w:lang w:eastAsia="ru-RU"/>
        </w:rPr>
      </w:pPr>
      <w:r w:rsidRPr="00E87B77">
        <w:rPr>
          <w:color w:val="000000"/>
          <w:sz w:val="24"/>
          <w:szCs w:val="24"/>
          <w:lang w:eastAsia="ru-RU"/>
        </w:rPr>
        <w:t xml:space="preserve">Акционерный банк для привлечения заемных средств решает прибегнуть к выпуску </w:t>
      </w:r>
      <w:r w:rsidRPr="00E87B77">
        <w:rPr>
          <w:color w:val="000000"/>
          <w:sz w:val="24"/>
          <w:szCs w:val="24"/>
          <w:lang w:eastAsia="ru-RU"/>
        </w:rPr>
        <w:lastRenderedPageBreak/>
        <w:t>облигаций. Банк имеет на это право:</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t>если он не выпускал депозитные сертификаты;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если акционеры оплатили не менее 50% уставного капитала банка;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только после полной оплаты акционерами всех размещен</w:t>
      </w:r>
      <w:r w:rsidRPr="00E87B77">
        <w:rPr>
          <w:color w:val="000000"/>
          <w:sz w:val="24"/>
          <w:szCs w:val="24"/>
          <w:lang w:eastAsia="ru-RU"/>
        </w:rPr>
        <w:softHyphen/>
        <w:t>ных банком акций;</w:t>
      </w:r>
    </w:p>
    <w:p w:rsidR="00B3078F" w:rsidRPr="00E87B77" w:rsidRDefault="00B3078F" w:rsidP="00544AD2">
      <w:pPr>
        <w:framePr w:h="211" w:hRule="exact" w:hSpace="38" w:wrap="auto" w:vAnchor="text" w:hAnchor="text" w:x="5987" w:y="366"/>
        <w:widowControl w:val="0"/>
        <w:shd w:val="clear" w:color="auto" w:fill="FFFFFF"/>
        <w:tabs>
          <w:tab w:val="left" w:pos="284"/>
        </w:tabs>
        <w:autoSpaceDE w:val="0"/>
        <w:autoSpaceDN w:val="0"/>
        <w:adjustRightInd w:val="0"/>
        <w:rPr>
          <w:sz w:val="24"/>
          <w:szCs w:val="24"/>
          <w:lang w:eastAsia="ru-RU"/>
        </w:rPr>
      </w:pP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pacing w:val="-2"/>
          <w:sz w:val="24"/>
          <w:szCs w:val="24"/>
          <w:lang w:eastAsia="ru-RU"/>
        </w:rPr>
        <w:t>г)</w:t>
      </w:r>
      <w:r w:rsidRPr="00E87B77">
        <w:rPr>
          <w:color w:val="000000"/>
          <w:sz w:val="24"/>
          <w:szCs w:val="24"/>
          <w:lang w:eastAsia="ru-RU"/>
        </w:rPr>
        <w:tab/>
        <w:t>выпуск облигаций акционерному банку запрещен.</w:t>
      </w:r>
    </w:p>
    <w:p w:rsidR="00B3078F" w:rsidRPr="00E87B77" w:rsidRDefault="00B3078F" w:rsidP="006C09D0">
      <w:pPr>
        <w:pStyle w:val="ab"/>
        <w:widowControl w:val="0"/>
        <w:numPr>
          <w:ilvl w:val="0"/>
          <w:numId w:val="5"/>
        </w:numPr>
        <w:shd w:val="clear" w:color="auto" w:fill="FFFFFF"/>
        <w:tabs>
          <w:tab w:val="left" w:pos="667"/>
        </w:tabs>
        <w:autoSpaceDE w:val="0"/>
        <w:autoSpaceDN w:val="0"/>
        <w:adjustRightInd w:val="0"/>
        <w:spacing w:before="58"/>
        <w:ind w:right="5"/>
        <w:jc w:val="both"/>
        <w:rPr>
          <w:sz w:val="24"/>
          <w:szCs w:val="24"/>
          <w:lang w:eastAsia="ru-RU"/>
        </w:rPr>
      </w:pPr>
      <w:r w:rsidRPr="00E87B77">
        <w:rPr>
          <w:color w:val="000000"/>
          <w:sz w:val="24"/>
          <w:szCs w:val="24"/>
          <w:lang w:eastAsia="ru-RU"/>
        </w:rPr>
        <w:t>При формировании уставного капитала коммерческого банка</w:t>
      </w:r>
      <w:r w:rsidR="00544AD2">
        <w:rPr>
          <w:color w:val="000000"/>
          <w:sz w:val="24"/>
          <w:szCs w:val="24"/>
          <w:lang w:eastAsia="ru-RU"/>
        </w:rPr>
        <w:t xml:space="preserve"> </w:t>
      </w:r>
      <w:r w:rsidRPr="00E87B77">
        <w:rPr>
          <w:color w:val="000000"/>
          <w:sz w:val="24"/>
          <w:szCs w:val="24"/>
          <w:lang w:eastAsia="ru-RU"/>
        </w:rPr>
        <w:t>средства местного бюджета:</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а)</w:t>
      </w:r>
      <w:r w:rsidRPr="00E87B77">
        <w:rPr>
          <w:color w:val="000000"/>
          <w:sz w:val="24"/>
          <w:szCs w:val="24"/>
          <w:lang w:eastAsia="ru-RU"/>
        </w:rPr>
        <w:tab/>
        <w:t>не могут быть использованы;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могут;</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могут быть использованы с разрешения органа исполнительной власти субъекта РФ;</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могут быть использованы на основании решения представительного органа местного самоуправления.</w:t>
      </w:r>
    </w:p>
    <w:p w:rsidR="00B3078F" w:rsidRPr="00E87B77" w:rsidRDefault="00B3078F" w:rsidP="006C09D0">
      <w:pPr>
        <w:pStyle w:val="ab"/>
        <w:widowControl w:val="0"/>
        <w:numPr>
          <w:ilvl w:val="0"/>
          <w:numId w:val="5"/>
        </w:numPr>
        <w:shd w:val="clear" w:color="auto" w:fill="FFFFFF"/>
        <w:tabs>
          <w:tab w:val="left" w:pos="667"/>
        </w:tabs>
        <w:autoSpaceDE w:val="0"/>
        <w:autoSpaceDN w:val="0"/>
        <w:adjustRightInd w:val="0"/>
        <w:spacing w:before="62"/>
        <w:ind w:right="10"/>
        <w:jc w:val="both"/>
        <w:rPr>
          <w:sz w:val="24"/>
          <w:szCs w:val="24"/>
          <w:lang w:eastAsia="ru-RU"/>
        </w:rPr>
      </w:pPr>
      <w:r w:rsidRPr="00E87B77">
        <w:rPr>
          <w:color w:val="000000"/>
          <w:sz w:val="24"/>
          <w:szCs w:val="24"/>
          <w:lang w:eastAsia="ru-RU"/>
        </w:rPr>
        <w:t>Держателем контрольного пакета акций Сбербанка России является: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Минфин России;</w:t>
      </w:r>
    </w:p>
    <w:p w:rsidR="00B3078F" w:rsidRPr="00E87B77" w:rsidRDefault="00B3078F" w:rsidP="00544AD2">
      <w:pPr>
        <w:widowControl w:val="0"/>
        <w:shd w:val="clear" w:color="auto" w:fill="FFFFFF"/>
        <w:tabs>
          <w:tab w:val="left" w:pos="284"/>
          <w:tab w:val="left" w:pos="4056"/>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Правительство РФ;</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ЦБ РФ;</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г)</w:t>
      </w:r>
      <w:r w:rsidRPr="00E87B77">
        <w:rPr>
          <w:color w:val="000000"/>
          <w:sz w:val="24"/>
          <w:szCs w:val="24"/>
          <w:lang w:eastAsia="ru-RU"/>
        </w:rPr>
        <w:tab/>
        <w:t>большое количество акционеров, ни один из которых не обладает контрольным пакетом;</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Сбербанк России не является акционерным банком.</w:t>
      </w:r>
    </w:p>
    <w:p w:rsidR="00B3078F" w:rsidRPr="00E87B77" w:rsidRDefault="00B3078F" w:rsidP="006C09D0">
      <w:pPr>
        <w:pStyle w:val="ab"/>
        <w:widowControl w:val="0"/>
        <w:numPr>
          <w:ilvl w:val="0"/>
          <w:numId w:val="5"/>
        </w:numPr>
        <w:shd w:val="clear" w:color="auto" w:fill="FFFFFF"/>
        <w:tabs>
          <w:tab w:val="left" w:pos="336"/>
        </w:tabs>
        <w:autoSpaceDE w:val="0"/>
        <w:autoSpaceDN w:val="0"/>
        <w:adjustRightInd w:val="0"/>
        <w:spacing w:before="62"/>
        <w:rPr>
          <w:sz w:val="24"/>
          <w:szCs w:val="24"/>
          <w:lang w:eastAsia="ru-RU"/>
        </w:rPr>
      </w:pPr>
      <w:r w:rsidRPr="00E87B77">
        <w:rPr>
          <w:color w:val="000000"/>
          <w:sz w:val="24"/>
          <w:szCs w:val="24"/>
          <w:lang w:eastAsia="ru-RU"/>
        </w:rPr>
        <w:t>Увеличить уставный капитал банк может:</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а)</w:t>
      </w:r>
      <w:r w:rsidRPr="00E87B77">
        <w:rPr>
          <w:color w:val="000000"/>
          <w:sz w:val="24"/>
          <w:szCs w:val="24"/>
          <w:lang w:eastAsia="ru-RU"/>
        </w:rPr>
        <w:tab/>
        <w:t>в любой момент по решению учредителей или собственников;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б)</w:t>
      </w:r>
      <w:r w:rsidRPr="00E87B77">
        <w:rPr>
          <w:color w:val="000000"/>
          <w:sz w:val="24"/>
          <w:szCs w:val="24"/>
          <w:lang w:eastAsia="ru-RU"/>
        </w:rPr>
        <w:tab/>
        <w:t>не раньше чем через один год после начала деятельности;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в)</w:t>
      </w:r>
      <w:r w:rsidRPr="00E87B77">
        <w:rPr>
          <w:color w:val="000000"/>
          <w:sz w:val="24"/>
          <w:szCs w:val="24"/>
          <w:lang w:eastAsia="ru-RU"/>
        </w:rPr>
        <w:tab/>
        <w:t>только получив разрешение Банка России;</w:t>
      </w:r>
    </w:p>
    <w:p w:rsidR="00B3078F" w:rsidRPr="00E87B77" w:rsidRDefault="00B3078F" w:rsidP="00544AD2">
      <w:pPr>
        <w:widowControl w:val="0"/>
        <w:shd w:val="clear" w:color="auto" w:fill="FFFFFF"/>
        <w:tabs>
          <w:tab w:val="left" w:pos="284"/>
        </w:tabs>
        <w:autoSpaceDE w:val="0"/>
        <w:autoSpaceDN w:val="0"/>
        <w:adjustRightInd w:val="0"/>
        <w:spacing w:before="5"/>
        <w:rPr>
          <w:sz w:val="24"/>
          <w:szCs w:val="24"/>
          <w:lang w:eastAsia="ru-RU"/>
        </w:rPr>
      </w:pPr>
      <w:r w:rsidRPr="00E87B77">
        <w:rPr>
          <w:color w:val="000000"/>
          <w:sz w:val="24"/>
          <w:szCs w:val="24"/>
          <w:lang w:eastAsia="ru-RU"/>
        </w:rPr>
        <w:t>г)</w:t>
      </w:r>
      <w:r w:rsidRPr="00E87B77">
        <w:rPr>
          <w:color w:val="000000"/>
          <w:sz w:val="24"/>
          <w:szCs w:val="24"/>
          <w:lang w:eastAsia="ru-RU"/>
        </w:rPr>
        <w:tab/>
        <w:t>не раньше чем через два года после начала деятельности;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z w:val="24"/>
          <w:szCs w:val="24"/>
          <w:lang w:eastAsia="ru-RU"/>
        </w:rPr>
        <w:t>д)</w:t>
      </w:r>
      <w:r w:rsidRPr="00E87B77">
        <w:rPr>
          <w:color w:val="000000"/>
          <w:sz w:val="24"/>
          <w:szCs w:val="24"/>
          <w:lang w:eastAsia="ru-RU"/>
        </w:rPr>
        <w:tab/>
        <w:t>только на основании решения общего собрания собственников.</w:t>
      </w:r>
    </w:p>
    <w:p w:rsidR="00B3078F" w:rsidRPr="00E87B77" w:rsidRDefault="00B3078F" w:rsidP="006C09D0">
      <w:pPr>
        <w:pStyle w:val="ab"/>
        <w:widowControl w:val="0"/>
        <w:numPr>
          <w:ilvl w:val="0"/>
          <w:numId w:val="5"/>
        </w:numPr>
        <w:shd w:val="clear" w:color="auto" w:fill="FFFFFF"/>
        <w:autoSpaceDE w:val="0"/>
        <w:autoSpaceDN w:val="0"/>
        <w:adjustRightInd w:val="0"/>
        <w:rPr>
          <w:sz w:val="24"/>
          <w:szCs w:val="24"/>
          <w:lang w:eastAsia="ru-RU"/>
        </w:rPr>
      </w:pPr>
      <w:r w:rsidRPr="00E87B77">
        <w:rPr>
          <w:color w:val="000000"/>
          <w:sz w:val="24"/>
          <w:szCs w:val="24"/>
          <w:lang w:eastAsia="ru-RU"/>
        </w:rPr>
        <w:t>Дополнительный собственный капитал банка включает все ниже перечисленные компоненты, кроме:</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5"/>
          <w:sz w:val="24"/>
          <w:szCs w:val="24"/>
          <w:lang w:eastAsia="ru-RU"/>
        </w:rPr>
        <w:t>части уставного капитала, сформированной за счет капита</w:t>
      </w:r>
      <w:r w:rsidRPr="00E87B77">
        <w:rPr>
          <w:color w:val="000000"/>
          <w:spacing w:val="-4"/>
          <w:sz w:val="24"/>
          <w:szCs w:val="24"/>
          <w:lang w:eastAsia="ru-RU"/>
        </w:rPr>
        <w:t>лизации прироста стоимости имущества при переоценке;</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б)</w:t>
      </w:r>
      <w:r w:rsidRPr="00E87B77">
        <w:rPr>
          <w:color w:val="000000"/>
          <w:sz w:val="24"/>
          <w:szCs w:val="24"/>
          <w:lang w:eastAsia="ru-RU"/>
        </w:rPr>
        <w:tab/>
      </w:r>
      <w:r w:rsidRPr="00E87B77">
        <w:rPr>
          <w:color w:val="000000"/>
          <w:spacing w:val="-3"/>
          <w:sz w:val="24"/>
          <w:szCs w:val="24"/>
          <w:lang w:eastAsia="ru-RU"/>
        </w:rPr>
        <w:t xml:space="preserve">фондов банка, сформированных за счет прибыли текущего </w:t>
      </w:r>
      <w:r w:rsidRPr="00E87B77">
        <w:rPr>
          <w:color w:val="000000"/>
          <w:spacing w:val="-11"/>
          <w:sz w:val="24"/>
          <w:szCs w:val="24"/>
          <w:lang w:eastAsia="ru-RU"/>
        </w:rPr>
        <w:t>года;</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4"/>
          <w:sz w:val="24"/>
          <w:szCs w:val="24"/>
          <w:lang w:eastAsia="ru-RU"/>
        </w:rPr>
        <w:t>резервов на возможные потери по ссудной задолженности;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7"/>
          <w:sz w:val="24"/>
          <w:szCs w:val="24"/>
          <w:lang w:eastAsia="ru-RU"/>
        </w:rPr>
        <w:t>г)</w:t>
      </w:r>
      <w:r w:rsidRPr="00E87B77">
        <w:rPr>
          <w:color w:val="000000"/>
          <w:sz w:val="24"/>
          <w:szCs w:val="24"/>
          <w:lang w:eastAsia="ru-RU"/>
        </w:rPr>
        <w:tab/>
      </w:r>
      <w:r w:rsidRPr="00E87B77">
        <w:rPr>
          <w:color w:val="000000"/>
          <w:spacing w:val="-3"/>
          <w:sz w:val="24"/>
          <w:szCs w:val="24"/>
          <w:lang w:eastAsia="ru-RU"/>
        </w:rPr>
        <w:t>субординированных кредитов (займов).</w:t>
      </w:r>
    </w:p>
    <w:p w:rsidR="00B3078F" w:rsidRPr="00E87B77" w:rsidRDefault="00B3078F" w:rsidP="006C09D0">
      <w:pPr>
        <w:pStyle w:val="ab"/>
        <w:widowControl w:val="0"/>
        <w:numPr>
          <w:ilvl w:val="0"/>
          <w:numId w:val="5"/>
        </w:numPr>
        <w:shd w:val="clear" w:color="auto" w:fill="FFFFFF"/>
        <w:autoSpaceDE w:val="0"/>
        <w:autoSpaceDN w:val="0"/>
        <w:adjustRightInd w:val="0"/>
        <w:rPr>
          <w:sz w:val="24"/>
          <w:szCs w:val="24"/>
          <w:lang w:eastAsia="ru-RU"/>
        </w:rPr>
      </w:pPr>
      <w:r w:rsidRPr="00E87B77">
        <w:rPr>
          <w:color w:val="000000"/>
          <w:spacing w:val="-3"/>
          <w:sz w:val="24"/>
          <w:szCs w:val="24"/>
          <w:lang w:eastAsia="ru-RU"/>
        </w:rPr>
        <w:t>Банк обязан увеличить собственный капитал, если: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4"/>
          <w:sz w:val="24"/>
          <w:szCs w:val="24"/>
          <w:lang w:eastAsia="ru-RU"/>
        </w:rPr>
        <w:t>ухудшается качество его кредитного портфеля;</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6"/>
          <w:sz w:val="24"/>
          <w:szCs w:val="24"/>
          <w:lang w:eastAsia="ru-RU"/>
        </w:rPr>
        <w:t>б)</w:t>
      </w:r>
      <w:r w:rsidRPr="00E87B77">
        <w:rPr>
          <w:color w:val="000000"/>
          <w:sz w:val="24"/>
          <w:szCs w:val="24"/>
          <w:lang w:eastAsia="ru-RU"/>
        </w:rPr>
        <w:tab/>
      </w:r>
      <w:r w:rsidRPr="00E87B77">
        <w:rPr>
          <w:color w:val="000000"/>
          <w:spacing w:val="-3"/>
          <w:sz w:val="24"/>
          <w:szCs w:val="24"/>
          <w:lang w:eastAsia="ru-RU"/>
        </w:rPr>
        <w:t>ускоряется темп инфляции;</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5"/>
          <w:sz w:val="24"/>
          <w:szCs w:val="24"/>
          <w:lang w:eastAsia="ru-RU"/>
        </w:rPr>
        <w:t>происходит обесценение активов;</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население изымает из банка вклады;</w:t>
      </w:r>
    </w:p>
    <w:p w:rsidR="00B3078F" w:rsidRPr="00E87B77" w:rsidRDefault="00B3078F" w:rsidP="00544AD2">
      <w:pPr>
        <w:widowControl w:val="0"/>
        <w:shd w:val="clear" w:color="auto" w:fill="FFFFFF"/>
        <w:tabs>
          <w:tab w:val="left" w:pos="284"/>
        </w:tabs>
        <w:autoSpaceDE w:val="0"/>
        <w:autoSpaceDN w:val="0"/>
        <w:adjustRightInd w:val="0"/>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и «в»;</w:t>
      </w:r>
    </w:p>
    <w:p w:rsidR="00B3078F" w:rsidRPr="00E87B77" w:rsidRDefault="00B3078F" w:rsidP="00544AD2">
      <w:pPr>
        <w:widowControl w:val="0"/>
        <w:shd w:val="clear" w:color="auto" w:fill="FFFFFF"/>
        <w:tabs>
          <w:tab w:val="left" w:pos="284"/>
        </w:tabs>
        <w:autoSpaceDE w:val="0"/>
        <w:autoSpaceDN w:val="0"/>
        <w:adjustRightInd w:val="0"/>
        <w:rPr>
          <w:color w:val="000000"/>
          <w:spacing w:val="-5"/>
          <w:sz w:val="24"/>
          <w:szCs w:val="24"/>
          <w:lang w:eastAsia="ru-RU"/>
        </w:rPr>
      </w:pPr>
      <w:r w:rsidRPr="00E87B77">
        <w:rPr>
          <w:color w:val="000000"/>
          <w:spacing w:val="-4"/>
          <w:sz w:val="24"/>
          <w:szCs w:val="24"/>
          <w:lang w:eastAsia="ru-RU"/>
        </w:rPr>
        <w:t>е)</w:t>
      </w:r>
      <w:r w:rsidRPr="00E87B77">
        <w:rPr>
          <w:color w:val="000000"/>
          <w:sz w:val="24"/>
          <w:szCs w:val="24"/>
          <w:lang w:eastAsia="ru-RU"/>
        </w:rPr>
        <w:tab/>
      </w:r>
      <w:r w:rsidRPr="00E87B77">
        <w:rPr>
          <w:color w:val="000000"/>
          <w:spacing w:val="-5"/>
          <w:sz w:val="24"/>
          <w:szCs w:val="24"/>
          <w:lang w:eastAsia="ru-RU"/>
        </w:rPr>
        <w:t>нет верного ответа.</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депозитным источникам привлеченных средств относятся:</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кредиты центрального банка;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продажа депозитных сертификатов;</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выпуск облигаций;</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текущие счета предприятий;</w:t>
      </w:r>
    </w:p>
    <w:p w:rsidR="00B3078F" w:rsidRPr="00E87B77" w:rsidRDefault="00B3078F" w:rsidP="00544AD2">
      <w:pPr>
        <w:widowControl w:val="0"/>
        <w:shd w:val="clear" w:color="auto" w:fill="FFFFFF"/>
        <w:tabs>
          <w:tab w:val="left" w:pos="284"/>
        </w:tabs>
        <w:autoSpaceDE w:val="0"/>
        <w:autoSpaceDN w:val="0"/>
        <w:adjustRightInd w:val="0"/>
        <w:jc w:val="both"/>
        <w:rPr>
          <w:color w:val="000000"/>
          <w:sz w:val="24"/>
          <w:szCs w:val="24"/>
          <w:lang w:eastAsia="ru-RU"/>
        </w:rPr>
      </w:pPr>
      <w:r w:rsidRPr="00E87B77">
        <w:rPr>
          <w:color w:val="000000"/>
          <w:sz w:val="24"/>
          <w:szCs w:val="24"/>
          <w:lang w:eastAsia="ru-RU"/>
        </w:rPr>
        <w:t>д)</w:t>
      </w:r>
      <w:r w:rsidRPr="00E87B77">
        <w:rPr>
          <w:color w:val="000000"/>
          <w:sz w:val="24"/>
          <w:szCs w:val="24"/>
          <w:lang w:eastAsia="ru-RU"/>
        </w:rPr>
        <w:tab/>
        <w:t>вклады населения.</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Что такое банковский вклад:</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денежные средства, размещаемые физическими и юридиче</w:t>
      </w:r>
      <w:r w:rsidRPr="00E87B77">
        <w:rPr>
          <w:color w:val="000000"/>
          <w:sz w:val="24"/>
          <w:szCs w:val="24"/>
          <w:lang w:eastAsia="ru-RU"/>
        </w:rPr>
        <w:softHyphen/>
        <w:t>скими лицами в банках;</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денежные средства, размещаемые физическими лицами-гражданами России в банках;</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денежные средства, размещаемые физическими лицами в банках, включая капитализированные проценты;</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любые денежные средства в банке?</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пассивным банковским операциям относятся:</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а)</w:t>
      </w:r>
      <w:r w:rsidRPr="00E87B77">
        <w:rPr>
          <w:color w:val="000000"/>
          <w:sz w:val="24"/>
          <w:szCs w:val="24"/>
          <w:lang w:eastAsia="ru-RU"/>
        </w:rPr>
        <w:tab/>
        <w:t>образование собственного капитала;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покупка ценных бумаг;</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формирование обязательных резервов;</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формирование счетов «ностро»;</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формирование счетов «лоро».</w:t>
      </w:r>
    </w:p>
    <w:p w:rsidR="00B3078F" w:rsidRPr="00E87B77" w:rsidRDefault="00B3078F" w:rsidP="006C09D0">
      <w:pPr>
        <w:pStyle w:val="ab"/>
        <w:widowControl w:val="0"/>
        <w:numPr>
          <w:ilvl w:val="0"/>
          <w:numId w:val="5"/>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Вкладчиками банка могут быть:</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физические лица (кроме лиц без гражданства);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только граждане РФ;</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любые физические лица;</w:t>
      </w:r>
    </w:p>
    <w:p w:rsidR="00B3078F" w:rsidRPr="00E87B77" w:rsidRDefault="00B3078F"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только юридические лица;</w:t>
      </w:r>
    </w:p>
    <w:p w:rsidR="00B3078F" w:rsidRDefault="00B3078F" w:rsidP="00544AD2">
      <w:pPr>
        <w:widowControl w:val="0"/>
        <w:shd w:val="clear" w:color="auto" w:fill="FFFFFF"/>
        <w:tabs>
          <w:tab w:val="left" w:pos="284"/>
        </w:tabs>
        <w:autoSpaceDE w:val="0"/>
        <w:autoSpaceDN w:val="0"/>
        <w:adjustRightInd w:val="0"/>
        <w:jc w:val="both"/>
        <w:rPr>
          <w:color w:val="000000"/>
          <w:sz w:val="24"/>
          <w:szCs w:val="24"/>
          <w:lang w:eastAsia="ru-RU"/>
        </w:rPr>
      </w:pPr>
      <w:r w:rsidRPr="00E87B77">
        <w:rPr>
          <w:color w:val="000000"/>
          <w:sz w:val="24"/>
          <w:szCs w:val="24"/>
          <w:lang w:eastAsia="ru-RU"/>
        </w:rPr>
        <w:t>д)</w:t>
      </w:r>
      <w:r w:rsidRPr="00E87B77">
        <w:rPr>
          <w:color w:val="000000"/>
          <w:sz w:val="24"/>
          <w:szCs w:val="24"/>
          <w:lang w:eastAsia="ru-RU"/>
        </w:rPr>
        <w:tab/>
        <w:t>любые хозяйствующие субъекты.</w:t>
      </w:r>
    </w:p>
    <w:p w:rsidR="00544AD2" w:rsidRPr="00E87B77" w:rsidRDefault="00544AD2" w:rsidP="00B3078F">
      <w:pPr>
        <w:widowControl w:val="0"/>
        <w:shd w:val="clear" w:color="auto" w:fill="FFFFFF"/>
        <w:tabs>
          <w:tab w:val="left" w:pos="610"/>
        </w:tabs>
        <w:autoSpaceDE w:val="0"/>
        <w:autoSpaceDN w:val="0"/>
        <w:adjustRightInd w:val="0"/>
        <w:jc w:val="both"/>
        <w:rPr>
          <w:sz w:val="24"/>
          <w:szCs w:val="24"/>
          <w:lang w:eastAsia="ru-RU"/>
        </w:rPr>
      </w:pPr>
    </w:p>
    <w:p w:rsidR="00EE0010" w:rsidRPr="00E87B77" w:rsidRDefault="00EE0010" w:rsidP="00EE0010">
      <w:pPr>
        <w:widowControl w:val="0"/>
        <w:shd w:val="clear" w:color="auto" w:fill="FFFFFF"/>
        <w:tabs>
          <w:tab w:val="left" w:pos="653"/>
        </w:tabs>
        <w:autoSpaceDE w:val="0"/>
        <w:autoSpaceDN w:val="0"/>
        <w:adjustRightInd w:val="0"/>
        <w:jc w:val="both"/>
        <w:rPr>
          <w:b/>
          <w:sz w:val="24"/>
          <w:szCs w:val="24"/>
        </w:rPr>
      </w:pPr>
      <w:r w:rsidRPr="00E87B77">
        <w:rPr>
          <w:b/>
          <w:sz w:val="24"/>
          <w:szCs w:val="24"/>
        </w:rPr>
        <w:t xml:space="preserve">Раздел 2 </w:t>
      </w:r>
      <w:r w:rsidR="00F73DF4" w:rsidRPr="00E87B77">
        <w:rPr>
          <w:b/>
          <w:sz w:val="24"/>
          <w:szCs w:val="24"/>
        </w:rPr>
        <w:t>Активные и пассивные операции коммерческого банка</w:t>
      </w:r>
    </w:p>
    <w:p w:rsidR="001821FD" w:rsidRPr="00E87B77" w:rsidRDefault="001821FD" w:rsidP="006C09D0">
      <w:pPr>
        <w:pStyle w:val="ab"/>
        <w:widowControl w:val="0"/>
        <w:numPr>
          <w:ilvl w:val="0"/>
          <w:numId w:val="6"/>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пассивам банка относятся: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резервы, размещенные в центральном банке;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наличность;</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выпущенные депозитные сертификаты;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ссуды другим банкам;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приобретенные ценные бумаги.</w:t>
      </w:r>
    </w:p>
    <w:p w:rsidR="001821FD" w:rsidRPr="00E87B77" w:rsidRDefault="001821FD" w:rsidP="006C09D0">
      <w:pPr>
        <w:pStyle w:val="ab"/>
        <w:widowControl w:val="0"/>
        <w:numPr>
          <w:ilvl w:val="0"/>
          <w:numId w:val="6"/>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Пассивные операции коммерческого банка — это: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образование собственного капитала банка;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прием вкладов;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открытие текущих счетов;</w:t>
      </w:r>
    </w:p>
    <w:p w:rsidR="001821FD" w:rsidRPr="00E87B77" w:rsidRDefault="001821FD" w:rsidP="00544AD2">
      <w:pPr>
        <w:widowControl w:val="0"/>
        <w:shd w:val="clear" w:color="auto" w:fill="FFFFFF"/>
        <w:tabs>
          <w:tab w:val="left" w:pos="284"/>
          <w:tab w:val="left" w:pos="878"/>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2272" behindDoc="0" locked="0" layoutInCell="1" allowOverlap="1" wp14:anchorId="2ABAAC59" wp14:editId="5672964A">
                <wp:simplePos x="0" y="0"/>
                <wp:positionH relativeFrom="margin">
                  <wp:posOffset>-1129666</wp:posOffset>
                </wp:positionH>
                <wp:positionV relativeFrom="paragraph">
                  <wp:posOffset>-1663065</wp:posOffset>
                </wp:positionV>
                <wp:extent cx="0" cy="4645025"/>
                <wp:effectExtent l="0" t="0" r="19050" b="222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502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022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30.95pt" to="-88.95pt,2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FATQIAAFsEAAAOAAAAZHJzL2Uyb0RvYy54bWysVMGO0zAQvSPxD1bu3SQlLbvRpivUtFwW&#10;WGmXD3Btp7FwbMv2Nq0QEnBG2k/gFziAtNIC35D+EWM3rXbhghA9uOPxzPObN+Ocnq0bgVbMWK5k&#10;EaVHSYSYJIpyuSyi11fzwXGErMOSYqEkK6INs9HZ5PGj01bnbKhqJSgzCECkzVtdRLVzOo9jS2rW&#10;YHukNJNwWCnTYAdbs4ypwS2gNyIeJsk4bpWh2ijCrAVvuTuMJgG/qhhxr6rKModEEQE3F1YT1oVf&#10;48kpzpcG65qTngb+BxYN5hIuPUCV2GF0bfgfUA0nRllVuSOimlhVFScs1ADVpMlv1VzWWLNQC4hj&#10;9UEm+/9gycvVhUGcFtEY5JG4gR51n7fvtzfd9+7L9gZtP3Q/u2/d1+62+9Hdbj+Cfbf9BLY/7O56&#10;9w2CdNCy1TYHyKm8MF4NspaX+lyRNxZJNa2xXLJQ09VGwz2pz4gfpPiN1cBo0b5QFGLwtVNB2HVl&#10;Gg8JkqF16N/m0D+2dojsnAS82TgbJcNRQMf5PlEb654z1SBvFJHg0kuLc7w6t84Twfk+xLulmnMh&#10;wngIidoiGqajkyRkWCU49ac+zprlYioMWmE/YeHXX/wgzKhrSQNazTCd9bbDXOxsuF1Ijwe1AJ/e&#10;2o3Q25PkZHY8O84G2XA8G2RJWQ6ezafZYDxPn47KJ+V0WqbvPLU0y2tOKZOe3X6c0+zvxqV/WLtB&#10;PAz0QYf4IXoQDMju/wPp0Ezfv90kLBTdXJh9k2GCQ3D/2vwTub8H+/43YfILAAD//wMAUEsDBBQA&#10;BgAIAAAAIQDQ0+mr4QAAAA4BAAAPAAAAZHJzL2Rvd25yZXYueG1sTI/NTsMwEITvSLyDtUjcWicF&#10;OTTEqQpSOSAOpVTq1Yk3PyK2I9tNw9uzSEhwm90dzXxbbGYzsAl96J2VkC4TYGhrp3vbSjh+7BYP&#10;wEJUVqvBWZTwhQE25fVVoXLtLvYdp0NsGYXYkCsJXYxjznmoOzQqLN2Ilm6N80ZFGn3LtVcXCjcD&#10;XyWJ4Eb1lho6NeJzh/Xn4Wyo91W8zG631c1+8ndPfZWdmjcv5e3NvH0EFnGOf2b4wSd0KImpcmer&#10;AxskLNIsW5OX1EqkpMjzu6sk3Iu1AF4W/P8b5TcAAAD//wMAUEsBAi0AFAAGAAgAAAAhALaDOJL+&#10;AAAA4QEAABMAAAAAAAAAAAAAAAAAAAAAAFtDb250ZW50X1R5cGVzXS54bWxQSwECLQAUAAYACAAA&#10;ACEAOP0h/9YAAACUAQAACwAAAAAAAAAAAAAAAAAvAQAAX3JlbHMvLnJlbHNQSwECLQAUAAYACAAA&#10;ACEANI/RQE0CAABbBAAADgAAAAAAAAAAAAAAAAAuAgAAZHJzL2Uyb0RvYy54bWxQSwECLQAUAAYA&#10;CAAAACEA0NPpq+EAAAAOAQAADwAAAAAAAAAAAAAAAACnBAAAZHJzL2Rvd25yZXYueG1sUEsFBgAA&#10;AAAEAAQA8wAAALUFAAAAAA==&#10;" strokeweight="1.7pt">
                <w10:wrap anchorx="margin"/>
              </v:line>
            </w:pict>
          </mc:Fallback>
        </mc:AlternateContent>
      </w: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образование депозитов при предоставлении кредитов;</w:t>
      </w:r>
    </w:p>
    <w:p w:rsidR="001821FD" w:rsidRPr="00E87B77" w:rsidRDefault="001821FD" w:rsidP="00544AD2">
      <w:pPr>
        <w:widowControl w:val="0"/>
        <w:shd w:val="clear" w:color="auto" w:fill="FFFFFF"/>
        <w:tabs>
          <w:tab w:val="left" w:pos="284"/>
          <w:tab w:val="left" w:pos="878"/>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r>
      <w:r w:rsidRPr="00E87B77">
        <w:rPr>
          <w:color w:val="000000"/>
          <w:spacing w:val="-4"/>
          <w:sz w:val="24"/>
          <w:szCs w:val="24"/>
          <w:lang w:eastAsia="ru-RU"/>
        </w:rPr>
        <w:t>операции, отражаемые по правой стороне баланса банка.</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ind w:right="34"/>
        <w:jc w:val="both"/>
        <w:rPr>
          <w:sz w:val="24"/>
          <w:szCs w:val="24"/>
          <w:lang w:eastAsia="ru-RU"/>
        </w:rPr>
      </w:pPr>
      <w:r w:rsidRPr="00E87B77">
        <w:rPr>
          <w:color w:val="000000"/>
          <w:spacing w:val="-6"/>
          <w:sz w:val="24"/>
          <w:szCs w:val="24"/>
          <w:lang w:eastAsia="ru-RU"/>
        </w:rPr>
        <w:t xml:space="preserve">Срок обращения банковского сберегательного сертификата не </w:t>
      </w:r>
      <w:r w:rsidRPr="00E87B77">
        <w:rPr>
          <w:color w:val="000000"/>
          <w:sz w:val="24"/>
          <w:szCs w:val="24"/>
          <w:lang w:eastAsia="ru-RU"/>
        </w:rPr>
        <w:t>должен превышать:</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шести месяцев;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7"/>
          <w:sz w:val="24"/>
          <w:szCs w:val="24"/>
          <w:lang w:eastAsia="ru-RU"/>
        </w:rPr>
        <w:t>одного года;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7"/>
          <w:sz w:val="24"/>
          <w:szCs w:val="24"/>
          <w:lang w:eastAsia="ru-RU"/>
        </w:rPr>
        <w:t>трех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г)</w:t>
      </w:r>
      <w:r w:rsidRPr="00E87B77">
        <w:rPr>
          <w:color w:val="000000"/>
          <w:sz w:val="24"/>
          <w:szCs w:val="24"/>
          <w:lang w:eastAsia="ru-RU"/>
        </w:rPr>
        <w:tab/>
      </w:r>
      <w:r w:rsidRPr="00E87B77">
        <w:rPr>
          <w:color w:val="000000"/>
          <w:spacing w:val="-4"/>
          <w:sz w:val="24"/>
          <w:szCs w:val="24"/>
          <w:lang w:eastAsia="ru-RU"/>
        </w:rPr>
        <w:t>пяти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ограничений по сроку нет.</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ind w:right="29"/>
        <w:jc w:val="both"/>
        <w:rPr>
          <w:sz w:val="24"/>
          <w:szCs w:val="24"/>
          <w:lang w:eastAsia="ru-RU"/>
        </w:rPr>
      </w:pPr>
      <w:r w:rsidRPr="00E87B77">
        <w:rPr>
          <w:color w:val="000000"/>
          <w:spacing w:val="-5"/>
          <w:sz w:val="24"/>
          <w:szCs w:val="24"/>
          <w:lang w:eastAsia="ru-RU"/>
        </w:rPr>
        <w:t>Максимальный срок обращения депозитного сертификата со</w:t>
      </w:r>
      <w:r w:rsidRPr="00E87B77">
        <w:rPr>
          <w:color w:val="000000"/>
          <w:spacing w:val="-5"/>
          <w:sz w:val="24"/>
          <w:szCs w:val="24"/>
          <w:lang w:eastAsia="ru-RU"/>
        </w:rPr>
        <w:softHyphen/>
      </w:r>
      <w:r w:rsidRPr="00E87B77">
        <w:rPr>
          <w:color w:val="000000"/>
          <w:sz w:val="24"/>
          <w:szCs w:val="24"/>
          <w:lang w:eastAsia="ru-RU"/>
        </w:rPr>
        <w:t>ставляет: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1248" behindDoc="0" locked="0" layoutInCell="1" allowOverlap="1" wp14:anchorId="7C809C0E" wp14:editId="6CEFB4CD">
                <wp:simplePos x="0" y="0"/>
                <wp:positionH relativeFrom="margin">
                  <wp:posOffset>-1282066</wp:posOffset>
                </wp:positionH>
                <wp:positionV relativeFrom="paragraph">
                  <wp:posOffset>132080</wp:posOffset>
                </wp:positionV>
                <wp:extent cx="0" cy="1155065"/>
                <wp:effectExtent l="0" t="0" r="19050" b="2603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6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0.95pt,10.4pt" to="-100.9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tgTgIAAFsEAAAOAAAAZHJzL2Uyb0RvYy54bWysVMGO0zAQvSPxD5bv3SSlLdto0xVqWi4L&#10;rLTLB7ix01g4tmV7m1YICTgj9RP4BQ4grbTAN6R/xNhNq124IEQP7ng88/xm5jln5+taoBUzliuZ&#10;4eQkxojJQlEulxl+fT3vnWJkHZGUCCVZhjfM4vPJ40dnjU5ZX1VKUGYQgEibNjrDlXM6jSJbVKwm&#10;9kRpJuGwVKYmDrZmGVFDGkCvRdSP41HUKEO1UQWzFrz5/hBPAn5ZssK9KkvLHBIZBm4urCasC79G&#10;kzOSLg3RFS86GuQfWNSES7j0CJUTR9CN4X9A1bwwyqrSnRSqjlRZ8oKFGqCaJP6tmquKaBZqgeZY&#10;fWyT/X+wxcvVpUGcZng4xkiSGmbUft69323b7+2X3RbtPrQ/22/t1/a2/dHe7j6Cfbf7BLY/bO86&#10;9xZBOvSy0TYFyKm8NL4bxVpe6QtVvLFIqmlF5JKFmq43Gu5JfEb0IMVvrAZGi+aFohBDbpwKjV2X&#10;pvaQ0DK0DvPbHOfH1g4Ve2cB3iQZDuPRMKCT9JCojXXPmaqRNzIsuPStJSlZXVjniZD0EOLdUs25&#10;EEEeQqImw/1kOI5DhlWCU3/q46xZLqbCoBXxCgu/7uIHYUbdSBrQKkborLMd4WJvw+1CejyoBfh0&#10;1l5Cb8fxeHY6Ox30Bv3RrDeI87z3bD4d9Ebz5Okwf5JPp3nyzlNLBmnFKWXSszvIORn8nVy6h7UX&#10;4lHQxz5ED9FDw4Ds4T+QDsP089srYaHo5tIchgwKDsHda/NP5P4e7PvfhMkvAAAA//8DAFBLAwQU&#10;AAYACAAAACEAtN+3AN0AAAAMAQAADwAAAGRycy9kb3ducmV2LnhtbEyPTUvDQBCG74L/YRnBW7vb&#10;CK3GbEoV6kE8aBW8brKTD8zOht1tGv+9UxD0OO88vB/FdnaDmDDE3pOG1VKBQKq97anV8PG+X9yC&#10;iMmQNYMn1PCNEbbl5UVhcutP9IbTIbWCTSjmRkOX0phLGesOnYlLPyLxr/HBmcRnaKUN5sTmbpCZ&#10;UmvpTE+c0JkRHzusvw5Hx7nP66fZ73e2eZ3CzUNfbT6bl6D19dW8uweRcE5/MJzrc3UouVPlj2Sj&#10;GDQsMrW6Y1ZDpngDE79KdVayDciykP9HlD8AAAD//wMAUEsBAi0AFAAGAAgAAAAhALaDOJL+AAAA&#10;4QEAABMAAAAAAAAAAAAAAAAAAAAAAFtDb250ZW50X1R5cGVzXS54bWxQSwECLQAUAAYACAAAACEA&#10;OP0h/9YAAACUAQAACwAAAAAAAAAAAAAAAAAvAQAAX3JlbHMvLnJlbHNQSwECLQAUAAYACAAAACEA&#10;KhCLYE4CAABbBAAADgAAAAAAAAAAAAAAAAAuAgAAZHJzL2Uyb0RvYy54bWxQSwECLQAUAAYACAAA&#10;ACEAtN+3AN0AAAAMAQAADwAAAAAAAAAAAAAAAACoBAAAZHJzL2Rvd25yZXYueG1sUEsFBgAAAAAE&#10;AAQA8wAAALIFAAAAAA==&#10;" strokeweight="1.7pt">
                <w10:wrap anchorx="margin"/>
              </v:line>
            </w:pict>
          </mc:Fallback>
        </mc:AlternateContent>
      </w:r>
      <w:r w:rsidRPr="00E87B77">
        <w:rPr>
          <w:color w:val="000000"/>
          <w:spacing w:val="-2"/>
          <w:sz w:val="24"/>
          <w:szCs w:val="24"/>
          <w:lang w:eastAsia="ru-RU"/>
        </w:rPr>
        <w:t>а)</w:t>
      </w:r>
      <w:r w:rsidRPr="00E87B77">
        <w:rPr>
          <w:color w:val="000000"/>
          <w:sz w:val="24"/>
          <w:szCs w:val="24"/>
          <w:lang w:eastAsia="ru-RU"/>
        </w:rPr>
        <w:tab/>
      </w:r>
      <w:r w:rsidRPr="00E87B77">
        <w:rPr>
          <w:color w:val="000000"/>
          <w:spacing w:val="-6"/>
          <w:sz w:val="24"/>
          <w:szCs w:val="24"/>
          <w:lang w:eastAsia="ru-RU"/>
        </w:rPr>
        <w:t>шесть месяцев;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8"/>
          <w:sz w:val="24"/>
          <w:szCs w:val="24"/>
          <w:lang w:eastAsia="ru-RU"/>
        </w:rPr>
        <w:t>один год;</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в)</w:t>
      </w:r>
      <w:r w:rsidRPr="00E87B77">
        <w:rPr>
          <w:color w:val="000000"/>
          <w:sz w:val="24"/>
          <w:szCs w:val="24"/>
          <w:lang w:eastAsia="ru-RU"/>
        </w:rPr>
        <w:tab/>
      </w:r>
      <w:r w:rsidRPr="00E87B77">
        <w:rPr>
          <w:color w:val="000000"/>
          <w:spacing w:val="-6"/>
          <w:sz w:val="24"/>
          <w:szCs w:val="24"/>
          <w:lang w:eastAsia="ru-RU"/>
        </w:rPr>
        <w:t>три года;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1"/>
          <w:sz w:val="24"/>
          <w:szCs w:val="24"/>
          <w:lang w:eastAsia="ru-RU"/>
        </w:rPr>
        <w:t>г)</w:t>
      </w:r>
      <w:r w:rsidRPr="00E87B77">
        <w:rPr>
          <w:color w:val="000000"/>
          <w:sz w:val="24"/>
          <w:szCs w:val="24"/>
          <w:lang w:eastAsia="ru-RU"/>
        </w:rPr>
        <w:tab/>
      </w:r>
      <w:r w:rsidRPr="00E87B77">
        <w:rPr>
          <w:color w:val="000000"/>
          <w:spacing w:val="-5"/>
          <w:sz w:val="24"/>
          <w:szCs w:val="24"/>
          <w:lang w:eastAsia="ru-RU"/>
        </w:rPr>
        <w:t>пять лет;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нет верного ответа.</w:t>
      </w:r>
    </w:p>
    <w:p w:rsidR="001821FD" w:rsidRPr="00E87B77" w:rsidRDefault="001821FD" w:rsidP="006C09D0">
      <w:pPr>
        <w:pStyle w:val="ab"/>
        <w:widowControl w:val="0"/>
        <w:numPr>
          <w:ilvl w:val="0"/>
          <w:numId w:val="6"/>
        </w:numPr>
        <w:shd w:val="clear" w:color="auto" w:fill="FFFFFF"/>
        <w:tabs>
          <w:tab w:val="left" w:pos="624"/>
        </w:tabs>
        <w:autoSpaceDE w:val="0"/>
        <w:autoSpaceDN w:val="0"/>
        <w:adjustRightInd w:val="0"/>
        <w:jc w:val="both"/>
        <w:rPr>
          <w:sz w:val="24"/>
          <w:szCs w:val="24"/>
          <w:lang w:eastAsia="ru-RU"/>
        </w:rPr>
      </w:pPr>
      <w:r w:rsidRPr="00E87B77">
        <w:rPr>
          <w:color w:val="000000"/>
          <w:spacing w:val="-6"/>
          <w:sz w:val="24"/>
          <w:szCs w:val="24"/>
          <w:lang w:eastAsia="ru-RU"/>
        </w:rPr>
        <w:t xml:space="preserve">Пассивные операции коммерческого банка </w:t>
      </w:r>
      <w:r w:rsidR="00544AD2">
        <w:rPr>
          <w:color w:val="000000"/>
          <w:spacing w:val="-6"/>
          <w:sz w:val="24"/>
          <w:szCs w:val="24"/>
          <w:lang w:eastAsia="ru-RU"/>
        </w:rPr>
        <w:t>-</w:t>
      </w:r>
      <w:r w:rsidRPr="00E87B77">
        <w:rPr>
          <w:color w:val="000000"/>
          <w:spacing w:val="-6"/>
          <w:sz w:val="24"/>
          <w:szCs w:val="24"/>
          <w:lang w:eastAsia="ru-RU"/>
        </w:rPr>
        <w:t xml:space="preserve"> это: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прием вкладов;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5"/>
          <w:sz w:val="24"/>
          <w:szCs w:val="24"/>
          <w:lang w:eastAsia="ru-RU"/>
        </w:rPr>
        <w:t>прием депозитов;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4"/>
          <w:sz w:val="24"/>
          <w:szCs w:val="24"/>
          <w:lang w:eastAsia="ru-RU"/>
        </w:rPr>
        <w:t>образование собственного капитала;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г)</w:t>
      </w:r>
      <w:r w:rsidRPr="00E87B77">
        <w:rPr>
          <w:color w:val="000000"/>
          <w:sz w:val="24"/>
          <w:szCs w:val="24"/>
          <w:lang w:eastAsia="ru-RU"/>
        </w:rPr>
        <w:tab/>
      </w:r>
      <w:r w:rsidRPr="00E87B77">
        <w:rPr>
          <w:color w:val="000000"/>
          <w:spacing w:val="-4"/>
          <w:sz w:val="24"/>
          <w:szCs w:val="24"/>
          <w:lang w:eastAsia="ru-RU"/>
        </w:rPr>
        <w:t>все вышеперечисленные пункты;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«б».</w:t>
      </w:r>
    </w:p>
    <w:p w:rsidR="001821FD" w:rsidRPr="00E87B77" w:rsidRDefault="001821FD" w:rsidP="006C09D0">
      <w:pPr>
        <w:pStyle w:val="ab"/>
        <w:numPr>
          <w:ilvl w:val="0"/>
          <w:numId w:val="6"/>
        </w:numPr>
        <w:shd w:val="clear" w:color="auto" w:fill="FFFFFF"/>
        <w:tabs>
          <w:tab w:val="left" w:pos="408"/>
        </w:tabs>
        <w:jc w:val="both"/>
        <w:rPr>
          <w:sz w:val="24"/>
          <w:szCs w:val="24"/>
        </w:rPr>
      </w:pPr>
      <w:r w:rsidRPr="00E87B77">
        <w:rPr>
          <w:color w:val="000000"/>
          <w:sz w:val="24"/>
          <w:szCs w:val="24"/>
        </w:rPr>
        <w:t>Качество активов определяется в зависимости: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от степени риска;</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степени ликвидности;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степени доходности;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срочности;</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всего вышесказанного.</w:t>
      </w:r>
    </w:p>
    <w:p w:rsidR="001821FD" w:rsidRPr="00E87B77" w:rsidRDefault="001821FD" w:rsidP="006C09D0">
      <w:pPr>
        <w:pStyle w:val="ab"/>
        <w:numPr>
          <w:ilvl w:val="0"/>
          <w:numId w:val="6"/>
        </w:numPr>
        <w:shd w:val="clear" w:color="auto" w:fill="FFFFFF"/>
        <w:tabs>
          <w:tab w:val="left" w:pos="408"/>
        </w:tabs>
        <w:jc w:val="both"/>
        <w:rPr>
          <w:sz w:val="24"/>
          <w:szCs w:val="24"/>
        </w:rPr>
      </w:pPr>
      <w:r w:rsidRPr="00E87B77">
        <w:rPr>
          <w:color w:val="000000"/>
          <w:sz w:val="24"/>
          <w:szCs w:val="24"/>
        </w:rPr>
        <w:t>Активные банковские операции — это:</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выдача ссуд;</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формирование капитала;</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lastRenderedPageBreak/>
        <w:t>в)</w:t>
      </w:r>
      <w:r w:rsidRPr="00E87B77">
        <w:rPr>
          <w:color w:val="000000"/>
          <w:sz w:val="24"/>
          <w:szCs w:val="24"/>
        </w:rPr>
        <w:tab/>
        <w:t>прием депозитов;</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выпуск ценных бумаг;</w:t>
      </w:r>
    </w:p>
    <w:p w:rsidR="001821FD" w:rsidRPr="00E87B77" w:rsidRDefault="001821FD"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формирование резервного фонда.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 xml:space="preserve">В целях осуществления расчетно-платежных операций по поручению друг друга между </w:t>
      </w:r>
      <w:r w:rsidR="00544AD2">
        <w:rPr>
          <w:color w:val="000000"/>
          <w:sz w:val="24"/>
          <w:szCs w:val="24"/>
          <w:lang w:eastAsia="ru-RU"/>
        </w:rPr>
        <w:t xml:space="preserve"> </w:t>
      </w:r>
      <w:r w:rsidRPr="00E87B77">
        <w:rPr>
          <w:color w:val="000000"/>
          <w:sz w:val="24"/>
          <w:szCs w:val="24"/>
          <w:lang w:eastAsia="ru-RU"/>
        </w:rPr>
        <w:t>банками устанавливаются: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дружеские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корреспондентские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кредитные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комиссионные отношения;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 xml:space="preserve">Юридические лица </w:t>
      </w:r>
      <w:r w:rsidR="00544AD2">
        <w:rPr>
          <w:color w:val="000000"/>
          <w:sz w:val="24"/>
          <w:szCs w:val="24"/>
          <w:lang w:eastAsia="ru-RU"/>
        </w:rPr>
        <w:t>-</w:t>
      </w:r>
      <w:r w:rsidRPr="00E87B77">
        <w:rPr>
          <w:color w:val="000000"/>
          <w:sz w:val="24"/>
          <w:szCs w:val="24"/>
          <w:lang w:eastAsia="ru-RU"/>
        </w:rPr>
        <w:t xml:space="preserve"> клиенты российских коммерческих банков получают наличные деньги в кассе банка на основании: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платежных поручений;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платежных требований-поручений;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денежных чеков;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векселей;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5"/>
        <w:jc w:val="both"/>
        <w:rPr>
          <w:sz w:val="24"/>
          <w:szCs w:val="24"/>
          <w:lang w:eastAsia="ru-RU"/>
        </w:rPr>
      </w:pPr>
      <w:r w:rsidRPr="00E87B77">
        <w:rPr>
          <w:color w:val="000000"/>
          <w:sz w:val="24"/>
          <w:szCs w:val="24"/>
          <w:lang w:eastAsia="ru-RU"/>
        </w:rPr>
        <w:t>Сверх установленных лимитов остатка наличных денег в кассах юридические лица могут хранить наличные в дни выдачи</w:t>
      </w:r>
      <w:r w:rsidR="00544AD2">
        <w:rPr>
          <w:color w:val="000000"/>
          <w:sz w:val="24"/>
          <w:szCs w:val="24"/>
          <w:lang w:eastAsia="ru-RU"/>
        </w:rPr>
        <w:t xml:space="preserve"> </w:t>
      </w:r>
      <w:r w:rsidRPr="00E87B77">
        <w:rPr>
          <w:color w:val="000000"/>
          <w:sz w:val="24"/>
          <w:szCs w:val="24"/>
          <w:lang w:eastAsia="ru-RU"/>
        </w:rPr>
        <w:t>заработной платы: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 свыше двух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трех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пяти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семи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6368" behindDoc="0" locked="0" layoutInCell="1" allowOverlap="1" wp14:anchorId="3483E74D" wp14:editId="434D3B2E">
                <wp:simplePos x="0" y="0"/>
                <wp:positionH relativeFrom="margin">
                  <wp:posOffset>-1129666</wp:posOffset>
                </wp:positionH>
                <wp:positionV relativeFrom="paragraph">
                  <wp:posOffset>20320</wp:posOffset>
                </wp:positionV>
                <wp:extent cx="0" cy="545465"/>
                <wp:effectExtent l="0" t="0" r="19050" b="260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63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6pt" to="-88.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M9TQIAAFoEAAAOAAAAZHJzL2Uyb0RvYy54bWysVMGO0zAQvSPxD5bvbZJuWrrRpivUtFwW&#10;WGmXD3Btp7FwbMt2m1YICfaMtJ/AL3AAaaUFviH9I2w3rXbhghA9uOPxzPObmeecnW9qDtZUGyZF&#10;DpN+DAEVWBImljl8cz3vjSEwFgmCuBQ0h1tq4Pnk6ZOzRmV0ICvJCdXAgQiTNSqHlbUqiyKDK1oj&#10;05eKCndYSl0j67Z6GRGNGode82gQx6OokZooLTE1xnmL/SGcBPyypNi+LktDLeA5dNxsWHVYF36N&#10;JmcoW2qkKoY7GugfWNSICXfpEapAFoGVZn9A1QxraWRp+1jWkSxLhmmowVWTxL9Vc1UhRUMtrjlG&#10;Hdtk/h8sfrW+1ICRHI4HEAhUuxm1n3cfdrft9/bL7hbsPrY/22/t1/au/dHe7W6cfb/75Gx/2N53&#10;7lvg0l0vG2UyBzkVl9p3A2/ElbqQ+K0BQk4rJJY01HS9Ve6exGdEj1L8xijHaNG8lMTFoJWVobGb&#10;Utce0rUMbML8tsf50Y0FeO/EzjtMh+loGMBRdshT2tgXVNbAGznkTPjOogytL4z1PFB2CPFuIeeM&#10;86AOLkCTw0GanMQhw0jOiD/1cUYvF1OuwRp5gYVfd/GjMC1XggS0iiIy62yLGN/b7nYuPJ4rxfHp&#10;rL2C3p3Gp7PxbJz20sFo1kvjoug9n0/T3miePBsWJ8V0WiTvPbUkzSpGCBWe3UHNSfp3aune1V6H&#10;Rz0f+xA9Rg8Nc2QP/4F0mKUf314IC0m2l/owYyfgENw9Nv9CHu6d/fCTMPkFAAD//wMAUEsDBBQA&#10;BgAIAAAAIQCfD/ii3gAAAAoBAAAPAAAAZHJzL2Rvd25yZXYueG1sTI/BSsNAEIbvgu+wjOCt3SSK&#10;adNMiiieRKGteN4k02wwOxuzmzbt07tCQY8z8/HP9+fryXTiQINrLSPE8wgEcWXrlhuEj93LbAHC&#10;ecW16iwTwokcrIvrq1xltT3yhg5b34gQwi5TCNr7PpPSVZqMcnPbE4fb3g5G+TAOjawHdQzhppNJ&#10;FD1Io1oOH7Tq6UlT9bUdDcJn9HbePL/a5D093X/vSm3i8WwQb2+mxxUIT5P/g+FXP6hDEZxKO3Lt&#10;RIcwi9N0GViEuwREAC6LEmGxjEEWufxfofgBAAD//wMAUEsBAi0AFAAGAAgAAAAhALaDOJL+AAAA&#10;4QEAABMAAAAAAAAAAAAAAAAAAAAAAFtDb250ZW50X1R5cGVzXS54bWxQSwECLQAUAAYACAAAACEA&#10;OP0h/9YAAACUAQAACwAAAAAAAAAAAAAAAAAvAQAAX3JlbHMvLnJlbHNQSwECLQAUAAYACAAAACEA&#10;LdRTPU0CAABaBAAADgAAAAAAAAAAAAAAAAAuAgAAZHJzL2Uyb0RvYy54bWxQSwECLQAUAAYACAAA&#10;ACEAnw/4ot4AAAAKAQAADwAAAAAAAAAAAAAAAACnBAAAZHJzL2Rvd25yZXYueG1sUEsFBgAAAAAE&#10;AAQA8wAAALIFAAAAAA==&#10;" strokeweight="1.9pt">
                <w10:wrap anchorx="margin"/>
              </v:line>
            </w:pict>
          </mc:Fallback>
        </mc:AlternateContent>
      </w:r>
      <w:r w:rsidRPr="00E87B77">
        <w:rPr>
          <w:noProof/>
          <w:sz w:val="24"/>
          <w:szCs w:val="24"/>
          <w:lang w:eastAsia="ru-RU"/>
        </w:rPr>
        <mc:AlternateContent>
          <mc:Choice Requires="wps">
            <w:drawing>
              <wp:anchor distT="0" distB="0" distL="114299" distR="114299" simplePos="0" relativeHeight="251705344" behindDoc="0" locked="0" layoutInCell="1" allowOverlap="1" wp14:anchorId="04E4351F" wp14:editId="41D69ED5">
                <wp:simplePos x="0" y="0"/>
                <wp:positionH relativeFrom="margin">
                  <wp:posOffset>-1129666</wp:posOffset>
                </wp:positionH>
                <wp:positionV relativeFrom="paragraph">
                  <wp:posOffset>20320</wp:posOffset>
                </wp:positionV>
                <wp:extent cx="0" cy="1258570"/>
                <wp:effectExtent l="19050" t="0" r="19050" b="1778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857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053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1.6pt" to="-88.9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deUQIAAFsEAAAOAAAAZHJzL2Uyb0RvYy54bWysVM2O0zAQviPxDlbu3SQl3e1Gm65Q03JZ&#10;YKVdHsC1ncbCsS3b27RCSLBnpD4Cr8ABpJUWeIb0jRi7P7BwQYgcnPF45ss334xzdr5sBFowY7mS&#10;RZQeJRFikijK5byIXl1Pe8MIWYclxUJJVkQrZqPz0eNHZ63OWV/VSlBmEIBIm7e6iGrndB7HltSs&#10;wfZIaSbhsFKmwQ62Zh5Tg1tAb0TcT5LjuFWGaqMIsxa85fYwGgX8qmLEvawqyxwSRQTcXFhNWGd+&#10;jUdnOJ8brGtOdjTwP7BoMJfw0QNUiR1GN4b/AdVwYpRVlTsiqolVVXHCQg1QTZr8Vs1VjTULtYA4&#10;Vh9ksv8PlrxYXBrEaREN0whJ3ECPuo+bd5t197X7tFmjzfvue/el+9zddd+6u80t2PebD2D7w+5+&#10;514jSActW21zgBzLS+PVIEt5pS8UeW2RVOMayzkLNV2vNHwnZMQPUvzGamA0a58rCjH4xqkg7LIy&#10;jYcEydAy9G916B9bOkS2TgLetD8YDk5Cb2Oc7xO1se4ZUw3yRhEJLr20OMeLC+uAOoTuQ7xbqikX&#10;IoyHkKgtomxw0k9ChlWCU3/q46yZz8bCoAX2ExYeLwSgPQgz6kbSgFYzTCc722EutjbEC+nxoBbg&#10;s7O2I/TmNDmdDCfDrJf1jye9LCnL3tPpOOsdT9OTQfmkHI/L9K2nlmZ5zSll0rPbj3Oa/d247C7W&#10;dhAPA33QIX6IHkoEsvt3IB2a6fu3nYSZoqtL49XwfYUJDsG72+avyK/7EPXznzD6AQAA//8DAFBL&#10;AwQUAAYACAAAACEAchJY++EAAAALAQAADwAAAGRycy9kb3ducmV2LnhtbEyP0UrDQBBF3wX/YRnB&#10;t3aTWKzGTIoIUhRKaZWqb9vsmITszobsto1/7wqCPs7M4c65xWK0Rhxp8K1jhHSagCCunG65Rnh9&#10;eZzcgPBBsVbGMSF8kYdFeX5WqFy7E2/ouA21iCHsc4XQhNDnUvqqIav81PXE8fbpBqtCHIda6kGd&#10;Yrg1MkuSa2lVy/FDo3p6aKjqtgeLsFtulh/m+b2bPa3Wu7dlZ3S1ShEvL8b7OxCBxvAHw49+VIcy&#10;Ou3dgbUXBmGSzue3kUW4ykBE4HexR8iSdAayLOT/DuU3AAAA//8DAFBLAQItABQABgAIAAAAIQC2&#10;gziS/gAAAOEBAAATAAAAAAAAAAAAAAAAAAAAAABbQ29udGVudF9UeXBlc10ueG1sUEsBAi0AFAAG&#10;AAgAAAAhADj9If/WAAAAlAEAAAsAAAAAAAAAAAAAAAAALwEAAF9yZWxzLy5yZWxzUEsBAi0AFAAG&#10;AAgAAAAhAE23x15RAgAAWwQAAA4AAAAAAAAAAAAAAAAALgIAAGRycy9lMm9Eb2MueG1sUEsBAi0A&#10;FAAGAAgAAAAhAHISWPvhAAAACwEAAA8AAAAAAAAAAAAAAAAAqwQAAGRycy9kb3ducmV2LnhtbFBL&#10;BQYAAAAABAAEAPMAAAC5BQAAAAA=&#10;" strokeweight="3.6pt">
                <w10:wrap anchorx="margin"/>
              </v:line>
            </w:pict>
          </mc:Fallback>
        </mc:AlternateContent>
      </w:r>
      <w:r w:rsidRPr="00E87B77">
        <w:rPr>
          <w:color w:val="000000"/>
          <w:sz w:val="24"/>
          <w:szCs w:val="24"/>
          <w:lang w:eastAsia="ru-RU"/>
        </w:rPr>
        <w:t>д)</w:t>
      </w:r>
      <w:r w:rsidRPr="00E87B77">
        <w:rPr>
          <w:color w:val="000000"/>
          <w:sz w:val="24"/>
          <w:szCs w:val="24"/>
          <w:lang w:eastAsia="ru-RU"/>
        </w:rPr>
        <w:tab/>
        <w:t>в течение месяца.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5"/>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4320" behindDoc="0" locked="0" layoutInCell="1" allowOverlap="1" wp14:anchorId="008F9ABF" wp14:editId="203044A4">
                <wp:simplePos x="0" y="0"/>
                <wp:positionH relativeFrom="margin">
                  <wp:posOffset>-1205866</wp:posOffset>
                </wp:positionH>
                <wp:positionV relativeFrom="paragraph">
                  <wp:posOffset>401320</wp:posOffset>
                </wp:positionV>
                <wp:extent cx="0" cy="1316990"/>
                <wp:effectExtent l="19050" t="0" r="19050" b="1651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99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7043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4.95pt,31.6pt" to="-94.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fiTwIAAFsEAAAOAAAAZHJzL2Uyb0RvYy54bWysVM1uEzEQviPxDtbe082mm5CsuqlQNuFS&#10;oFLLAzi2N2vhtS3bySZCSNAzUh+BV+AAUqUCz7B5I8bOj1q4IEQOzng88/mbb8Z7dr6uBVoxY7mS&#10;eZScdCPEJFGUy0UevbmedYYRsg5LioWSLI82zEbn46dPzhqdsZ6qlKDMIACRNmt0HlXO6SyOLalY&#10;je2J0kzCYalMjR1szSKmBjeAXou41+0O4kYZqo0izFrwFrvDaBzwy5IR97osLXNI5BFwc2E1YZ37&#10;NR6f4WxhsK442dPA/8CixlzCpUeoAjuMlob/AVVzYpRVpTshqo5VWXLCQg1QTdL9rZqrCmsWagFx&#10;rD7KZP8fLHm1ujSI0zwagjwS19Cj9vP2w/a2/d5+2d6i7cf2Z/ut/dretT/au+0N2PfbT2D7w/Z+&#10;775FkA5aNtpmADmRl8arQdbySl8o8tYiqSYVlgsWarreaLgn8RnxoxS/sRoYzZuXikIMXjoVhF2X&#10;pvaQIBlah/5tjv1ja4fIzknAm5wmg9Eo8IlxdkjUxroXTNXIG3kkuPTS4gyvLqzzRHB2CPFuqWZc&#10;iDAeQqImj9JeP+2HDKsEp/7Ux1mzmE+EQSvsJyz8Qllw8jDMqKWkAa1imE73tsNc7Gy4XUiPB7UA&#10;n721G6F3o+5oOpwO007aG0w7abcoOs9nk7QzmCXP+sVpMZkUyXtPLUmzilPKpGd3GOck/btx2T+s&#10;3SAeB/qoQ/wYPQgGZA//gXRopu/fbhLmim4uzaHJMMEheP/a/BN5uAf74Tdh/AsAAP//AwBQSwME&#10;FAAGAAgAAAAhAIp0pbjgAAAADAEAAA8AAABkcnMvZG93bnJldi54bWxMj0FOwzAQRfdI3MGaSuxa&#10;u0EKaYhTVW2R2HRBygHceBpHjcchdpvA6TESEixn5unP+8V6sh274eBbRxKWCwEMqXa6pUbC+/Fl&#10;ngHzQZFWnSOU8Ike1uX9XaFy7UZ6w1sVGhZDyOdKggmhzzn3tUGr/ML1SPF2doNVIY5Dw/Wgxhhu&#10;O54IkXKrWoofjOpxa7C+VFcr4WA/zPiVbe2xet2Zw2YvdmF/kfJhNm2egQWcwh8MP/pRHcrodHJX&#10;0p51EubLbLWKrIT0MQEWid/NSULyJFLgZcH/lyi/AQAA//8DAFBLAQItABQABgAIAAAAIQC2gziS&#10;/gAAAOEBAAATAAAAAAAAAAAAAAAAAAAAAABbQ29udGVudF9UeXBlc10ueG1sUEsBAi0AFAAGAAgA&#10;AAAhADj9If/WAAAAlAEAAAsAAAAAAAAAAAAAAAAALwEAAF9yZWxzLy5yZWxzUEsBAi0AFAAGAAgA&#10;AAAhAEBdh+JPAgAAWwQAAA4AAAAAAAAAAAAAAAAALgIAAGRycy9lMm9Eb2MueG1sUEsBAi0AFAAG&#10;AAgAAAAhAIp0pbjgAAAADAEAAA8AAAAAAAAAAAAAAAAAqQQAAGRycy9kb3ducmV2LnhtbFBLBQYA&#10;AAAABAAEAPMAAAC2BQAAAAA=&#10;" strokeweight="3.35pt">
                <w10:wrap anchorx="margin"/>
              </v:line>
            </w:pict>
          </mc:Fallback>
        </mc:AlternateContent>
      </w:r>
      <w:r w:rsidRPr="00E87B77">
        <w:rPr>
          <w:color w:val="000000"/>
          <w:sz w:val="24"/>
          <w:szCs w:val="24"/>
          <w:lang w:eastAsia="ru-RU"/>
        </w:rPr>
        <w:tab/>
        <w:t>Сверх установленных лимитов остатка наличных денег в кассах юридические лица в районах Крайнего Севера и приравненных к ним местностях могут хранить наличные в дни выда</w:t>
      </w:r>
      <w:r w:rsidRPr="00E87B77">
        <w:rPr>
          <w:color w:val="000000"/>
          <w:sz w:val="24"/>
          <w:szCs w:val="24"/>
          <w:lang w:eastAsia="ru-RU"/>
        </w:rPr>
        <w:softHyphen/>
        <w:t>чи заработной платы:</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 более двух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трех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пяти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семи рабочих дней;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 течение месяца.</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ind w:right="10"/>
        <w:jc w:val="both"/>
        <w:rPr>
          <w:sz w:val="24"/>
          <w:szCs w:val="24"/>
          <w:lang w:eastAsia="ru-RU"/>
        </w:rPr>
      </w:pPr>
      <w:r w:rsidRPr="00E87B77">
        <w:rPr>
          <w:color w:val="000000"/>
          <w:sz w:val="24"/>
          <w:szCs w:val="24"/>
          <w:lang w:eastAsia="ru-RU"/>
        </w:rPr>
        <w:t>Основным инструментом безналичных платежей в России яв</w:t>
      </w:r>
      <w:r w:rsidRPr="00E87B77">
        <w:rPr>
          <w:color w:val="000000"/>
          <w:sz w:val="24"/>
          <w:szCs w:val="24"/>
          <w:lang w:eastAsia="ru-RU"/>
        </w:rPr>
        <w:softHyphen/>
        <w:t>ляется: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r>
      <w:r w:rsidRPr="00E87B77">
        <w:rPr>
          <w:color w:val="000000"/>
          <w:spacing w:val="-2"/>
          <w:sz w:val="24"/>
          <w:szCs w:val="24"/>
          <w:lang w:eastAsia="ru-RU"/>
        </w:rPr>
        <w:t>чек;</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платежное поручение;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платежное требование;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аккредитив;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инкассовое поручение.</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Платежное поручение действительно на территории России</w:t>
      </w:r>
      <w:r w:rsidR="00544AD2">
        <w:rPr>
          <w:color w:val="000000"/>
          <w:sz w:val="24"/>
          <w:szCs w:val="24"/>
          <w:lang w:eastAsia="ru-RU"/>
        </w:rPr>
        <w:t xml:space="preserve"> </w:t>
      </w:r>
      <w:r w:rsidRPr="00E87B77">
        <w:rPr>
          <w:color w:val="000000"/>
          <w:sz w:val="24"/>
          <w:szCs w:val="24"/>
          <w:lang w:eastAsia="ru-RU"/>
        </w:rPr>
        <w:t>со дня выписки в течение:</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пяти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2"/>
          <w:sz w:val="24"/>
          <w:szCs w:val="24"/>
          <w:lang w:eastAsia="ru-RU"/>
        </w:rPr>
        <w:t>10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r>
      <w:r w:rsidRPr="00E87B77">
        <w:rPr>
          <w:color w:val="000000"/>
          <w:spacing w:val="-2"/>
          <w:sz w:val="24"/>
          <w:szCs w:val="24"/>
          <w:lang w:eastAsia="ru-RU"/>
        </w:rPr>
        <w:t>15 дней;</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21 дня;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трех дней.</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Главная функция банковского чека: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кредитная;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платежная;</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сохранения ценности;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минимизации рисков;</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гарантийная.</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По степени надежности аккредитивы могут быть:</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безотзывными;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б)</w:t>
      </w:r>
      <w:r w:rsidRPr="00E87B77">
        <w:rPr>
          <w:color w:val="000000"/>
          <w:sz w:val="24"/>
          <w:szCs w:val="24"/>
          <w:lang w:eastAsia="ru-RU"/>
        </w:rPr>
        <w:tab/>
        <w:t>подтвержденными;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непокрытыми;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резервными;</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всех перечисленных выше видов;</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верны пункты «а», «б», «в».</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Самостоятельное коммерческое юридическое лицо может открыть в банке: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расчетный счет;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текущий счет;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счет для осуществления совместной деятельности;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верны пункты «а» и «в»;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«б», «в».</w:t>
      </w:r>
    </w:p>
    <w:p w:rsidR="001821FD" w:rsidRPr="00E87B77" w:rsidRDefault="001821FD" w:rsidP="006C09D0">
      <w:pPr>
        <w:pStyle w:val="ab"/>
        <w:widowControl w:val="0"/>
        <w:numPr>
          <w:ilvl w:val="0"/>
          <w:numId w:val="6"/>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Понятие бесспорного списания применяется к банковским операциям:</w:t>
      </w:r>
    </w:p>
    <w:p w:rsidR="001821FD" w:rsidRPr="00E87B77" w:rsidRDefault="001821FD" w:rsidP="00642258">
      <w:pPr>
        <w:widowControl w:val="0"/>
        <w:shd w:val="clear" w:color="auto" w:fill="FFFFFF"/>
        <w:tabs>
          <w:tab w:val="left" w:pos="284"/>
        </w:tabs>
        <w:autoSpaceDE w:val="0"/>
        <w:autoSpaceDN w:val="0"/>
        <w:adjustRightInd w:val="0"/>
        <w:ind w:right="5"/>
        <w:jc w:val="both"/>
        <w:rPr>
          <w:sz w:val="24"/>
          <w:szCs w:val="24"/>
          <w:lang w:eastAsia="ru-RU"/>
        </w:rPr>
      </w:pPr>
      <w:r w:rsidRPr="00E87B77">
        <w:rPr>
          <w:color w:val="000000"/>
          <w:sz w:val="24"/>
          <w:szCs w:val="24"/>
          <w:lang w:eastAsia="ru-RU"/>
        </w:rPr>
        <w:t>а)</w:t>
      </w:r>
      <w:r w:rsidRPr="00E87B77">
        <w:rPr>
          <w:color w:val="000000"/>
          <w:sz w:val="24"/>
          <w:szCs w:val="24"/>
          <w:lang w:eastAsia="ru-RU"/>
        </w:rPr>
        <w:tab/>
        <w:t>которые осуществляются по требованию органов исполнительной власти и в пользу государства;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которые осуществляются по договорам за выполненную или</w:t>
      </w:r>
      <w:r w:rsidR="00544AD2">
        <w:rPr>
          <w:color w:val="000000"/>
          <w:sz w:val="24"/>
          <w:szCs w:val="24"/>
          <w:lang w:eastAsia="ru-RU"/>
        </w:rPr>
        <w:t xml:space="preserve"> </w:t>
      </w:r>
      <w:r w:rsidRPr="00E87B77">
        <w:rPr>
          <w:color w:val="000000"/>
          <w:sz w:val="24"/>
          <w:szCs w:val="24"/>
          <w:lang w:eastAsia="ru-RU"/>
        </w:rPr>
        <w:t>невыполненную работу;</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при осуществлении которых сам плательщик предоставляет право своему контрагенту по договору списывать деньги с его счета;</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указанным в приведенных выше пунктах;</w:t>
      </w:r>
    </w:p>
    <w:p w:rsidR="001821FD" w:rsidRPr="00E87B77" w:rsidRDefault="001821FD" w:rsidP="00642258">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и «в».</w:t>
      </w:r>
    </w:p>
    <w:p w:rsidR="00544AD2" w:rsidRPr="00544AD2" w:rsidRDefault="001821FD" w:rsidP="006C09D0">
      <w:pPr>
        <w:pStyle w:val="ab"/>
        <w:widowControl w:val="0"/>
        <w:numPr>
          <w:ilvl w:val="0"/>
          <w:numId w:val="6"/>
        </w:numPr>
        <w:shd w:val="clear" w:color="auto" w:fill="FFFFFF"/>
        <w:tabs>
          <w:tab w:val="left" w:pos="322"/>
        </w:tabs>
        <w:autoSpaceDE w:val="0"/>
        <w:autoSpaceDN w:val="0"/>
        <w:adjustRightInd w:val="0"/>
        <w:ind w:right="2688"/>
        <w:jc w:val="both"/>
        <w:rPr>
          <w:sz w:val="24"/>
          <w:szCs w:val="24"/>
          <w:lang w:eastAsia="ru-RU"/>
        </w:rPr>
      </w:pPr>
      <w:r w:rsidRPr="00E87B77">
        <w:rPr>
          <w:color w:val="000000"/>
          <w:sz w:val="24"/>
          <w:szCs w:val="24"/>
          <w:lang w:eastAsia="ru-RU"/>
        </w:rPr>
        <w:t>Банковская тайна — это тайна:</w:t>
      </w:r>
      <w:r w:rsidR="00544AD2">
        <w:rPr>
          <w:color w:val="000000"/>
          <w:sz w:val="24"/>
          <w:szCs w:val="24"/>
          <w:lang w:eastAsia="ru-RU"/>
        </w:rPr>
        <w:t xml:space="preserve"> </w:t>
      </w:r>
    </w:p>
    <w:p w:rsidR="001821FD" w:rsidRPr="00E87B77" w:rsidRDefault="001821FD" w:rsidP="00544AD2">
      <w:pPr>
        <w:pStyle w:val="ab"/>
        <w:widowControl w:val="0"/>
        <w:shd w:val="clear" w:color="auto" w:fill="FFFFFF"/>
        <w:tabs>
          <w:tab w:val="left" w:pos="322"/>
        </w:tabs>
        <w:autoSpaceDE w:val="0"/>
        <w:autoSpaceDN w:val="0"/>
        <w:adjustRightInd w:val="0"/>
        <w:ind w:left="284" w:right="2688" w:hanging="284"/>
        <w:jc w:val="both"/>
        <w:rPr>
          <w:sz w:val="24"/>
          <w:szCs w:val="24"/>
          <w:lang w:eastAsia="ru-RU"/>
        </w:rPr>
      </w:pPr>
      <w:r w:rsidRPr="00E87B77">
        <w:rPr>
          <w:color w:val="000000"/>
          <w:sz w:val="24"/>
          <w:szCs w:val="24"/>
          <w:lang w:eastAsia="ru-RU"/>
        </w:rPr>
        <w:t>а)  о видах операций банка;</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б)</w:t>
      </w:r>
      <w:r w:rsidRPr="00E87B77">
        <w:rPr>
          <w:color w:val="000000"/>
          <w:sz w:val="24"/>
          <w:szCs w:val="24"/>
          <w:lang w:eastAsia="ru-RU"/>
        </w:rPr>
        <w:tab/>
        <w:t>счетах и вкладах его клиентов;</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в)</w:t>
      </w:r>
      <w:r w:rsidRPr="00E87B77">
        <w:rPr>
          <w:color w:val="000000"/>
          <w:sz w:val="24"/>
          <w:szCs w:val="24"/>
          <w:lang w:eastAsia="ru-RU"/>
        </w:rPr>
        <w:tab/>
        <w:t>счетах его корреспондентов;</w:t>
      </w:r>
    </w:p>
    <w:p w:rsidR="001821FD" w:rsidRPr="00E87B77" w:rsidRDefault="001821FD" w:rsidP="00544AD2">
      <w:pPr>
        <w:widowControl w:val="0"/>
        <w:shd w:val="clear" w:color="auto" w:fill="FFFFFF"/>
        <w:tabs>
          <w:tab w:val="left" w:pos="782"/>
        </w:tabs>
        <w:autoSpaceDE w:val="0"/>
        <w:autoSpaceDN w:val="0"/>
        <w:adjustRightInd w:val="0"/>
        <w:ind w:left="284" w:hanging="284"/>
        <w:jc w:val="both"/>
        <w:rPr>
          <w:sz w:val="24"/>
          <w:szCs w:val="24"/>
          <w:lang w:eastAsia="ru-RU"/>
        </w:rPr>
      </w:pPr>
      <w:r w:rsidRPr="00E87B77">
        <w:rPr>
          <w:color w:val="000000"/>
          <w:sz w:val="24"/>
          <w:szCs w:val="24"/>
          <w:lang w:eastAsia="ru-RU"/>
        </w:rPr>
        <w:t>г)</w:t>
      </w:r>
      <w:r w:rsidRPr="00E87B77">
        <w:rPr>
          <w:color w:val="000000"/>
          <w:sz w:val="24"/>
          <w:szCs w:val="24"/>
          <w:lang w:eastAsia="ru-RU"/>
        </w:rPr>
        <w:tab/>
        <w:t>обо всем вышеперечисленном.</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Банковский перевод применяется при расчетах между:</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коммерческими банками;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коммерческими банками и центральным банком;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коммерческими банками и расчетными центрами;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коммерческими банками и клиринговыми палатами;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коммерческими банками и платежными палатами.</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 xml:space="preserve">Кредитовое авизо </w:t>
      </w:r>
      <w:r w:rsidR="00544AD2">
        <w:rPr>
          <w:color w:val="000000"/>
          <w:sz w:val="24"/>
          <w:szCs w:val="24"/>
          <w:lang w:eastAsia="ru-RU"/>
        </w:rPr>
        <w:t>-</w:t>
      </w:r>
      <w:r w:rsidRPr="00E87B77">
        <w:rPr>
          <w:color w:val="000000"/>
          <w:sz w:val="24"/>
          <w:szCs w:val="24"/>
          <w:lang w:eastAsia="ru-RU"/>
        </w:rPr>
        <w:t xml:space="preserve"> сообщение о поставке покрытия: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 платежному поручению;</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r>
      <w:r w:rsidRPr="00E87B77">
        <w:rPr>
          <w:color w:val="000000"/>
          <w:spacing w:val="-1"/>
          <w:sz w:val="24"/>
          <w:szCs w:val="24"/>
          <w:lang w:eastAsia="ru-RU"/>
        </w:rPr>
        <w:t>чеку;</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аккредитиву;</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инкассо;</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долговому обязательству.</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Очередность исполнения расчетных поручений клиента для</w:t>
      </w:r>
      <w:r w:rsidR="00544AD2">
        <w:rPr>
          <w:color w:val="000000"/>
          <w:sz w:val="24"/>
          <w:szCs w:val="24"/>
          <w:lang w:eastAsia="ru-RU"/>
        </w:rPr>
        <w:t xml:space="preserve"> </w:t>
      </w:r>
      <w:r w:rsidRPr="00E87B77">
        <w:rPr>
          <w:color w:val="000000"/>
          <w:sz w:val="24"/>
          <w:szCs w:val="24"/>
          <w:lang w:eastAsia="ru-RU"/>
        </w:rPr>
        <w:t>банка устанавливает:</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договор банковского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нормативный акт Банка России;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ГК РФ;</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Федеральный закон о банках и банковской деятельности;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положение Минфина России.</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Физическое лицо имеет право осуществить без открытия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перевод денежных средств в рублях;</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хранение денежных средств в рублях;</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хранение денежных средств в валюте;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перевод денежных средств в валюте;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верны пункты «а» и «г».</w:t>
      </w:r>
    </w:p>
    <w:p w:rsidR="001821FD" w:rsidRPr="00E87B77" w:rsidRDefault="001821FD" w:rsidP="006C09D0">
      <w:pPr>
        <w:pStyle w:val="ab"/>
        <w:widowControl w:val="0"/>
        <w:numPr>
          <w:ilvl w:val="0"/>
          <w:numId w:val="6"/>
        </w:numPr>
        <w:shd w:val="clear" w:color="auto" w:fill="FFFFFF"/>
        <w:tabs>
          <w:tab w:val="left" w:pos="518"/>
        </w:tabs>
        <w:autoSpaceDE w:val="0"/>
        <w:autoSpaceDN w:val="0"/>
        <w:adjustRightInd w:val="0"/>
        <w:jc w:val="both"/>
        <w:rPr>
          <w:sz w:val="24"/>
          <w:szCs w:val="24"/>
          <w:lang w:eastAsia="ru-RU"/>
        </w:rPr>
      </w:pPr>
      <w:r w:rsidRPr="00E87B77">
        <w:rPr>
          <w:color w:val="000000"/>
          <w:sz w:val="24"/>
          <w:szCs w:val="24"/>
          <w:lang w:eastAsia="ru-RU"/>
        </w:rPr>
        <w:t>Клиент имеет право расторгнуть договор о расчетно-кассовом</w:t>
      </w:r>
      <w:r w:rsidR="00544AD2">
        <w:rPr>
          <w:color w:val="000000"/>
          <w:sz w:val="24"/>
          <w:szCs w:val="24"/>
          <w:lang w:eastAsia="ru-RU"/>
        </w:rPr>
        <w:t xml:space="preserve"> </w:t>
      </w:r>
      <w:r w:rsidRPr="00E87B77">
        <w:rPr>
          <w:color w:val="000000"/>
          <w:sz w:val="24"/>
          <w:szCs w:val="24"/>
          <w:lang w:eastAsia="ru-RU"/>
        </w:rPr>
        <w:t>обслуживании: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только по истечении одного года срока действия договора;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только по истечении двух лет срока действия договора;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 любое время;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только по обоюдному согласию сторон.</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lastRenderedPageBreak/>
        <w:t>Лицензию, дающую право на проведение операций с драгоценными металлами, банк может получить:</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одновременно с лицензией на проведение банковских  операций;</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при предоставлении специального бизнес-плана;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одновременно с лицензией на проведение валютных операций;</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верны пункты «а» и «б»;</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д)</w:t>
      </w:r>
      <w:r w:rsidRPr="00E87B77">
        <w:rPr>
          <w:sz w:val="24"/>
          <w:szCs w:val="24"/>
          <w:shd w:val="clear" w:color="auto" w:fill="FFFFFF"/>
          <w:lang w:eastAsia="ru-RU"/>
        </w:rPr>
        <w:tab/>
        <w:t>верны пункты «а» и «в».</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Коммерческий банк, получивший «металлическую» лицензию, может осуществлять все операции, кроме:</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продажи и покупки драгоценных металлов, как за свой счет, так и за счет клиентов;</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выдачи кредитов драгоценными металлами;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принятия драгоценных металлов в залог;</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оказания услуг по хранению и перевозке драгоценных металлов.</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Банк России: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может осуществлять все операции со слитками золота и серебра;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определяет официальную цену драгоценных металлов и только;</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регулирует порядок официальных котировок драгоценных металлов;</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проводит операции с драгоценными металлами лишь с не резидентами;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д)</w:t>
      </w:r>
      <w:r w:rsidRPr="00E87B77">
        <w:rPr>
          <w:sz w:val="24"/>
          <w:szCs w:val="24"/>
          <w:shd w:val="clear" w:color="auto" w:fill="FFFFFF"/>
          <w:lang w:eastAsia="ru-RU"/>
        </w:rPr>
        <w:tab/>
        <w:t>совершает все вышеуказанные операции;</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е)</w:t>
      </w:r>
      <w:r w:rsidRPr="00E87B77">
        <w:rPr>
          <w:sz w:val="24"/>
          <w:szCs w:val="24"/>
          <w:shd w:val="clear" w:color="auto" w:fill="FFFFFF"/>
          <w:lang w:eastAsia="ru-RU"/>
        </w:rPr>
        <w:tab/>
        <w:t>нет верного ответа.</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Коммерческие банки, имеющие «металлическую» лицензию, могут открывать металлические счета в обезличенной форме:</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на них не указывается имя держателя счета;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не указывается вес и проба драгоценного металла;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не указывается название драгоценного металла;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г)</w:t>
      </w:r>
      <w:r w:rsidRPr="00E87B77">
        <w:rPr>
          <w:sz w:val="24"/>
          <w:szCs w:val="24"/>
          <w:shd w:val="clear" w:color="auto" w:fill="FFFFFF"/>
          <w:lang w:eastAsia="ru-RU"/>
        </w:rPr>
        <w:tab/>
        <w:t>указывается только сумма в рублях или иностранной  валюте.</w:t>
      </w:r>
    </w:p>
    <w:p w:rsidR="001821FD" w:rsidRPr="00E87B77" w:rsidRDefault="001821FD" w:rsidP="006C09D0">
      <w:pPr>
        <w:pStyle w:val="ab"/>
        <w:numPr>
          <w:ilvl w:val="0"/>
          <w:numId w:val="6"/>
        </w:numPr>
        <w:jc w:val="both"/>
        <w:rPr>
          <w:sz w:val="24"/>
          <w:szCs w:val="24"/>
          <w:shd w:val="clear" w:color="auto" w:fill="FFFFFF"/>
          <w:lang w:eastAsia="ru-RU"/>
        </w:rPr>
      </w:pPr>
      <w:r w:rsidRPr="00E87B77">
        <w:rPr>
          <w:sz w:val="24"/>
          <w:szCs w:val="24"/>
          <w:shd w:val="clear" w:color="auto" w:fill="FFFFFF"/>
          <w:lang w:eastAsia="ru-RU"/>
        </w:rPr>
        <w:t>Открытие металлического счета осуществляется:</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а)</w:t>
      </w:r>
      <w:r w:rsidRPr="00E87B77">
        <w:rPr>
          <w:sz w:val="24"/>
          <w:szCs w:val="24"/>
          <w:shd w:val="clear" w:color="auto" w:fill="FFFFFF"/>
          <w:lang w:eastAsia="ru-RU"/>
        </w:rPr>
        <w:tab/>
        <w:t>по поручению клиента;</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б)</w:t>
      </w:r>
      <w:r w:rsidRPr="00E87B77">
        <w:rPr>
          <w:sz w:val="24"/>
          <w:szCs w:val="24"/>
          <w:shd w:val="clear" w:color="auto" w:fill="FFFFFF"/>
          <w:lang w:eastAsia="ru-RU"/>
        </w:rPr>
        <w:tab/>
        <w:t>на основании договора между банком и клиентом;</w:t>
      </w:r>
    </w:p>
    <w:p w:rsidR="001821FD" w:rsidRPr="00E87B77" w:rsidRDefault="001821FD" w:rsidP="00544AD2">
      <w:pPr>
        <w:tabs>
          <w:tab w:val="left" w:pos="284"/>
        </w:tabs>
        <w:jc w:val="both"/>
        <w:rPr>
          <w:sz w:val="24"/>
          <w:szCs w:val="24"/>
          <w:shd w:val="clear" w:color="auto" w:fill="FFFFFF"/>
          <w:lang w:eastAsia="ru-RU"/>
        </w:rPr>
      </w:pPr>
      <w:r w:rsidRPr="00E87B77">
        <w:rPr>
          <w:sz w:val="24"/>
          <w:szCs w:val="24"/>
          <w:shd w:val="clear" w:color="auto" w:fill="FFFFFF"/>
          <w:lang w:eastAsia="ru-RU"/>
        </w:rPr>
        <w:t>в)</w:t>
      </w:r>
      <w:r w:rsidRPr="00E87B77">
        <w:rPr>
          <w:sz w:val="24"/>
          <w:szCs w:val="24"/>
          <w:shd w:val="clear" w:color="auto" w:fill="FFFFFF"/>
          <w:lang w:eastAsia="ru-RU"/>
        </w:rPr>
        <w:tab/>
        <w:t>на основании договора между банками;</w:t>
      </w:r>
    </w:p>
    <w:p w:rsidR="001821FD" w:rsidRPr="00E87B77" w:rsidRDefault="001821FD" w:rsidP="00544AD2">
      <w:pPr>
        <w:widowControl w:val="0"/>
        <w:shd w:val="clear" w:color="auto" w:fill="FFFFFF"/>
        <w:tabs>
          <w:tab w:val="left" w:pos="284"/>
          <w:tab w:val="left" w:pos="955"/>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5"/>
          <w:sz w:val="24"/>
          <w:szCs w:val="24"/>
          <w:lang w:eastAsia="ru-RU"/>
        </w:rPr>
        <w:t>верны пункты «а» и «в»;</w:t>
      </w:r>
    </w:p>
    <w:p w:rsidR="001821FD" w:rsidRPr="00E87B77" w:rsidRDefault="001821FD" w:rsidP="00544AD2">
      <w:pPr>
        <w:widowControl w:val="0"/>
        <w:shd w:val="clear" w:color="auto" w:fill="FFFFFF"/>
        <w:tabs>
          <w:tab w:val="left" w:pos="284"/>
          <w:tab w:val="left" w:pos="955"/>
        </w:tabs>
        <w:autoSpaceDE w:val="0"/>
        <w:autoSpaceDN w:val="0"/>
        <w:adjustRightInd w:val="0"/>
        <w:jc w:val="both"/>
        <w:rPr>
          <w:sz w:val="24"/>
          <w:szCs w:val="24"/>
          <w:lang w:eastAsia="ru-RU"/>
        </w:rPr>
      </w:pPr>
      <w:r w:rsidRPr="00E87B77">
        <w:rPr>
          <w:color w:val="000000"/>
          <w:spacing w:val="-2"/>
          <w:sz w:val="24"/>
          <w:szCs w:val="24"/>
          <w:lang w:eastAsia="ru-RU"/>
        </w:rPr>
        <w:t>д)</w:t>
      </w:r>
      <w:r w:rsidRPr="00E87B77">
        <w:rPr>
          <w:color w:val="000000"/>
          <w:sz w:val="24"/>
          <w:szCs w:val="24"/>
          <w:lang w:eastAsia="ru-RU"/>
        </w:rPr>
        <w:tab/>
      </w:r>
      <w:r w:rsidRPr="00E87B77">
        <w:rPr>
          <w:color w:val="000000"/>
          <w:spacing w:val="-5"/>
          <w:sz w:val="24"/>
          <w:szCs w:val="24"/>
          <w:lang w:eastAsia="ru-RU"/>
        </w:rPr>
        <w:t>верны пункты «а» и «б».</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7"/>
          <w:sz w:val="24"/>
          <w:szCs w:val="24"/>
          <w:lang w:eastAsia="ru-RU"/>
        </w:rPr>
        <w:t>Коммерческий банк, получивший «металлическую» лицензию,</w:t>
      </w:r>
      <w:r w:rsidR="00544AD2">
        <w:rPr>
          <w:color w:val="000000"/>
          <w:spacing w:val="-7"/>
          <w:sz w:val="24"/>
          <w:szCs w:val="24"/>
          <w:lang w:eastAsia="ru-RU"/>
        </w:rPr>
        <w:t xml:space="preserve"> </w:t>
      </w:r>
      <w:r w:rsidRPr="00E87B77">
        <w:rPr>
          <w:color w:val="000000"/>
          <w:sz w:val="24"/>
          <w:szCs w:val="24"/>
          <w:lang w:eastAsia="ru-RU"/>
        </w:rPr>
        <w:t>может осуществлять операции: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5"/>
          <w:sz w:val="24"/>
          <w:szCs w:val="24"/>
          <w:lang w:eastAsia="ru-RU"/>
        </w:rPr>
        <w:t>со всеми драгоценными металлами;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б)</w:t>
      </w:r>
      <w:r w:rsidRPr="00E87B77">
        <w:rPr>
          <w:color w:val="000000"/>
          <w:sz w:val="24"/>
          <w:szCs w:val="24"/>
          <w:lang w:eastAsia="ru-RU"/>
        </w:rPr>
        <w:tab/>
      </w:r>
      <w:r w:rsidRPr="00E87B77">
        <w:rPr>
          <w:color w:val="000000"/>
          <w:spacing w:val="-5"/>
          <w:sz w:val="24"/>
          <w:szCs w:val="24"/>
          <w:lang w:eastAsia="ru-RU"/>
        </w:rPr>
        <w:t>с золотом и платиной;</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в)</w:t>
      </w:r>
      <w:r w:rsidRPr="00E87B77">
        <w:rPr>
          <w:color w:val="000000"/>
          <w:sz w:val="24"/>
          <w:szCs w:val="24"/>
          <w:lang w:eastAsia="ru-RU"/>
        </w:rPr>
        <w:tab/>
      </w:r>
      <w:r w:rsidRPr="00E87B77">
        <w:rPr>
          <w:color w:val="000000"/>
          <w:spacing w:val="-6"/>
          <w:sz w:val="24"/>
          <w:szCs w:val="24"/>
          <w:lang w:eastAsia="ru-RU"/>
        </w:rPr>
        <w:t>с золотом и серебром;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7392" behindDoc="0" locked="0" layoutInCell="1" allowOverlap="1" wp14:anchorId="015CCF06" wp14:editId="607EC4B6">
                <wp:simplePos x="0" y="0"/>
                <wp:positionH relativeFrom="margin">
                  <wp:posOffset>-1129666</wp:posOffset>
                </wp:positionH>
                <wp:positionV relativeFrom="paragraph">
                  <wp:posOffset>110490</wp:posOffset>
                </wp:positionV>
                <wp:extent cx="0" cy="2700655"/>
                <wp:effectExtent l="0" t="0" r="19050" b="2349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65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707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8.7pt" to="-88.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4TQIAAF0EAAAOAAAAZHJzL2Uyb0RvYy54bWysVMFuEzEQvSPxD9bek91Nk7RdNalQNuFS&#10;IFLLBzi2N2vhtS3bzSZCSMAZKZ/AL3AAqVKBb9j8EWNnE7VwQYgcnPF45vnNzPNeXK4rgVbMWK7k&#10;KEq7SYSYJIpyuRxFr29mnbMIWYclxUJJNoo2zEaX46dPLmqdsZ4qlaDMIACRNqv1KCqd01kcW1Ky&#10;Ctuu0kzCYaFMhR1szTKmBteAXom4lyTDuFaGaqMIsxa8+f4wGgf8omDEvSoKyxwSowi4ubCasC78&#10;Go8vcLY0WJectDTwP7CoMJdw6REqxw6jW8P/gKo4McqqwnWJqmJVFJywUANUkya/VXNdYs1CLdAc&#10;q49tsv8PlrxczQ3iFGaXnEZI4gqG1Hzevd9tm+/Nl90W7T40P5tvzdfmrvnR3O0+gn2/+wS2P2zu&#10;W/cW+XzoZq1tBqATOTe+H2Qtr/WVIm8skmpSYrlkoaqbjYaLUp8RP0rxG6uB06J+oSjE4FunQmvX&#10;hak8JDQNrcMEN8cJsrVDZO8k4O2dgjQGg4COs0OiNtY9Z6pC3hhFgkvfXJzh1ZV1ngjODiHeLdWM&#10;CxEEIiSqPepJMggZVglO/amPs2a5mAiDVthrLPzaix+FGXUraUArGabT1naYi70Ntwvp8aAW4NNa&#10;exG9PU/Op2fTs36n3xtOO/0kzzvPZpN+ZzhLTwf5ST6Z5Ok7Ty3tZyWnlEnP7iDotP93gmmf1l6K&#10;R0kf+xA/Rg8NA7KH/0A6DNPPb6+EhaKbuTkMGTQcgtv35h/Jwz3YD78K418AAAD//wMAUEsDBBQA&#10;BgAIAAAAIQA0j7kU3gAAAAwBAAAPAAAAZHJzL2Rvd25yZXYueG1sTI/BSsQwEIbvgu8QRvC2m24t&#10;ptami1T2oDdXEbylzdgWm0lpsrvVp3cEQY8z/8c/35TbxY3iiHMYPGnYrBMQSK23A3UaXp53qxxE&#10;iIasGT2hhk8MsK3Oz0pTWH+iJzzuYye4hEJhNPQxToWUoe3RmbD2ExJn7352JvI4d9LO5sTlbpRp&#10;klxLZwbiC72ZsO6x/dgfnIZm96qm/D71V4/JW53mtf0KD1Hry4vl7hZExCX+wfCjz+pQsVPjD2SD&#10;GDWsNkrdMMuJykAw8btpNGRZqkBWpfz/RPUNAAD//wMAUEsBAi0AFAAGAAgAAAAhALaDOJL+AAAA&#10;4QEAABMAAAAAAAAAAAAAAAAAAAAAAFtDb250ZW50X1R5cGVzXS54bWxQSwECLQAUAAYACAAAACEA&#10;OP0h/9YAAACUAQAACwAAAAAAAAAAAAAAAAAvAQAAX3JlbHMvLnJlbHNQSwECLQAUAAYACAAAACEA&#10;5tVrOE0CAABdBAAADgAAAAAAAAAAAAAAAAAuAgAAZHJzL2Uyb0RvYy54bWxQSwECLQAUAAYACAAA&#10;ACEANI+5FN4AAAAMAQAADwAAAAAAAAAAAAAAAACnBAAAZHJzL2Rvd25yZXYueG1sUEsFBgAAAAAE&#10;AAQA8wAAALIFAAAAAA==&#10;" strokeweight="2.15pt">
                <w10:wrap anchorx="margin"/>
              </v:line>
            </w:pict>
          </mc:Fallback>
        </mc:AlternateContent>
      </w:r>
      <w:r w:rsidRPr="00E87B77">
        <w:rPr>
          <w:color w:val="000000"/>
          <w:spacing w:val="-8"/>
          <w:sz w:val="24"/>
          <w:szCs w:val="24"/>
          <w:lang w:eastAsia="ru-RU"/>
        </w:rPr>
        <w:t>г)</w:t>
      </w:r>
      <w:r w:rsidRPr="00E87B77">
        <w:rPr>
          <w:color w:val="000000"/>
          <w:sz w:val="24"/>
          <w:szCs w:val="24"/>
          <w:lang w:eastAsia="ru-RU"/>
        </w:rPr>
        <w:tab/>
      </w:r>
      <w:r w:rsidRPr="00E87B77">
        <w:rPr>
          <w:color w:val="000000"/>
          <w:spacing w:val="-4"/>
          <w:sz w:val="24"/>
          <w:szCs w:val="24"/>
          <w:lang w:eastAsia="ru-RU"/>
        </w:rPr>
        <w:t>только с металлами платиновой группы.</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7"/>
          <w:sz w:val="24"/>
          <w:szCs w:val="24"/>
          <w:lang w:eastAsia="ru-RU"/>
        </w:rPr>
        <w:t>Коммерческий банк, получивший «металлическую» лицензию,</w:t>
      </w:r>
      <w:r w:rsidR="00544AD2">
        <w:rPr>
          <w:color w:val="000000"/>
          <w:spacing w:val="-7"/>
          <w:sz w:val="24"/>
          <w:szCs w:val="24"/>
          <w:lang w:eastAsia="ru-RU"/>
        </w:rPr>
        <w:t xml:space="preserve"> </w:t>
      </w:r>
      <w:r w:rsidRPr="00E87B77">
        <w:rPr>
          <w:color w:val="000000"/>
          <w:sz w:val="24"/>
          <w:szCs w:val="24"/>
          <w:lang w:eastAsia="ru-RU"/>
        </w:rPr>
        <w:t>может осуществлять все операции, кроме: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а)</w:t>
      </w:r>
      <w:r w:rsidRPr="00E87B77">
        <w:rPr>
          <w:color w:val="000000"/>
          <w:sz w:val="24"/>
          <w:szCs w:val="24"/>
          <w:lang w:eastAsia="ru-RU"/>
        </w:rPr>
        <w:tab/>
      </w:r>
      <w:r w:rsidRPr="00E87B77">
        <w:rPr>
          <w:color w:val="000000"/>
          <w:spacing w:val="-3"/>
          <w:sz w:val="24"/>
          <w:szCs w:val="24"/>
          <w:lang w:eastAsia="ru-RU"/>
        </w:rPr>
        <w:t>оказания услуг по хранению и перевозке драгоценных ме</w:t>
      </w:r>
      <w:r w:rsidRPr="00E87B77">
        <w:rPr>
          <w:color w:val="000000"/>
          <w:spacing w:val="-3"/>
          <w:sz w:val="24"/>
          <w:szCs w:val="24"/>
          <w:lang w:eastAsia="ru-RU"/>
        </w:rPr>
        <w:softHyphen/>
      </w:r>
      <w:r w:rsidRPr="00E87B77">
        <w:rPr>
          <w:color w:val="000000"/>
          <w:spacing w:val="-4"/>
          <w:sz w:val="24"/>
          <w:szCs w:val="24"/>
          <w:lang w:eastAsia="ru-RU"/>
        </w:rPr>
        <w:t>таллов при наличии сертифицированного хранилища;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2"/>
          <w:sz w:val="24"/>
          <w:szCs w:val="24"/>
          <w:lang w:eastAsia="ru-RU"/>
        </w:rPr>
        <w:t>привлечения во вклады (до востребования и на срок) пла</w:t>
      </w:r>
      <w:r w:rsidRPr="00E87B77">
        <w:rPr>
          <w:color w:val="000000"/>
          <w:spacing w:val="-2"/>
          <w:sz w:val="24"/>
          <w:szCs w:val="24"/>
          <w:lang w:eastAsia="ru-RU"/>
        </w:rPr>
        <w:softHyphen/>
      </w:r>
      <w:r w:rsidRPr="00E87B77">
        <w:rPr>
          <w:color w:val="000000"/>
          <w:sz w:val="24"/>
          <w:szCs w:val="24"/>
          <w:lang w:eastAsia="ru-RU"/>
        </w:rPr>
        <w:t>тины в физической форме;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в)</w:t>
      </w:r>
      <w:r w:rsidRPr="00E87B77">
        <w:rPr>
          <w:color w:val="000000"/>
          <w:sz w:val="24"/>
          <w:szCs w:val="24"/>
          <w:lang w:eastAsia="ru-RU"/>
        </w:rPr>
        <w:tab/>
      </w:r>
      <w:r w:rsidRPr="00E87B77">
        <w:rPr>
          <w:color w:val="000000"/>
          <w:spacing w:val="-7"/>
          <w:sz w:val="24"/>
          <w:szCs w:val="24"/>
          <w:lang w:eastAsia="ru-RU"/>
        </w:rPr>
        <w:t xml:space="preserve">покупки и продажи драгоценных металлов, как за свой счет, </w:t>
      </w:r>
      <w:r w:rsidRPr="00E87B77">
        <w:rPr>
          <w:color w:val="000000"/>
          <w:sz w:val="24"/>
          <w:szCs w:val="24"/>
          <w:lang w:eastAsia="ru-RU"/>
        </w:rPr>
        <w:t>так и за счет клиентов;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6"/>
          <w:sz w:val="24"/>
          <w:szCs w:val="24"/>
          <w:lang w:eastAsia="ru-RU"/>
        </w:rPr>
        <w:t>предоставления и получения кредитов в рублях и иностран</w:t>
      </w:r>
      <w:r w:rsidRPr="00E87B77">
        <w:rPr>
          <w:color w:val="000000"/>
          <w:spacing w:val="-6"/>
          <w:sz w:val="24"/>
          <w:szCs w:val="24"/>
          <w:lang w:eastAsia="ru-RU"/>
        </w:rPr>
        <w:softHyphen/>
      </w:r>
      <w:r w:rsidRPr="00E87B77">
        <w:rPr>
          <w:color w:val="000000"/>
          <w:spacing w:val="-5"/>
          <w:sz w:val="24"/>
          <w:szCs w:val="24"/>
          <w:lang w:eastAsia="ru-RU"/>
        </w:rPr>
        <w:t>ной валюте под залог драгоценных металлов.</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5"/>
          <w:sz w:val="24"/>
          <w:szCs w:val="24"/>
          <w:lang w:eastAsia="ru-RU"/>
        </w:rPr>
        <w:t>Официальная цена на драгоценные металлы устанавливается: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1"/>
          <w:sz w:val="24"/>
          <w:szCs w:val="24"/>
          <w:lang w:eastAsia="ru-RU"/>
        </w:rPr>
        <w:t xml:space="preserve">исходя из результатов торгов на межбанковской золотой </w:t>
      </w:r>
      <w:r w:rsidRPr="00E87B77">
        <w:rPr>
          <w:color w:val="000000"/>
          <w:sz w:val="24"/>
          <w:szCs w:val="24"/>
          <w:lang w:eastAsia="ru-RU"/>
        </w:rPr>
        <w:t>бирже;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б)</w:t>
      </w:r>
      <w:r w:rsidRPr="00E87B77">
        <w:rPr>
          <w:color w:val="000000"/>
          <w:sz w:val="24"/>
          <w:szCs w:val="24"/>
          <w:lang w:eastAsia="ru-RU"/>
        </w:rPr>
        <w:tab/>
      </w:r>
      <w:r w:rsidRPr="00E87B77">
        <w:rPr>
          <w:color w:val="000000"/>
          <w:spacing w:val="-4"/>
          <w:sz w:val="24"/>
          <w:szCs w:val="24"/>
          <w:lang w:eastAsia="ru-RU"/>
        </w:rPr>
        <w:t>итогов торгов на утренней сессии ММВБ;</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в)</w:t>
      </w:r>
      <w:r w:rsidRPr="00E87B77">
        <w:rPr>
          <w:color w:val="000000"/>
          <w:sz w:val="24"/>
          <w:szCs w:val="24"/>
          <w:lang w:eastAsia="ru-RU"/>
        </w:rPr>
        <w:tab/>
      </w:r>
      <w:r w:rsidRPr="00E87B77">
        <w:rPr>
          <w:color w:val="000000"/>
          <w:spacing w:val="-4"/>
          <w:sz w:val="24"/>
          <w:szCs w:val="24"/>
          <w:lang w:eastAsia="ru-RU"/>
        </w:rPr>
        <w:t>фиксинга Лондонской биржи драгоценных металлов;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5"/>
          <w:sz w:val="24"/>
          <w:szCs w:val="24"/>
          <w:lang w:eastAsia="ru-RU"/>
        </w:rPr>
        <w:t>г)</w:t>
      </w:r>
      <w:r w:rsidRPr="00E87B77">
        <w:rPr>
          <w:color w:val="000000"/>
          <w:sz w:val="24"/>
          <w:szCs w:val="24"/>
          <w:lang w:eastAsia="ru-RU"/>
        </w:rPr>
        <w:tab/>
      </w:r>
      <w:r w:rsidRPr="00E87B77">
        <w:rPr>
          <w:color w:val="000000"/>
          <w:spacing w:val="-4"/>
          <w:sz w:val="24"/>
          <w:szCs w:val="24"/>
          <w:lang w:eastAsia="ru-RU"/>
        </w:rPr>
        <w:t>официального обменного курса рубля.</w:t>
      </w:r>
    </w:p>
    <w:p w:rsidR="001821FD" w:rsidRPr="00E87B77" w:rsidRDefault="001821FD" w:rsidP="006C09D0">
      <w:pPr>
        <w:pStyle w:val="ab"/>
        <w:widowControl w:val="0"/>
        <w:numPr>
          <w:ilvl w:val="0"/>
          <w:numId w:val="6"/>
        </w:numPr>
        <w:shd w:val="clear" w:color="auto" w:fill="FFFFFF"/>
        <w:tabs>
          <w:tab w:val="left" w:pos="691"/>
        </w:tabs>
        <w:autoSpaceDE w:val="0"/>
        <w:autoSpaceDN w:val="0"/>
        <w:adjustRightInd w:val="0"/>
        <w:jc w:val="both"/>
        <w:rPr>
          <w:sz w:val="24"/>
          <w:szCs w:val="24"/>
          <w:lang w:eastAsia="ru-RU"/>
        </w:rPr>
      </w:pPr>
      <w:r w:rsidRPr="00E87B77">
        <w:rPr>
          <w:color w:val="000000"/>
          <w:spacing w:val="-3"/>
          <w:sz w:val="24"/>
          <w:szCs w:val="24"/>
          <w:lang w:eastAsia="ru-RU"/>
        </w:rPr>
        <w:t xml:space="preserve">«Обезличенный» металлический счет содержит все сведения </w:t>
      </w:r>
      <w:r w:rsidRPr="00E87B77">
        <w:rPr>
          <w:color w:val="000000"/>
          <w:sz w:val="24"/>
          <w:szCs w:val="24"/>
          <w:lang w:eastAsia="ru-RU"/>
        </w:rPr>
        <w:t>о сделке, кроме:</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а)</w:t>
      </w:r>
      <w:r w:rsidRPr="00E87B77">
        <w:rPr>
          <w:color w:val="000000"/>
          <w:sz w:val="24"/>
          <w:szCs w:val="24"/>
          <w:lang w:eastAsia="ru-RU"/>
        </w:rPr>
        <w:tab/>
      </w:r>
      <w:r w:rsidRPr="00E87B77">
        <w:rPr>
          <w:color w:val="000000"/>
          <w:spacing w:val="-6"/>
          <w:sz w:val="24"/>
          <w:szCs w:val="24"/>
          <w:lang w:eastAsia="ru-RU"/>
        </w:rPr>
        <w:t>суммы операции;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t>б)</w:t>
      </w:r>
      <w:r w:rsidRPr="00E87B77">
        <w:rPr>
          <w:color w:val="000000"/>
          <w:sz w:val="24"/>
          <w:szCs w:val="24"/>
          <w:lang w:eastAsia="ru-RU"/>
        </w:rPr>
        <w:tab/>
      </w:r>
      <w:r w:rsidRPr="00E87B77">
        <w:rPr>
          <w:color w:val="000000"/>
          <w:spacing w:val="-5"/>
          <w:sz w:val="24"/>
          <w:szCs w:val="24"/>
          <w:lang w:eastAsia="ru-RU"/>
        </w:rPr>
        <w:t>сведений о держателе счета;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2"/>
          <w:sz w:val="24"/>
          <w:szCs w:val="24"/>
          <w:lang w:eastAsia="ru-RU"/>
        </w:rPr>
        <w:lastRenderedPageBreak/>
        <w:t>в)</w:t>
      </w:r>
      <w:r w:rsidRPr="00E87B77">
        <w:rPr>
          <w:color w:val="000000"/>
          <w:sz w:val="24"/>
          <w:szCs w:val="24"/>
          <w:lang w:eastAsia="ru-RU"/>
        </w:rPr>
        <w:tab/>
      </w:r>
      <w:r w:rsidRPr="00E87B77">
        <w:rPr>
          <w:color w:val="000000"/>
          <w:spacing w:val="-5"/>
          <w:sz w:val="24"/>
          <w:szCs w:val="24"/>
          <w:lang w:eastAsia="ru-RU"/>
        </w:rPr>
        <w:t>индивидуальных признаков металла (проб, реквизиты про</w:t>
      </w:r>
      <w:r w:rsidRPr="00E87B77">
        <w:rPr>
          <w:color w:val="000000"/>
          <w:spacing w:val="-5"/>
          <w:sz w:val="24"/>
          <w:szCs w:val="24"/>
          <w:lang w:eastAsia="ru-RU"/>
        </w:rPr>
        <w:softHyphen/>
      </w:r>
      <w:r w:rsidRPr="00E87B77">
        <w:rPr>
          <w:color w:val="000000"/>
          <w:sz w:val="24"/>
          <w:szCs w:val="24"/>
          <w:lang w:eastAsia="ru-RU"/>
        </w:rPr>
        <w:t>изводителя, серийный номер слитков);</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6"/>
          <w:sz w:val="24"/>
          <w:szCs w:val="24"/>
          <w:lang w:eastAsia="ru-RU"/>
        </w:rPr>
        <w:t>г)</w:t>
      </w:r>
      <w:r w:rsidRPr="00E87B77">
        <w:rPr>
          <w:color w:val="000000"/>
          <w:sz w:val="24"/>
          <w:szCs w:val="24"/>
          <w:lang w:eastAsia="ru-RU"/>
        </w:rPr>
        <w:tab/>
      </w:r>
      <w:r w:rsidRPr="00E87B77">
        <w:rPr>
          <w:color w:val="000000"/>
          <w:spacing w:val="-5"/>
          <w:sz w:val="24"/>
          <w:szCs w:val="24"/>
          <w:lang w:eastAsia="ru-RU"/>
        </w:rPr>
        <w:t>расчета процентов.</w:t>
      </w:r>
    </w:p>
    <w:p w:rsidR="001821FD" w:rsidRPr="00E87B77" w:rsidRDefault="001821FD" w:rsidP="006C09D0">
      <w:pPr>
        <w:pStyle w:val="ab"/>
        <w:widowControl w:val="0"/>
        <w:numPr>
          <w:ilvl w:val="0"/>
          <w:numId w:val="6"/>
        </w:numPr>
        <w:shd w:val="clear" w:color="auto" w:fill="FFFFFF"/>
        <w:tabs>
          <w:tab w:val="left" w:pos="672"/>
        </w:tabs>
        <w:autoSpaceDE w:val="0"/>
        <w:autoSpaceDN w:val="0"/>
        <w:adjustRightInd w:val="0"/>
        <w:jc w:val="both"/>
        <w:rPr>
          <w:sz w:val="24"/>
          <w:szCs w:val="24"/>
          <w:lang w:eastAsia="ru-RU"/>
        </w:rPr>
      </w:pPr>
      <w:r w:rsidRPr="00E87B77">
        <w:rPr>
          <w:color w:val="000000"/>
          <w:spacing w:val="-4"/>
          <w:sz w:val="24"/>
          <w:szCs w:val="24"/>
          <w:lang w:eastAsia="ru-RU"/>
        </w:rPr>
        <w:t>Режим обезличенного металлического счета определяется:</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а)</w:t>
      </w:r>
      <w:r w:rsidRPr="00E87B77">
        <w:rPr>
          <w:color w:val="000000"/>
          <w:sz w:val="24"/>
          <w:szCs w:val="24"/>
          <w:lang w:eastAsia="ru-RU"/>
        </w:rPr>
        <w:tab/>
      </w:r>
      <w:r w:rsidRPr="00E87B77">
        <w:rPr>
          <w:color w:val="000000"/>
          <w:spacing w:val="-5"/>
          <w:sz w:val="24"/>
          <w:szCs w:val="24"/>
          <w:lang w:eastAsia="ru-RU"/>
        </w:rPr>
        <w:t>поручением клиента;</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7"/>
          <w:sz w:val="24"/>
          <w:szCs w:val="24"/>
          <w:lang w:eastAsia="ru-RU"/>
        </w:rPr>
        <w:t>б)</w:t>
      </w:r>
      <w:r w:rsidRPr="00E87B77">
        <w:rPr>
          <w:color w:val="000000"/>
          <w:sz w:val="24"/>
          <w:szCs w:val="24"/>
          <w:lang w:eastAsia="ru-RU"/>
        </w:rPr>
        <w:tab/>
      </w:r>
      <w:r w:rsidRPr="00E87B77">
        <w:rPr>
          <w:color w:val="000000"/>
          <w:spacing w:val="-5"/>
          <w:sz w:val="24"/>
          <w:szCs w:val="24"/>
          <w:lang w:eastAsia="ru-RU"/>
        </w:rPr>
        <w:t>содержанием договора между банком и клиентом;</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3"/>
          <w:sz w:val="24"/>
          <w:szCs w:val="24"/>
          <w:lang w:eastAsia="ru-RU"/>
        </w:rPr>
        <w:t>в)</w:t>
      </w:r>
      <w:r w:rsidRPr="00E87B77">
        <w:rPr>
          <w:color w:val="000000"/>
          <w:sz w:val="24"/>
          <w:szCs w:val="24"/>
          <w:lang w:eastAsia="ru-RU"/>
        </w:rPr>
        <w:tab/>
      </w:r>
      <w:r w:rsidRPr="00E87B77">
        <w:rPr>
          <w:color w:val="000000"/>
          <w:spacing w:val="-3"/>
          <w:sz w:val="24"/>
          <w:szCs w:val="24"/>
          <w:lang w:eastAsia="ru-RU"/>
        </w:rPr>
        <w:t>инструкцией Банка России;</w:t>
      </w:r>
    </w:p>
    <w:p w:rsidR="001821FD" w:rsidRPr="00E87B77" w:rsidRDefault="001821FD"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pacing w:val="-4"/>
          <w:sz w:val="24"/>
          <w:szCs w:val="24"/>
          <w:lang w:eastAsia="ru-RU"/>
        </w:rPr>
        <w:t>г)</w:t>
      </w:r>
      <w:r w:rsidRPr="00E87B77">
        <w:rPr>
          <w:color w:val="000000"/>
          <w:sz w:val="24"/>
          <w:szCs w:val="24"/>
          <w:lang w:eastAsia="ru-RU"/>
        </w:rPr>
        <w:tab/>
      </w:r>
      <w:r w:rsidRPr="00E87B77">
        <w:rPr>
          <w:color w:val="000000"/>
          <w:spacing w:val="-2"/>
          <w:sz w:val="24"/>
          <w:szCs w:val="24"/>
          <w:lang w:eastAsia="ru-RU"/>
        </w:rPr>
        <w:t xml:space="preserve">нормативными документами Минфина России и Гохрана </w:t>
      </w:r>
      <w:r w:rsidRPr="00E87B77">
        <w:rPr>
          <w:color w:val="000000"/>
          <w:sz w:val="24"/>
          <w:szCs w:val="24"/>
          <w:lang w:eastAsia="ru-RU"/>
        </w:rPr>
        <w:t>России.</w:t>
      </w:r>
    </w:p>
    <w:p w:rsidR="001821FD" w:rsidRPr="00E87B77" w:rsidRDefault="001821FD" w:rsidP="001821FD">
      <w:pPr>
        <w:widowControl w:val="0"/>
        <w:shd w:val="clear" w:color="auto" w:fill="FFFFFF"/>
        <w:tabs>
          <w:tab w:val="left" w:pos="653"/>
        </w:tabs>
        <w:autoSpaceDE w:val="0"/>
        <w:autoSpaceDN w:val="0"/>
        <w:adjustRightInd w:val="0"/>
        <w:jc w:val="both"/>
        <w:rPr>
          <w:sz w:val="24"/>
          <w:szCs w:val="24"/>
        </w:rPr>
      </w:pPr>
    </w:p>
    <w:p w:rsidR="00F73DF4" w:rsidRPr="00E87B77" w:rsidRDefault="00F73DF4" w:rsidP="00EE0010">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Валютными рисками можно управлять с помощью методов: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ежедневного учета изменений валютно-обменного курса;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подержания кредитоспособности банка;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хеджирования;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следования нормативным требованиям.</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 xml:space="preserve">Все нижеперечисленное </w:t>
      </w:r>
      <w:r w:rsidR="00642258">
        <w:rPr>
          <w:color w:val="000000"/>
          <w:sz w:val="24"/>
          <w:szCs w:val="24"/>
        </w:rPr>
        <w:t>-</w:t>
      </w:r>
      <w:r w:rsidRPr="00E87B77">
        <w:rPr>
          <w:color w:val="000000"/>
          <w:sz w:val="24"/>
          <w:szCs w:val="24"/>
        </w:rPr>
        <w:t xml:space="preserve"> разновидности кредитного риска,</w:t>
      </w:r>
      <w:r w:rsidR="00642258">
        <w:rPr>
          <w:color w:val="000000"/>
          <w:sz w:val="24"/>
          <w:szCs w:val="24"/>
        </w:rPr>
        <w:t xml:space="preserve"> </w:t>
      </w:r>
      <w:r w:rsidRPr="00E87B77">
        <w:rPr>
          <w:color w:val="000000"/>
          <w:sz w:val="24"/>
          <w:szCs w:val="24"/>
        </w:rPr>
        <w:t>кроме:</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факторингового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гарантийного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форфейтингового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лизингового риска;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д)</w:t>
      </w:r>
      <w:r w:rsidRPr="00E87B77">
        <w:rPr>
          <w:color w:val="000000"/>
          <w:sz w:val="24"/>
          <w:szCs w:val="24"/>
        </w:rPr>
        <w:tab/>
        <w:t>маржинального риска.</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Трансляционные риски возникают:</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 силу принятого метода учета колебаний валютных курсов;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из-за неверных расчетов вероятности возможных потерей;</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упрощения балансовых взаимоотношений между обязательствами;</w:t>
      </w:r>
    </w:p>
    <w:p w:rsidR="00EE0010" w:rsidRPr="00E87B77" w:rsidRDefault="00EE0010" w:rsidP="00544AD2">
      <w:pPr>
        <w:shd w:val="clear" w:color="auto" w:fill="FFFFFF"/>
        <w:tabs>
          <w:tab w:val="left" w:pos="284"/>
        </w:tabs>
        <w:jc w:val="both"/>
        <w:rPr>
          <w:sz w:val="24"/>
          <w:szCs w:val="24"/>
        </w:rPr>
      </w:pPr>
      <w:r w:rsidRPr="00E87B77">
        <w:rPr>
          <w:color w:val="000000"/>
          <w:spacing w:val="-1"/>
          <w:sz w:val="24"/>
          <w:szCs w:val="24"/>
        </w:rPr>
        <w:t>г)</w:t>
      </w:r>
      <w:r w:rsidRPr="00E87B77">
        <w:rPr>
          <w:color w:val="000000"/>
          <w:sz w:val="24"/>
          <w:szCs w:val="24"/>
        </w:rPr>
        <w:tab/>
        <w:t>замедления платежей в иностранной валюте.</w:t>
      </w:r>
    </w:p>
    <w:p w:rsidR="00EE0010" w:rsidRPr="00E87B77" w:rsidRDefault="00EE0010" w:rsidP="006C09D0">
      <w:pPr>
        <w:pStyle w:val="ab"/>
        <w:numPr>
          <w:ilvl w:val="0"/>
          <w:numId w:val="7"/>
        </w:numPr>
        <w:shd w:val="clear" w:color="auto" w:fill="FFFFFF"/>
        <w:tabs>
          <w:tab w:val="left" w:pos="686"/>
        </w:tabs>
        <w:jc w:val="both"/>
        <w:rPr>
          <w:sz w:val="24"/>
          <w:szCs w:val="24"/>
        </w:rPr>
      </w:pPr>
      <w:r w:rsidRPr="00E87B77">
        <w:rPr>
          <w:color w:val="000000"/>
          <w:sz w:val="24"/>
          <w:szCs w:val="24"/>
        </w:rPr>
        <w:t>Кредитный риск связан с такими финансовыми обязательства</w:t>
      </w:r>
      <w:r w:rsidRPr="00E87B77">
        <w:rPr>
          <w:color w:val="000000"/>
          <w:sz w:val="24"/>
          <w:szCs w:val="24"/>
        </w:rPr>
        <w:softHyphen/>
        <w:t>ми, как:</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выплаты дивидендов;</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финансирование под уступку денежного требования;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передача имущества в доверительное управление;</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первая часть сделки РЕПО.</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Кредитный риск возрастает при увеличении объемов: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потребительского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синдицированного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овердрафтного  кредитования;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торгового финансирования.</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Метод «валютных оговорок» используется для снижения рис</w:t>
      </w:r>
      <w:r w:rsidRPr="00E87B77">
        <w:rPr>
          <w:color w:val="000000"/>
          <w:sz w:val="24"/>
          <w:szCs w:val="24"/>
          <w:lang w:eastAsia="ru-RU"/>
        </w:rPr>
        <w:softHyphen/>
        <w:t>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трансляционных;</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коммерческих;</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конвертационных;</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систематических.</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Концентрация кредитного риска растет при увеличении  объ</w:t>
      </w:r>
      <w:r w:rsidRPr="00E87B77">
        <w:rPr>
          <w:color w:val="000000"/>
          <w:sz w:val="24"/>
          <w:szCs w:val="24"/>
          <w:lang w:eastAsia="ru-RU"/>
        </w:rPr>
        <w:softHyphen/>
        <w:t>емов: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потребительских кредитов;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ипотечных кредитов;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торгового финансирования;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кредитования крупных заемщиков или предприятий одной отрасли.</w:t>
      </w:r>
    </w:p>
    <w:p w:rsidR="00EE0010" w:rsidRPr="00E87B77" w:rsidRDefault="00EE0010" w:rsidP="006C09D0">
      <w:pPr>
        <w:pStyle w:val="ab"/>
        <w:widowControl w:val="0"/>
        <w:numPr>
          <w:ilvl w:val="0"/>
          <w:numId w:val="7"/>
        </w:numPr>
        <w:shd w:val="clear" w:color="auto" w:fill="FFFFFF"/>
        <w:tabs>
          <w:tab w:val="left" w:pos="307"/>
        </w:tabs>
        <w:autoSpaceDE w:val="0"/>
        <w:autoSpaceDN w:val="0"/>
        <w:adjustRightInd w:val="0"/>
        <w:jc w:val="both"/>
        <w:rPr>
          <w:sz w:val="24"/>
          <w:szCs w:val="24"/>
          <w:lang w:eastAsia="ru-RU"/>
        </w:rPr>
      </w:pPr>
      <w:r w:rsidRPr="00E87B77">
        <w:rPr>
          <w:color w:val="000000"/>
          <w:sz w:val="24"/>
          <w:szCs w:val="24"/>
          <w:lang w:eastAsia="ru-RU"/>
        </w:rPr>
        <w:t>Профилактика рисков включает комплекс мер:</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 минимизации вероятных потерь;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управлению уровнем допустимого риска;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страхованию рисков с помощью банковских резервных  фон</w:t>
      </w:r>
      <w:r w:rsidRPr="00E87B77">
        <w:rPr>
          <w:color w:val="000000"/>
          <w:sz w:val="24"/>
          <w:szCs w:val="24"/>
          <w:lang w:eastAsia="ru-RU"/>
        </w:rPr>
        <w:softHyphen/>
        <w:t>дов;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страхованию рисков в кэптивных компаниях.</w:t>
      </w:r>
    </w:p>
    <w:p w:rsidR="00EE0010" w:rsidRPr="00E87B77" w:rsidRDefault="00EE0010" w:rsidP="006C09D0">
      <w:pPr>
        <w:pStyle w:val="ab"/>
        <w:widowControl w:val="0"/>
        <w:numPr>
          <w:ilvl w:val="0"/>
          <w:numId w:val="7"/>
        </w:numPr>
        <w:shd w:val="clear" w:color="auto" w:fill="FFFFFF"/>
        <w:tabs>
          <w:tab w:val="left" w:pos="317"/>
        </w:tabs>
        <w:autoSpaceDE w:val="0"/>
        <w:autoSpaceDN w:val="0"/>
        <w:adjustRightInd w:val="0"/>
        <w:jc w:val="both"/>
        <w:rPr>
          <w:sz w:val="24"/>
          <w:szCs w:val="24"/>
          <w:lang w:eastAsia="ru-RU"/>
        </w:rPr>
      </w:pPr>
      <w:r w:rsidRPr="00E87B77">
        <w:rPr>
          <w:color w:val="000000"/>
          <w:sz w:val="24"/>
          <w:szCs w:val="24"/>
          <w:lang w:eastAsia="ru-RU"/>
        </w:rPr>
        <w:t>Сумма кредитного риска по обыкновенным свопам должна  исчисляться только на основе: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контрактной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б)</w:t>
      </w:r>
      <w:r w:rsidRPr="00E87B77">
        <w:rPr>
          <w:color w:val="000000"/>
          <w:sz w:val="24"/>
          <w:szCs w:val="24"/>
          <w:lang w:eastAsia="ru-RU"/>
        </w:rPr>
        <w:tab/>
        <w:t>курсовой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форвардного курса;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официального обменного курса.</w:t>
      </w:r>
    </w:p>
    <w:p w:rsidR="00EE0010" w:rsidRPr="00E87B77" w:rsidRDefault="00EE0010" w:rsidP="006C09D0">
      <w:pPr>
        <w:pStyle w:val="ab"/>
        <w:widowControl w:val="0"/>
        <w:numPr>
          <w:ilvl w:val="0"/>
          <w:numId w:val="7"/>
        </w:numPr>
        <w:shd w:val="clear" w:color="auto" w:fill="FFFFFF"/>
        <w:tabs>
          <w:tab w:val="left" w:pos="317"/>
        </w:tabs>
        <w:autoSpaceDE w:val="0"/>
        <w:autoSpaceDN w:val="0"/>
        <w:adjustRightInd w:val="0"/>
        <w:jc w:val="both"/>
        <w:rPr>
          <w:sz w:val="24"/>
          <w:szCs w:val="24"/>
          <w:lang w:eastAsia="ru-RU"/>
        </w:rPr>
      </w:pPr>
      <w:r w:rsidRPr="00E87B77">
        <w:rPr>
          <w:color w:val="000000"/>
          <w:sz w:val="24"/>
          <w:szCs w:val="24"/>
          <w:lang w:eastAsia="ru-RU"/>
        </w:rPr>
        <w:t>Источники процентного риска состоят в том, что: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активы и пассивы банка не совпадают по срокам;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процентные платежи по пассивам могут изменяться, а по активам фиксированы;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возможны убытки при закрытии длинных позиций на фон</w:t>
      </w:r>
      <w:r w:rsidRPr="00E87B77">
        <w:rPr>
          <w:color w:val="000000"/>
          <w:sz w:val="24"/>
          <w:szCs w:val="24"/>
          <w:lang w:eastAsia="ru-RU"/>
        </w:rPr>
        <w:softHyphen/>
        <w:t>довом рынке;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верно все вышеуказанное;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Процентный риск вызывают факторы: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внешние (по отношению к банку);</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внутренние (т.е. обусловленные деятельностью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внешнего нормативного регулирования;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связанные с инвестиционной стратегией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все перечисленные выше;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нет правильного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Риск ликвидности может быть спровоцирован:</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неожиданным оттоком депозитов из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выделением банком крупного долгосрочного кредита;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внезапным повышением ставок межбанковского рынка;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несовпадением активов и пассивов банка по срокам, объемам, валютам.</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Заключение срочных валютных сделок относится: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 методам страхования рисков;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управления рисками;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первоначальной суммы;</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распределения стоимости;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Операционный риск возникает вследствие: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усложнения организационной структуры банка;</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несоблюдения банком пруденциальных требований регулирующих органов;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неожиданного изменения положений правового и/или  нормативного регулирования;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умышленных действий персонала банка.</w:t>
      </w:r>
    </w:p>
    <w:p w:rsidR="00EE0010" w:rsidRPr="00E87B77" w:rsidRDefault="00EE0010" w:rsidP="006C09D0">
      <w:pPr>
        <w:pStyle w:val="ab"/>
        <w:widowControl w:val="0"/>
        <w:numPr>
          <w:ilvl w:val="0"/>
          <w:numId w:val="7"/>
        </w:numPr>
        <w:shd w:val="clear" w:color="auto" w:fill="FFFFFF"/>
        <w:tabs>
          <w:tab w:val="left" w:pos="322"/>
        </w:tabs>
        <w:autoSpaceDE w:val="0"/>
        <w:autoSpaceDN w:val="0"/>
        <w:adjustRightInd w:val="0"/>
        <w:jc w:val="both"/>
        <w:rPr>
          <w:sz w:val="24"/>
          <w:szCs w:val="24"/>
          <w:lang w:eastAsia="ru-RU"/>
        </w:rPr>
      </w:pPr>
      <w:r w:rsidRPr="00E87B77">
        <w:rPr>
          <w:color w:val="000000"/>
          <w:sz w:val="24"/>
          <w:szCs w:val="24"/>
          <w:lang w:eastAsia="ru-RU"/>
        </w:rPr>
        <w:t>Правовой риск связан:</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 внесением изменений в банковское законодательство;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нормативные акты Банка России;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налоговое законодательство;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договорные отношения с контрагентами;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д)</w:t>
      </w:r>
      <w:r w:rsidRPr="00E87B77">
        <w:rPr>
          <w:color w:val="000000"/>
          <w:sz w:val="24"/>
          <w:szCs w:val="24"/>
          <w:lang w:eastAsia="ru-RU"/>
        </w:rPr>
        <w:tab/>
        <w:t>со всем перечисленным выше;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е)</w:t>
      </w:r>
      <w:r w:rsidRPr="00E87B77">
        <w:rPr>
          <w:color w:val="000000"/>
          <w:sz w:val="24"/>
          <w:szCs w:val="24"/>
          <w:lang w:eastAsia="ru-RU"/>
        </w:rPr>
        <w:tab/>
        <w:t>нет верного ответа.</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Доступ к базам данных кредитных бюро помогает банкам сни</w:t>
      </w:r>
      <w:r w:rsidRPr="00E87B77">
        <w:rPr>
          <w:color w:val="000000"/>
          <w:sz w:val="24"/>
          <w:szCs w:val="24"/>
          <w:lang w:eastAsia="ru-RU"/>
        </w:rPr>
        <w:softHyphen/>
        <w:t>жать: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правовые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кредитные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процентные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операционные риски.</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Основным для банковской деятельности является: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процентный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коммерческий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экономический риск;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кредитный риск.</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Операции с производными финансовыми инструментами помогают банку:</w:t>
      </w:r>
    </w:p>
    <w:p w:rsidR="00EE0010" w:rsidRPr="00E87B77" w:rsidRDefault="00EE0010" w:rsidP="00EE0010">
      <w:pPr>
        <w:widowControl w:val="0"/>
        <w:shd w:val="clear" w:color="auto" w:fill="FFFFFF"/>
        <w:tabs>
          <w:tab w:val="left" w:pos="595"/>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снижать уровень концентрации кредитных рисков;</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минимизировать кредитные риски;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lastRenderedPageBreak/>
        <w:t>в)</w:t>
      </w:r>
      <w:r w:rsidRPr="00E87B77">
        <w:rPr>
          <w:color w:val="000000"/>
          <w:sz w:val="24"/>
          <w:szCs w:val="24"/>
          <w:lang w:eastAsia="ru-RU"/>
        </w:rPr>
        <w:tab/>
        <w:t>управлять валютными рисками;</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хеджировать финансовые риски.</w:t>
      </w:r>
    </w:p>
    <w:p w:rsidR="00EE0010" w:rsidRPr="00E87B77" w:rsidRDefault="00EE0010" w:rsidP="006C09D0">
      <w:pPr>
        <w:pStyle w:val="ab"/>
        <w:widowControl w:val="0"/>
        <w:numPr>
          <w:ilvl w:val="0"/>
          <w:numId w:val="7"/>
        </w:numPr>
        <w:shd w:val="clear" w:color="auto" w:fill="FFFFFF"/>
        <w:tabs>
          <w:tab w:val="left" w:pos="312"/>
        </w:tabs>
        <w:autoSpaceDE w:val="0"/>
        <w:autoSpaceDN w:val="0"/>
        <w:adjustRightInd w:val="0"/>
        <w:jc w:val="both"/>
        <w:rPr>
          <w:sz w:val="24"/>
          <w:szCs w:val="24"/>
          <w:lang w:eastAsia="ru-RU"/>
        </w:rPr>
      </w:pPr>
      <w:r w:rsidRPr="00E87B77">
        <w:rPr>
          <w:color w:val="000000"/>
          <w:sz w:val="24"/>
          <w:szCs w:val="24"/>
          <w:lang w:eastAsia="ru-RU"/>
        </w:rPr>
        <w:t>Риск, который проявляется в результате действия нескольких</w:t>
      </w:r>
      <w:r w:rsidR="00642258">
        <w:rPr>
          <w:color w:val="000000"/>
          <w:sz w:val="24"/>
          <w:szCs w:val="24"/>
          <w:lang w:eastAsia="ru-RU"/>
        </w:rPr>
        <w:t xml:space="preserve"> </w:t>
      </w:r>
      <w:r w:rsidRPr="00E87B77">
        <w:rPr>
          <w:color w:val="000000"/>
          <w:sz w:val="24"/>
          <w:szCs w:val="24"/>
          <w:lang w:eastAsia="ru-RU"/>
        </w:rPr>
        <w:t xml:space="preserve">разных факторов, </w:t>
      </w:r>
      <w:r w:rsidR="00544AD2">
        <w:rPr>
          <w:color w:val="000000"/>
          <w:sz w:val="24"/>
          <w:szCs w:val="24"/>
          <w:lang w:eastAsia="ru-RU"/>
        </w:rPr>
        <w:t>-</w:t>
      </w:r>
      <w:r w:rsidRPr="00E87B77">
        <w:rPr>
          <w:color w:val="000000"/>
          <w:sz w:val="24"/>
          <w:szCs w:val="24"/>
          <w:lang w:eastAsia="ru-RU"/>
        </w:rPr>
        <w:t xml:space="preserve"> это:</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кредитный;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валютный;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процентный;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утраты ликвидности.</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Уровень банковских рисков не может быть:</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полным;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умеренным;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открытым;</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низким.</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рискам, хорошо поддающимся предупреждению и минимизации, относятся: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закрытые;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открытые;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замкнутые;</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низкие.</w:t>
      </w:r>
    </w:p>
    <w:p w:rsidR="00EE0010" w:rsidRPr="00E87B77" w:rsidRDefault="00EE0010" w:rsidP="006C09D0">
      <w:pPr>
        <w:pStyle w:val="ab"/>
        <w:widowControl w:val="0"/>
        <w:numPr>
          <w:ilvl w:val="0"/>
          <w:numId w:val="7"/>
        </w:numPr>
        <w:shd w:val="clear" w:color="auto" w:fill="FFFFFF"/>
        <w:tabs>
          <w:tab w:val="left" w:pos="374"/>
        </w:tabs>
        <w:autoSpaceDE w:val="0"/>
        <w:autoSpaceDN w:val="0"/>
        <w:adjustRightInd w:val="0"/>
        <w:jc w:val="both"/>
        <w:rPr>
          <w:sz w:val="24"/>
          <w:szCs w:val="24"/>
          <w:lang w:eastAsia="ru-RU"/>
        </w:rPr>
      </w:pPr>
      <w:r w:rsidRPr="00E87B77">
        <w:rPr>
          <w:color w:val="000000"/>
          <w:sz w:val="24"/>
          <w:szCs w:val="24"/>
          <w:lang w:eastAsia="ru-RU"/>
        </w:rPr>
        <w:t>К методам расчета рисков не относится:</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а)</w:t>
      </w:r>
      <w:r w:rsidRPr="00E87B77">
        <w:rPr>
          <w:color w:val="000000"/>
          <w:sz w:val="24"/>
          <w:szCs w:val="24"/>
          <w:lang w:eastAsia="ru-RU"/>
        </w:rPr>
        <w:tab/>
        <w:t>статистический;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б)</w:t>
      </w:r>
      <w:r w:rsidRPr="00E87B77">
        <w:rPr>
          <w:color w:val="000000"/>
          <w:sz w:val="24"/>
          <w:szCs w:val="24"/>
          <w:lang w:eastAsia="ru-RU"/>
        </w:rPr>
        <w:tab/>
        <w:t>динамический;</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в)</w:t>
      </w:r>
      <w:r w:rsidRPr="00E87B77">
        <w:rPr>
          <w:color w:val="000000"/>
          <w:sz w:val="24"/>
          <w:szCs w:val="24"/>
          <w:lang w:eastAsia="ru-RU"/>
        </w:rPr>
        <w:tab/>
        <w:t>экспертных оценок;</w:t>
      </w:r>
    </w:p>
    <w:p w:rsidR="00EE0010" w:rsidRPr="00E87B77" w:rsidRDefault="00EE0010" w:rsidP="00544AD2">
      <w:pPr>
        <w:widowControl w:val="0"/>
        <w:shd w:val="clear" w:color="auto" w:fill="FFFFFF"/>
        <w:tabs>
          <w:tab w:val="left" w:pos="284"/>
        </w:tabs>
        <w:autoSpaceDE w:val="0"/>
        <w:autoSpaceDN w:val="0"/>
        <w:adjustRightInd w:val="0"/>
        <w:jc w:val="both"/>
        <w:rPr>
          <w:sz w:val="24"/>
          <w:szCs w:val="24"/>
          <w:lang w:eastAsia="ru-RU"/>
        </w:rPr>
      </w:pPr>
      <w:r w:rsidRPr="00E87B77">
        <w:rPr>
          <w:color w:val="000000"/>
          <w:sz w:val="24"/>
          <w:szCs w:val="24"/>
          <w:lang w:eastAsia="ru-RU"/>
        </w:rPr>
        <w:t>г)</w:t>
      </w:r>
      <w:r w:rsidRPr="00E87B77">
        <w:rPr>
          <w:color w:val="000000"/>
          <w:sz w:val="24"/>
          <w:szCs w:val="24"/>
          <w:lang w:eastAsia="ru-RU"/>
        </w:rPr>
        <w:tab/>
        <w:t>аналитический.</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Выдача чека: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имеет силу законного платежа;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означает погашение долга;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банку не накладывает на последний ответственности  перед чекодержателем;</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банку не накладывает на последний ответственности  перед чекодателем.</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Банковский перевод:</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применяется при постоянно повторяющихся сделках;</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осуществляется с использованием платежного поручения;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не содержит риска неплатежа для переводополучателя;</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не требует авизования банка, обслуживающего  поставщи</w:t>
      </w:r>
      <w:r w:rsidRPr="00E87B77">
        <w:rPr>
          <w:color w:val="000000"/>
          <w:sz w:val="24"/>
          <w:szCs w:val="24"/>
        </w:rPr>
        <w:softHyphen/>
        <w:t>ка, об осуществлении операции.</w:t>
      </w:r>
    </w:p>
    <w:p w:rsidR="00EE0010" w:rsidRPr="00E87B77" w:rsidRDefault="00EE0010" w:rsidP="006C09D0">
      <w:pPr>
        <w:pStyle w:val="ab"/>
        <w:numPr>
          <w:ilvl w:val="0"/>
          <w:numId w:val="7"/>
        </w:numPr>
        <w:shd w:val="clear" w:color="auto" w:fill="FFFFFF"/>
        <w:tabs>
          <w:tab w:val="left" w:pos="523"/>
        </w:tabs>
        <w:jc w:val="both"/>
        <w:rPr>
          <w:sz w:val="24"/>
          <w:szCs w:val="24"/>
        </w:rPr>
      </w:pPr>
      <w:r w:rsidRPr="00E87B77">
        <w:rPr>
          <w:color w:val="000000"/>
          <w:sz w:val="24"/>
          <w:szCs w:val="24"/>
        </w:rPr>
        <w:t>Юридические реквизиты чека включают:</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а)</w:t>
      </w:r>
      <w:r w:rsidRPr="00E87B77">
        <w:rPr>
          <w:color w:val="000000"/>
          <w:sz w:val="24"/>
          <w:szCs w:val="24"/>
        </w:rPr>
        <w:tab/>
        <w:t>реквизиты банка трассата;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б)</w:t>
      </w:r>
      <w:r w:rsidRPr="00E87B77">
        <w:rPr>
          <w:color w:val="000000"/>
          <w:sz w:val="24"/>
          <w:szCs w:val="24"/>
        </w:rPr>
        <w:tab/>
        <w:t>номер чека;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в)</w:t>
      </w:r>
      <w:r w:rsidRPr="00E87B77">
        <w:rPr>
          <w:color w:val="000000"/>
          <w:sz w:val="24"/>
          <w:szCs w:val="24"/>
        </w:rPr>
        <w:tab/>
        <w:t>номер счета трассата;</w:t>
      </w:r>
    </w:p>
    <w:p w:rsidR="00EE0010" w:rsidRPr="00E87B77" w:rsidRDefault="00EE0010" w:rsidP="00544AD2">
      <w:pPr>
        <w:shd w:val="clear" w:color="auto" w:fill="FFFFFF"/>
        <w:tabs>
          <w:tab w:val="left" w:pos="284"/>
        </w:tabs>
        <w:jc w:val="both"/>
        <w:rPr>
          <w:sz w:val="24"/>
          <w:szCs w:val="24"/>
        </w:rPr>
      </w:pPr>
      <w:r w:rsidRPr="00E87B77">
        <w:rPr>
          <w:color w:val="000000"/>
          <w:sz w:val="24"/>
          <w:szCs w:val="24"/>
        </w:rPr>
        <w:t>г)</w:t>
      </w:r>
      <w:r w:rsidRPr="00E87B77">
        <w:rPr>
          <w:color w:val="000000"/>
          <w:sz w:val="24"/>
          <w:szCs w:val="24"/>
        </w:rPr>
        <w:tab/>
        <w:t>линию кодирования.</w:t>
      </w:r>
    </w:p>
    <w:p w:rsidR="00190769" w:rsidRPr="00E87B77" w:rsidRDefault="00190769" w:rsidP="00F553C6">
      <w:pPr>
        <w:rPr>
          <w:b/>
          <w:sz w:val="24"/>
          <w:szCs w:val="24"/>
        </w:rPr>
      </w:pPr>
    </w:p>
    <w:p w:rsidR="00F553C6" w:rsidRPr="00E87B77" w:rsidRDefault="00642258" w:rsidP="00F553C6">
      <w:pPr>
        <w:rPr>
          <w:b/>
          <w:sz w:val="24"/>
          <w:szCs w:val="24"/>
        </w:rPr>
      </w:pPr>
      <w:r>
        <w:rPr>
          <w:b/>
          <w:sz w:val="24"/>
          <w:szCs w:val="24"/>
        </w:rPr>
        <w:t>А.1 Вопросы для опроса</w:t>
      </w:r>
    </w:p>
    <w:p w:rsidR="00F553C6" w:rsidRPr="00E87B77" w:rsidRDefault="00F553C6" w:rsidP="00F553C6">
      <w:pPr>
        <w:rPr>
          <w:sz w:val="24"/>
          <w:szCs w:val="24"/>
        </w:rPr>
      </w:pPr>
    </w:p>
    <w:p w:rsidR="00190769" w:rsidRPr="00E87B77" w:rsidRDefault="00190769" w:rsidP="00190769">
      <w:pPr>
        <w:jc w:val="both"/>
        <w:rPr>
          <w:b/>
          <w:sz w:val="24"/>
          <w:szCs w:val="24"/>
        </w:rPr>
      </w:pPr>
      <w:r w:rsidRPr="00E87B77">
        <w:rPr>
          <w:b/>
          <w:sz w:val="24"/>
          <w:szCs w:val="24"/>
        </w:rPr>
        <w:t>Раздел 1 Собственные средства (капитал) и обязательства коммерческого банка</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1. Перечислите блоки организационного построения Центрального банка и их элементы.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2. Какие операции относятся к банковским?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3. Как вы понимаете принцип централизации деятельности Центрального банка и как он проявляется в международной практике?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4. Чем запрещено заниматься кредитным организациям?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5. Каковы особенности деятельности расчетно-кассовых центров? </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 xml:space="preserve">6. Назовите учреждения инфраструктуры Банка России. </w:t>
      </w:r>
    </w:p>
    <w:p w:rsidR="00190769" w:rsidRPr="00E87B77" w:rsidRDefault="00190769" w:rsidP="00642258">
      <w:pPr>
        <w:ind w:firstLine="426"/>
        <w:jc w:val="both"/>
        <w:rPr>
          <w:sz w:val="24"/>
          <w:szCs w:val="24"/>
        </w:rPr>
      </w:pPr>
      <w:r w:rsidRPr="00E87B77">
        <w:rPr>
          <w:sz w:val="24"/>
          <w:szCs w:val="24"/>
        </w:rPr>
        <w:t>7. В чем состоит специфика центрального банка?</w:t>
      </w:r>
    </w:p>
    <w:p w:rsidR="00190769" w:rsidRPr="00E87B77" w:rsidRDefault="00190769" w:rsidP="00642258">
      <w:pPr>
        <w:ind w:firstLine="426"/>
        <w:jc w:val="both"/>
        <w:rPr>
          <w:sz w:val="24"/>
          <w:szCs w:val="24"/>
        </w:rPr>
      </w:pPr>
      <w:r w:rsidRPr="00E87B77">
        <w:rPr>
          <w:sz w:val="24"/>
          <w:szCs w:val="24"/>
        </w:rPr>
        <w:t xml:space="preserve">8. Что является основой (главным в деятельности) центрального банка и чем он отличается от коммерческого банка? </w:t>
      </w:r>
    </w:p>
    <w:p w:rsidR="00190769" w:rsidRPr="00E87B77" w:rsidRDefault="00190769" w:rsidP="00642258">
      <w:pPr>
        <w:ind w:firstLine="426"/>
        <w:jc w:val="both"/>
        <w:rPr>
          <w:sz w:val="24"/>
          <w:szCs w:val="24"/>
        </w:rPr>
      </w:pPr>
      <w:r w:rsidRPr="00E87B77">
        <w:rPr>
          <w:sz w:val="24"/>
          <w:szCs w:val="24"/>
        </w:rPr>
        <w:t xml:space="preserve">9. На какой срок выдаются лицензии на осуществление банковских операций? </w:t>
      </w:r>
    </w:p>
    <w:p w:rsidR="00190769" w:rsidRPr="00E87B77" w:rsidRDefault="00190769" w:rsidP="00642258">
      <w:pPr>
        <w:ind w:firstLine="426"/>
        <w:jc w:val="both"/>
        <w:rPr>
          <w:sz w:val="24"/>
          <w:szCs w:val="24"/>
        </w:rPr>
      </w:pPr>
      <w:r w:rsidRPr="00E87B77">
        <w:rPr>
          <w:sz w:val="24"/>
          <w:szCs w:val="24"/>
        </w:rPr>
        <w:lastRenderedPageBreak/>
        <w:t>10. По каким основаниям Банк России обязан отозвать лицензию на осуществление банковских операций?</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11. Какие показатели качества присущи банковским ресурсам?</w:t>
      </w:r>
    </w:p>
    <w:p w:rsidR="00190769" w:rsidRPr="00E87B77" w:rsidRDefault="00190769" w:rsidP="00642258">
      <w:pPr>
        <w:pStyle w:val="TableParagraph"/>
        <w:tabs>
          <w:tab w:val="left" w:pos="3476"/>
        </w:tabs>
        <w:ind w:right="101" w:firstLine="426"/>
        <w:jc w:val="both"/>
        <w:rPr>
          <w:sz w:val="24"/>
          <w:szCs w:val="24"/>
          <w:lang w:val="ru-RU"/>
        </w:rPr>
      </w:pPr>
      <w:r w:rsidRPr="00E87B77">
        <w:rPr>
          <w:sz w:val="24"/>
          <w:szCs w:val="24"/>
          <w:lang w:val="ru-RU"/>
        </w:rPr>
        <w:t>12. Что включается в состав банковских ресурсов?</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sz w:val="24"/>
          <w:szCs w:val="24"/>
          <w:lang w:val="ru-RU"/>
        </w:rPr>
        <w:t xml:space="preserve">13. </w:t>
      </w:r>
      <w:r w:rsidRPr="00E87B77">
        <w:rPr>
          <w:color w:val="000000"/>
          <w:sz w:val="24"/>
          <w:szCs w:val="24"/>
          <w:lang w:val="ru-RU" w:eastAsia="ru-RU"/>
        </w:rPr>
        <w:t>Какие функции выполняют собственные ресурсы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14. Что включается в состав собственных ресурсов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15. Как может формироваться уставный капитал коммерческого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16. Какой установлен минимальный размер уставного капитала для вновь образованных банков?</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17. Какой установлен минимальный размер собственного капитала для действующего коммерческого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18. Какие фонды включаются в состав собственных ресурсов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19. Каковы источники формирования и назначение резервного фонда банка?</w:t>
      </w:r>
    </w:p>
    <w:p w:rsidR="00190769" w:rsidRPr="00E87B77" w:rsidRDefault="00190769" w:rsidP="00642258">
      <w:pPr>
        <w:pStyle w:val="TableParagraph"/>
        <w:tabs>
          <w:tab w:val="left" w:pos="3476"/>
        </w:tabs>
        <w:ind w:right="101" w:firstLine="426"/>
        <w:jc w:val="both"/>
        <w:rPr>
          <w:color w:val="000000"/>
          <w:sz w:val="24"/>
          <w:szCs w:val="24"/>
          <w:lang w:val="ru-RU" w:eastAsia="ru-RU"/>
        </w:rPr>
      </w:pPr>
      <w:r w:rsidRPr="00E87B77">
        <w:rPr>
          <w:color w:val="000000"/>
          <w:sz w:val="24"/>
          <w:szCs w:val="24"/>
          <w:lang w:val="ru-RU" w:eastAsia="ru-RU"/>
        </w:rPr>
        <w:t>20. Перечислите обязательства банка.</w:t>
      </w:r>
    </w:p>
    <w:p w:rsidR="00190769" w:rsidRPr="00E87B77" w:rsidRDefault="00190769" w:rsidP="00F73DF4">
      <w:pPr>
        <w:widowControl w:val="0"/>
        <w:shd w:val="clear" w:color="auto" w:fill="FFFFFF"/>
        <w:tabs>
          <w:tab w:val="left" w:pos="653"/>
        </w:tabs>
        <w:autoSpaceDE w:val="0"/>
        <w:autoSpaceDN w:val="0"/>
        <w:adjustRightInd w:val="0"/>
        <w:jc w:val="both"/>
        <w:rPr>
          <w:b/>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Какие операции относятся к активным?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На каких принципах осуществляется банковское кредитование?</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Какие тенденции наблюдаются в настоящее время в структуре банковских активов и с чем они связаны?</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Перечислите принципы инвестиционной политики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Каковы условия по осуществлению операций с драгоценными металлами?</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Каковы основные направления размещения ресурсов банков?</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Что относится к конверсионным операциям?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Перечислите критерии классификации активов.</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Дайте определение понятия межбанковский кредит.</w:t>
      </w:r>
    </w:p>
    <w:p w:rsidR="00190769" w:rsidRPr="00E87B77" w:rsidRDefault="00190769" w:rsidP="006C09D0">
      <w:pPr>
        <w:pStyle w:val="ab"/>
        <w:widowControl w:val="0"/>
        <w:numPr>
          <w:ilvl w:val="0"/>
          <w:numId w:val="8"/>
        </w:numPr>
        <w:autoSpaceDE w:val="0"/>
        <w:autoSpaceDN w:val="0"/>
        <w:adjustRightInd w:val="0"/>
        <w:jc w:val="both"/>
        <w:rPr>
          <w:sz w:val="24"/>
          <w:szCs w:val="24"/>
        </w:rPr>
      </w:pPr>
      <w:r w:rsidRPr="00E87B77">
        <w:rPr>
          <w:sz w:val="24"/>
          <w:szCs w:val="24"/>
        </w:rPr>
        <w:t>В чем заключается экономическая сущность активных операций?</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Что такое этап кредитного процесса?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Что понимается под кредитным рынком?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Для чего необходим анализ кредитного рынка?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Что такое кредитная политика банка?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Перечислите современные формы обеспечения возврата кредита.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Каков порядок проведения операций по банковским счетам?</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sz w:val="24"/>
          <w:szCs w:val="24"/>
        </w:rPr>
        <w:t xml:space="preserve"> </w:t>
      </w:r>
      <w:r w:rsidRPr="00E87B77">
        <w:rPr>
          <w:color w:val="000000"/>
          <w:sz w:val="24"/>
          <w:szCs w:val="24"/>
        </w:rPr>
        <w:t>Для чего к кредитной заявке прикладываются бухгалтерские финансовые документы?</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В чем особенности договора поручительства?</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 xml:space="preserve"> Как осуществляется организация безналичных расчетов в РФ?</w:t>
      </w:r>
    </w:p>
    <w:p w:rsidR="00190769" w:rsidRPr="00E87B77" w:rsidRDefault="00190769" w:rsidP="006C09D0">
      <w:pPr>
        <w:pStyle w:val="ab"/>
        <w:widowControl w:val="0"/>
        <w:numPr>
          <w:ilvl w:val="0"/>
          <w:numId w:val="8"/>
        </w:numPr>
        <w:shd w:val="clear" w:color="auto" w:fill="FFFFFF"/>
        <w:autoSpaceDE w:val="0"/>
        <w:autoSpaceDN w:val="0"/>
        <w:adjustRightInd w:val="0"/>
        <w:rPr>
          <w:color w:val="000000"/>
          <w:sz w:val="24"/>
          <w:szCs w:val="24"/>
        </w:rPr>
      </w:pPr>
      <w:r w:rsidRPr="00E87B77">
        <w:rPr>
          <w:color w:val="000000"/>
          <w:sz w:val="24"/>
          <w:szCs w:val="24"/>
        </w:rPr>
        <w:t>В чем экономическое содержание операций по доверительному управлению?</w:t>
      </w: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Что означает дефицит ликвидности?</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Какие нормативно-правовые акты регулируют банковскую ликвидность?</w:t>
      </w:r>
    </w:p>
    <w:p w:rsidR="00190769" w:rsidRPr="00E87B77" w:rsidRDefault="00190769" w:rsidP="006C09D0">
      <w:pPr>
        <w:pStyle w:val="ab"/>
        <w:widowControl w:val="0"/>
        <w:numPr>
          <w:ilvl w:val="0"/>
          <w:numId w:val="9"/>
        </w:numPr>
        <w:tabs>
          <w:tab w:val="left" w:pos="0"/>
        </w:tabs>
        <w:autoSpaceDE w:val="0"/>
        <w:autoSpaceDN w:val="0"/>
        <w:adjustRightInd w:val="0"/>
        <w:ind w:left="0" w:firstLine="360"/>
        <w:jc w:val="both"/>
        <w:rPr>
          <w:sz w:val="24"/>
          <w:szCs w:val="24"/>
        </w:rPr>
      </w:pPr>
      <w:r w:rsidRPr="00E87B77">
        <w:rPr>
          <w:sz w:val="24"/>
          <w:szCs w:val="24"/>
        </w:rPr>
        <w:t>Что такое ликвидность коммерческого банка?</w:t>
      </w:r>
      <w:r w:rsidRPr="00E87B77">
        <w:rPr>
          <w:color w:val="000000"/>
          <w:sz w:val="24"/>
          <w:szCs w:val="24"/>
          <w:shd w:val="clear" w:color="auto" w:fill="FFFFFF"/>
        </w:rPr>
        <w:t xml:space="preserve"> </w:t>
      </w:r>
      <w:r w:rsidRPr="00E87B77">
        <w:rPr>
          <w:sz w:val="24"/>
          <w:szCs w:val="24"/>
        </w:rPr>
        <w:t>Что такое платежеспособность коммерческого банка?</w:t>
      </w:r>
      <w:r w:rsidRPr="00E87B77">
        <w:rPr>
          <w:color w:val="000000"/>
          <w:sz w:val="24"/>
          <w:szCs w:val="24"/>
          <w:shd w:val="clear" w:color="auto" w:fill="FFFFFF"/>
        </w:rPr>
        <w:t xml:space="preserve"> </w:t>
      </w:r>
      <w:r w:rsidRPr="00E87B77">
        <w:rPr>
          <w:sz w:val="24"/>
          <w:szCs w:val="24"/>
        </w:rPr>
        <w:t>Как связаны эти два понятия?</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 xml:space="preserve">Каковы внутренние показатели ликвидности, определяемые банком? </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 определить ликвидность коммерческого банка?</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Перечислите наиболее ликвидные активы банка.</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Какие выделяют виды ликвидности?</w:t>
      </w:r>
    </w:p>
    <w:p w:rsidR="00190769" w:rsidRPr="00E87B77" w:rsidRDefault="00190769" w:rsidP="006C09D0">
      <w:pPr>
        <w:pStyle w:val="ab"/>
        <w:numPr>
          <w:ilvl w:val="0"/>
          <w:numId w:val="9"/>
        </w:numPr>
        <w:tabs>
          <w:tab w:val="left" w:pos="0"/>
          <w:tab w:val="left" w:pos="284"/>
        </w:tabs>
        <w:ind w:left="0" w:firstLine="426"/>
        <w:jc w:val="both"/>
        <w:rPr>
          <w:sz w:val="24"/>
          <w:szCs w:val="24"/>
        </w:rPr>
      </w:pPr>
      <w:r w:rsidRPr="00E87B77">
        <w:rPr>
          <w:sz w:val="24"/>
          <w:szCs w:val="24"/>
        </w:rPr>
        <w:t>Какие финансовые коэффициенты характеризуют уровень прибыльности коммерческих банков и как они рассчитываются?</w:t>
      </w:r>
    </w:p>
    <w:p w:rsidR="00190769" w:rsidRPr="00E87B77" w:rsidRDefault="00190769" w:rsidP="006C09D0">
      <w:pPr>
        <w:pStyle w:val="ab"/>
        <w:numPr>
          <w:ilvl w:val="0"/>
          <w:numId w:val="9"/>
        </w:numPr>
        <w:tabs>
          <w:tab w:val="left" w:pos="0"/>
          <w:tab w:val="left" w:pos="284"/>
        </w:tabs>
        <w:spacing w:line="276" w:lineRule="auto"/>
        <w:ind w:left="0" w:firstLine="426"/>
        <w:jc w:val="both"/>
        <w:rPr>
          <w:sz w:val="24"/>
          <w:szCs w:val="24"/>
        </w:rPr>
      </w:pPr>
      <w:r w:rsidRPr="00E87B77">
        <w:rPr>
          <w:sz w:val="24"/>
          <w:szCs w:val="24"/>
        </w:rPr>
        <w:t>Перечислите риски в деятельности банка и поясните, как они влияют на ликвидность банка.</w:t>
      </w:r>
    </w:p>
    <w:p w:rsidR="00190769" w:rsidRPr="00E87B77" w:rsidRDefault="00190769" w:rsidP="006C09D0">
      <w:pPr>
        <w:pStyle w:val="ab"/>
        <w:numPr>
          <w:ilvl w:val="0"/>
          <w:numId w:val="9"/>
        </w:numPr>
        <w:tabs>
          <w:tab w:val="left" w:pos="0"/>
          <w:tab w:val="left" w:pos="284"/>
          <w:tab w:val="left" w:pos="851"/>
        </w:tabs>
        <w:spacing w:line="276" w:lineRule="auto"/>
        <w:ind w:left="0" w:firstLine="426"/>
        <w:jc w:val="both"/>
        <w:rPr>
          <w:sz w:val="24"/>
          <w:szCs w:val="24"/>
        </w:rPr>
      </w:pPr>
      <w:r w:rsidRPr="00E87B77">
        <w:rPr>
          <w:sz w:val="24"/>
          <w:szCs w:val="24"/>
        </w:rPr>
        <w:t>Как соотносятся между собой понятия «ликвидность активов», «ликвидность обязательств», «ликвидность банка»</w:t>
      </w:r>
    </w:p>
    <w:p w:rsidR="00190769" w:rsidRPr="00E87B77" w:rsidRDefault="00190769" w:rsidP="00190769">
      <w:pPr>
        <w:ind w:firstLine="426"/>
        <w:jc w:val="both"/>
        <w:rPr>
          <w:sz w:val="24"/>
          <w:szCs w:val="24"/>
        </w:rPr>
      </w:pPr>
      <w:r w:rsidRPr="00E87B77">
        <w:rPr>
          <w:sz w:val="24"/>
          <w:szCs w:val="24"/>
        </w:rPr>
        <w:lastRenderedPageBreak/>
        <w:t>11.Что такое банковские риски?</w:t>
      </w:r>
    </w:p>
    <w:p w:rsidR="00190769" w:rsidRPr="00E87B77" w:rsidRDefault="00190769" w:rsidP="00190769">
      <w:pPr>
        <w:tabs>
          <w:tab w:val="left" w:pos="993"/>
        </w:tabs>
        <w:jc w:val="both"/>
        <w:rPr>
          <w:sz w:val="24"/>
          <w:szCs w:val="24"/>
        </w:rPr>
      </w:pPr>
      <w:r w:rsidRPr="00E87B77">
        <w:rPr>
          <w:sz w:val="24"/>
          <w:szCs w:val="24"/>
        </w:rPr>
        <w:t xml:space="preserve">      12. Какие существуют виды банковских рисков?</w:t>
      </w:r>
    </w:p>
    <w:p w:rsidR="00190769" w:rsidRPr="00E87B77" w:rsidRDefault="00190769" w:rsidP="00190769">
      <w:pPr>
        <w:tabs>
          <w:tab w:val="left" w:pos="993"/>
        </w:tabs>
        <w:ind w:left="993" w:hanging="567"/>
        <w:jc w:val="both"/>
        <w:rPr>
          <w:sz w:val="24"/>
          <w:szCs w:val="24"/>
        </w:rPr>
      </w:pPr>
      <w:r w:rsidRPr="00E87B77">
        <w:rPr>
          <w:sz w:val="24"/>
          <w:szCs w:val="24"/>
        </w:rPr>
        <w:t>13. Какие риски называются кредитными?</w:t>
      </w:r>
    </w:p>
    <w:p w:rsidR="00190769" w:rsidRPr="00E87B77" w:rsidRDefault="00190769" w:rsidP="00190769">
      <w:pPr>
        <w:ind w:firstLine="426"/>
        <w:jc w:val="both"/>
        <w:rPr>
          <w:sz w:val="24"/>
          <w:szCs w:val="24"/>
        </w:rPr>
      </w:pPr>
      <w:r w:rsidRPr="00E87B77">
        <w:rPr>
          <w:sz w:val="24"/>
          <w:szCs w:val="24"/>
        </w:rPr>
        <w:t xml:space="preserve">14. По каким критериям можно классифицировать кредитные операции?  </w:t>
      </w:r>
    </w:p>
    <w:p w:rsidR="00190769" w:rsidRPr="00E87B77" w:rsidRDefault="00190769" w:rsidP="00190769">
      <w:pPr>
        <w:ind w:firstLine="426"/>
        <w:jc w:val="both"/>
        <w:rPr>
          <w:sz w:val="24"/>
          <w:szCs w:val="24"/>
        </w:rPr>
      </w:pPr>
      <w:r w:rsidRPr="00E87B77">
        <w:rPr>
          <w:sz w:val="24"/>
          <w:szCs w:val="24"/>
        </w:rPr>
        <w:t xml:space="preserve">15. Охарактеризуйте принципы кредитования и их связь с ликвидностью банка. С учетом каких факторов должна формироваться кредитная политика банка? </w:t>
      </w:r>
    </w:p>
    <w:p w:rsidR="00190769" w:rsidRPr="00E87B77" w:rsidRDefault="00190769" w:rsidP="00190769">
      <w:pPr>
        <w:ind w:firstLine="426"/>
        <w:jc w:val="both"/>
        <w:rPr>
          <w:sz w:val="24"/>
          <w:szCs w:val="24"/>
        </w:rPr>
      </w:pPr>
      <w:r w:rsidRPr="00E87B77">
        <w:rPr>
          <w:sz w:val="24"/>
          <w:szCs w:val="24"/>
        </w:rPr>
        <w:t xml:space="preserve">16. С какой целью банки осуществляют контроль за использованием кредита? </w:t>
      </w:r>
    </w:p>
    <w:p w:rsidR="00190769" w:rsidRPr="00E87B77" w:rsidRDefault="00190769" w:rsidP="00190769">
      <w:pPr>
        <w:ind w:firstLine="426"/>
        <w:jc w:val="both"/>
        <w:rPr>
          <w:sz w:val="24"/>
          <w:szCs w:val="24"/>
        </w:rPr>
      </w:pPr>
      <w:r w:rsidRPr="00E87B77">
        <w:rPr>
          <w:sz w:val="24"/>
          <w:szCs w:val="24"/>
        </w:rPr>
        <w:t xml:space="preserve">17. Поясните отличие кредитных операций от инвестиций банков в ценные бумаги. </w:t>
      </w:r>
    </w:p>
    <w:p w:rsidR="00190769" w:rsidRPr="00E87B77" w:rsidRDefault="00190769" w:rsidP="00190769">
      <w:pPr>
        <w:ind w:firstLine="426"/>
        <w:jc w:val="both"/>
        <w:rPr>
          <w:sz w:val="24"/>
          <w:szCs w:val="24"/>
        </w:rPr>
      </w:pPr>
      <w:r w:rsidRPr="00E87B77">
        <w:rPr>
          <w:sz w:val="24"/>
          <w:szCs w:val="24"/>
        </w:rPr>
        <w:t>18. Какие существуют методы оценки банковских рисков?</w:t>
      </w:r>
    </w:p>
    <w:p w:rsidR="00190769" w:rsidRPr="00E87B77" w:rsidRDefault="00190769" w:rsidP="00190769">
      <w:pPr>
        <w:ind w:firstLine="426"/>
        <w:jc w:val="both"/>
        <w:rPr>
          <w:sz w:val="24"/>
          <w:szCs w:val="24"/>
        </w:rPr>
      </w:pPr>
      <w:r w:rsidRPr="00E87B77">
        <w:rPr>
          <w:sz w:val="24"/>
          <w:szCs w:val="24"/>
        </w:rPr>
        <w:t>19. Как оценивается деловой риск при кредитовании клиента банка?</w:t>
      </w:r>
    </w:p>
    <w:p w:rsidR="00190769" w:rsidRPr="00E87B77" w:rsidRDefault="00190769" w:rsidP="00190769">
      <w:pPr>
        <w:ind w:firstLine="426"/>
        <w:jc w:val="both"/>
        <w:rPr>
          <w:sz w:val="24"/>
          <w:szCs w:val="24"/>
        </w:rPr>
      </w:pPr>
      <w:r w:rsidRPr="00E87B77">
        <w:rPr>
          <w:sz w:val="24"/>
          <w:szCs w:val="24"/>
        </w:rPr>
        <w:t>20. Как влияет репутация клиента при оценке кредитного риска?</w:t>
      </w:r>
    </w:p>
    <w:p w:rsidR="00F553C6" w:rsidRPr="009012CA" w:rsidRDefault="00F553C6" w:rsidP="00F553C6">
      <w:pPr>
        <w:widowControl w:val="0"/>
        <w:shd w:val="clear" w:color="auto" w:fill="FFFFFF"/>
        <w:tabs>
          <w:tab w:val="left" w:pos="653"/>
        </w:tabs>
        <w:autoSpaceDE w:val="0"/>
        <w:autoSpaceDN w:val="0"/>
        <w:adjustRightInd w:val="0"/>
        <w:jc w:val="both"/>
        <w:rPr>
          <w:b/>
          <w:sz w:val="16"/>
          <w:szCs w:val="16"/>
        </w:rPr>
      </w:pPr>
    </w:p>
    <w:p w:rsidR="00DC627E" w:rsidRPr="00E87B77" w:rsidRDefault="00DC627E" w:rsidP="00642258">
      <w:pPr>
        <w:pStyle w:val="2"/>
        <w:jc w:val="center"/>
        <w:rPr>
          <w:rFonts w:ascii="Times New Roman" w:hAnsi="Times New Roman"/>
          <w:i w:val="0"/>
          <w:sz w:val="24"/>
          <w:szCs w:val="24"/>
        </w:rPr>
      </w:pPr>
      <w:r w:rsidRPr="00E87B77">
        <w:rPr>
          <w:rFonts w:ascii="Times New Roman" w:hAnsi="Times New Roman"/>
          <w:i w:val="0"/>
          <w:sz w:val="24"/>
          <w:szCs w:val="24"/>
        </w:rPr>
        <w:t xml:space="preserve">Блок </w:t>
      </w:r>
      <w:r w:rsidR="00642258">
        <w:rPr>
          <w:rFonts w:ascii="Times New Roman" w:hAnsi="Times New Roman"/>
          <w:i w:val="0"/>
          <w:sz w:val="24"/>
          <w:szCs w:val="24"/>
        </w:rPr>
        <w:t>В</w:t>
      </w:r>
    </w:p>
    <w:p w:rsidR="00DC627E" w:rsidRPr="00E87B77" w:rsidRDefault="00DC627E" w:rsidP="00DC627E">
      <w:pPr>
        <w:jc w:val="center"/>
        <w:rPr>
          <w:b/>
          <w:sz w:val="24"/>
          <w:szCs w:val="24"/>
        </w:rPr>
      </w:pPr>
    </w:p>
    <w:p w:rsidR="003D30B9" w:rsidRPr="00E87B77" w:rsidRDefault="00642258" w:rsidP="003D30B9">
      <w:pPr>
        <w:tabs>
          <w:tab w:val="num" w:pos="0"/>
        </w:tabs>
        <w:ind w:right="355"/>
        <w:jc w:val="both"/>
        <w:rPr>
          <w:b/>
          <w:sz w:val="24"/>
          <w:szCs w:val="24"/>
        </w:rPr>
      </w:pPr>
      <w:r>
        <w:rPr>
          <w:b/>
          <w:sz w:val="24"/>
          <w:szCs w:val="24"/>
        </w:rPr>
        <w:t>В.</w:t>
      </w:r>
      <w:r w:rsidR="003D30B9" w:rsidRPr="00E87B77">
        <w:rPr>
          <w:b/>
          <w:sz w:val="24"/>
          <w:szCs w:val="24"/>
        </w:rPr>
        <w:t>1 Типовые зада</w:t>
      </w:r>
      <w:r w:rsidR="00E13A62">
        <w:rPr>
          <w:b/>
          <w:sz w:val="24"/>
          <w:szCs w:val="24"/>
        </w:rPr>
        <w:t>ния</w:t>
      </w:r>
    </w:p>
    <w:p w:rsidR="003D30B9" w:rsidRPr="00E87B77" w:rsidRDefault="003D30B9" w:rsidP="003D30B9">
      <w:pPr>
        <w:tabs>
          <w:tab w:val="num" w:pos="0"/>
        </w:tabs>
        <w:ind w:right="355"/>
        <w:jc w:val="both"/>
        <w:rPr>
          <w:sz w:val="24"/>
          <w:szCs w:val="24"/>
        </w:rPr>
      </w:pPr>
    </w:p>
    <w:p w:rsidR="003D30B9" w:rsidRPr="00E87B77" w:rsidRDefault="003D30B9" w:rsidP="003D30B9">
      <w:pPr>
        <w:pStyle w:val="a8"/>
        <w:jc w:val="both"/>
        <w:rPr>
          <w:b/>
          <w:sz w:val="24"/>
          <w:szCs w:val="24"/>
        </w:rPr>
      </w:pPr>
      <w:r w:rsidRPr="00E87B77">
        <w:rPr>
          <w:b/>
          <w:sz w:val="24"/>
          <w:szCs w:val="24"/>
        </w:rPr>
        <w:t xml:space="preserve">Раздел 1 </w:t>
      </w:r>
      <w:r w:rsidR="003261E9" w:rsidRPr="00E87B77">
        <w:rPr>
          <w:b/>
          <w:sz w:val="24"/>
          <w:szCs w:val="24"/>
        </w:rPr>
        <w:t>Собственные средства (капитал) и обязательства коммерческого банка</w:t>
      </w:r>
    </w:p>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1. Рассчитайте величину специальных резервов на покрытие возможных убытков по активам, подверженным кредитному риску, по данным таблицы (в млн. руб.), если в локальных нормативных правовых актах банка не установлены критерии отчисления в такие резервы.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Группа активов</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активов</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1 248 585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2 748 574</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III</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3 935 185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IV</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2 756 756</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w:t>
            </w:r>
          </w:p>
        </w:tc>
        <w:tc>
          <w:tcPr>
            <w:tcW w:w="269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991 742</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2. Определите величину активов, подверженных кредитному риску, для расчета достаточности нормативного капитала, в целом по активам, используя данные таблицы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Группа активов</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активов</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резервов</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548 985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115 893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647 975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217 996</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745 281</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328 453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IV</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749 955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438 814</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691 759</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287 245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lang w:val="en-US"/>
              </w:rPr>
            </w:pPr>
            <w:r w:rsidRPr="00E87B77">
              <w:rPr>
                <w:rFonts w:ascii="Times New Roman" w:hAnsi="Times New Roman"/>
                <w:sz w:val="24"/>
                <w:szCs w:val="24"/>
                <w:lang w:val="en-US"/>
              </w:rPr>
              <w:t>VI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712 458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487 543</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lang w:val="en-US"/>
              </w:rPr>
              <w:t>VII</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567 148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289 595</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3. Определите кредитный эквивалент условных обязательств для расчета достаточности нормативного капитала по данным таблицы  (в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gridCol w:w="2375"/>
      </w:tblGrid>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Группа внебалансовых обязательств</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внебалансовых обязательсв</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резервов</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Коэффициент эквивалента кредитного риска</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 высоким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245 789</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189 754</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1,0</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Со средним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489 648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245 854</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0,5</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С низким риском</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345 848</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157 112</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0,2</w:t>
            </w:r>
          </w:p>
        </w:tc>
      </w:tr>
      <w:tr w:rsidR="003261E9" w:rsidRPr="00E87B77" w:rsidTr="00B61F9B">
        <w:tc>
          <w:tcPr>
            <w:tcW w:w="223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Без риска</w:t>
            </w:r>
          </w:p>
        </w:tc>
        <w:tc>
          <w:tcPr>
            <w:tcW w:w="2409"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115 975</w:t>
            </w:r>
          </w:p>
        </w:tc>
        <w:tc>
          <w:tcPr>
            <w:tcW w:w="2552"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25 118</w:t>
            </w:r>
          </w:p>
        </w:tc>
        <w:tc>
          <w:tcPr>
            <w:tcW w:w="237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0</w:t>
            </w:r>
          </w:p>
        </w:tc>
      </w:tr>
    </w:tbl>
    <w:p w:rsidR="003261E9" w:rsidRPr="00E87B77"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4. Определите кредитный эквивалент обязательств по сделкам (валютным, с ценными бумагами и т.д.), используя данные таблицы.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2268"/>
        <w:gridCol w:w="1985"/>
      </w:tblGrid>
      <w:tr w:rsidR="003261E9" w:rsidRPr="00E87B77" w:rsidTr="00642258">
        <w:tc>
          <w:tcPr>
            <w:tcW w:w="16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Базовый актив</w:t>
            </w:r>
          </w:p>
        </w:tc>
        <w:tc>
          <w:tcPr>
            <w:tcW w:w="3543"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Остаточный срок действия обязательств контрагента по сделке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Величина актива</w:t>
            </w:r>
          </w:p>
        </w:tc>
        <w:tc>
          <w:tcPr>
            <w:tcW w:w="1985"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К-т эквивалента кредитного риска</w:t>
            </w:r>
          </w:p>
        </w:tc>
      </w:tr>
      <w:tr w:rsidR="003261E9" w:rsidRPr="00E87B77" w:rsidTr="00642258">
        <w:tc>
          <w:tcPr>
            <w:tcW w:w="1668" w:type="dxa"/>
            <w:vMerge w:val="restart"/>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lastRenderedPageBreak/>
              <w:t>Долговые инструменты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587 965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0,00</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457 231</w:t>
            </w:r>
          </w:p>
          <w:p w:rsidR="003261E9" w:rsidRPr="00E87B77" w:rsidRDefault="003261E9" w:rsidP="00B61F9B">
            <w:pPr>
              <w:pStyle w:val="ConsNormal"/>
              <w:widowControl/>
              <w:ind w:firstLine="0"/>
              <w:jc w:val="center"/>
              <w:rPr>
                <w:rFonts w:ascii="Times New Roman" w:hAnsi="Times New Roman"/>
                <w:sz w:val="24"/>
                <w:szCs w:val="24"/>
              </w:rPr>
            </w:pP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0,005</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125 847</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0,015</w:t>
            </w:r>
          </w:p>
        </w:tc>
      </w:tr>
      <w:tr w:rsidR="003261E9" w:rsidRPr="00E87B77" w:rsidTr="00642258">
        <w:tc>
          <w:tcPr>
            <w:tcW w:w="1668" w:type="dxa"/>
            <w:vMerge w:val="restart"/>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 xml:space="preserve">Иностранная валюта, драгоценные металлы </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1 458 145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0,01</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789 415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0,05</w:t>
            </w:r>
          </w:p>
        </w:tc>
      </w:tr>
      <w:tr w:rsidR="003261E9" w:rsidRPr="00E87B77" w:rsidTr="00642258">
        <w:tc>
          <w:tcPr>
            <w:tcW w:w="1668" w:type="dxa"/>
            <w:vMerge/>
            <w:shd w:val="clear" w:color="auto" w:fill="auto"/>
          </w:tcPr>
          <w:p w:rsidR="003261E9" w:rsidRPr="00E87B77" w:rsidRDefault="003261E9" w:rsidP="00B61F9B">
            <w:pPr>
              <w:pStyle w:val="ConsNormal"/>
              <w:widowControl/>
              <w:ind w:firstLine="0"/>
              <w:jc w:val="both"/>
              <w:rPr>
                <w:rFonts w:ascii="Times New Roman" w:hAnsi="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145 874</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0,075</w:t>
            </w:r>
          </w:p>
        </w:tc>
      </w:tr>
      <w:tr w:rsidR="003261E9" w:rsidRPr="00E87B77" w:rsidTr="00642258">
        <w:tc>
          <w:tcPr>
            <w:tcW w:w="1668" w:type="dxa"/>
            <w:vMerge w:val="restart"/>
            <w:shd w:val="clear" w:color="auto" w:fill="auto"/>
          </w:tcPr>
          <w:p w:rsidR="003261E9" w:rsidRPr="00E87B77" w:rsidRDefault="003261E9" w:rsidP="00B61F9B">
            <w:pPr>
              <w:pStyle w:val="ConsPlusCell"/>
              <w:widowControl/>
              <w:rPr>
                <w:rFonts w:ascii="Times New Roman" w:hAnsi="Times New Roman" w:cs="Times New Roman"/>
                <w:sz w:val="24"/>
                <w:szCs w:val="24"/>
              </w:rPr>
            </w:pPr>
            <w:r w:rsidRPr="00E87B77">
              <w:rPr>
                <w:rFonts w:ascii="Times New Roman" w:hAnsi="Times New Roman" w:cs="Times New Roman"/>
                <w:sz w:val="24"/>
                <w:szCs w:val="24"/>
              </w:rPr>
              <w:t>Долевые инструменты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578 489</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0,06</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987 458</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0,08</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687 548</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w:t>
            </w:r>
          </w:p>
        </w:tc>
      </w:tr>
      <w:tr w:rsidR="003261E9" w:rsidRPr="00E87B77" w:rsidTr="00642258">
        <w:tc>
          <w:tcPr>
            <w:tcW w:w="1668" w:type="dxa"/>
            <w:vMerge w:val="restart"/>
            <w:shd w:val="clear" w:color="auto" w:fill="auto"/>
          </w:tcPr>
          <w:p w:rsidR="003261E9" w:rsidRPr="00E87B77" w:rsidRDefault="003261E9" w:rsidP="00B61F9B">
            <w:pPr>
              <w:pStyle w:val="ConsPlusCell"/>
              <w:widowControl/>
              <w:rPr>
                <w:rFonts w:ascii="Times New Roman" w:hAnsi="Times New Roman" w:cs="Times New Roman"/>
                <w:sz w:val="24"/>
                <w:szCs w:val="24"/>
              </w:rPr>
            </w:pPr>
            <w:r w:rsidRPr="00E87B77">
              <w:rPr>
                <w:rFonts w:ascii="Times New Roman" w:hAnsi="Times New Roman" w:cs="Times New Roman"/>
                <w:sz w:val="24"/>
                <w:szCs w:val="24"/>
              </w:rPr>
              <w:t>Товары</w:t>
            </w: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1 год и менее</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358 145</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1 года и до 5 лет включительно либо срок не определен</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459 624</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0,12</w:t>
            </w:r>
          </w:p>
        </w:tc>
      </w:tr>
      <w:tr w:rsidR="003261E9" w:rsidRPr="00E87B77" w:rsidTr="00642258">
        <w:tc>
          <w:tcPr>
            <w:tcW w:w="1668" w:type="dxa"/>
            <w:vMerge/>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p>
        </w:tc>
        <w:tc>
          <w:tcPr>
            <w:tcW w:w="3543" w:type="dxa"/>
            <w:shd w:val="clear" w:color="auto" w:fill="auto"/>
          </w:tcPr>
          <w:p w:rsidR="003261E9" w:rsidRPr="00E87B77" w:rsidRDefault="003261E9" w:rsidP="00B61F9B">
            <w:pPr>
              <w:pStyle w:val="ConsNormal"/>
              <w:widowControl/>
              <w:ind w:firstLine="0"/>
              <w:jc w:val="both"/>
              <w:rPr>
                <w:rFonts w:ascii="Times New Roman" w:hAnsi="Times New Roman"/>
                <w:sz w:val="24"/>
                <w:szCs w:val="24"/>
              </w:rPr>
            </w:pPr>
            <w:r w:rsidRPr="00E87B77">
              <w:rPr>
                <w:rFonts w:ascii="Times New Roman" w:hAnsi="Times New Roman"/>
                <w:sz w:val="24"/>
                <w:szCs w:val="24"/>
              </w:rPr>
              <w:t>Свыше 5 лет</w:t>
            </w:r>
          </w:p>
        </w:tc>
        <w:tc>
          <w:tcPr>
            <w:tcW w:w="2268" w:type="dxa"/>
            <w:shd w:val="clear" w:color="auto" w:fill="auto"/>
          </w:tcPr>
          <w:p w:rsidR="003261E9" w:rsidRPr="00E87B77" w:rsidRDefault="003261E9" w:rsidP="00B61F9B">
            <w:pPr>
              <w:pStyle w:val="ConsNormal"/>
              <w:widowControl/>
              <w:ind w:firstLine="0"/>
              <w:jc w:val="center"/>
              <w:rPr>
                <w:rFonts w:ascii="Times New Roman" w:hAnsi="Times New Roman"/>
                <w:sz w:val="24"/>
                <w:szCs w:val="24"/>
              </w:rPr>
            </w:pPr>
            <w:r w:rsidRPr="00E87B77">
              <w:rPr>
                <w:rFonts w:ascii="Times New Roman" w:hAnsi="Times New Roman"/>
                <w:sz w:val="24"/>
                <w:szCs w:val="24"/>
              </w:rPr>
              <w:t>98 547</w:t>
            </w:r>
          </w:p>
        </w:tc>
        <w:tc>
          <w:tcPr>
            <w:tcW w:w="1985" w:type="dxa"/>
            <w:shd w:val="clear" w:color="auto" w:fill="auto"/>
          </w:tcPr>
          <w:p w:rsidR="003261E9" w:rsidRPr="00E87B77" w:rsidRDefault="003261E9" w:rsidP="00B61F9B">
            <w:pPr>
              <w:pStyle w:val="ConsPlusCell"/>
              <w:widowControl/>
              <w:jc w:val="center"/>
              <w:rPr>
                <w:rFonts w:ascii="Times New Roman" w:hAnsi="Times New Roman" w:cs="Times New Roman"/>
                <w:sz w:val="24"/>
                <w:szCs w:val="24"/>
              </w:rPr>
            </w:pPr>
            <w:r w:rsidRPr="00E87B77">
              <w:rPr>
                <w:rFonts w:ascii="Times New Roman" w:hAnsi="Times New Roman" w:cs="Times New Roman"/>
                <w:sz w:val="24"/>
                <w:szCs w:val="24"/>
              </w:rPr>
              <w:t>0,15</w:t>
            </w:r>
          </w:p>
        </w:tc>
      </w:tr>
    </w:tbl>
    <w:p w:rsidR="003261E9" w:rsidRDefault="003261E9" w:rsidP="003261E9">
      <w:pPr>
        <w:pStyle w:val="ConsNormal"/>
        <w:widowControl/>
        <w:ind w:firstLine="709"/>
        <w:jc w:val="both"/>
        <w:rPr>
          <w:rFonts w:ascii="Times New Roman" w:hAnsi="Times New Roman"/>
          <w:sz w:val="24"/>
          <w:szCs w:val="24"/>
        </w:rPr>
      </w:pPr>
      <w:r w:rsidRPr="00E87B77">
        <w:rPr>
          <w:rFonts w:ascii="Times New Roman" w:hAnsi="Times New Roman"/>
          <w:sz w:val="24"/>
          <w:szCs w:val="24"/>
        </w:rPr>
        <w:t>5. Определите взвешенную сумму внебалансовых обязательств для расчета достаточности нормативного капитала, если сумма взвешенных по уровню кредитного риска условных обязательств равна 5 897 542,3 млн. руб., а взвешенных по уровню кредитного риска обязательств по сделкам – 3 589 457, 8 млн. руб.</w:t>
      </w:r>
    </w:p>
    <w:p w:rsidR="00E13A62" w:rsidRPr="003A5531" w:rsidRDefault="00E13A62" w:rsidP="00E13A62">
      <w:pPr>
        <w:pStyle w:val="a8"/>
        <w:ind w:firstLine="709"/>
        <w:jc w:val="both"/>
        <w:rPr>
          <w:sz w:val="24"/>
          <w:szCs w:val="24"/>
        </w:rPr>
      </w:pPr>
      <w:r>
        <w:rPr>
          <w:sz w:val="24"/>
          <w:szCs w:val="24"/>
        </w:rPr>
        <w:t xml:space="preserve">6. </w:t>
      </w:r>
      <w:r w:rsidRPr="003A5531">
        <w:rPr>
          <w:sz w:val="24"/>
          <w:szCs w:val="24"/>
        </w:rPr>
        <w:t>Известны следующие данные о банке (млн руб.):</w:t>
      </w:r>
    </w:p>
    <w:p w:rsidR="00E13A62" w:rsidRPr="003A5531" w:rsidRDefault="00E13A62" w:rsidP="00E13A62">
      <w:pPr>
        <w:pStyle w:val="a8"/>
        <w:ind w:firstLine="709"/>
        <w:jc w:val="both"/>
        <w:rPr>
          <w:sz w:val="24"/>
          <w:szCs w:val="24"/>
        </w:rPr>
      </w:pPr>
      <w:r w:rsidRPr="003A5531">
        <w:rPr>
          <w:sz w:val="24"/>
          <w:szCs w:val="24"/>
        </w:rPr>
        <w:t>- уставный капитал - 352;</w:t>
      </w:r>
    </w:p>
    <w:p w:rsidR="00E13A62" w:rsidRPr="003A5531" w:rsidRDefault="00E13A62" w:rsidP="00E13A62">
      <w:pPr>
        <w:pStyle w:val="a8"/>
        <w:ind w:firstLine="709"/>
        <w:jc w:val="both"/>
        <w:rPr>
          <w:sz w:val="24"/>
          <w:szCs w:val="24"/>
        </w:rPr>
      </w:pPr>
      <w:r w:rsidRPr="003A5531">
        <w:rPr>
          <w:sz w:val="24"/>
          <w:szCs w:val="24"/>
        </w:rPr>
        <w:t>- принятые вклады и депозиты - 459;</w:t>
      </w:r>
    </w:p>
    <w:p w:rsidR="00E13A62" w:rsidRPr="003A5531" w:rsidRDefault="00E13A62" w:rsidP="00E13A62">
      <w:pPr>
        <w:pStyle w:val="a8"/>
        <w:ind w:firstLine="709"/>
        <w:jc w:val="both"/>
        <w:rPr>
          <w:sz w:val="24"/>
          <w:szCs w:val="24"/>
        </w:rPr>
      </w:pPr>
      <w:r w:rsidRPr="003A5531">
        <w:rPr>
          <w:sz w:val="24"/>
          <w:szCs w:val="24"/>
        </w:rPr>
        <w:t>- средства, занятые у других банков,- 154;</w:t>
      </w:r>
    </w:p>
    <w:p w:rsidR="00E13A62" w:rsidRPr="003A5531" w:rsidRDefault="00E13A62" w:rsidP="00E13A62">
      <w:pPr>
        <w:pStyle w:val="a8"/>
        <w:ind w:firstLine="709"/>
        <w:jc w:val="both"/>
        <w:rPr>
          <w:sz w:val="24"/>
          <w:szCs w:val="24"/>
        </w:rPr>
      </w:pPr>
      <w:r w:rsidRPr="003A5531">
        <w:rPr>
          <w:sz w:val="24"/>
          <w:szCs w:val="24"/>
        </w:rPr>
        <w:t>- выданные кредиты - 757;</w:t>
      </w:r>
    </w:p>
    <w:p w:rsidR="00E13A62" w:rsidRPr="003A5531" w:rsidRDefault="00E13A62" w:rsidP="00E13A62">
      <w:pPr>
        <w:pStyle w:val="a8"/>
        <w:ind w:firstLine="709"/>
        <w:jc w:val="both"/>
        <w:rPr>
          <w:sz w:val="24"/>
          <w:szCs w:val="24"/>
        </w:rPr>
      </w:pPr>
      <w:r w:rsidRPr="003A5531">
        <w:rPr>
          <w:sz w:val="24"/>
          <w:szCs w:val="24"/>
        </w:rPr>
        <w:t>- прочие активы - 128;</w:t>
      </w:r>
    </w:p>
    <w:p w:rsidR="00E13A62" w:rsidRPr="003A5531" w:rsidRDefault="00E13A62" w:rsidP="00E13A62">
      <w:pPr>
        <w:pStyle w:val="a8"/>
        <w:ind w:firstLine="709"/>
        <w:jc w:val="both"/>
        <w:rPr>
          <w:sz w:val="24"/>
          <w:szCs w:val="24"/>
        </w:rPr>
      </w:pPr>
      <w:r w:rsidRPr="003A5531">
        <w:rPr>
          <w:sz w:val="24"/>
          <w:szCs w:val="24"/>
        </w:rPr>
        <w:t>- прибыль за прошлый год - 56;</w:t>
      </w:r>
    </w:p>
    <w:p w:rsidR="00E13A62" w:rsidRPr="003A5531" w:rsidRDefault="00E13A62" w:rsidP="00E13A62">
      <w:pPr>
        <w:pStyle w:val="a8"/>
        <w:ind w:firstLine="709"/>
        <w:jc w:val="both"/>
        <w:rPr>
          <w:sz w:val="24"/>
          <w:szCs w:val="24"/>
        </w:rPr>
      </w:pPr>
      <w:r w:rsidRPr="003A5531">
        <w:rPr>
          <w:sz w:val="24"/>
          <w:szCs w:val="24"/>
        </w:rPr>
        <w:t>- резервы и фонды - 75.</w:t>
      </w:r>
    </w:p>
    <w:p w:rsidR="00E13A62" w:rsidRPr="003A5531" w:rsidRDefault="00E13A62" w:rsidP="00E13A62">
      <w:pPr>
        <w:pStyle w:val="a8"/>
        <w:ind w:firstLine="709"/>
        <w:jc w:val="both"/>
        <w:rPr>
          <w:sz w:val="24"/>
          <w:szCs w:val="24"/>
        </w:rPr>
      </w:pPr>
      <w:r w:rsidRPr="003A5531">
        <w:rPr>
          <w:sz w:val="24"/>
          <w:szCs w:val="24"/>
        </w:rPr>
        <w:t>Оцените уровень достаточности собственно</w:t>
      </w:r>
      <w:r w:rsidRPr="003A5531">
        <w:rPr>
          <w:sz w:val="24"/>
          <w:szCs w:val="24"/>
        </w:rPr>
        <w:softHyphen/>
        <w:t xml:space="preserve">го капитала банка. </w:t>
      </w:r>
    </w:p>
    <w:p w:rsidR="003D30B9" w:rsidRPr="00E87B77" w:rsidRDefault="003D30B9" w:rsidP="003D30B9">
      <w:pPr>
        <w:pStyle w:val="a8"/>
        <w:jc w:val="both"/>
        <w:rPr>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3261E9" w:rsidRPr="00E87B77" w:rsidRDefault="003261E9" w:rsidP="003261E9">
      <w:pPr>
        <w:pStyle w:val="ad"/>
        <w:tabs>
          <w:tab w:val="left" w:pos="284"/>
        </w:tabs>
        <w:spacing w:before="0" w:beforeAutospacing="0" w:after="0" w:afterAutospacing="0"/>
        <w:ind w:firstLine="709"/>
        <w:jc w:val="both"/>
      </w:pPr>
      <w:r w:rsidRPr="00E87B77">
        <w:t>1. На основе данных таблицы провести анализ основных показателей деятельности банковского сектора РФ в 201</w:t>
      </w:r>
      <w:r w:rsidR="00606F6D">
        <w:t>7</w:t>
      </w:r>
      <w:r w:rsidRPr="00E87B77">
        <w:t>-201</w:t>
      </w:r>
      <w:r w:rsidR="00606F6D">
        <w:t>8</w:t>
      </w:r>
      <w:r w:rsidRPr="00E87B77">
        <w:t xml:space="preserve"> годах.</w:t>
      </w:r>
    </w:p>
    <w:p w:rsidR="003261E9" w:rsidRPr="00E87B77" w:rsidRDefault="003261E9" w:rsidP="003261E9">
      <w:pPr>
        <w:pStyle w:val="ad"/>
        <w:tabs>
          <w:tab w:val="left" w:pos="284"/>
        </w:tabs>
        <w:spacing w:before="0" w:beforeAutospacing="0" w:after="0" w:afterAutospacing="0"/>
        <w:ind w:firstLine="567"/>
        <w:jc w:val="both"/>
      </w:pPr>
      <w:r w:rsidRPr="00E87B77">
        <w:t>Таблица – Основные показатели деятельности банковского сектора  РФ в 201</w:t>
      </w:r>
      <w:r w:rsidR="00606F6D">
        <w:t>7</w:t>
      </w:r>
      <w:r w:rsidRPr="00E87B77">
        <w:t>-201</w:t>
      </w:r>
      <w:r w:rsidR="00606F6D">
        <w:t>8</w:t>
      </w:r>
      <w:r w:rsidRPr="00E87B77">
        <w:t xml:space="preserve"> годах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33"/>
        <w:gridCol w:w="1618"/>
        <w:gridCol w:w="1681"/>
        <w:gridCol w:w="1224"/>
      </w:tblGrid>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Показатель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606F6D">
            <w:pPr>
              <w:pStyle w:val="ad"/>
              <w:tabs>
                <w:tab w:val="left" w:pos="284"/>
              </w:tabs>
              <w:spacing w:before="0" w:beforeAutospacing="0" w:after="0" w:afterAutospacing="0"/>
              <w:jc w:val="center"/>
            </w:pPr>
            <w:r w:rsidRPr="00E87B77">
              <w:t>На 01.01.1</w:t>
            </w:r>
            <w:r w:rsidR="00606F6D">
              <w:t>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606F6D">
            <w:pPr>
              <w:pStyle w:val="ad"/>
              <w:tabs>
                <w:tab w:val="left" w:pos="284"/>
              </w:tabs>
              <w:spacing w:before="0" w:beforeAutospacing="0" w:after="0" w:afterAutospacing="0"/>
              <w:jc w:val="center"/>
            </w:pPr>
            <w:r w:rsidRPr="00E87B77">
              <w:t>На 01.01.1</w:t>
            </w:r>
            <w:r w:rsidR="00606F6D">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Отклонение</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261E9" w:rsidRPr="00E87B77" w:rsidRDefault="003261E9" w:rsidP="00B61F9B">
            <w:pPr>
              <w:pStyle w:val="ad"/>
              <w:tabs>
                <w:tab w:val="left" w:pos="284"/>
              </w:tabs>
              <w:spacing w:before="0" w:beforeAutospacing="0" w:after="0" w:afterAutospacing="0"/>
              <w:jc w:val="center"/>
            </w:pPr>
            <w:r w:rsidRPr="00E87B77">
              <w:t>Темп роста, %</w:t>
            </w: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center"/>
            </w:pPr>
            <w:r w:rsidRPr="00E87B77">
              <w:t>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4</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center"/>
            </w:pPr>
            <w:r w:rsidRPr="00E87B77">
              <w:t>5</w:t>
            </w: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1. Количество банков</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642258">
        <w:tc>
          <w:tcPr>
            <w:tcW w:w="3828" w:type="dxa"/>
            <w:tcBorders>
              <w:top w:val="single" w:sz="4" w:space="0" w:color="auto"/>
              <w:left w:val="single" w:sz="4" w:space="0" w:color="auto"/>
              <w:bottom w:val="single" w:sz="4" w:space="0" w:color="auto"/>
              <w:right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2. Активы, трлн. руб.</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317,8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392,6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642258">
        <w:tc>
          <w:tcPr>
            <w:tcW w:w="3828" w:type="dxa"/>
            <w:tcBorders>
              <w:top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both"/>
            </w:pPr>
            <w:r w:rsidRPr="00E87B77">
              <w:t>в т.ч. кредиты клиентам:</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205,0</w:t>
            </w:r>
          </w:p>
          <w:p w:rsidR="003261E9" w:rsidRPr="00E87B77" w:rsidRDefault="003261E9" w:rsidP="00B61F9B">
            <w:pPr>
              <w:pStyle w:val="ad"/>
              <w:tabs>
                <w:tab w:val="left" w:pos="284"/>
              </w:tabs>
              <w:spacing w:before="0" w:beforeAutospacing="0" w:after="0" w:afterAutospacing="0"/>
              <w:jc w:val="right"/>
            </w:pPr>
            <w:r w:rsidRPr="00E87B77">
              <w:t>64,5</w:t>
            </w:r>
          </w:p>
        </w:tc>
        <w:tc>
          <w:tcPr>
            <w:tcW w:w="1618" w:type="dxa"/>
            <w:tcBorders>
              <w:top w:val="single" w:sz="4" w:space="0" w:color="auto"/>
            </w:tcBorders>
            <w:shd w:val="clear" w:color="auto" w:fill="auto"/>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264,2</w:t>
            </w:r>
          </w:p>
          <w:p w:rsidR="003261E9" w:rsidRPr="00E87B77" w:rsidRDefault="003261E9" w:rsidP="00B61F9B">
            <w:pPr>
              <w:pStyle w:val="ad"/>
              <w:tabs>
                <w:tab w:val="left" w:pos="284"/>
              </w:tabs>
              <w:spacing w:before="0" w:beforeAutospacing="0" w:after="0" w:afterAutospacing="0"/>
              <w:jc w:val="right"/>
            </w:pPr>
            <w:r w:rsidRPr="00E87B77">
              <w:t>67,3</w:t>
            </w:r>
          </w:p>
        </w:tc>
        <w:tc>
          <w:tcPr>
            <w:tcW w:w="1681"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top w:val="single" w:sz="4" w:space="0" w:color="auto"/>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54,8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3.1 уставный фонд</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29,9</w:t>
            </w:r>
          </w:p>
          <w:p w:rsidR="003261E9" w:rsidRPr="00E87B77" w:rsidRDefault="003261E9" w:rsidP="00B61F9B">
            <w:pPr>
              <w:pStyle w:val="ad"/>
              <w:tabs>
                <w:tab w:val="left" w:pos="284"/>
              </w:tabs>
              <w:spacing w:before="0" w:beforeAutospacing="0" w:after="0" w:afterAutospacing="0"/>
              <w:jc w:val="right"/>
            </w:pPr>
            <w:r w:rsidRPr="00E87B77">
              <w:t>65,4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31,8</w:t>
            </w:r>
          </w:p>
          <w:p w:rsidR="003261E9" w:rsidRPr="00E87B77" w:rsidRDefault="003261E9" w:rsidP="00B61F9B">
            <w:pPr>
              <w:pStyle w:val="ad"/>
              <w:tabs>
                <w:tab w:val="left" w:pos="284"/>
              </w:tabs>
              <w:spacing w:before="0" w:beforeAutospacing="0" w:after="0" w:afterAutospacing="0"/>
              <w:jc w:val="right"/>
            </w:pPr>
            <w:r w:rsidRPr="00E87B77">
              <w:t>58,0</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3.2 накопленная прибыль</w:t>
            </w:r>
          </w:p>
          <w:p w:rsidR="003261E9" w:rsidRPr="00E87B77" w:rsidRDefault="003261E9" w:rsidP="00B61F9B">
            <w:pPr>
              <w:pStyle w:val="ad"/>
              <w:tabs>
                <w:tab w:val="left" w:pos="284"/>
              </w:tabs>
              <w:spacing w:before="0" w:beforeAutospacing="0" w:after="0" w:afterAutospacing="0"/>
              <w:jc w:val="both"/>
            </w:pPr>
            <w:r w:rsidRPr="00E87B77">
              <w:lastRenderedPageBreak/>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lastRenderedPageBreak/>
              <w:t>8,9</w:t>
            </w:r>
          </w:p>
          <w:p w:rsidR="003261E9" w:rsidRPr="00E87B77" w:rsidRDefault="003261E9" w:rsidP="00B61F9B">
            <w:pPr>
              <w:pStyle w:val="ad"/>
              <w:tabs>
                <w:tab w:val="left" w:pos="284"/>
              </w:tabs>
              <w:spacing w:before="0" w:beforeAutospacing="0" w:after="0" w:afterAutospacing="0"/>
              <w:jc w:val="right"/>
            </w:pPr>
            <w:r w:rsidRPr="00E87B77">
              <w:lastRenderedPageBreak/>
              <w:t>19,3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lastRenderedPageBreak/>
              <w:t>13,0</w:t>
            </w:r>
          </w:p>
          <w:p w:rsidR="003261E9" w:rsidRPr="00E87B77" w:rsidRDefault="003261E9" w:rsidP="00B61F9B">
            <w:pPr>
              <w:pStyle w:val="ad"/>
              <w:tabs>
                <w:tab w:val="left" w:pos="284"/>
              </w:tabs>
              <w:spacing w:before="0" w:beforeAutospacing="0" w:after="0" w:afterAutospacing="0"/>
              <w:jc w:val="right"/>
            </w:pPr>
            <w:r w:rsidRPr="00E87B77">
              <w:lastRenderedPageBreak/>
              <w:t>23,7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lastRenderedPageBreak/>
              <w:t>4. Обязательства,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272,2</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337,8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в т.ч. средства клиентов:</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180,7</w:t>
            </w:r>
          </w:p>
          <w:p w:rsidR="003261E9" w:rsidRPr="00E87B77" w:rsidRDefault="003261E9" w:rsidP="00B61F9B">
            <w:pPr>
              <w:pStyle w:val="ad"/>
              <w:tabs>
                <w:tab w:val="left" w:pos="284"/>
              </w:tabs>
              <w:spacing w:before="0" w:beforeAutospacing="0" w:after="0" w:afterAutospacing="0"/>
              <w:jc w:val="right"/>
            </w:pPr>
            <w:r w:rsidRPr="00E87B77">
              <w:t>66,4</w:t>
            </w:r>
          </w:p>
        </w:tc>
        <w:tc>
          <w:tcPr>
            <w:tcW w:w="1618" w:type="dxa"/>
            <w:shd w:val="clear" w:color="auto" w:fill="auto"/>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222,0</w:t>
            </w:r>
          </w:p>
          <w:p w:rsidR="003261E9" w:rsidRPr="00E87B77" w:rsidRDefault="003261E9" w:rsidP="00B61F9B">
            <w:pPr>
              <w:pStyle w:val="ad"/>
              <w:tabs>
                <w:tab w:val="left" w:pos="284"/>
              </w:tabs>
              <w:spacing w:before="0" w:beforeAutospacing="0" w:after="0" w:afterAutospacing="0"/>
              <w:jc w:val="right"/>
            </w:pPr>
            <w:r w:rsidRPr="00E87B77">
              <w:t>65,7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 Доходы,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29,7</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5.1 изменение резерва:</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15,5</w:t>
            </w:r>
          </w:p>
          <w:p w:rsidR="003261E9" w:rsidRPr="00E87B77" w:rsidRDefault="003261E9" w:rsidP="00B61F9B">
            <w:pPr>
              <w:pStyle w:val="ad"/>
              <w:tabs>
                <w:tab w:val="left" w:pos="284"/>
              </w:tabs>
              <w:spacing w:before="0" w:beforeAutospacing="0" w:after="0" w:afterAutospacing="0"/>
              <w:jc w:val="right"/>
            </w:pPr>
            <w:r w:rsidRPr="00E87B77">
              <w:t>52,0</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27,6</w:t>
            </w:r>
          </w:p>
          <w:p w:rsidR="003261E9" w:rsidRPr="00E87B77" w:rsidRDefault="003261E9" w:rsidP="00B61F9B">
            <w:pPr>
              <w:pStyle w:val="ad"/>
              <w:tabs>
                <w:tab w:val="left" w:pos="284"/>
              </w:tabs>
              <w:spacing w:before="0" w:beforeAutospacing="0" w:after="0" w:afterAutospacing="0"/>
              <w:jc w:val="right"/>
            </w:pPr>
            <w:r w:rsidRPr="00E87B77">
              <w:t>60,8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5.2 процентные доходы: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10,4</w:t>
            </w:r>
          </w:p>
          <w:p w:rsidR="003261E9" w:rsidRPr="00E87B77" w:rsidRDefault="003261E9" w:rsidP="00B61F9B">
            <w:pPr>
              <w:pStyle w:val="ad"/>
              <w:tabs>
                <w:tab w:val="left" w:pos="284"/>
              </w:tabs>
              <w:spacing w:before="0" w:beforeAutospacing="0" w:after="0" w:afterAutospacing="0"/>
              <w:jc w:val="right"/>
            </w:pPr>
            <w:r w:rsidRPr="00E87B77">
              <w:t>34,9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12,4</w:t>
            </w:r>
          </w:p>
          <w:p w:rsidR="003261E9" w:rsidRPr="00E87B77" w:rsidRDefault="003261E9" w:rsidP="00B61F9B">
            <w:pPr>
              <w:pStyle w:val="ad"/>
              <w:tabs>
                <w:tab w:val="left" w:pos="284"/>
              </w:tabs>
              <w:spacing w:before="0" w:beforeAutospacing="0" w:after="0" w:afterAutospacing="0"/>
              <w:jc w:val="right"/>
            </w:pPr>
            <w:r w:rsidRPr="00E87B77">
              <w:t>27,3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 Расходы,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43,4</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6.1 отчисления в резервы: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16,4</w:t>
            </w:r>
          </w:p>
          <w:p w:rsidR="003261E9" w:rsidRPr="00E87B77" w:rsidRDefault="003261E9" w:rsidP="00B61F9B">
            <w:pPr>
              <w:pStyle w:val="ad"/>
              <w:tabs>
                <w:tab w:val="left" w:pos="284"/>
              </w:tabs>
              <w:spacing w:before="0" w:beforeAutospacing="0" w:after="0" w:afterAutospacing="0"/>
              <w:jc w:val="right"/>
            </w:pPr>
            <w:r w:rsidRPr="00E87B77">
              <w:t>57,6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28,0</w:t>
            </w:r>
          </w:p>
          <w:p w:rsidR="003261E9" w:rsidRPr="00E87B77" w:rsidRDefault="003261E9" w:rsidP="00B61F9B">
            <w:pPr>
              <w:pStyle w:val="ad"/>
              <w:tabs>
                <w:tab w:val="left" w:pos="284"/>
              </w:tabs>
              <w:spacing w:before="0" w:beforeAutospacing="0" w:after="0" w:afterAutospacing="0"/>
              <w:jc w:val="right"/>
            </w:pPr>
            <w:r w:rsidRPr="00E87B77">
              <w:t>64,7</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jc w:val="both"/>
            </w:pPr>
            <w:r w:rsidRPr="00E87B77">
              <w:t>6.2 процентные расходы:</w:t>
            </w:r>
          </w:p>
          <w:p w:rsidR="003261E9" w:rsidRPr="00E87B77" w:rsidRDefault="003261E9" w:rsidP="00B61F9B">
            <w:pPr>
              <w:pStyle w:val="ad"/>
              <w:tabs>
                <w:tab w:val="left" w:pos="284"/>
              </w:tabs>
              <w:spacing w:before="0" w:beforeAutospacing="0" w:after="0" w:afterAutospacing="0"/>
              <w:jc w:val="both"/>
            </w:pPr>
            <w:r w:rsidRPr="00E87B77">
              <w:t>трлн. руб.</w:t>
            </w:r>
          </w:p>
          <w:p w:rsidR="003261E9" w:rsidRPr="00E87B77" w:rsidRDefault="003261E9" w:rsidP="00B61F9B">
            <w:pPr>
              <w:pStyle w:val="ad"/>
              <w:tabs>
                <w:tab w:val="left" w:pos="284"/>
              </w:tabs>
              <w:spacing w:before="0" w:beforeAutospacing="0" w:after="0" w:afterAutospacing="0"/>
              <w:jc w:val="both"/>
            </w:pPr>
            <w:r w:rsidRPr="00E87B77">
              <w:t>проценты</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7,7</w:t>
            </w:r>
          </w:p>
          <w:p w:rsidR="003261E9" w:rsidRPr="00E87B77" w:rsidRDefault="003261E9" w:rsidP="00B61F9B">
            <w:pPr>
              <w:pStyle w:val="ad"/>
              <w:tabs>
                <w:tab w:val="left" w:pos="284"/>
              </w:tabs>
              <w:spacing w:before="0" w:beforeAutospacing="0" w:after="0" w:afterAutospacing="0"/>
              <w:jc w:val="right"/>
            </w:pPr>
            <w:r w:rsidRPr="00E87B77">
              <w:t>27,0</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9,3</w:t>
            </w:r>
          </w:p>
          <w:p w:rsidR="003261E9" w:rsidRPr="00E87B77" w:rsidRDefault="003261E9" w:rsidP="00B61F9B">
            <w:pPr>
              <w:pStyle w:val="ad"/>
              <w:tabs>
                <w:tab w:val="left" w:pos="284"/>
              </w:tabs>
              <w:spacing w:before="0" w:beforeAutospacing="0" w:after="0" w:afterAutospacing="0"/>
              <w:jc w:val="right"/>
            </w:pPr>
            <w:r w:rsidRPr="00E87B77">
              <w:t>21,4</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p>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7. Прибыль после выплаты налогов,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1,9</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8. Рентабельность активов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1,95</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9. Рентабельность капитала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12,73</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13,56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 xml:space="preserve">10. Рентабельность </w:t>
            </w:r>
            <w:r w:rsidRPr="00E87B77">
              <w:rPr>
                <w:spacing w:val="-2"/>
              </w:rPr>
              <w:t>банковских услуг после выплаты налогов,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5,26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4,89</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11. Нормативный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53,6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12. Основной капитал, трлн. руб.</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34,9</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40,0</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r>
      <w:tr w:rsidR="003261E9" w:rsidRPr="00E87B77" w:rsidTr="00B61F9B">
        <w:tc>
          <w:tcPr>
            <w:tcW w:w="3828" w:type="dxa"/>
            <w:tcBorders>
              <w:bottom w:val="nil"/>
            </w:tcBorders>
            <w:shd w:val="clear" w:color="auto" w:fill="auto"/>
          </w:tcPr>
          <w:p w:rsidR="003261E9" w:rsidRPr="00E87B77" w:rsidRDefault="003261E9" w:rsidP="00B61F9B">
            <w:pPr>
              <w:pStyle w:val="ad"/>
              <w:tabs>
                <w:tab w:val="left" w:pos="284"/>
              </w:tabs>
              <w:spacing w:before="0" w:beforeAutospacing="0" w:after="0" w:afterAutospacing="0"/>
            </w:pPr>
            <w:r w:rsidRPr="00E87B77">
              <w:t>13. Коэффициент достаточности нормативного капитала (10%)</w:t>
            </w:r>
          </w:p>
        </w:tc>
        <w:tc>
          <w:tcPr>
            <w:tcW w:w="1533"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20,8</w:t>
            </w:r>
          </w:p>
        </w:tc>
        <w:tc>
          <w:tcPr>
            <w:tcW w:w="1618"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15,5</w:t>
            </w:r>
          </w:p>
        </w:tc>
        <w:tc>
          <w:tcPr>
            <w:tcW w:w="1681"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tcBorders>
              <w:bottom w:val="nil"/>
            </w:tcBorders>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14. Коэффициент достаточности основного капитала (5%)</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14,56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10,51</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15. Доля активов, подверженных кредитному риску, в сумме активов,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68,5</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70,3</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16. Доля проблемных активов в сумме активов, подверженных кредитному риску, %</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5,5</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4,5</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17. Коэффициент краткосрочной ликвидности (1)</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1,7</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18. Коэффициент мгновенной ликвидности (20%)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250,4</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239,6</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19. Коэффициент текущей ликвидности (70%)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127,6</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122,2</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r w:rsidR="003261E9" w:rsidRPr="00E87B77" w:rsidTr="00B61F9B">
        <w:tc>
          <w:tcPr>
            <w:tcW w:w="3828" w:type="dxa"/>
            <w:shd w:val="clear" w:color="auto" w:fill="auto"/>
          </w:tcPr>
          <w:p w:rsidR="003261E9" w:rsidRPr="00E87B77" w:rsidRDefault="003261E9" w:rsidP="00B61F9B">
            <w:pPr>
              <w:pStyle w:val="ad"/>
              <w:tabs>
                <w:tab w:val="left" w:pos="284"/>
              </w:tabs>
              <w:spacing w:before="0" w:beforeAutospacing="0" w:after="0" w:afterAutospacing="0"/>
            </w:pPr>
            <w:r w:rsidRPr="00E87B77">
              <w:t>20. Соотношение ликвидных и суммарных активов (20%)</w:t>
            </w:r>
          </w:p>
        </w:tc>
        <w:tc>
          <w:tcPr>
            <w:tcW w:w="1533"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28,1</w:t>
            </w:r>
          </w:p>
        </w:tc>
        <w:tc>
          <w:tcPr>
            <w:tcW w:w="1618"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26,8</w:t>
            </w:r>
          </w:p>
        </w:tc>
        <w:tc>
          <w:tcPr>
            <w:tcW w:w="1681"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p>
        </w:tc>
        <w:tc>
          <w:tcPr>
            <w:tcW w:w="1224" w:type="dxa"/>
            <w:shd w:val="clear" w:color="auto" w:fill="auto"/>
            <w:vAlign w:val="bottom"/>
          </w:tcPr>
          <w:p w:rsidR="003261E9" w:rsidRPr="00E87B77" w:rsidRDefault="003261E9" w:rsidP="00B61F9B">
            <w:pPr>
              <w:pStyle w:val="ad"/>
              <w:tabs>
                <w:tab w:val="left" w:pos="284"/>
              </w:tabs>
              <w:spacing w:before="0" w:beforeAutospacing="0" w:after="0" w:afterAutospacing="0"/>
              <w:jc w:val="right"/>
            </w:pPr>
            <w:r w:rsidRPr="00E87B77">
              <w:t>х</w:t>
            </w:r>
          </w:p>
        </w:tc>
      </w:tr>
    </w:tbl>
    <w:p w:rsidR="003261E9" w:rsidRPr="00E87B77" w:rsidRDefault="003261E9" w:rsidP="003261E9">
      <w:pPr>
        <w:widowControl w:val="0"/>
        <w:shd w:val="clear" w:color="auto" w:fill="FFFFFF"/>
        <w:tabs>
          <w:tab w:val="left" w:pos="0"/>
        </w:tabs>
        <w:autoSpaceDE w:val="0"/>
        <w:autoSpaceDN w:val="0"/>
        <w:adjustRightInd w:val="0"/>
        <w:ind w:firstLine="709"/>
        <w:jc w:val="both"/>
        <w:rPr>
          <w:sz w:val="24"/>
          <w:szCs w:val="24"/>
          <w:lang w:eastAsia="ru-RU"/>
        </w:rPr>
      </w:pPr>
      <w:r w:rsidRPr="00E87B77">
        <w:rPr>
          <w:noProof/>
          <w:sz w:val="24"/>
          <w:szCs w:val="24"/>
          <w:lang w:eastAsia="ru-RU"/>
        </w:rPr>
        <mc:AlternateContent>
          <mc:Choice Requires="wps">
            <w:drawing>
              <wp:anchor distT="0" distB="0" distL="114299" distR="114299" simplePos="0" relativeHeight="251709440" behindDoc="0" locked="0" layoutInCell="1" allowOverlap="1" wp14:anchorId="42E6877F" wp14:editId="20E8DA2C">
                <wp:simplePos x="0" y="0"/>
                <wp:positionH relativeFrom="margin">
                  <wp:posOffset>-1129666</wp:posOffset>
                </wp:positionH>
                <wp:positionV relativeFrom="paragraph">
                  <wp:posOffset>-755015</wp:posOffset>
                </wp:positionV>
                <wp:extent cx="0" cy="1813560"/>
                <wp:effectExtent l="0" t="0" r="19050" b="1524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094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8.95pt,-59.45pt" to="-88.9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JxTwIAAFsEAAAOAAAAZHJzL2Uyb0RvYy54bWysVM2O0zAQviPxDlbubZrdtHSjTVeoabks&#10;UGmXB3Btp7FwbMv2Nq0QEuwZqY/AK3AAaaUFniF9I8buDyxcECIHZzye+fLNN+OcX6xqgZbMWK5k&#10;HiXdXoSYJIpyucijV9fTzjBC1mFJsVCS5dGa2ehi9PjReaMzdqIqJSgzCECkzRqdR5VzOotjSypW&#10;Y9tVmkk4LJWpsYOtWcTU4AbQaxGf9HqDuFGGaqMIsxa8xe4wGgX8smTEvSxLyxwSeQTcXFhNWOd+&#10;jUfnOFsYrCtO9jTwP7CoMZfw0SNUgR1GN4b/AVVzYpRVpesSVceqLDlhoQaoJun9Vs1VhTULtYA4&#10;Vh9lsv8PlrxYzgziNI8GSYQkrqFH7cftu+2m/dp+2m7Q9n37vf3Sfm7v2m/t3fYW7PvtB7D9YXu/&#10;d28QpIOWjbYZQI7lzHg1yEpe6UtFXlsk1bjCcsFCTddrDd8JGfGDFL+xGhjNm+eKQgy+cSoIuypN&#10;7SFBMrQK/Vsf+8dWDpGdk4A3GSan/UHobYyzQ6I21j1jqkbeyCPBpZcWZ3h5aR1Qh9BDiHdLNeVC&#10;hPEQEjUeNU36IcMqwak/9XHWLOZjYdAS+wkLjxcC0B6EGXUjaUCrGKaTve0wFzsb4oX0eFAL8Nlb&#10;uxF6c9Y7mwwnw7STngwmnbRXFJ2n03HaGUyTJ/3itBiPi+Stp5akWcUpZdKzO4xzkv7duOwv1m4Q&#10;jwN91CF+iB5KBLKHdyAdmun7t5uEuaLrmfFq+L7CBIfg/W3zV+TXfYj6+U8Y/QAAAP//AwBQSwME&#10;FAAGAAgAAAAhAN8NeuTgAAAADgEAAA8AAABkcnMvZG93bnJldi54bWxMj0FLw0AQhe+C/2EZwVu7&#10;iUhSYzZFBEEQLKYWPU6TNRuanQ272zb6651CQW9v5n28eVMuJzuIg/ahd6QgnScgNDWu7alT8L5+&#10;mi1AhIjU4uBIK/jWAZbV5UWJReuO9KYPdewEh1AoUIGJcSykDI3RFsPcjZrY+3LeYuTRd7L1eORw&#10;O8ibJMmkxZ74gsFRPxrd7Oq9VfBq/Od6s1nhh8+fX352cVXf9lKp66vp4R5E1FP8g+FUn6tDxZ22&#10;bk9tEIOCWZrnd8yeVLpgxcx5t2U6y3KQVSn/v1H9AgAA//8DAFBLAQItABQABgAIAAAAIQC2gziS&#10;/gAAAOEBAAATAAAAAAAAAAAAAAAAAAAAAABbQ29udGVudF9UeXBlc10ueG1sUEsBAi0AFAAGAAgA&#10;AAAhADj9If/WAAAAlAEAAAsAAAAAAAAAAAAAAAAALwEAAF9yZWxzLy5yZWxzUEsBAi0AFAAGAAgA&#10;AAAhACtOQnFPAgAAWwQAAA4AAAAAAAAAAAAAAAAALgIAAGRycy9lMm9Eb2MueG1sUEsBAi0AFAAG&#10;AAgAAAAhAN8NeuTgAAAADgEAAA8AAAAAAAAAAAAAAAAAqQQAAGRycy9kb3ducmV2LnhtbFBLBQYA&#10;AAAABAAEAPMAAAC2BQAAAAA=&#10;" strokeweight="1.45pt">
                <w10:wrap anchorx="margin"/>
              </v:line>
            </w:pict>
          </mc:Fallback>
        </mc:AlternateContent>
      </w:r>
      <w:r w:rsidRPr="00E87B77">
        <w:rPr>
          <w:color w:val="000000"/>
          <w:sz w:val="24"/>
          <w:szCs w:val="24"/>
          <w:lang w:eastAsia="ru-RU"/>
        </w:rPr>
        <w:t>2. Пассив баланса банка характеризуется следующими данными</w:t>
      </w:r>
      <w:r w:rsidRPr="00E87B77">
        <w:rPr>
          <w:color w:val="000000"/>
          <w:sz w:val="24"/>
          <w:szCs w:val="24"/>
          <w:lang w:eastAsia="ru-RU"/>
        </w:rPr>
        <w:br/>
        <w:t>(в руб</w:t>
      </w:r>
      <w:r w:rsidR="00642258">
        <w:rPr>
          <w:color w:val="000000"/>
          <w:sz w:val="24"/>
          <w:szCs w:val="24"/>
          <w:lang w:eastAsia="ru-RU"/>
        </w:rPr>
        <w:t>лях</w:t>
      </w:r>
      <w:r w:rsidRPr="00E87B77">
        <w:rPr>
          <w:color w:val="000000"/>
          <w:sz w:val="24"/>
          <w:szCs w:val="24"/>
          <w:lang w:eastAsia="ru-RU"/>
        </w:rPr>
        <w:t>):</w:t>
      </w:r>
    </w:p>
    <w:p w:rsidR="003261E9" w:rsidRPr="00E87B77" w:rsidRDefault="003261E9" w:rsidP="006C09D0">
      <w:pPr>
        <w:widowControl w:val="0"/>
        <w:numPr>
          <w:ilvl w:val="0"/>
          <w:numId w:val="10"/>
        </w:numPr>
        <w:shd w:val="clear" w:color="auto" w:fill="FFFFFF"/>
        <w:tabs>
          <w:tab w:val="left" w:pos="0"/>
          <w:tab w:val="left" w:pos="284"/>
        </w:tabs>
        <w:autoSpaceDE w:val="0"/>
        <w:autoSpaceDN w:val="0"/>
        <w:adjustRightInd w:val="0"/>
        <w:jc w:val="both"/>
        <w:rPr>
          <w:color w:val="000000"/>
          <w:sz w:val="24"/>
          <w:szCs w:val="24"/>
          <w:lang w:eastAsia="ru-RU"/>
        </w:rPr>
      </w:pPr>
      <w:r w:rsidRPr="00E87B77">
        <w:rPr>
          <w:color w:val="000000"/>
          <w:sz w:val="24"/>
          <w:szCs w:val="24"/>
          <w:lang w:eastAsia="ru-RU"/>
        </w:rPr>
        <w:lastRenderedPageBreak/>
        <w:t xml:space="preserve"> кредиты, полученные от ЦБ, - 120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кредитных организаций - 530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на расчетных, текущих счетах клиентов - 734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срочные депозиты - 126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вклады физических лиц - 30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spacing w:before="10"/>
        <w:jc w:val="both"/>
        <w:rPr>
          <w:color w:val="000000"/>
          <w:sz w:val="24"/>
          <w:szCs w:val="24"/>
          <w:lang w:eastAsia="ru-RU"/>
        </w:rPr>
      </w:pPr>
      <w:r w:rsidRPr="00E87B77">
        <w:rPr>
          <w:color w:val="000000"/>
          <w:sz w:val="24"/>
          <w:szCs w:val="24"/>
          <w:lang w:eastAsia="ru-RU"/>
        </w:rPr>
        <w:t>средства, привлеченные посредством депозитных сертифи</w:t>
      </w:r>
      <w:r w:rsidRPr="00E87B77">
        <w:rPr>
          <w:color w:val="000000"/>
          <w:sz w:val="24"/>
          <w:szCs w:val="24"/>
          <w:lang w:eastAsia="ru-RU"/>
        </w:rPr>
        <w:softHyphen/>
        <w:t xml:space="preserve">катов, - </w:t>
      </w:r>
      <w:r w:rsidRPr="00E87B77">
        <w:rPr>
          <w:bCs/>
          <w:color w:val="000000"/>
          <w:sz w:val="24"/>
          <w:szCs w:val="24"/>
          <w:lang w:eastAsia="ru-RU"/>
        </w:rPr>
        <w:t>130</w:t>
      </w:r>
      <w:r w:rsidRPr="00E87B77">
        <w:rPr>
          <w:b/>
          <w:bCs/>
          <w:color w:val="000000"/>
          <w:sz w:val="24"/>
          <w:szCs w:val="24"/>
          <w:lang w:eastAsia="ru-RU"/>
        </w:rPr>
        <w:t xml:space="preserve"> </w:t>
      </w:r>
      <w:r w:rsidRPr="00E87B77">
        <w:rPr>
          <w:color w:val="000000"/>
          <w:sz w:val="24"/>
          <w:szCs w:val="24"/>
          <w:lang w:eastAsia="ru-RU"/>
        </w:rPr>
        <w:t>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средства, привлеченные посредством собственных вексе</w:t>
      </w:r>
      <w:r w:rsidRPr="00E87B77">
        <w:rPr>
          <w:color w:val="000000"/>
          <w:sz w:val="24"/>
          <w:szCs w:val="24"/>
          <w:lang w:eastAsia="ru-RU"/>
        </w:rPr>
        <w:softHyphen/>
        <w:t>лей, - 40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spacing w:before="5"/>
        <w:jc w:val="both"/>
        <w:rPr>
          <w:color w:val="000000"/>
          <w:sz w:val="24"/>
          <w:szCs w:val="24"/>
          <w:lang w:eastAsia="ru-RU"/>
        </w:rPr>
      </w:pPr>
      <w:r w:rsidRPr="00E87B77">
        <w:rPr>
          <w:color w:val="000000"/>
          <w:sz w:val="24"/>
          <w:szCs w:val="24"/>
          <w:lang w:eastAsia="ru-RU"/>
        </w:rPr>
        <w:t>прибыль - 25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зарегистрированные обыкновенные акции банка – 1,5 млн;</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фонды - 6,8 тыс.;</w:t>
      </w:r>
    </w:p>
    <w:p w:rsidR="003261E9" w:rsidRPr="00E87B77" w:rsidRDefault="003261E9" w:rsidP="006C09D0">
      <w:pPr>
        <w:widowControl w:val="0"/>
        <w:numPr>
          <w:ilvl w:val="0"/>
          <w:numId w:val="10"/>
        </w:numPr>
        <w:shd w:val="clear" w:color="auto" w:fill="FFFFFF"/>
        <w:tabs>
          <w:tab w:val="left" w:pos="0"/>
          <w:tab w:val="left" w:pos="426"/>
        </w:tabs>
        <w:autoSpaceDE w:val="0"/>
        <w:autoSpaceDN w:val="0"/>
        <w:adjustRightInd w:val="0"/>
        <w:jc w:val="both"/>
        <w:rPr>
          <w:color w:val="000000"/>
          <w:sz w:val="24"/>
          <w:szCs w:val="24"/>
          <w:lang w:eastAsia="ru-RU"/>
        </w:rPr>
      </w:pPr>
      <w:r w:rsidRPr="00E87B77">
        <w:rPr>
          <w:color w:val="000000"/>
          <w:sz w:val="24"/>
          <w:szCs w:val="24"/>
          <w:lang w:eastAsia="ru-RU"/>
        </w:rPr>
        <w:t>переоценка основных средств - 775.</w:t>
      </w:r>
    </w:p>
    <w:p w:rsidR="003261E9" w:rsidRPr="00E87B77" w:rsidRDefault="003261E9" w:rsidP="003261E9">
      <w:pPr>
        <w:widowControl w:val="0"/>
        <w:shd w:val="clear" w:color="auto" w:fill="FFFFFF"/>
        <w:tabs>
          <w:tab w:val="left" w:pos="0"/>
        </w:tabs>
        <w:autoSpaceDE w:val="0"/>
        <w:autoSpaceDN w:val="0"/>
        <w:adjustRightInd w:val="0"/>
        <w:jc w:val="both"/>
        <w:rPr>
          <w:color w:val="000000"/>
          <w:sz w:val="24"/>
          <w:szCs w:val="24"/>
          <w:lang w:eastAsia="ru-RU"/>
        </w:rPr>
      </w:pPr>
      <w:r w:rsidRPr="00E87B77">
        <w:rPr>
          <w:color w:val="000000"/>
          <w:sz w:val="24"/>
          <w:szCs w:val="24"/>
          <w:lang w:eastAsia="ru-RU"/>
        </w:rPr>
        <w:t>Разделите перечисленные статьи пассива баланса банка: на собственные ресурсы; привлеченные депозитные ресурсы; привлеченные недепозитные ресурсы.</w:t>
      </w:r>
    </w:p>
    <w:p w:rsidR="003261E9" w:rsidRPr="00E87B77" w:rsidRDefault="003261E9" w:rsidP="003261E9">
      <w:pPr>
        <w:widowControl w:val="0"/>
        <w:shd w:val="clear" w:color="auto" w:fill="FFFFFF"/>
        <w:tabs>
          <w:tab w:val="left" w:pos="0"/>
        </w:tabs>
        <w:autoSpaceDE w:val="0"/>
        <w:autoSpaceDN w:val="0"/>
        <w:adjustRightInd w:val="0"/>
        <w:spacing w:before="48"/>
        <w:ind w:firstLine="709"/>
        <w:jc w:val="both"/>
        <w:rPr>
          <w:sz w:val="24"/>
          <w:szCs w:val="24"/>
          <w:lang w:eastAsia="ru-RU"/>
        </w:rPr>
      </w:pPr>
      <w:r w:rsidRPr="00E87B77">
        <w:rPr>
          <w:color w:val="000000"/>
          <w:sz w:val="24"/>
          <w:szCs w:val="24"/>
          <w:lang w:eastAsia="ru-RU"/>
        </w:rPr>
        <w:t>3. Даны следующие условия:</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pacing w:val="-2"/>
          <w:sz w:val="24"/>
          <w:szCs w:val="24"/>
          <w:lang w:eastAsia="ru-RU"/>
        </w:rPr>
        <w:t>средства на расчетных счетах предприятий в банке - 7706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средства на счетах банков-корреспондентов - 212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кредиты, полученные у других банков, - 452 ед.;</w:t>
      </w:r>
    </w:p>
    <w:p w:rsidR="003261E9" w:rsidRPr="00E87B77" w:rsidRDefault="003261E9" w:rsidP="006C09D0">
      <w:pPr>
        <w:widowControl w:val="0"/>
        <w:numPr>
          <w:ilvl w:val="0"/>
          <w:numId w:val="11"/>
        </w:numPr>
        <w:shd w:val="clear" w:color="auto" w:fill="FFFFFF"/>
        <w:tabs>
          <w:tab w:val="left" w:pos="0"/>
          <w:tab w:val="left" w:pos="581"/>
        </w:tabs>
        <w:autoSpaceDE w:val="0"/>
        <w:autoSpaceDN w:val="0"/>
        <w:adjustRightInd w:val="0"/>
        <w:jc w:val="both"/>
        <w:rPr>
          <w:color w:val="000000"/>
          <w:sz w:val="24"/>
          <w:szCs w:val="24"/>
          <w:lang w:eastAsia="ru-RU"/>
        </w:rPr>
      </w:pPr>
      <w:r w:rsidRPr="00E87B77">
        <w:rPr>
          <w:color w:val="000000"/>
          <w:sz w:val="24"/>
          <w:szCs w:val="24"/>
          <w:lang w:eastAsia="ru-RU"/>
        </w:rPr>
        <w:t>сумма вкладов - 175 ед.;</w:t>
      </w:r>
    </w:p>
    <w:p w:rsidR="003261E9" w:rsidRPr="00E87B77" w:rsidRDefault="003261E9" w:rsidP="006C09D0">
      <w:pPr>
        <w:widowControl w:val="0"/>
        <w:numPr>
          <w:ilvl w:val="0"/>
          <w:numId w:val="11"/>
        </w:numPr>
        <w:shd w:val="clear" w:color="auto" w:fill="FFFFFF"/>
        <w:tabs>
          <w:tab w:val="left" w:pos="0"/>
          <w:tab w:val="left" w:pos="586"/>
        </w:tabs>
        <w:autoSpaceDE w:val="0"/>
        <w:autoSpaceDN w:val="0"/>
        <w:adjustRightInd w:val="0"/>
        <w:jc w:val="both"/>
        <w:rPr>
          <w:color w:val="000000"/>
          <w:sz w:val="24"/>
          <w:szCs w:val="24"/>
          <w:lang w:eastAsia="ru-RU"/>
        </w:rPr>
      </w:pPr>
      <w:r w:rsidRPr="00E87B77">
        <w:rPr>
          <w:color w:val="000000"/>
          <w:sz w:val="24"/>
          <w:szCs w:val="24"/>
          <w:lang w:eastAsia="ru-RU"/>
        </w:rPr>
        <w:t xml:space="preserve"> норматив обязательного резервирования - 10%.</w:t>
      </w:r>
    </w:p>
    <w:p w:rsidR="003261E9" w:rsidRDefault="003261E9" w:rsidP="003261E9">
      <w:pPr>
        <w:widowControl w:val="0"/>
        <w:shd w:val="clear" w:color="auto" w:fill="FFFFFF"/>
        <w:tabs>
          <w:tab w:val="left" w:pos="0"/>
          <w:tab w:val="left" w:pos="586"/>
        </w:tabs>
        <w:autoSpaceDE w:val="0"/>
        <w:autoSpaceDN w:val="0"/>
        <w:adjustRightInd w:val="0"/>
        <w:jc w:val="both"/>
        <w:rPr>
          <w:color w:val="000000"/>
          <w:sz w:val="24"/>
          <w:szCs w:val="24"/>
          <w:lang w:eastAsia="ru-RU"/>
        </w:rPr>
      </w:pPr>
      <w:r w:rsidRPr="00E87B77">
        <w:rPr>
          <w:color w:val="000000"/>
          <w:sz w:val="24"/>
          <w:szCs w:val="24"/>
          <w:lang w:eastAsia="ru-RU"/>
        </w:rPr>
        <w:t>Определите сумму обязательных резервов, которую банк дол</w:t>
      </w:r>
      <w:r w:rsidRPr="00E87B77">
        <w:rPr>
          <w:color w:val="000000"/>
          <w:sz w:val="24"/>
          <w:szCs w:val="24"/>
          <w:lang w:eastAsia="ru-RU"/>
        </w:rPr>
        <w:softHyphen/>
        <w:t>жен перечислить в Банк России.</w:t>
      </w:r>
    </w:p>
    <w:p w:rsidR="00E13A62" w:rsidRPr="003A5531" w:rsidRDefault="00E13A62" w:rsidP="00E13A62">
      <w:pPr>
        <w:pStyle w:val="a8"/>
        <w:ind w:firstLine="709"/>
        <w:jc w:val="both"/>
        <w:rPr>
          <w:spacing w:val="-13"/>
          <w:sz w:val="24"/>
          <w:szCs w:val="24"/>
        </w:rPr>
      </w:pPr>
      <w:r>
        <w:rPr>
          <w:spacing w:val="-13"/>
          <w:sz w:val="24"/>
          <w:szCs w:val="24"/>
        </w:rPr>
        <w:t xml:space="preserve">4. </w:t>
      </w:r>
      <w:r w:rsidRPr="003A5531">
        <w:rPr>
          <w:spacing w:val="-13"/>
          <w:sz w:val="24"/>
          <w:szCs w:val="24"/>
        </w:rPr>
        <w:t xml:space="preserve">На основании данных об активах банка распределить активы на приносящие доход и не приносящие доход. Найти удельный вес каждой группы в общем объеме активов и сделать выводы об изменениях за квартал. </w:t>
      </w:r>
    </w:p>
    <w:p w:rsidR="00E13A62" w:rsidRPr="003A5531" w:rsidRDefault="00E13A62" w:rsidP="00E13A62">
      <w:pPr>
        <w:pStyle w:val="a8"/>
        <w:jc w:val="right"/>
        <w:rPr>
          <w:color w:val="000000"/>
          <w:spacing w:val="-13"/>
          <w:sz w:val="24"/>
          <w:szCs w:val="24"/>
        </w:rPr>
      </w:pPr>
      <w:r w:rsidRPr="003A5531">
        <w:rPr>
          <w:color w:val="000000"/>
          <w:spacing w:val="-13"/>
          <w:sz w:val="24"/>
          <w:szCs w:val="24"/>
        </w:rPr>
        <w:t>В миллионах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268"/>
        <w:gridCol w:w="2127"/>
      </w:tblGrid>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Статьи актива</w:t>
            </w:r>
          </w:p>
        </w:tc>
        <w:tc>
          <w:tcPr>
            <w:tcW w:w="2268" w:type="dxa"/>
          </w:tcPr>
          <w:p w:rsidR="00E13A62" w:rsidRPr="003A5531" w:rsidRDefault="00E13A62" w:rsidP="000C474C">
            <w:pPr>
              <w:pStyle w:val="a8"/>
              <w:jc w:val="both"/>
              <w:rPr>
                <w:sz w:val="24"/>
                <w:szCs w:val="24"/>
              </w:rPr>
            </w:pPr>
            <w:r w:rsidRPr="003A5531">
              <w:rPr>
                <w:sz w:val="24"/>
                <w:szCs w:val="24"/>
              </w:rPr>
              <w:t>На начало квартала</w:t>
            </w:r>
          </w:p>
        </w:tc>
        <w:tc>
          <w:tcPr>
            <w:tcW w:w="2127" w:type="dxa"/>
          </w:tcPr>
          <w:p w:rsidR="00E13A62" w:rsidRPr="003A5531" w:rsidRDefault="00E13A62" w:rsidP="000C474C">
            <w:pPr>
              <w:pStyle w:val="a8"/>
              <w:jc w:val="both"/>
              <w:rPr>
                <w:sz w:val="24"/>
                <w:szCs w:val="24"/>
              </w:rPr>
            </w:pPr>
            <w:r w:rsidRPr="003A5531">
              <w:rPr>
                <w:sz w:val="24"/>
                <w:szCs w:val="24"/>
              </w:rPr>
              <w:t>На конец квартала</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 xml:space="preserve">Касса </w:t>
            </w:r>
          </w:p>
        </w:tc>
        <w:tc>
          <w:tcPr>
            <w:tcW w:w="2268" w:type="dxa"/>
          </w:tcPr>
          <w:p w:rsidR="00E13A62" w:rsidRPr="003A5531" w:rsidRDefault="00E13A62" w:rsidP="00E13A62">
            <w:pPr>
              <w:pStyle w:val="a8"/>
              <w:jc w:val="both"/>
              <w:rPr>
                <w:sz w:val="24"/>
                <w:szCs w:val="24"/>
              </w:rPr>
            </w:pPr>
            <w:r w:rsidRPr="003A5531">
              <w:rPr>
                <w:sz w:val="24"/>
                <w:szCs w:val="24"/>
              </w:rPr>
              <w:t>2</w:t>
            </w:r>
            <w:r>
              <w:rPr>
                <w:sz w:val="24"/>
                <w:szCs w:val="24"/>
              </w:rPr>
              <w:t>4</w:t>
            </w:r>
          </w:p>
        </w:tc>
        <w:tc>
          <w:tcPr>
            <w:tcW w:w="2127" w:type="dxa"/>
          </w:tcPr>
          <w:p w:rsidR="00E13A62" w:rsidRPr="003A5531" w:rsidRDefault="00E13A62" w:rsidP="000C474C">
            <w:pPr>
              <w:pStyle w:val="a8"/>
              <w:jc w:val="both"/>
              <w:rPr>
                <w:sz w:val="24"/>
                <w:szCs w:val="24"/>
              </w:rPr>
            </w:pPr>
            <w:r w:rsidRPr="003A5531">
              <w:rPr>
                <w:sz w:val="24"/>
                <w:szCs w:val="24"/>
              </w:rPr>
              <w:t>38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Средства на корреспондентском счете в ЦБ РФ</w:t>
            </w:r>
          </w:p>
        </w:tc>
        <w:tc>
          <w:tcPr>
            <w:tcW w:w="2268" w:type="dxa"/>
          </w:tcPr>
          <w:p w:rsidR="00E13A62" w:rsidRPr="003A5531" w:rsidRDefault="00E13A62" w:rsidP="000C474C">
            <w:pPr>
              <w:pStyle w:val="a8"/>
              <w:jc w:val="both"/>
              <w:rPr>
                <w:sz w:val="24"/>
                <w:szCs w:val="24"/>
              </w:rPr>
            </w:pPr>
            <w:r w:rsidRPr="003A5531">
              <w:rPr>
                <w:sz w:val="24"/>
                <w:szCs w:val="24"/>
              </w:rPr>
              <w:t>61</w:t>
            </w:r>
          </w:p>
        </w:tc>
        <w:tc>
          <w:tcPr>
            <w:tcW w:w="2127" w:type="dxa"/>
          </w:tcPr>
          <w:p w:rsidR="00E13A62" w:rsidRPr="003A5531" w:rsidRDefault="00E13A62" w:rsidP="000C474C">
            <w:pPr>
              <w:pStyle w:val="a8"/>
              <w:jc w:val="both"/>
              <w:rPr>
                <w:sz w:val="24"/>
                <w:szCs w:val="24"/>
              </w:rPr>
            </w:pPr>
            <w:r w:rsidRPr="003A5531">
              <w:rPr>
                <w:sz w:val="24"/>
                <w:szCs w:val="24"/>
              </w:rPr>
              <w:t>158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Вложения в государственные ценные бумаги</w:t>
            </w:r>
          </w:p>
        </w:tc>
        <w:tc>
          <w:tcPr>
            <w:tcW w:w="2268" w:type="dxa"/>
          </w:tcPr>
          <w:p w:rsidR="00E13A62" w:rsidRPr="003A5531" w:rsidRDefault="00E13A62" w:rsidP="000C474C">
            <w:pPr>
              <w:pStyle w:val="a8"/>
              <w:jc w:val="both"/>
              <w:rPr>
                <w:sz w:val="24"/>
                <w:szCs w:val="24"/>
              </w:rPr>
            </w:pPr>
            <w:r>
              <w:rPr>
                <w:sz w:val="24"/>
                <w:szCs w:val="24"/>
              </w:rPr>
              <w:t>897</w:t>
            </w:r>
          </w:p>
        </w:tc>
        <w:tc>
          <w:tcPr>
            <w:tcW w:w="2127" w:type="dxa"/>
          </w:tcPr>
          <w:p w:rsidR="00E13A62" w:rsidRPr="003A5531" w:rsidRDefault="00E13A62" w:rsidP="000C474C">
            <w:pPr>
              <w:pStyle w:val="a8"/>
              <w:jc w:val="both"/>
              <w:rPr>
                <w:sz w:val="24"/>
                <w:szCs w:val="24"/>
              </w:rPr>
            </w:pPr>
            <w:r w:rsidRPr="003A5531">
              <w:rPr>
                <w:sz w:val="24"/>
                <w:szCs w:val="24"/>
              </w:rPr>
              <w:t>907</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Вложения в акции акционерного общества</w:t>
            </w:r>
          </w:p>
        </w:tc>
        <w:tc>
          <w:tcPr>
            <w:tcW w:w="2268" w:type="dxa"/>
          </w:tcPr>
          <w:p w:rsidR="00E13A62" w:rsidRPr="003A5531" w:rsidRDefault="00E13A62" w:rsidP="000C474C">
            <w:pPr>
              <w:pStyle w:val="a8"/>
              <w:jc w:val="both"/>
              <w:rPr>
                <w:sz w:val="24"/>
                <w:szCs w:val="24"/>
              </w:rPr>
            </w:pPr>
            <w:r w:rsidRPr="003A5531">
              <w:rPr>
                <w:sz w:val="24"/>
                <w:szCs w:val="24"/>
              </w:rPr>
              <w:t>5620</w:t>
            </w:r>
          </w:p>
        </w:tc>
        <w:tc>
          <w:tcPr>
            <w:tcW w:w="2127" w:type="dxa"/>
          </w:tcPr>
          <w:p w:rsidR="00E13A62" w:rsidRPr="003A5531" w:rsidRDefault="00E13A62" w:rsidP="000C474C">
            <w:pPr>
              <w:pStyle w:val="a8"/>
              <w:jc w:val="both"/>
              <w:rPr>
                <w:sz w:val="24"/>
                <w:szCs w:val="24"/>
              </w:rPr>
            </w:pPr>
            <w:r w:rsidRPr="003A5531">
              <w:rPr>
                <w:sz w:val="24"/>
                <w:szCs w:val="24"/>
              </w:rPr>
              <w:t>5700</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юридическим лицам</w:t>
            </w:r>
          </w:p>
        </w:tc>
        <w:tc>
          <w:tcPr>
            <w:tcW w:w="2268" w:type="dxa"/>
          </w:tcPr>
          <w:p w:rsidR="00E13A62" w:rsidRPr="003A5531" w:rsidRDefault="00E13A62" w:rsidP="000C474C">
            <w:pPr>
              <w:pStyle w:val="a8"/>
              <w:jc w:val="both"/>
              <w:rPr>
                <w:sz w:val="24"/>
                <w:szCs w:val="24"/>
              </w:rPr>
            </w:pPr>
            <w:r w:rsidRPr="003A5531">
              <w:rPr>
                <w:sz w:val="24"/>
                <w:szCs w:val="24"/>
              </w:rPr>
              <w:t>5010</w:t>
            </w:r>
          </w:p>
        </w:tc>
        <w:tc>
          <w:tcPr>
            <w:tcW w:w="2127" w:type="dxa"/>
          </w:tcPr>
          <w:p w:rsidR="00E13A62" w:rsidRPr="003A5531" w:rsidRDefault="00E13A62" w:rsidP="00E13A62">
            <w:pPr>
              <w:pStyle w:val="a8"/>
              <w:jc w:val="both"/>
              <w:rPr>
                <w:sz w:val="24"/>
                <w:szCs w:val="24"/>
              </w:rPr>
            </w:pPr>
            <w:r w:rsidRPr="003A5531">
              <w:rPr>
                <w:sz w:val="24"/>
                <w:szCs w:val="24"/>
              </w:rPr>
              <w:t>7</w:t>
            </w:r>
            <w:r>
              <w:rPr>
                <w:sz w:val="24"/>
                <w:szCs w:val="24"/>
              </w:rPr>
              <w:t>561</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физическим лицам</w:t>
            </w:r>
          </w:p>
        </w:tc>
        <w:tc>
          <w:tcPr>
            <w:tcW w:w="2268" w:type="dxa"/>
          </w:tcPr>
          <w:p w:rsidR="00E13A62" w:rsidRPr="003A5531" w:rsidRDefault="00E13A62" w:rsidP="000C474C">
            <w:pPr>
              <w:pStyle w:val="a8"/>
              <w:jc w:val="both"/>
              <w:rPr>
                <w:sz w:val="24"/>
                <w:szCs w:val="24"/>
              </w:rPr>
            </w:pPr>
            <w:r w:rsidRPr="003A5531">
              <w:rPr>
                <w:sz w:val="24"/>
                <w:szCs w:val="24"/>
              </w:rPr>
              <w:t>2150</w:t>
            </w:r>
          </w:p>
        </w:tc>
        <w:tc>
          <w:tcPr>
            <w:tcW w:w="2127" w:type="dxa"/>
          </w:tcPr>
          <w:p w:rsidR="00E13A62" w:rsidRPr="003A5531" w:rsidRDefault="00E13A62" w:rsidP="000C474C">
            <w:pPr>
              <w:pStyle w:val="a8"/>
              <w:jc w:val="both"/>
              <w:rPr>
                <w:sz w:val="24"/>
                <w:szCs w:val="24"/>
              </w:rPr>
            </w:pPr>
            <w:r w:rsidRPr="003A5531">
              <w:rPr>
                <w:sz w:val="24"/>
                <w:szCs w:val="24"/>
              </w:rPr>
              <w:t>3278</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Кредиты банкам</w:t>
            </w:r>
          </w:p>
        </w:tc>
        <w:tc>
          <w:tcPr>
            <w:tcW w:w="2268" w:type="dxa"/>
          </w:tcPr>
          <w:p w:rsidR="00E13A62" w:rsidRPr="003A5531" w:rsidRDefault="00E13A62" w:rsidP="00E13A62">
            <w:pPr>
              <w:pStyle w:val="a8"/>
              <w:jc w:val="both"/>
              <w:rPr>
                <w:sz w:val="24"/>
                <w:szCs w:val="24"/>
              </w:rPr>
            </w:pPr>
            <w:r w:rsidRPr="003A5531">
              <w:rPr>
                <w:sz w:val="24"/>
                <w:szCs w:val="24"/>
              </w:rPr>
              <w:t>4</w:t>
            </w:r>
            <w:r>
              <w:rPr>
                <w:sz w:val="24"/>
                <w:szCs w:val="24"/>
              </w:rPr>
              <w:t>674</w:t>
            </w:r>
          </w:p>
        </w:tc>
        <w:tc>
          <w:tcPr>
            <w:tcW w:w="2127" w:type="dxa"/>
          </w:tcPr>
          <w:p w:rsidR="00E13A62" w:rsidRPr="003A5531" w:rsidRDefault="00E13A62" w:rsidP="000C474C">
            <w:pPr>
              <w:pStyle w:val="a8"/>
              <w:jc w:val="both"/>
              <w:rPr>
                <w:sz w:val="24"/>
                <w:szCs w:val="24"/>
              </w:rPr>
            </w:pPr>
            <w:r w:rsidRPr="003A5531">
              <w:rPr>
                <w:sz w:val="24"/>
                <w:szCs w:val="24"/>
              </w:rPr>
              <w:t>4812</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Средства на счетах в других банках</w:t>
            </w:r>
          </w:p>
        </w:tc>
        <w:tc>
          <w:tcPr>
            <w:tcW w:w="2268" w:type="dxa"/>
          </w:tcPr>
          <w:p w:rsidR="00E13A62" w:rsidRPr="003A5531" w:rsidRDefault="00E13A62" w:rsidP="000C474C">
            <w:pPr>
              <w:pStyle w:val="a8"/>
              <w:jc w:val="both"/>
              <w:rPr>
                <w:sz w:val="24"/>
                <w:szCs w:val="24"/>
              </w:rPr>
            </w:pPr>
            <w:r w:rsidRPr="003A5531">
              <w:rPr>
                <w:sz w:val="24"/>
                <w:szCs w:val="24"/>
              </w:rPr>
              <w:t>3148</w:t>
            </w:r>
          </w:p>
        </w:tc>
        <w:tc>
          <w:tcPr>
            <w:tcW w:w="2127" w:type="dxa"/>
          </w:tcPr>
          <w:p w:rsidR="00E13A62" w:rsidRPr="003A5531" w:rsidRDefault="00E13A62" w:rsidP="00E13A62">
            <w:pPr>
              <w:pStyle w:val="a8"/>
              <w:jc w:val="both"/>
              <w:rPr>
                <w:sz w:val="24"/>
                <w:szCs w:val="24"/>
              </w:rPr>
            </w:pPr>
            <w:r w:rsidRPr="003A5531">
              <w:rPr>
                <w:sz w:val="24"/>
                <w:szCs w:val="24"/>
              </w:rPr>
              <w:t>4</w:t>
            </w:r>
            <w:r>
              <w:rPr>
                <w:sz w:val="24"/>
                <w:szCs w:val="24"/>
              </w:rPr>
              <w:t>691</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Основные средства банка</w:t>
            </w:r>
          </w:p>
        </w:tc>
        <w:tc>
          <w:tcPr>
            <w:tcW w:w="2268" w:type="dxa"/>
          </w:tcPr>
          <w:p w:rsidR="00E13A62" w:rsidRPr="003A5531" w:rsidRDefault="00E13A62" w:rsidP="00E13A62">
            <w:pPr>
              <w:pStyle w:val="a8"/>
              <w:jc w:val="both"/>
              <w:rPr>
                <w:sz w:val="24"/>
                <w:szCs w:val="24"/>
              </w:rPr>
            </w:pPr>
            <w:r w:rsidRPr="003A5531">
              <w:rPr>
                <w:sz w:val="24"/>
                <w:szCs w:val="24"/>
              </w:rPr>
              <w:t>1</w:t>
            </w:r>
            <w:r>
              <w:rPr>
                <w:sz w:val="24"/>
                <w:szCs w:val="24"/>
              </w:rPr>
              <w:t>879</w:t>
            </w:r>
          </w:p>
        </w:tc>
        <w:tc>
          <w:tcPr>
            <w:tcW w:w="2127" w:type="dxa"/>
          </w:tcPr>
          <w:p w:rsidR="00E13A62" w:rsidRPr="003A5531" w:rsidRDefault="00E13A62" w:rsidP="000C474C">
            <w:pPr>
              <w:pStyle w:val="a8"/>
              <w:jc w:val="both"/>
              <w:rPr>
                <w:sz w:val="24"/>
                <w:szCs w:val="24"/>
              </w:rPr>
            </w:pPr>
            <w:r w:rsidRPr="003A5531">
              <w:rPr>
                <w:sz w:val="24"/>
                <w:szCs w:val="24"/>
              </w:rPr>
              <w:t>3106</w:t>
            </w:r>
          </w:p>
        </w:tc>
      </w:tr>
      <w:tr w:rsidR="00E13A62" w:rsidRPr="003A5531" w:rsidTr="000C474C">
        <w:tc>
          <w:tcPr>
            <w:tcW w:w="5637" w:type="dxa"/>
          </w:tcPr>
          <w:p w:rsidR="00E13A62" w:rsidRPr="003A5531" w:rsidRDefault="00E13A62" w:rsidP="000C474C">
            <w:pPr>
              <w:pStyle w:val="a8"/>
              <w:jc w:val="both"/>
              <w:rPr>
                <w:sz w:val="24"/>
                <w:szCs w:val="24"/>
              </w:rPr>
            </w:pPr>
            <w:r w:rsidRPr="003A5531">
              <w:rPr>
                <w:sz w:val="24"/>
                <w:szCs w:val="24"/>
              </w:rPr>
              <w:t xml:space="preserve">Итого </w:t>
            </w:r>
          </w:p>
        </w:tc>
        <w:tc>
          <w:tcPr>
            <w:tcW w:w="2268" w:type="dxa"/>
          </w:tcPr>
          <w:p w:rsidR="00E13A62" w:rsidRPr="003A5531" w:rsidRDefault="00E13A62" w:rsidP="000C474C">
            <w:pPr>
              <w:pStyle w:val="a8"/>
              <w:jc w:val="both"/>
              <w:rPr>
                <w:sz w:val="24"/>
                <w:szCs w:val="24"/>
              </w:rPr>
            </w:pPr>
          </w:p>
        </w:tc>
        <w:tc>
          <w:tcPr>
            <w:tcW w:w="2127" w:type="dxa"/>
          </w:tcPr>
          <w:p w:rsidR="00E13A62" w:rsidRPr="003A5531" w:rsidRDefault="00E13A62" w:rsidP="000C474C">
            <w:pPr>
              <w:pStyle w:val="a8"/>
              <w:jc w:val="both"/>
              <w:rPr>
                <w:sz w:val="24"/>
                <w:szCs w:val="24"/>
              </w:rPr>
            </w:pPr>
          </w:p>
        </w:tc>
      </w:tr>
    </w:tbl>
    <w:p w:rsidR="00E13A62" w:rsidRPr="003A5531" w:rsidRDefault="00E13A62" w:rsidP="00E13A62">
      <w:pPr>
        <w:pStyle w:val="a8"/>
        <w:tabs>
          <w:tab w:val="left" w:pos="284"/>
        </w:tabs>
        <w:ind w:firstLine="709"/>
        <w:jc w:val="both"/>
        <w:rPr>
          <w:sz w:val="24"/>
          <w:szCs w:val="24"/>
        </w:rPr>
      </w:pPr>
      <w:r>
        <w:rPr>
          <w:sz w:val="24"/>
          <w:szCs w:val="24"/>
        </w:rPr>
        <w:t xml:space="preserve">5. </w:t>
      </w:r>
      <w:r w:rsidRPr="003A5531">
        <w:rPr>
          <w:sz w:val="24"/>
          <w:szCs w:val="24"/>
        </w:rPr>
        <w:t>Даны следующие условия:</w:t>
      </w:r>
    </w:p>
    <w:p w:rsidR="00E13A62" w:rsidRPr="003A5531" w:rsidRDefault="00E13A62" w:rsidP="00E13A62">
      <w:pPr>
        <w:pStyle w:val="a8"/>
        <w:jc w:val="both"/>
        <w:rPr>
          <w:sz w:val="24"/>
          <w:szCs w:val="24"/>
        </w:rPr>
      </w:pPr>
      <w:r w:rsidRPr="003A5531">
        <w:rPr>
          <w:spacing w:val="-2"/>
          <w:sz w:val="24"/>
          <w:szCs w:val="24"/>
        </w:rPr>
        <w:t>- средства на расчетных счетах предприятий в банке - 7</w:t>
      </w:r>
      <w:r>
        <w:rPr>
          <w:spacing w:val="-2"/>
          <w:sz w:val="24"/>
          <w:szCs w:val="24"/>
        </w:rPr>
        <w:t>387</w:t>
      </w:r>
      <w:r w:rsidRPr="003A5531">
        <w:rPr>
          <w:spacing w:val="-2"/>
          <w:sz w:val="24"/>
          <w:szCs w:val="24"/>
        </w:rPr>
        <w:t xml:space="preserve"> ед.;</w:t>
      </w:r>
    </w:p>
    <w:p w:rsidR="00E13A62" w:rsidRPr="003A5531" w:rsidRDefault="00E13A62" w:rsidP="00E13A62">
      <w:pPr>
        <w:pStyle w:val="a8"/>
        <w:jc w:val="both"/>
        <w:rPr>
          <w:sz w:val="24"/>
          <w:szCs w:val="24"/>
        </w:rPr>
      </w:pPr>
      <w:r w:rsidRPr="003A5531">
        <w:rPr>
          <w:sz w:val="24"/>
          <w:szCs w:val="24"/>
        </w:rPr>
        <w:t>- средства на счетах банков-корреспондентов - 2</w:t>
      </w:r>
      <w:r>
        <w:rPr>
          <w:sz w:val="24"/>
          <w:szCs w:val="24"/>
        </w:rPr>
        <w:t>61</w:t>
      </w:r>
      <w:r w:rsidRPr="003A5531">
        <w:rPr>
          <w:sz w:val="24"/>
          <w:szCs w:val="24"/>
        </w:rPr>
        <w:t xml:space="preserve"> ед.;</w:t>
      </w:r>
    </w:p>
    <w:p w:rsidR="00E13A62" w:rsidRPr="003A5531" w:rsidRDefault="00E13A62" w:rsidP="00E13A62">
      <w:pPr>
        <w:pStyle w:val="a8"/>
        <w:jc w:val="both"/>
        <w:rPr>
          <w:sz w:val="24"/>
          <w:szCs w:val="24"/>
        </w:rPr>
      </w:pPr>
      <w:r w:rsidRPr="003A5531">
        <w:rPr>
          <w:sz w:val="24"/>
          <w:szCs w:val="24"/>
        </w:rPr>
        <w:t>- кредиты, полученные у других банков, - 4</w:t>
      </w:r>
      <w:r>
        <w:rPr>
          <w:sz w:val="24"/>
          <w:szCs w:val="24"/>
        </w:rPr>
        <w:t>72</w:t>
      </w:r>
      <w:r w:rsidRPr="003A5531">
        <w:rPr>
          <w:sz w:val="24"/>
          <w:szCs w:val="24"/>
        </w:rPr>
        <w:t xml:space="preserve"> ед.;</w:t>
      </w:r>
    </w:p>
    <w:p w:rsidR="00E13A62" w:rsidRPr="003A5531" w:rsidRDefault="00E13A62" w:rsidP="00E13A62">
      <w:pPr>
        <w:pStyle w:val="a8"/>
        <w:jc w:val="both"/>
        <w:rPr>
          <w:sz w:val="24"/>
          <w:szCs w:val="24"/>
        </w:rPr>
      </w:pPr>
      <w:r w:rsidRPr="003A5531">
        <w:rPr>
          <w:sz w:val="24"/>
          <w:szCs w:val="24"/>
        </w:rPr>
        <w:t>- сумма вкладов - 1</w:t>
      </w:r>
      <w:r>
        <w:rPr>
          <w:sz w:val="24"/>
          <w:szCs w:val="24"/>
        </w:rPr>
        <w:t>69</w:t>
      </w:r>
      <w:r w:rsidRPr="003A5531">
        <w:rPr>
          <w:sz w:val="24"/>
          <w:szCs w:val="24"/>
        </w:rPr>
        <w:t xml:space="preserve"> ед.;</w:t>
      </w:r>
    </w:p>
    <w:p w:rsidR="00E13A62" w:rsidRPr="003A5531" w:rsidRDefault="00E13A62" w:rsidP="00E13A62">
      <w:pPr>
        <w:pStyle w:val="a8"/>
        <w:tabs>
          <w:tab w:val="left" w:pos="142"/>
        </w:tabs>
        <w:jc w:val="both"/>
        <w:rPr>
          <w:sz w:val="24"/>
          <w:szCs w:val="24"/>
        </w:rPr>
      </w:pPr>
      <w:r w:rsidRPr="003A5531">
        <w:rPr>
          <w:sz w:val="24"/>
          <w:szCs w:val="24"/>
        </w:rPr>
        <w:t>-</w:t>
      </w:r>
      <w:r w:rsidRPr="003A5531">
        <w:rPr>
          <w:sz w:val="24"/>
          <w:szCs w:val="24"/>
        </w:rPr>
        <w:tab/>
        <w:t>норматив обязательного резервирования - 10%.</w:t>
      </w:r>
    </w:p>
    <w:p w:rsidR="00E13A62" w:rsidRPr="003A5531" w:rsidRDefault="00E13A62" w:rsidP="00E13A62">
      <w:pPr>
        <w:pStyle w:val="a8"/>
        <w:jc w:val="both"/>
        <w:rPr>
          <w:sz w:val="24"/>
          <w:szCs w:val="24"/>
        </w:rPr>
      </w:pPr>
      <w:r w:rsidRPr="003A5531">
        <w:rPr>
          <w:sz w:val="24"/>
          <w:szCs w:val="24"/>
        </w:rPr>
        <w:t>Определите сумму обязательных резервов, которую банк дол</w:t>
      </w:r>
      <w:r w:rsidRPr="003A5531">
        <w:rPr>
          <w:sz w:val="24"/>
          <w:szCs w:val="24"/>
        </w:rPr>
        <w:softHyphen/>
        <w:t>жен перечислить в Банк России.</w:t>
      </w:r>
    </w:p>
    <w:p w:rsidR="00E13A62" w:rsidRDefault="00E13A62" w:rsidP="00E13A62">
      <w:pPr>
        <w:pStyle w:val="a8"/>
        <w:jc w:val="both"/>
        <w:rPr>
          <w:sz w:val="24"/>
          <w:szCs w:val="24"/>
        </w:rPr>
      </w:pPr>
    </w:p>
    <w:p w:rsidR="00F73DF4" w:rsidRPr="00E87B77" w:rsidRDefault="00F73DF4" w:rsidP="00F73DF4">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p>
    <w:p w:rsidR="003261E9" w:rsidRPr="00E87B77" w:rsidRDefault="003261E9" w:rsidP="003261E9">
      <w:pPr>
        <w:ind w:firstLine="709"/>
        <w:jc w:val="both"/>
        <w:rPr>
          <w:sz w:val="24"/>
          <w:szCs w:val="24"/>
        </w:rPr>
      </w:pPr>
      <w:r w:rsidRPr="00E87B77">
        <w:rPr>
          <w:sz w:val="24"/>
          <w:szCs w:val="24"/>
        </w:rPr>
        <w:t>1. Первичное размещение государственных краткосрочных облигаций (ГКО) состоялось 18.08.201</w:t>
      </w:r>
      <w:r w:rsidR="00606F6D">
        <w:rPr>
          <w:sz w:val="24"/>
          <w:szCs w:val="24"/>
        </w:rPr>
        <w:t>9</w:t>
      </w:r>
      <w:r w:rsidRPr="00E87B77">
        <w:rPr>
          <w:sz w:val="24"/>
          <w:szCs w:val="24"/>
        </w:rPr>
        <w:t xml:space="preserve"> г. путем их продажи на аукционе по цене 900 000 руб. за облигацию. Срок обращения облигаций данного выпуска составляет 28 дней. 10.09.201</w:t>
      </w:r>
      <w:r w:rsidR="00606F6D">
        <w:rPr>
          <w:sz w:val="24"/>
          <w:szCs w:val="24"/>
        </w:rPr>
        <w:t>9</w:t>
      </w:r>
      <w:r w:rsidRPr="00E87B77">
        <w:rPr>
          <w:sz w:val="24"/>
          <w:szCs w:val="24"/>
        </w:rPr>
        <w:t xml:space="preserve"> Банк России осуществил погашение ГКО путем перечисления их номинальной стоимости ОАО «БПС-Банк», которая составляет 1 100 000 руб. за облигацию. Определить текущую стоимость ГКО на день расчета.</w:t>
      </w:r>
    </w:p>
    <w:p w:rsidR="003261E9" w:rsidRPr="00E87B77" w:rsidRDefault="003261E9" w:rsidP="003261E9">
      <w:pPr>
        <w:ind w:firstLine="709"/>
        <w:jc w:val="both"/>
        <w:rPr>
          <w:sz w:val="24"/>
          <w:szCs w:val="24"/>
        </w:rPr>
      </w:pPr>
      <w:r w:rsidRPr="00E87B77">
        <w:rPr>
          <w:sz w:val="24"/>
          <w:szCs w:val="24"/>
        </w:rPr>
        <w:t>2. Определите общую сумму лизинговых платежей по лизинговому соглашению между банком-лизингодателем и лизингополучателем сроком на 3 года, на основе данных таблицы.</w:t>
      </w:r>
    </w:p>
    <w:p w:rsidR="003261E9" w:rsidRPr="00E87B77" w:rsidRDefault="003261E9" w:rsidP="003261E9">
      <w:pPr>
        <w:ind w:firstLine="709"/>
        <w:jc w:val="both"/>
        <w:rPr>
          <w:sz w:val="24"/>
          <w:szCs w:val="24"/>
        </w:rPr>
      </w:pPr>
      <w:r w:rsidRPr="00E87B77">
        <w:rPr>
          <w:sz w:val="24"/>
          <w:szCs w:val="24"/>
        </w:rPr>
        <w:t>Таблица – Исходные данные для расчета суммы лизинговых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984"/>
        <w:gridCol w:w="1843"/>
      </w:tblGrid>
      <w:tr w:rsidR="003261E9" w:rsidRPr="00E87B77" w:rsidTr="00B61F9B">
        <w:tc>
          <w:tcPr>
            <w:tcW w:w="6204" w:type="dxa"/>
            <w:vAlign w:val="center"/>
          </w:tcPr>
          <w:p w:rsidR="003261E9" w:rsidRPr="00E87B77" w:rsidRDefault="003261E9" w:rsidP="00B61F9B">
            <w:pPr>
              <w:jc w:val="center"/>
              <w:rPr>
                <w:sz w:val="24"/>
                <w:szCs w:val="24"/>
              </w:rPr>
            </w:pPr>
            <w:r w:rsidRPr="00E87B77">
              <w:rPr>
                <w:sz w:val="24"/>
                <w:szCs w:val="24"/>
              </w:rPr>
              <w:lastRenderedPageBreak/>
              <w:t>Показатель</w:t>
            </w:r>
          </w:p>
        </w:tc>
        <w:tc>
          <w:tcPr>
            <w:tcW w:w="1984" w:type="dxa"/>
            <w:vAlign w:val="center"/>
          </w:tcPr>
          <w:p w:rsidR="003261E9" w:rsidRPr="00E87B77" w:rsidRDefault="003261E9" w:rsidP="00B61F9B">
            <w:pPr>
              <w:jc w:val="center"/>
              <w:rPr>
                <w:sz w:val="24"/>
                <w:szCs w:val="24"/>
              </w:rPr>
            </w:pPr>
            <w:r w:rsidRPr="00E87B77">
              <w:rPr>
                <w:sz w:val="24"/>
                <w:szCs w:val="24"/>
              </w:rPr>
              <w:t>Единица изм-я</w:t>
            </w:r>
          </w:p>
        </w:tc>
        <w:tc>
          <w:tcPr>
            <w:tcW w:w="1843" w:type="dxa"/>
            <w:vAlign w:val="center"/>
          </w:tcPr>
          <w:p w:rsidR="003261E9" w:rsidRPr="00E87B77" w:rsidRDefault="003261E9" w:rsidP="00B61F9B">
            <w:pPr>
              <w:jc w:val="center"/>
              <w:rPr>
                <w:sz w:val="24"/>
                <w:szCs w:val="24"/>
              </w:rPr>
            </w:pPr>
            <w:r w:rsidRPr="00E87B77">
              <w:rPr>
                <w:sz w:val="24"/>
                <w:szCs w:val="24"/>
              </w:rPr>
              <w:t>Значение</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Балансовая стоимость оборудования</w:t>
            </w:r>
          </w:p>
        </w:tc>
        <w:tc>
          <w:tcPr>
            <w:tcW w:w="1984" w:type="dxa"/>
            <w:vAlign w:val="center"/>
          </w:tcPr>
          <w:p w:rsidR="003261E9" w:rsidRPr="00E87B77" w:rsidRDefault="003261E9" w:rsidP="00B61F9B">
            <w:pPr>
              <w:jc w:val="center"/>
              <w:rPr>
                <w:sz w:val="24"/>
                <w:szCs w:val="24"/>
              </w:rPr>
            </w:pPr>
            <w:r w:rsidRPr="00E87B77">
              <w:rPr>
                <w:sz w:val="24"/>
                <w:szCs w:val="24"/>
              </w:rPr>
              <w:t>млн. руб.</w:t>
            </w:r>
          </w:p>
        </w:tc>
        <w:tc>
          <w:tcPr>
            <w:tcW w:w="1843" w:type="dxa"/>
            <w:vAlign w:val="center"/>
          </w:tcPr>
          <w:p w:rsidR="003261E9" w:rsidRPr="00E87B77" w:rsidRDefault="003261E9" w:rsidP="00B61F9B">
            <w:pPr>
              <w:jc w:val="center"/>
              <w:rPr>
                <w:sz w:val="24"/>
                <w:szCs w:val="24"/>
              </w:rPr>
            </w:pPr>
            <w:r w:rsidRPr="00E87B77">
              <w:rPr>
                <w:sz w:val="24"/>
                <w:szCs w:val="24"/>
              </w:rPr>
              <w:t>200</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Норма амортизационных отчислений на полное восстановление (ежегодные начисления на износ осуществляются методом равномерного начисления)</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20</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Ставка за пользование кредитными ресурсами</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35</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Процентная ставка комиссионного вознаграждения</w:t>
            </w:r>
          </w:p>
        </w:tc>
        <w:tc>
          <w:tcPr>
            <w:tcW w:w="1984" w:type="dxa"/>
            <w:vAlign w:val="center"/>
          </w:tcPr>
          <w:p w:rsidR="003261E9" w:rsidRPr="00E87B77" w:rsidRDefault="003261E9" w:rsidP="00B61F9B">
            <w:pPr>
              <w:jc w:val="center"/>
              <w:rPr>
                <w:sz w:val="24"/>
                <w:szCs w:val="24"/>
              </w:rPr>
            </w:pPr>
            <w:r w:rsidRPr="00E87B77">
              <w:rPr>
                <w:sz w:val="24"/>
                <w:szCs w:val="24"/>
              </w:rPr>
              <w:t>%</w:t>
            </w:r>
          </w:p>
        </w:tc>
        <w:tc>
          <w:tcPr>
            <w:tcW w:w="1843" w:type="dxa"/>
            <w:vAlign w:val="center"/>
          </w:tcPr>
          <w:p w:rsidR="003261E9" w:rsidRPr="00E87B77" w:rsidRDefault="003261E9" w:rsidP="00B61F9B">
            <w:pPr>
              <w:jc w:val="center"/>
              <w:rPr>
                <w:sz w:val="24"/>
                <w:szCs w:val="24"/>
              </w:rPr>
            </w:pPr>
            <w:r w:rsidRPr="00E87B77">
              <w:rPr>
                <w:sz w:val="24"/>
                <w:szCs w:val="24"/>
              </w:rPr>
              <w:t>1,3</w:t>
            </w:r>
          </w:p>
        </w:tc>
      </w:tr>
      <w:tr w:rsidR="003261E9" w:rsidRPr="00E87B77" w:rsidTr="00B61F9B">
        <w:tc>
          <w:tcPr>
            <w:tcW w:w="6204" w:type="dxa"/>
            <w:vAlign w:val="center"/>
          </w:tcPr>
          <w:p w:rsidR="003261E9" w:rsidRPr="00E87B77" w:rsidRDefault="003261E9" w:rsidP="00B61F9B">
            <w:pPr>
              <w:rPr>
                <w:sz w:val="24"/>
                <w:szCs w:val="24"/>
              </w:rPr>
            </w:pPr>
            <w:r w:rsidRPr="00E87B77">
              <w:rPr>
                <w:sz w:val="24"/>
                <w:szCs w:val="24"/>
              </w:rPr>
              <w:t>Платежи за дополнительные услуги лизингодателя</w:t>
            </w:r>
          </w:p>
        </w:tc>
        <w:tc>
          <w:tcPr>
            <w:tcW w:w="1984" w:type="dxa"/>
            <w:vAlign w:val="center"/>
          </w:tcPr>
          <w:p w:rsidR="003261E9" w:rsidRPr="00E87B77" w:rsidRDefault="003261E9" w:rsidP="00B61F9B">
            <w:pPr>
              <w:jc w:val="center"/>
              <w:rPr>
                <w:sz w:val="24"/>
                <w:szCs w:val="24"/>
              </w:rPr>
            </w:pPr>
            <w:r w:rsidRPr="00E87B77">
              <w:rPr>
                <w:sz w:val="24"/>
                <w:szCs w:val="24"/>
              </w:rPr>
              <w:t>млн. руб.</w:t>
            </w:r>
          </w:p>
        </w:tc>
        <w:tc>
          <w:tcPr>
            <w:tcW w:w="1843" w:type="dxa"/>
            <w:vAlign w:val="center"/>
          </w:tcPr>
          <w:p w:rsidR="003261E9" w:rsidRPr="00E87B77" w:rsidRDefault="003261E9" w:rsidP="00B61F9B">
            <w:pPr>
              <w:jc w:val="center"/>
              <w:rPr>
                <w:sz w:val="24"/>
                <w:szCs w:val="24"/>
              </w:rPr>
            </w:pPr>
            <w:r w:rsidRPr="00E87B77">
              <w:rPr>
                <w:sz w:val="24"/>
                <w:szCs w:val="24"/>
              </w:rPr>
              <w:t>7</w:t>
            </w:r>
          </w:p>
        </w:tc>
      </w:tr>
    </w:tbl>
    <w:p w:rsidR="003261E9" w:rsidRPr="00E87B77" w:rsidRDefault="003261E9" w:rsidP="003261E9">
      <w:pPr>
        <w:ind w:firstLine="709"/>
        <w:jc w:val="both"/>
        <w:rPr>
          <w:sz w:val="24"/>
          <w:szCs w:val="24"/>
        </w:rPr>
      </w:pPr>
      <w:r w:rsidRPr="00E87B77">
        <w:rPr>
          <w:sz w:val="24"/>
          <w:szCs w:val="24"/>
        </w:rPr>
        <w:t xml:space="preserve">3. Какие процентные расходы будут начислены по сертификату в сумме 10 млн. руб. под процентную ставку </w:t>
      </w:r>
      <w:r w:rsidR="00606F6D">
        <w:rPr>
          <w:sz w:val="24"/>
          <w:szCs w:val="24"/>
        </w:rPr>
        <w:t>2</w:t>
      </w:r>
      <w:r w:rsidRPr="00E87B77">
        <w:rPr>
          <w:sz w:val="24"/>
          <w:szCs w:val="24"/>
        </w:rPr>
        <w:t>7% годовых при досрочной оплате? Дата выдачи сертификата 17.02.201</w:t>
      </w:r>
      <w:r w:rsidR="00606F6D">
        <w:rPr>
          <w:sz w:val="24"/>
          <w:szCs w:val="24"/>
        </w:rPr>
        <w:t>9</w:t>
      </w:r>
      <w:r w:rsidRPr="00E87B77">
        <w:rPr>
          <w:sz w:val="24"/>
          <w:szCs w:val="24"/>
        </w:rPr>
        <w:t xml:space="preserve"> г. Дата досрочной оплаты 10.03.201</w:t>
      </w:r>
      <w:r w:rsidR="00606F6D">
        <w:rPr>
          <w:sz w:val="24"/>
          <w:szCs w:val="24"/>
        </w:rPr>
        <w:t>9</w:t>
      </w:r>
      <w:r w:rsidRPr="00E87B77">
        <w:rPr>
          <w:sz w:val="24"/>
          <w:szCs w:val="24"/>
        </w:rPr>
        <w:t>. Процент, предусмотренный для вклада до востребования – 2%.</w:t>
      </w:r>
    </w:p>
    <w:p w:rsidR="003261E9" w:rsidRPr="00E87B77" w:rsidRDefault="003261E9" w:rsidP="003261E9">
      <w:pPr>
        <w:ind w:firstLine="709"/>
        <w:jc w:val="both"/>
        <w:rPr>
          <w:sz w:val="24"/>
          <w:szCs w:val="24"/>
        </w:rPr>
      </w:pPr>
      <w:r w:rsidRPr="00E87B77">
        <w:rPr>
          <w:sz w:val="24"/>
          <w:szCs w:val="24"/>
        </w:rPr>
        <w:t>4. Цена приобретения акции 780 тыс. руб. В течение года на нее начислены дивиденды в денежной форме в размере 60 тыс. руб. и планируется, что курс этих ценных бумаг на конец года составит 900 тыс. руб. Какую ставку доходности ожидается получить, если реальный курс ценной бумаги по истечении года составит 720 тыс. руб.? Какова будет реальная ставка доходности?</w:t>
      </w:r>
    </w:p>
    <w:p w:rsidR="003261E9" w:rsidRPr="00E87B77" w:rsidRDefault="003261E9" w:rsidP="003261E9">
      <w:pPr>
        <w:ind w:firstLine="709"/>
        <w:jc w:val="both"/>
        <w:rPr>
          <w:sz w:val="24"/>
          <w:szCs w:val="24"/>
        </w:rPr>
      </w:pPr>
      <w:r w:rsidRPr="00E87B77">
        <w:rPr>
          <w:sz w:val="24"/>
          <w:szCs w:val="24"/>
        </w:rPr>
        <w:t>5. Клиент внес на срочный депозит в банке 5 млн. руб. под 2</w:t>
      </w:r>
      <w:r w:rsidR="00606F6D">
        <w:rPr>
          <w:sz w:val="24"/>
          <w:szCs w:val="24"/>
        </w:rPr>
        <w:t>2</w:t>
      </w:r>
      <w:r w:rsidRPr="00E87B77">
        <w:rPr>
          <w:sz w:val="24"/>
          <w:szCs w:val="24"/>
        </w:rPr>
        <w:t>% годовых на 3 месяца. На 30-й день пополнил вклад на 2 млн. руб. Через 2 месяца со дня открытия вклада снял начисленные проценты. Вклад закрыл через 4 месяца. По условиям вклада проводится ежемесячная капитализация, автоматическая пролонгация вклада. Определите сумму в момент закрытия вклада и доход клиента.</w:t>
      </w:r>
    </w:p>
    <w:p w:rsidR="003261E9" w:rsidRPr="00E87B77" w:rsidRDefault="003261E9" w:rsidP="003261E9">
      <w:pPr>
        <w:ind w:firstLine="709"/>
        <w:jc w:val="both"/>
        <w:rPr>
          <w:sz w:val="24"/>
          <w:szCs w:val="24"/>
        </w:rPr>
      </w:pPr>
      <w:r w:rsidRPr="00E87B77">
        <w:rPr>
          <w:sz w:val="24"/>
          <w:szCs w:val="24"/>
        </w:rPr>
        <w:t>6. Предприятие получило кредит в сумме 85000 долларов США под 7,5% годовых на 3 года с ежегодной выплатой процентов по долгу. Для погашения суммы долга единовременным платежом создается фонд, куда ежегодно вносятся равные суммы, на которые начисляются проценты по ставке 8% годовых. Найти ежегодные расходы кредитополучателя и общую сумму по обслуживанию долга. Составить план погашения долга.</w:t>
      </w:r>
    </w:p>
    <w:p w:rsidR="003261E9" w:rsidRPr="00E87B77" w:rsidRDefault="003261E9" w:rsidP="003261E9">
      <w:pPr>
        <w:ind w:firstLine="709"/>
        <w:jc w:val="both"/>
        <w:rPr>
          <w:sz w:val="24"/>
          <w:szCs w:val="24"/>
        </w:rPr>
      </w:pPr>
      <w:r w:rsidRPr="00E87B77">
        <w:rPr>
          <w:sz w:val="24"/>
          <w:szCs w:val="24"/>
        </w:rPr>
        <w:t>7. Предприятие получило кредит в сумме 70000 долларов США под 8,5% годовых на 3 года с ежегодной выплатой процентов по долгу. Для погашения суммы долга единовременным платежом создается фонд, куда ежегодно вносятся равные суммы, на которые начисляются проценты по ставке 7,5% годовых. Найти ежегодные расходы кредитополучателя и общую сумму по обслуживанию долга. Составить план погашения долга.</w:t>
      </w:r>
    </w:p>
    <w:p w:rsidR="003261E9" w:rsidRPr="00E87B77" w:rsidRDefault="003261E9" w:rsidP="003261E9">
      <w:pPr>
        <w:ind w:firstLine="709"/>
        <w:jc w:val="both"/>
        <w:rPr>
          <w:sz w:val="24"/>
          <w:szCs w:val="24"/>
        </w:rPr>
      </w:pPr>
      <w:r w:rsidRPr="00E87B77">
        <w:rPr>
          <w:sz w:val="24"/>
          <w:szCs w:val="24"/>
        </w:rPr>
        <w:t xml:space="preserve">8. Предприятие получило кредит в сумме 420 млн. руб. по ставке </w:t>
      </w:r>
      <w:r w:rsidR="00606F6D">
        <w:rPr>
          <w:sz w:val="24"/>
          <w:szCs w:val="24"/>
        </w:rPr>
        <w:t>18</w:t>
      </w:r>
      <w:r w:rsidRPr="00E87B77">
        <w:rPr>
          <w:sz w:val="24"/>
          <w:szCs w:val="24"/>
        </w:rPr>
        <w:t>% годовых. По договору погашение кредита осуществляется равными годовыми платежами по 200 млн. руб. Определите расходы по погашению кредита. Составьте план погашения долга.</w:t>
      </w:r>
    </w:p>
    <w:p w:rsidR="003D30B9" w:rsidRPr="00E87B77" w:rsidRDefault="003D30B9" w:rsidP="003D30B9">
      <w:pPr>
        <w:jc w:val="both"/>
        <w:rPr>
          <w:sz w:val="24"/>
          <w:szCs w:val="24"/>
          <w:shd w:val="clear" w:color="auto" w:fill="FFFFFF"/>
          <w:lang w:eastAsia="ru-RU"/>
        </w:rPr>
      </w:pPr>
      <w:r w:rsidRPr="00E87B77">
        <w:rPr>
          <w:sz w:val="24"/>
          <w:szCs w:val="24"/>
          <w:shd w:val="clear" w:color="auto" w:fill="FFFFFF"/>
          <w:lang w:eastAsia="ru-RU"/>
        </w:rPr>
        <w:t xml:space="preserve"> </w:t>
      </w:r>
    </w:p>
    <w:p w:rsidR="00A57445" w:rsidRPr="00E87B77" w:rsidRDefault="00A57445" w:rsidP="00A57445">
      <w:pPr>
        <w:widowControl w:val="0"/>
        <w:jc w:val="center"/>
        <w:rPr>
          <w:b/>
          <w:sz w:val="24"/>
          <w:szCs w:val="24"/>
        </w:rPr>
      </w:pPr>
      <w:r w:rsidRPr="00E87B77">
        <w:rPr>
          <w:b/>
          <w:sz w:val="24"/>
          <w:szCs w:val="24"/>
        </w:rPr>
        <w:t>Блок С</w:t>
      </w:r>
    </w:p>
    <w:p w:rsidR="00A57445" w:rsidRPr="00E87B77" w:rsidRDefault="00A57445" w:rsidP="00A57445">
      <w:pPr>
        <w:widowControl w:val="0"/>
        <w:ind w:firstLine="709"/>
        <w:jc w:val="both"/>
        <w:rPr>
          <w:b/>
          <w:sz w:val="24"/>
          <w:szCs w:val="24"/>
        </w:rPr>
      </w:pPr>
    </w:p>
    <w:p w:rsidR="00A57445" w:rsidRPr="009012CA" w:rsidRDefault="00A57445" w:rsidP="00A57445">
      <w:pPr>
        <w:jc w:val="both"/>
        <w:rPr>
          <w:sz w:val="24"/>
          <w:szCs w:val="24"/>
        </w:rPr>
      </w:pPr>
      <w:r w:rsidRPr="009012CA">
        <w:rPr>
          <w:sz w:val="24"/>
          <w:szCs w:val="24"/>
        </w:rPr>
        <w:t>С.1 Примерная тематика курсовых работ</w:t>
      </w:r>
    </w:p>
    <w:p w:rsidR="00A57445" w:rsidRDefault="00A57445" w:rsidP="00A57445">
      <w:pPr>
        <w:jc w:val="both"/>
        <w:rPr>
          <w:b/>
          <w:sz w:val="24"/>
          <w:szCs w:val="24"/>
        </w:rPr>
      </w:pPr>
    </w:p>
    <w:p w:rsidR="00A57445" w:rsidRPr="00E87B77" w:rsidRDefault="00A57445" w:rsidP="00A57445">
      <w:pPr>
        <w:jc w:val="both"/>
        <w:rPr>
          <w:b/>
          <w:sz w:val="24"/>
          <w:szCs w:val="24"/>
        </w:rPr>
      </w:pPr>
      <w:r w:rsidRPr="00E87B77">
        <w:rPr>
          <w:b/>
          <w:sz w:val="24"/>
          <w:szCs w:val="24"/>
        </w:rPr>
        <w:t>Раздел 1 Собственные средства (капитал) и обязательства коммерческого банка</w:t>
      </w:r>
    </w:p>
    <w:p w:rsidR="00A57445" w:rsidRPr="00E87B77" w:rsidRDefault="00A57445" w:rsidP="00A57445">
      <w:pPr>
        <w:pStyle w:val="ReportMain"/>
        <w:keepNext/>
        <w:numPr>
          <w:ilvl w:val="0"/>
          <w:numId w:val="3"/>
        </w:numPr>
        <w:tabs>
          <w:tab w:val="left" w:pos="567"/>
        </w:tabs>
        <w:suppressAutoHyphens/>
        <w:ind w:left="0" w:firstLine="284"/>
        <w:jc w:val="both"/>
        <w:outlineLvl w:val="0"/>
        <w:rPr>
          <w:szCs w:val="24"/>
        </w:rPr>
      </w:pPr>
      <w:r w:rsidRPr="00E87B77">
        <w:rPr>
          <w:szCs w:val="24"/>
        </w:rPr>
        <w:t xml:space="preserve">Кредитные организации и их функции.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szCs w:val="24"/>
        </w:rPr>
      </w:pPr>
      <w:r w:rsidRPr="00E87B77">
        <w:rPr>
          <w:szCs w:val="24"/>
        </w:rPr>
        <w:t xml:space="preserve">  Центральный банк РФ, его роль в регулировании деятельности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Коммерческий банк основной элемент банковской системы РФ.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Организационные основы деятельности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Собственный капитал коммерческого банка: состав и проблемы достаточности.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Ресурсы коммерческого банка и оптимизация их структуры.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Межбанковский кредит, его развитие в России.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Кредиты рефинансирования и их значение в формировании ресурсной базы коммерческих банков в современных условиях. </w:t>
      </w:r>
    </w:p>
    <w:p w:rsidR="00A57445" w:rsidRDefault="00A57445" w:rsidP="00A57445">
      <w:pPr>
        <w:jc w:val="both"/>
        <w:rPr>
          <w:b/>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lastRenderedPageBreak/>
        <w:t xml:space="preserve">Кредитные операции в структуре активов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Инвестиционные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Коммерческие банки на рынке драгоценных металлов.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Факторинговые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Лизинговые операции коммерческих банков. </w:t>
      </w:r>
    </w:p>
    <w:p w:rsidR="00A57445" w:rsidRPr="00E87B77" w:rsidRDefault="00A57445" w:rsidP="00A57445">
      <w:pPr>
        <w:pStyle w:val="ReportMain"/>
        <w:keepNext/>
        <w:numPr>
          <w:ilvl w:val="0"/>
          <w:numId w:val="3"/>
        </w:numPr>
        <w:tabs>
          <w:tab w:val="left" w:pos="567"/>
          <w:tab w:val="left" w:pos="1134"/>
        </w:tabs>
        <w:suppressAutoHyphens/>
        <w:ind w:left="0" w:firstLine="284"/>
        <w:jc w:val="both"/>
        <w:outlineLvl w:val="0"/>
        <w:rPr>
          <w:b/>
          <w:szCs w:val="24"/>
        </w:rPr>
      </w:pPr>
      <w:r w:rsidRPr="00E87B77">
        <w:rPr>
          <w:szCs w:val="24"/>
        </w:rPr>
        <w:t xml:space="preserve">Операции коммерческих банков с векселями.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Операции кредитных организаций с использованием банковских карт.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Валютные операции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Кредитование физических лиц на потребительские нужды.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Система безналичных расчетов и основные принципы их организации.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Проблемы оценки кредитоспособности заемщиков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договор - основа организации кредитного процесса.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потенциал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Современные формы обеспечения возврата кредита.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Мониторинг кредитов в коммерческом банке.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Кредитный портфель коммерческого банка и его регулирование.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Платежеспособность и ликвидность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Методы управления ликвидностью коммерческого банка.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Основные методы ценообразования в банковском деле.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Процентная политика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Кредитная политика коммерческих банков.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Резервы на возможные потери по ссудам, порядок образования и проблемы использования. </w:t>
      </w:r>
    </w:p>
    <w:p w:rsidR="00A57445" w:rsidRPr="00E87B77" w:rsidRDefault="00A57445" w:rsidP="00A57445">
      <w:pPr>
        <w:pStyle w:val="ReportMain"/>
        <w:keepNext/>
        <w:numPr>
          <w:ilvl w:val="0"/>
          <w:numId w:val="3"/>
        </w:numPr>
        <w:tabs>
          <w:tab w:val="left" w:pos="567"/>
        </w:tabs>
        <w:suppressAutoHyphens/>
        <w:ind w:left="0" w:firstLine="284"/>
        <w:jc w:val="both"/>
        <w:outlineLvl w:val="0"/>
        <w:rPr>
          <w:b/>
          <w:szCs w:val="24"/>
        </w:rPr>
      </w:pPr>
      <w:r w:rsidRPr="00E87B77">
        <w:rPr>
          <w:szCs w:val="24"/>
        </w:rPr>
        <w:t xml:space="preserve"> Реорганизация кредитных организаций. </w:t>
      </w:r>
    </w:p>
    <w:p w:rsidR="00A57445" w:rsidRPr="006568A5" w:rsidRDefault="00A57445" w:rsidP="00A57445">
      <w:pPr>
        <w:pStyle w:val="ab"/>
        <w:widowControl w:val="0"/>
        <w:numPr>
          <w:ilvl w:val="0"/>
          <w:numId w:val="3"/>
        </w:numPr>
        <w:shd w:val="clear" w:color="auto" w:fill="FFFFFF"/>
        <w:tabs>
          <w:tab w:val="left" w:pos="653"/>
        </w:tabs>
        <w:autoSpaceDE w:val="0"/>
        <w:autoSpaceDN w:val="0"/>
        <w:adjustRightInd w:val="0"/>
        <w:ind w:hanging="927"/>
        <w:jc w:val="both"/>
        <w:rPr>
          <w:sz w:val="24"/>
          <w:szCs w:val="24"/>
        </w:rPr>
      </w:pPr>
      <w:r w:rsidRPr="006568A5">
        <w:rPr>
          <w:sz w:val="24"/>
          <w:szCs w:val="24"/>
        </w:rPr>
        <w:t xml:space="preserve">Ипотечное кредитование в коммерческом банке.  </w:t>
      </w:r>
    </w:p>
    <w:p w:rsidR="00A57445" w:rsidRDefault="00A57445" w:rsidP="00A57445">
      <w:pPr>
        <w:widowControl w:val="0"/>
        <w:shd w:val="clear" w:color="auto" w:fill="FFFFFF"/>
        <w:tabs>
          <w:tab w:val="left" w:pos="653"/>
        </w:tabs>
        <w:autoSpaceDE w:val="0"/>
        <w:autoSpaceDN w:val="0"/>
        <w:adjustRightInd w:val="0"/>
        <w:jc w:val="both"/>
        <w:rPr>
          <w:b/>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r>
        <w:rPr>
          <w:b/>
          <w:sz w:val="24"/>
          <w:szCs w:val="24"/>
        </w:rPr>
        <w:t xml:space="preserve">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Ликвидация кредитных организаций, проблемы ее осуществления в России.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Рейтинг в деятельности коммерческих банков.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Операции коммерческих банков по доверительному управлению. </w:t>
      </w:r>
    </w:p>
    <w:p w:rsidR="00A57445" w:rsidRPr="00E87B77" w:rsidRDefault="00A57445" w:rsidP="00A57445">
      <w:pPr>
        <w:pStyle w:val="ReportMain"/>
        <w:keepNext/>
        <w:numPr>
          <w:ilvl w:val="0"/>
          <w:numId w:val="3"/>
        </w:numPr>
        <w:tabs>
          <w:tab w:val="left" w:pos="709"/>
        </w:tabs>
        <w:suppressAutoHyphens/>
        <w:ind w:hanging="927"/>
        <w:jc w:val="both"/>
        <w:outlineLvl w:val="0"/>
        <w:rPr>
          <w:b/>
          <w:szCs w:val="24"/>
        </w:rPr>
      </w:pPr>
      <w:r w:rsidRPr="00E87B77">
        <w:rPr>
          <w:szCs w:val="24"/>
        </w:rPr>
        <w:t xml:space="preserve"> Банковские риски и способы их минимизации. </w:t>
      </w:r>
    </w:p>
    <w:p w:rsidR="00A57445" w:rsidRDefault="00A57445" w:rsidP="00A57445">
      <w:pPr>
        <w:tabs>
          <w:tab w:val="left" w:pos="709"/>
        </w:tabs>
        <w:ind w:hanging="927"/>
        <w:jc w:val="both"/>
        <w:rPr>
          <w:b/>
          <w:sz w:val="24"/>
          <w:szCs w:val="24"/>
        </w:rPr>
      </w:pPr>
    </w:p>
    <w:p w:rsidR="00A57445" w:rsidRDefault="00A57445" w:rsidP="00A57445">
      <w:pPr>
        <w:jc w:val="both"/>
        <w:rPr>
          <w:sz w:val="24"/>
          <w:szCs w:val="24"/>
        </w:rPr>
      </w:pPr>
      <w:r w:rsidRPr="006568A5">
        <w:rPr>
          <w:sz w:val="24"/>
          <w:szCs w:val="24"/>
        </w:rPr>
        <w:t>С.2 Индивидуальные творческие задания</w:t>
      </w:r>
    </w:p>
    <w:p w:rsidR="00A57445" w:rsidRPr="00E87B77" w:rsidRDefault="00A57445" w:rsidP="00A57445">
      <w:pPr>
        <w:jc w:val="both"/>
        <w:rPr>
          <w:b/>
          <w:sz w:val="24"/>
          <w:szCs w:val="24"/>
        </w:rPr>
      </w:pPr>
      <w:r w:rsidRPr="00E87B77">
        <w:rPr>
          <w:b/>
          <w:sz w:val="24"/>
          <w:szCs w:val="24"/>
        </w:rPr>
        <w:t>Раздел 1 Собственные средства (капитал) и обязательства коммерческого банка</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 xml:space="preserve">На примере коммерческого банка на выбор студента проанализировать финансовые показатели его деятельности за последние пять лет. Оценить состав и структуру доходов и расходов банка, направления распределения прибыли, сделать выводы об изменениях. </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 xml:space="preserve">На примере коммерческого банка на выбор студента рассчитать и проанализировать показатели рентабельности его деятельности за последние три года. Оценить изменения, сделать выводы. </w:t>
      </w:r>
    </w:p>
    <w:p w:rsidR="00A57445" w:rsidRPr="00667365" w:rsidRDefault="00A57445" w:rsidP="00A57445">
      <w:pPr>
        <w:pStyle w:val="a8"/>
        <w:numPr>
          <w:ilvl w:val="0"/>
          <w:numId w:val="16"/>
        </w:numPr>
        <w:tabs>
          <w:tab w:val="left" w:pos="284"/>
        </w:tabs>
        <w:ind w:left="0" w:firstLine="0"/>
        <w:jc w:val="both"/>
        <w:rPr>
          <w:sz w:val="24"/>
          <w:szCs w:val="24"/>
        </w:rPr>
      </w:pPr>
      <w:r w:rsidRPr="00667365">
        <w:rPr>
          <w:sz w:val="24"/>
          <w:szCs w:val="24"/>
        </w:rPr>
        <w:t>Проведите сравнительный анализ банковской системы Российской Федерации с банковской системой одной из стран на выбор студента, выявите сходства и различия в организации. Сделайте выводы.</w:t>
      </w:r>
    </w:p>
    <w:p w:rsidR="00A57445" w:rsidRDefault="00A57445" w:rsidP="00A57445">
      <w:pPr>
        <w:jc w:val="both"/>
        <w:rPr>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2 Активные и пассивные операции коммерческого банка</w:t>
      </w:r>
    </w:p>
    <w:p w:rsidR="00A57445" w:rsidRPr="001C0F3D" w:rsidRDefault="00A57445" w:rsidP="00A57445">
      <w:pPr>
        <w:pStyle w:val="a8"/>
        <w:numPr>
          <w:ilvl w:val="0"/>
          <w:numId w:val="15"/>
        </w:numPr>
        <w:tabs>
          <w:tab w:val="left" w:pos="284"/>
        </w:tabs>
        <w:ind w:left="0" w:firstLine="0"/>
        <w:jc w:val="both"/>
        <w:rPr>
          <w:sz w:val="24"/>
          <w:szCs w:val="24"/>
        </w:rPr>
      </w:pPr>
      <w:r w:rsidRPr="001C0F3D">
        <w:rPr>
          <w:sz w:val="24"/>
          <w:szCs w:val="24"/>
        </w:rPr>
        <w:t>Проанализируйте состав и структуру ресурсов коммерческого банка (на выбор студента). Оценить изменения ресурсной базы за последние три года, сделайте выводы.</w:t>
      </w:r>
    </w:p>
    <w:p w:rsidR="00A57445" w:rsidRPr="001C0F3D" w:rsidRDefault="00A57445" w:rsidP="00A57445">
      <w:pPr>
        <w:pStyle w:val="a8"/>
        <w:numPr>
          <w:ilvl w:val="0"/>
          <w:numId w:val="15"/>
        </w:numPr>
        <w:tabs>
          <w:tab w:val="left" w:pos="284"/>
        </w:tabs>
        <w:ind w:left="0" w:firstLine="0"/>
        <w:jc w:val="both"/>
        <w:rPr>
          <w:sz w:val="24"/>
          <w:szCs w:val="24"/>
        </w:rPr>
      </w:pPr>
      <w:r w:rsidRPr="001C0F3D">
        <w:rPr>
          <w:sz w:val="24"/>
          <w:szCs w:val="24"/>
        </w:rPr>
        <w:t>Проанализируйте состав и структуру активов баланса коммерческого банка (на выбор студента). Оценить изменения активных операций за последние три года, сделайте выводы.</w:t>
      </w:r>
    </w:p>
    <w:p w:rsidR="00A57445" w:rsidRDefault="00A57445" w:rsidP="00A57445">
      <w:pPr>
        <w:pStyle w:val="a8"/>
        <w:numPr>
          <w:ilvl w:val="0"/>
          <w:numId w:val="15"/>
        </w:numPr>
        <w:tabs>
          <w:tab w:val="left" w:pos="284"/>
        </w:tabs>
        <w:ind w:left="0" w:firstLine="0"/>
        <w:jc w:val="both"/>
        <w:rPr>
          <w:rFonts w:eastAsia="Calibri"/>
          <w:sz w:val="24"/>
          <w:szCs w:val="24"/>
        </w:rPr>
      </w:pPr>
      <w:r w:rsidRPr="001C0F3D">
        <w:rPr>
          <w:rFonts w:eastAsia="Calibri"/>
          <w:sz w:val="24"/>
          <w:szCs w:val="24"/>
        </w:rPr>
        <w:t>Проведите сравнительный анализ активных, пассивных и комиссионно-посреднических операций, проводимых одним из российских банков и одним из иностранных банков на выбор студента. Выявите сходства и отличия, сделайте выводы об организации банковской деятельности.</w:t>
      </w:r>
    </w:p>
    <w:p w:rsidR="00A57445" w:rsidRDefault="00A57445" w:rsidP="00A57445">
      <w:pPr>
        <w:jc w:val="both"/>
        <w:rPr>
          <w:sz w:val="24"/>
          <w:szCs w:val="24"/>
        </w:rPr>
      </w:pPr>
    </w:p>
    <w:p w:rsidR="00A57445" w:rsidRDefault="00A57445" w:rsidP="00A57445">
      <w:pPr>
        <w:widowControl w:val="0"/>
        <w:shd w:val="clear" w:color="auto" w:fill="FFFFFF"/>
        <w:tabs>
          <w:tab w:val="left" w:pos="653"/>
        </w:tabs>
        <w:autoSpaceDE w:val="0"/>
        <w:autoSpaceDN w:val="0"/>
        <w:adjustRightInd w:val="0"/>
        <w:jc w:val="both"/>
        <w:rPr>
          <w:b/>
          <w:sz w:val="24"/>
          <w:szCs w:val="24"/>
        </w:rPr>
      </w:pPr>
      <w:r w:rsidRPr="00E87B77">
        <w:rPr>
          <w:b/>
          <w:sz w:val="24"/>
          <w:szCs w:val="24"/>
        </w:rPr>
        <w:t>Раздел 3 Регулирование ликвидности коммерческого банка. Банковские риски</w:t>
      </w:r>
      <w:r>
        <w:rPr>
          <w:b/>
          <w:sz w:val="24"/>
          <w:szCs w:val="24"/>
        </w:rPr>
        <w:t xml:space="preserve"> </w:t>
      </w:r>
    </w:p>
    <w:p w:rsidR="00A57445" w:rsidRDefault="00A57445" w:rsidP="00A57445">
      <w:pPr>
        <w:jc w:val="both"/>
        <w:rPr>
          <w:sz w:val="24"/>
          <w:szCs w:val="24"/>
        </w:rPr>
      </w:pPr>
      <w:r>
        <w:rPr>
          <w:sz w:val="24"/>
          <w:szCs w:val="24"/>
        </w:rPr>
        <w:lastRenderedPageBreak/>
        <w:t xml:space="preserve">1 Дайте оценку банковским рискам на примере </w:t>
      </w:r>
      <w:r w:rsidRPr="001C0F3D">
        <w:rPr>
          <w:sz w:val="24"/>
          <w:szCs w:val="24"/>
        </w:rPr>
        <w:t>коммерческого банка (на выбор студента).</w:t>
      </w:r>
    </w:p>
    <w:p w:rsidR="00A57445" w:rsidRDefault="00A57445" w:rsidP="00A57445">
      <w:pPr>
        <w:jc w:val="both"/>
        <w:rPr>
          <w:sz w:val="24"/>
          <w:szCs w:val="24"/>
        </w:rPr>
      </w:pPr>
      <w:r>
        <w:rPr>
          <w:sz w:val="24"/>
          <w:szCs w:val="24"/>
        </w:rPr>
        <w:t xml:space="preserve">2 Проведите </w:t>
      </w:r>
      <w:r w:rsidRPr="00A57445">
        <w:rPr>
          <w:sz w:val="24"/>
          <w:szCs w:val="24"/>
        </w:rPr>
        <w:t xml:space="preserve">оценку потребности </w:t>
      </w:r>
      <w:r>
        <w:rPr>
          <w:sz w:val="24"/>
          <w:szCs w:val="24"/>
        </w:rPr>
        <w:t xml:space="preserve">коммерческого </w:t>
      </w:r>
      <w:r w:rsidRPr="00A57445">
        <w:rPr>
          <w:sz w:val="24"/>
          <w:szCs w:val="24"/>
        </w:rPr>
        <w:t xml:space="preserve">банка </w:t>
      </w:r>
      <w:r w:rsidRPr="001C0F3D">
        <w:rPr>
          <w:sz w:val="24"/>
          <w:szCs w:val="24"/>
        </w:rPr>
        <w:t>(на выбор студента)</w:t>
      </w:r>
      <w:r>
        <w:rPr>
          <w:sz w:val="24"/>
          <w:szCs w:val="24"/>
        </w:rPr>
        <w:t xml:space="preserve"> </w:t>
      </w:r>
      <w:r w:rsidRPr="00A57445">
        <w:rPr>
          <w:sz w:val="24"/>
          <w:szCs w:val="24"/>
        </w:rPr>
        <w:t>в ликвидных средствах</w:t>
      </w:r>
      <w:r>
        <w:rPr>
          <w:sz w:val="24"/>
          <w:szCs w:val="24"/>
        </w:rPr>
        <w:t>.</w:t>
      </w:r>
    </w:p>
    <w:p w:rsidR="00A57445" w:rsidRDefault="00A57445" w:rsidP="0004321B">
      <w:pPr>
        <w:rPr>
          <w:sz w:val="24"/>
          <w:szCs w:val="24"/>
        </w:rPr>
      </w:pPr>
    </w:p>
    <w:p w:rsidR="00A57445" w:rsidRPr="00A57445" w:rsidRDefault="00A57445" w:rsidP="00A57445">
      <w:pPr>
        <w:jc w:val="center"/>
        <w:rPr>
          <w:b/>
          <w:sz w:val="24"/>
          <w:szCs w:val="24"/>
        </w:rPr>
      </w:pPr>
      <w:bookmarkStart w:id="3" w:name="_Toc445844539"/>
      <w:r w:rsidRPr="00E87B77">
        <w:rPr>
          <w:b/>
          <w:sz w:val="24"/>
          <w:szCs w:val="24"/>
        </w:rPr>
        <w:t xml:space="preserve">Блок </w:t>
      </w:r>
      <w:r w:rsidRPr="00E87B77">
        <w:rPr>
          <w:b/>
          <w:sz w:val="24"/>
          <w:szCs w:val="24"/>
          <w:lang w:val="en-US"/>
        </w:rPr>
        <w:t>D</w:t>
      </w:r>
      <w:bookmarkEnd w:id="3"/>
    </w:p>
    <w:p w:rsidR="00A57445" w:rsidRPr="00E87B77" w:rsidRDefault="00A57445" w:rsidP="00A57445">
      <w:pPr>
        <w:ind w:firstLine="709"/>
        <w:rPr>
          <w:b/>
          <w:sz w:val="24"/>
          <w:szCs w:val="24"/>
        </w:rPr>
      </w:pPr>
    </w:p>
    <w:p w:rsidR="00A57445" w:rsidRDefault="00A57445" w:rsidP="00A57445">
      <w:pPr>
        <w:rPr>
          <w:sz w:val="24"/>
          <w:szCs w:val="24"/>
        </w:rPr>
      </w:pPr>
      <w:r w:rsidRPr="00A57445">
        <w:rPr>
          <w:sz w:val="24"/>
          <w:szCs w:val="24"/>
        </w:rPr>
        <w:t xml:space="preserve">Вопросы к экзамену </w:t>
      </w:r>
      <w:r>
        <w:rPr>
          <w:sz w:val="24"/>
          <w:szCs w:val="24"/>
        </w:rPr>
        <w:t xml:space="preserve">       </w:t>
      </w:r>
    </w:p>
    <w:p w:rsidR="00A57445" w:rsidRPr="00E87B77" w:rsidRDefault="00A57445" w:rsidP="00A57445">
      <w:pPr>
        <w:pStyle w:val="ReportMain"/>
        <w:keepNext/>
        <w:numPr>
          <w:ilvl w:val="0"/>
          <w:numId w:val="4"/>
        </w:numPr>
        <w:tabs>
          <w:tab w:val="left" w:pos="567"/>
        </w:tabs>
        <w:suppressAutoHyphens/>
        <w:ind w:left="0" w:firstLine="360"/>
        <w:jc w:val="both"/>
        <w:outlineLvl w:val="0"/>
        <w:rPr>
          <w:szCs w:val="24"/>
        </w:rPr>
      </w:pPr>
      <w:r w:rsidRPr="00E87B77">
        <w:rPr>
          <w:szCs w:val="24"/>
        </w:rPr>
        <w:t xml:space="preserve">Понятие собственных средств и капитала банка. </w:t>
      </w:r>
    </w:p>
    <w:p w:rsidR="00A57445" w:rsidRPr="00E87B77" w:rsidRDefault="00A57445" w:rsidP="00A57445">
      <w:pPr>
        <w:pStyle w:val="ReportMain"/>
        <w:keepNext/>
        <w:numPr>
          <w:ilvl w:val="0"/>
          <w:numId w:val="4"/>
        </w:numPr>
        <w:tabs>
          <w:tab w:val="left" w:pos="567"/>
        </w:tabs>
        <w:suppressAutoHyphens/>
        <w:ind w:left="0" w:firstLine="360"/>
        <w:jc w:val="both"/>
        <w:outlineLvl w:val="0"/>
        <w:rPr>
          <w:szCs w:val="24"/>
        </w:rPr>
      </w:pPr>
      <w:r w:rsidRPr="00E87B77">
        <w:rPr>
          <w:szCs w:val="24"/>
        </w:rPr>
        <w:t>Методы оценки собственного капитала банка, используемые в отечественной и мировой банковской практике.</w:t>
      </w:r>
    </w:p>
    <w:p w:rsid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 xml:space="preserve">Проблемы достаточности собственного капитала коммерческого банка. </w:t>
      </w:r>
    </w:p>
    <w:p w:rsidR="00A57445" w:rsidRP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Понятие и характеристика основных видов обязательств.</w:t>
      </w:r>
    </w:p>
    <w:p w:rsidR="00A57445" w:rsidRPr="00A57445" w:rsidRDefault="00A57445" w:rsidP="00A57445">
      <w:pPr>
        <w:pStyle w:val="ab"/>
        <w:keepNext/>
        <w:numPr>
          <w:ilvl w:val="0"/>
          <w:numId w:val="4"/>
        </w:numPr>
        <w:suppressAutoHyphens/>
        <w:ind w:left="0" w:firstLine="360"/>
        <w:jc w:val="both"/>
        <w:outlineLvl w:val="1"/>
        <w:rPr>
          <w:sz w:val="24"/>
          <w:szCs w:val="24"/>
        </w:rPr>
      </w:pPr>
      <w:r w:rsidRPr="00A57445">
        <w:rPr>
          <w:sz w:val="24"/>
          <w:szCs w:val="24"/>
        </w:rPr>
        <w:t xml:space="preserve">Порядок открытия и ведения счетов клиентов.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Договор банковского счета, его содержание.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Привлечение временно свободных средств юридических лиц и граждан на депозит и во вклады.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Договор банковского вклада (депозита).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Система обязательного страхования вкладов физических лиц в Российской Федерации.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Платежные средства, выпускаемые банками.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Организация безналичных расчетов с использованием пластиковых карт.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Современное состояние и перспективы развития банковских операций с пластиковыми картами.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Классификация активов кредитных организаций, показатели качества активов.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Основные направления размещения ресурсов банков.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Денежные средства в кассе, на корреспондентском и депозитных счетах в Банке России.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Инвестиционная политика и инвестиционный портфель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Валютные операции банков, виды и порядок их осуществления.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Условия и порядок осуществления операций с драгоценными металлами и драгоценными камнями.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Технология осуществления банковского кредитования.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Кредитная политика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Классификация ссуд по степени риска.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Особенности организации кредитования физических лиц.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Современные формы обеспечения возврата кредита.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Организация кассовой работы в банке, особенности кассового обслуживания клиентов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Операции по доверительному управлению, их экономическое содержание и правовое регулирование.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Деятельность банков на рынке ценных бумаг.</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Виды профессиональной деятельности на рынке ценных бумаг.</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Факторинговые операции банков.</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 Лизинговые операции банков.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Факторы, оказывающие влияние на ликвидность банка.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Оценка потребности банка в ликвидных средствах. </w:t>
      </w:r>
    </w:p>
    <w:p w:rsidR="00A57445" w:rsidRPr="00E87B77" w:rsidRDefault="00A57445" w:rsidP="00A57445">
      <w:pPr>
        <w:pStyle w:val="ReportMain"/>
        <w:keepNext/>
        <w:numPr>
          <w:ilvl w:val="0"/>
          <w:numId w:val="4"/>
        </w:numPr>
        <w:suppressAutoHyphens/>
        <w:ind w:left="0" w:firstLine="360"/>
        <w:jc w:val="both"/>
        <w:outlineLvl w:val="1"/>
        <w:rPr>
          <w:szCs w:val="24"/>
        </w:rPr>
      </w:pPr>
      <w:r w:rsidRPr="00E87B77">
        <w:rPr>
          <w:szCs w:val="24"/>
        </w:rPr>
        <w:t xml:space="preserve">Избыток и дефицит ликвидности. Регулирование банковской ликвидности: государственное регулирование ликвидности; внутренние показатели ликвидности, определяемые банком.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Банковские риски, понятие банковских рисков.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Классификация банковских рисков.</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 Процесс управления банковскими рисками. </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Оценка банковских рисков.</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Операции коммерческих банков по доверительному управлению.</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 xml:space="preserve"> Банковские риски и способы их минимизации.</w:t>
      </w:r>
    </w:p>
    <w:p w:rsidR="00A57445" w:rsidRPr="00E87B77" w:rsidRDefault="00A57445" w:rsidP="00A57445">
      <w:pPr>
        <w:pStyle w:val="ReportMain"/>
        <w:numPr>
          <w:ilvl w:val="0"/>
          <w:numId w:val="4"/>
        </w:numPr>
        <w:suppressAutoHyphens/>
        <w:ind w:left="0" w:firstLine="360"/>
        <w:jc w:val="both"/>
        <w:rPr>
          <w:szCs w:val="24"/>
        </w:rPr>
      </w:pPr>
      <w:r w:rsidRPr="00E87B77">
        <w:rPr>
          <w:szCs w:val="24"/>
        </w:rPr>
        <w:t>Кредитные операции в структуре активов коммерческих банков.</w:t>
      </w:r>
    </w:p>
    <w:p w:rsidR="00A57445" w:rsidRDefault="00A57445" w:rsidP="00A57445">
      <w:pPr>
        <w:pStyle w:val="ReportMain"/>
        <w:numPr>
          <w:ilvl w:val="0"/>
          <w:numId w:val="4"/>
        </w:numPr>
        <w:suppressAutoHyphens/>
        <w:ind w:left="0" w:firstLine="360"/>
        <w:jc w:val="both"/>
        <w:rPr>
          <w:szCs w:val="24"/>
        </w:rPr>
      </w:pPr>
      <w:r w:rsidRPr="00E87B77">
        <w:rPr>
          <w:szCs w:val="24"/>
        </w:rPr>
        <w:t>Кредитный потенциал коммерческого банка.</w:t>
      </w:r>
    </w:p>
    <w:p w:rsidR="00A57445" w:rsidRDefault="00A57445" w:rsidP="00A57445">
      <w:pPr>
        <w:ind w:firstLine="709"/>
        <w:jc w:val="both"/>
        <w:rPr>
          <w:b/>
          <w:sz w:val="24"/>
          <w:szCs w:val="24"/>
        </w:rPr>
      </w:pPr>
      <w:r w:rsidRPr="00A57445">
        <w:rPr>
          <w:b/>
          <w:sz w:val="24"/>
          <w:szCs w:val="24"/>
        </w:rPr>
        <w:lastRenderedPageBreak/>
        <w:t>Описание показателей и критериев оценивания компетенций, описание шкал оценивания</w:t>
      </w:r>
    </w:p>
    <w:p w:rsidR="00A57445" w:rsidRPr="00A57445" w:rsidRDefault="00A57445" w:rsidP="00A57445">
      <w:pPr>
        <w:ind w:firstLine="709"/>
        <w:jc w:val="both"/>
        <w:rPr>
          <w:b/>
          <w:sz w:val="24"/>
          <w:szCs w:val="24"/>
        </w:rPr>
      </w:pPr>
    </w:p>
    <w:p w:rsidR="00A57445" w:rsidRPr="00ED4053" w:rsidRDefault="00A57445" w:rsidP="00A57445">
      <w:pPr>
        <w:pStyle w:val="ReportMain"/>
        <w:suppressAutoHyphens/>
        <w:jc w:val="both"/>
        <w:rPr>
          <w:i/>
          <w:szCs w:val="24"/>
        </w:rPr>
      </w:pPr>
      <w:r w:rsidRPr="00ED4053">
        <w:rPr>
          <w:b/>
          <w:szCs w:val="24"/>
        </w:rPr>
        <w:t>Оценивание выполнения тестов</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выполнения тестовых заданий;</w:t>
            </w:r>
          </w:p>
          <w:p w:rsidR="00A57445" w:rsidRPr="00ED4053" w:rsidRDefault="00A57445" w:rsidP="00A57445">
            <w:pPr>
              <w:pStyle w:val="ReportMain"/>
              <w:suppressAutoHyphens/>
              <w:rPr>
                <w:szCs w:val="24"/>
              </w:rPr>
            </w:pPr>
            <w:r w:rsidRPr="00ED4053">
              <w:rPr>
                <w:szCs w:val="24"/>
              </w:rPr>
              <w:t>2. Своевременность выполнения;</w:t>
            </w:r>
          </w:p>
          <w:p w:rsidR="00A57445" w:rsidRPr="00ED4053" w:rsidRDefault="00A57445" w:rsidP="00A57445">
            <w:pPr>
              <w:pStyle w:val="ReportMain"/>
              <w:suppressAutoHyphens/>
              <w:rPr>
                <w:szCs w:val="24"/>
              </w:rPr>
            </w:pPr>
            <w:r w:rsidRPr="00ED4053">
              <w:rPr>
                <w:szCs w:val="24"/>
              </w:rPr>
              <w:t>3. Правильность ответов на вопросы;</w:t>
            </w:r>
          </w:p>
          <w:p w:rsidR="00A57445" w:rsidRPr="00ED4053" w:rsidRDefault="00A57445" w:rsidP="00A57445">
            <w:pPr>
              <w:pStyle w:val="ReportMain"/>
              <w:suppressAutoHyphens/>
              <w:rPr>
                <w:szCs w:val="24"/>
              </w:rPr>
            </w:pPr>
            <w:r w:rsidRPr="00ED4053">
              <w:rPr>
                <w:szCs w:val="24"/>
              </w:rPr>
              <w:t xml:space="preserve">4. Самостоятельность </w:t>
            </w:r>
            <w:r>
              <w:rPr>
                <w:szCs w:val="24"/>
              </w:rPr>
              <w:t>тестирования.</w:t>
            </w:r>
          </w:p>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Выполнено 95 % заданий предложенного теста, в заданиях открытого типа дан полный, развернутый ответ на поставленный вопрос.</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от  </w:t>
            </w:r>
            <w:r w:rsidRPr="00A57445">
              <w:rPr>
                <w:rStyle w:val="32"/>
                <w:sz w:val="24"/>
                <w:szCs w:val="24"/>
                <w:u w:val="none"/>
              </w:rPr>
              <w:t xml:space="preserve">75 до 95 </w:t>
            </w:r>
            <w:r w:rsidRPr="00A57445">
              <w:rPr>
                <w:szCs w:val="24"/>
              </w:rPr>
              <w:t>%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w:t>
            </w:r>
            <w:r w:rsidRPr="00A57445">
              <w:rPr>
                <w:rStyle w:val="32"/>
                <w:sz w:val="24"/>
                <w:szCs w:val="24"/>
                <w:u w:val="none"/>
              </w:rPr>
              <w:t xml:space="preserve">50 до 75 </w:t>
            </w:r>
            <w:r w:rsidRPr="00A57445">
              <w:rPr>
                <w:szCs w:val="24"/>
              </w:rPr>
              <w:t>%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 xml:space="preserve">Неудовлетворительно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A57445" w:rsidRDefault="00A57445" w:rsidP="00A57445">
            <w:pPr>
              <w:pStyle w:val="ReportMain"/>
              <w:suppressAutoHyphens/>
              <w:rPr>
                <w:szCs w:val="24"/>
              </w:rPr>
            </w:pPr>
            <w:r w:rsidRPr="00A57445">
              <w:rPr>
                <w:szCs w:val="24"/>
              </w:rPr>
              <w:t xml:space="preserve">Выполнено </w:t>
            </w:r>
            <w:r w:rsidRPr="00A57445">
              <w:rPr>
                <w:rStyle w:val="32"/>
                <w:sz w:val="24"/>
                <w:szCs w:val="24"/>
                <w:u w:val="none"/>
              </w:rPr>
              <w:t>менее 50  %</w:t>
            </w:r>
            <w:r w:rsidRPr="00A57445">
              <w:rPr>
                <w:szCs w:val="24"/>
              </w:rPr>
              <w:t xml:space="preserve">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57445" w:rsidRDefault="00A57445" w:rsidP="00A57445">
      <w:pPr>
        <w:pStyle w:val="ReportMain"/>
        <w:tabs>
          <w:tab w:val="left" w:pos="1624"/>
        </w:tabs>
        <w:suppressAutoHyphens/>
        <w:jc w:val="both"/>
        <w:rPr>
          <w:szCs w:val="24"/>
        </w:rPr>
      </w:pPr>
      <w:r>
        <w:rPr>
          <w:szCs w:val="24"/>
        </w:rPr>
        <w:tab/>
      </w:r>
    </w:p>
    <w:p w:rsidR="00A57445" w:rsidRPr="00E13A62" w:rsidRDefault="00A57445" w:rsidP="00A57445">
      <w:pPr>
        <w:rPr>
          <w:i/>
          <w:sz w:val="24"/>
          <w:szCs w:val="24"/>
        </w:rPr>
      </w:pPr>
      <w:r w:rsidRPr="00E13A62">
        <w:rPr>
          <w:b/>
          <w:sz w:val="24"/>
          <w:szCs w:val="24"/>
        </w:rPr>
        <w:t>Оценивание</w:t>
      </w:r>
      <w:r w:rsidR="00E13A62">
        <w:rPr>
          <w:b/>
          <w:sz w:val="24"/>
          <w:szCs w:val="24"/>
        </w:rPr>
        <w:t xml:space="preserve"> ответов на вопросы для опроса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A57445" w:rsidRPr="00E13A62" w:rsidTr="00A57445">
        <w:tc>
          <w:tcPr>
            <w:tcW w:w="2977" w:type="dxa"/>
            <w:shd w:val="clear" w:color="auto" w:fill="auto"/>
          </w:tcPr>
          <w:p w:rsidR="00A57445" w:rsidRPr="00E13A62" w:rsidRDefault="00A57445" w:rsidP="00A57445">
            <w:pPr>
              <w:jc w:val="center"/>
              <w:rPr>
                <w:sz w:val="24"/>
                <w:szCs w:val="24"/>
              </w:rPr>
            </w:pPr>
            <w:r w:rsidRPr="00E13A62">
              <w:rPr>
                <w:sz w:val="24"/>
                <w:szCs w:val="24"/>
              </w:rPr>
              <w:t>Критерий для «5»</w:t>
            </w:r>
          </w:p>
        </w:tc>
        <w:tc>
          <w:tcPr>
            <w:tcW w:w="2268" w:type="dxa"/>
            <w:shd w:val="clear" w:color="auto" w:fill="auto"/>
          </w:tcPr>
          <w:p w:rsidR="00A57445" w:rsidRPr="00E13A62" w:rsidRDefault="00A57445" w:rsidP="00A57445">
            <w:pPr>
              <w:jc w:val="center"/>
              <w:rPr>
                <w:sz w:val="24"/>
                <w:szCs w:val="24"/>
              </w:rPr>
            </w:pPr>
            <w:r w:rsidRPr="00E13A62">
              <w:rPr>
                <w:sz w:val="24"/>
                <w:szCs w:val="24"/>
              </w:rPr>
              <w:t>Критерий для «4»</w:t>
            </w:r>
          </w:p>
        </w:tc>
        <w:tc>
          <w:tcPr>
            <w:tcW w:w="2693" w:type="dxa"/>
            <w:shd w:val="clear" w:color="auto" w:fill="auto"/>
          </w:tcPr>
          <w:p w:rsidR="00A57445" w:rsidRPr="00E13A62" w:rsidRDefault="00A57445" w:rsidP="00A57445">
            <w:pPr>
              <w:jc w:val="center"/>
              <w:rPr>
                <w:sz w:val="24"/>
                <w:szCs w:val="24"/>
              </w:rPr>
            </w:pPr>
            <w:r w:rsidRPr="00E13A62">
              <w:rPr>
                <w:sz w:val="24"/>
                <w:szCs w:val="24"/>
              </w:rPr>
              <w:t>Критерий для «3»</w:t>
            </w:r>
          </w:p>
        </w:tc>
        <w:tc>
          <w:tcPr>
            <w:tcW w:w="2268" w:type="dxa"/>
            <w:shd w:val="clear" w:color="auto" w:fill="auto"/>
          </w:tcPr>
          <w:p w:rsidR="00A57445" w:rsidRPr="00E13A62" w:rsidRDefault="00A57445" w:rsidP="00A57445">
            <w:pPr>
              <w:jc w:val="center"/>
              <w:rPr>
                <w:sz w:val="24"/>
                <w:szCs w:val="24"/>
              </w:rPr>
            </w:pPr>
            <w:r w:rsidRPr="00E13A62">
              <w:rPr>
                <w:sz w:val="24"/>
                <w:szCs w:val="24"/>
              </w:rPr>
              <w:t>Критерий для «2»</w:t>
            </w:r>
          </w:p>
        </w:tc>
      </w:tr>
      <w:tr w:rsidR="00A57445" w:rsidRPr="00E13A62" w:rsidTr="00A57445">
        <w:tc>
          <w:tcPr>
            <w:tcW w:w="2977" w:type="dxa"/>
            <w:shd w:val="clear" w:color="auto" w:fill="auto"/>
          </w:tcPr>
          <w:p w:rsidR="00A57445" w:rsidRPr="00E13A62" w:rsidRDefault="00A57445" w:rsidP="00A57445">
            <w:pPr>
              <w:jc w:val="both"/>
              <w:rPr>
                <w:sz w:val="24"/>
                <w:szCs w:val="24"/>
              </w:rPr>
            </w:pPr>
            <w:r w:rsidRPr="00E13A62">
              <w:rPr>
                <w:sz w:val="24"/>
                <w:szCs w:val="24"/>
                <w:lang w:eastAsia="ru-RU"/>
              </w:rPr>
              <w:t xml:space="preserve">Процент правильных ответов составляет 90 % и более процентов, приведены развернутые ответы, продемонстрированы отличное владение терминологией и способность к построению причинно-следственных связей на основе знаний фактов и явлений </w:t>
            </w:r>
          </w:p>
        </w:tc>
        <w:tc>
          <w:tcPr>
            <w:tcW w:w="2268" w:type="dxa"/>
            <w:shd w:val="clear" w:color="auto" w:fill="auto"/>
          </w:tcPr>
          <w:p w:rsidR="00A57445" w:rsidRPr="00E13A62" w:rsidRDefault="00A57445" w:rsidP="00A57445">
            <w:pPr>
              <w:jc w:val="both"/>
              <w:rPr>
                <w:sz w:val="24"/>
                <w:szCs w:val="24"/>
              </w:rPr>
            </w:pPr>
            <w:r w:rsidRPr="00E13A62">
              <w:rPr>
                <w:sz w:val="24"/>
                <w:szCs w:val="24"/>
                <w:lang w:eastAsia="ru-RU"/>
              </w:rPr>
              <w:t xml:space="preserve">Процент правильных ответов составляет 70%-89%, приведены односторонние неполные ответы, продемонстрированы хорошее владение терминологией, фрагментарные знания фактов и явлений </w:t>
            </w:r>
          </w:p>
        </w:tc>
        <w:tc>
          <w:tcPr>
            <w:tcW w:w="2693" w:type="dxa"/>
            <w:shd w:val="clear" w:color="auto" w:fill="auto"/>
          </w:tcPr>
          <w:p w:rsidR="00A57445" w:rsidRPr="00E13A62" w:rsidRDefault="00A57445" w:rsidP="00A57445">
            <w:pPr>
              <w:jc w:val="both"/>
              <w:rPr>
                <w:sz w:val="24"/>
                <w:szCs w:val="24"/>
              </w:rPr>
            </w:pPr>
            <w:r w:rsidRPr="00E13A62">
              <w:rPr>
                <w:sz w:val="24"/>
                <w:szCs w:val="24"/>
                <w:lang w:eastAsia="ru-RU"/>
              </w:rPr>
              <w:t>Процент правильных ответов составляет 40-69%, приведены односторонние неполные ответы, продемонстрированы фрагментарные знания теоретического и фактического материала,  неумение обобщать, строить причинно-следственные связи, делать выводы</w:t>
            </w:r>
          </w:p>
        </w:tc>
        <w:tc>
          <w:tcPr>
            <w:tcW w:w="2268" w:type="dxa"/>
            <w:shd w:val="clear" w:color="auto" w:fill="auto"/>
          </w:tcPr>
          <w:p w:rsidR="00A57445" w:rsidRPr="00E13A62" w:rsidRDefault="00A57445" w:rsidP="00A57445">
            <w:pPr>
              <w:jc w:val="both"/>
              <w:rPr>
                <w:sz w:val="24"/>
                <w:szCs w:val="24"/>
              </w:rPr>
            </w:pPr>
            <w:r w:rsidRPr="00E13A62">
              <w:rPr>
                <w:sz w:val="24"/>
                <w:szCs w:val="24"/>
                <w:lang w:eastAsia="ru-RU"/>
              </w:rPr>
              <w:t>Процент правильных ответов составляет менее 40%, продемонстрированы отсутствие знаний, непонимание материала, отсутствие ответа на предложенный вопрос</w:t>
            </w:r>
          </w:p>
        </w:tc>
      </w:tr>
    </w:tbl>
    <w:p w:rsidR="00A57445" w:rsidRPr="00E13A62" w:rsidRDefault="00A57445" w:rsidP="00A57445">
      <w:pPr>
        <w:pStyle w:val="ReportMain"/>
        <w:tabs>
          <w:tab w:val="left" w:pos="1624"/>
        </w:tabs>
        <w:suppressAutoHyphens/>
        <w:jc w:val="both"/>
        <w:rPr>
          <w:szCs w:val="24"/>
        </w:rPr>
      </w:pPr>
    </w:p>
    <w:p w:rsidR="00A57445" w:rsidRPr="00E13A62" w:rsidRDefault="00A57445" w:rsidP="00A57445">
      <w:pPr>
        <w:rPr>
          <w:rStyle w:val="af5"/>
          <w:rFonts w:eastAsia="Calibri"/>
          <w:sz w:val="24"/>
          <w:szCs w:val="24"/>
        </w:rPr>
      </w:pPr>
      <w:r w:rsidRPr="00E13A62">
        <w:rPr>
          <w:b/>
          <w:sz w:val="24"/>
          <w:szCs w:val="24"/>
        </w:rPr>
        <w:t xml:space="preserve">Оценивание выполнения </w:t>
      </w:r>
      <w:r w:rsidR="00E13A62" w:rsidRPr="00E13A62">
        <w:rPr>
          <w:b/>
          <w:sz w:val="24"/>
          <w:szCs w:val="24"/>
        </w:rPr>
        <w:t>типовых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2015"/>
        <w:gridCol w:w="3660"/>
        <w:gridCol w:w="4835"/>
      </w:tblGrid>
      <w:tr w:rsidR="00A57445" w:rsidRPr="009F3BF0" w:rsidTr="00A5744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A57445" w:rsidRPr="009F3BF0" w:rsidRDefault="00A57445" w:rsidP="00A57445">
            <w:pPr>
              <w:pStyle w:val="61"/>
              <w:shd w:val="clear" w:color="auto" w:fill="auto"/>
              <w:spacing w:line="240" w:lineRule="auto"/>
              <w:ind w:firstLine="0"/>
              <w:jc w:val="center"/>
              <w:rPr>
                <w:sz w:val="24"/>
                <w:szCs w:val="24"/>
              </w:rPr>
            </w:pPr>
            <w:r w:rsidRPr="009F3BF0">
              <w:rPr>
                <w:sz w:val="24"/>
                <w:szCs w:val="24"/>
              </w:rPr>
              <w:t>Критерии</w:t>
            </w:r>
          </w:p>
        </w:tc>
      </w:tr>
      <w:tr w:rsidR="00A57445" w:rsidRPr="009F3BF0" w:rsidTr="00A57445">
        <w:trPr>
          <w:trHeight w:val="895"/>
        </w:trPr>
        <w:tc>
          <w:tcPr>
            <w:tcW w:w="959" w:type="pct"/>
            <w:tcBorders>
              <w:top w:val="single" w:sz="4" w:space="0" w:color="auto"/>
              <w:left w:val="single" w:sz="4" w:space="0" w:color="auto"/>
              <w:bottom w:val="nil"/>
              <w:right w:val="nil"/>
            </w:tcBorders>
            <w:shd w:val="clear" w:color="auto" w:fill="FFFFFF"/>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t>Отлично</w:t>
            </w:r>
          </w:p>
          <w:p w:rsidR="00A57445" w:rsidRPr="009F3BF0" w:rsidRDefault="00A57445" w:rsidP="00A57445">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A57445" w:rsidRPr="00E13A62" w:rsidRDefault="00A57445" w:rsidP="00A57445">
            <w:pPr>
              <w:pStyle w:val="61"/>
              <w:numPr>
                <w:ilvl w:val="0"/>
                <w:numId w:val="17"/>
              </w:numPr>
              <w:shd w:val="clear" w:color="auto" w:fill="auto"/>
              <w:tabs>
                <w:tab w:val="left" w:pos="293"/>
              </w:tabs>
              <w:spacing w:line="240" w:lineRule="auto"/>
              <w:jc w:val="left"/>
              <w:rPr>
                <w:sz w:val="24"/>
                <w:szCs w:val="24"/>
              </w:rPr>
            </w:pPr>
            <w:r w:rsidRPr="00E13A62">
              <w:rPr>
                <w:rStyle w:val="32"/>
                <w:sz w:val="24"/>
                <w:szCs w:val="24"/>
                <w:u w:val="none"/>
              </w:rPr>
              <w:t>Полнота выполнения;</w:t>
            </w:r>
          </w:p>
          <w:p w:rsidR="00A57445" w:rsidRPr="00E13A62" w:rsidRDefault="00A57445" w:rsidP="00A57445">
            <w:pPr>
              <w:pStyle w:val="61"/>
              <w:numPr>
                <w:ilvl w:val="0"/>
                <w:numId w:val="17"/>
              </w:numPr>
              <w:shd w:val="clear" w:color="auto" w:fill="auto"/>
              <w:tabs>
                <w:tab w:val="left" w:pos="487"/>
              </w:tabs>
              <w:spacing w:line="240" w:lineRule="auto"/>
              <w:jc w:val="left"/>
              <w:rPr>
                <w:sz w:val="24"/>
                <w:szCs w:val="24"/>
              </w:rPr>
            </w:pPr>
            <w:r w:rsidRPr="00E13A62">
              <w:rPr>
                <w:rStyle w:val="32"/>
                <w:sz w:val="24"/>
                <w:szCs w:val="24"/>
                <w:u w:val="none"/>
              </w:rPr>
              <w:t>Своевременность выполнения;</w:t>
            </w:r>
          </w:p>
          <w:p w:rsidR="00A57445" w:rsidRPr="00E13A62" w:rsidRDefault="00A57445" w:rsidP="00A57445">
            <w:pPr>
              <w:pStyle w:val="61"/>
              <w:numPr>
                <w:ilvl w:val="0"/>
                <w:numId w:val="17"/>
              </w:numPr>
              <w:shd w:val="clear" w:color="auto" w:fill="auto"/>
              <w:tabs>
                <w:tab w:val="left" w:pos="293"/>
              </w:tabs>
              <w:spacing w:line="240" w:lineRule="auto"/>
              <w:jc w:val="left"/>
              <w:rPr>
                <w:sz w:val="24"/>
                <w:szCs w:val="24"/>
              </w:rPr>
            </w:pPr>
            <w:r w:rsidRPr="00E13A62">
              <w:rPr>
                <w:rStyle w:val="32"/>
                <w:sz w:val="24"/>
                <w:szCs w:val="24"/>
                <w:u w:val="none"/>
              </w:rPr>
              <w:lastRenderedPageBreak/>
              <w:t>Последовательность и рациональность выполнения;</w:t>
            </w:r>
          </w:p>
          <w:p w:rsidR="00A57445" w:rsidRPr="00E13A62" w:rsidRDefault="00A57445" w:rsidP="00A57445">
            <w:pPr>
              <w:pStyle w:val="61"/>
              <w:numPr>
                <w:ilvl w:val="0"/>
                <w:numId w:val="17"/>
              </w:numPr>
              <w:shd w:val="clear" w:color="auto" w:fill="auto"/>
              <w:tabs>
                <w:tab w:val="left" w:pos="487"/>
              </w:tabs>
              <w:spacing w:line="240" w:lineRule="auto"/>
              <w:jc w:val="left"/>
              <w:rPr>
                <w:rStyle w:val="32"/>
                <w:sz w:val="24"/>
                <w:szCs w:val="24"/>
                <w:u w:val="none"/>
              </w:rPr>
            </w:pPr>
            <w:r w:rsidRPr="00E13A62">
              <w:rPr>
                <w:rStyle w:val="32"/>
                <w:sz w:val="24"/>
                <w:szCs w:val="24"/>
                <w:u w:val="none"/>
              </w:rPr>
              <w:t>Самостоятельность решения;</w:t>
            </w:r>
          </w:p>
          <w:p w:rsidR="00A57445" w:rsidRPr="003B7DDF" w:rsidRDefault="00A57445" w:rsidP="00A57445">
            <w:pPr>
              <w:pStyle w:val="61"/>
              <w:numPr>
                <w:ilvl w:val="0"/>
                <w:numId w:val="17"/>
              </w:numPr>
              <w:shd w:val="clear" w:color="auto" w:fill="auto"/>
              <w:tabs>
                <w:tab w:val="left" w:pos="487"/>
              </w:tabs>
              <w:spacing w:line="240" w:lineRule="auto"/>
              <w:jc w:val="left"/>
              <w:rPr>
                <w:sz w:val="24"/>
                <w:szCs w:val="24"/>
              </w:rPr>
            </w:pPr>
            <w:r w:rsidRPr="00E13A62">
              <w:rPr>
                <w:sz w:val="24"/>
                <w:szCs w:val="24"/>
              </w:rPr>
              <w:t>способность</w:t>
            </w:r>
            <w:r w:rsidRPr="003B7DDF">
              <w:rPr>
                <w:sz w:val="24"/>
                <w:szCs w:val="24"/>
              </w:rPr>
              <w:t xml:space="preserve"> анализировать и обобщать информацию.</w:t>
            </w:r>
          </w:p>
          <w:p w:rsidR="00A57445" w:rsidRPr="003B7DDF" w:rsidRDefault="00A57445" w:rsidP="00A57445">
            <w:pPr>
              <w:pStyle w:val="27"/>
              <w:numPr>
                <w:ilvl w:val="0"/>
                <w:numId w:val="17"/>
              </w:numPr>
              <w:shd w:val="clear" w:color="auto" w:fill="auto"/>
              <w:tabs>
                <w:tab w:val="left" w:pos="168"/>
              </w:tabs>
              <w:spacing w:after="0" w:line="240" w:lineRule="auto"/>
              <w:jc w:val="both"/>
              <w:rPr>
                <w:sz w:val="24"/>
                <w:szCs w:val="24"/>
              </w:rPr>
            </w:pPr>
            <w:r w:rsidRPr="003B7DDF">
              <w:rPr>
                <w:sz w:val="24"/>
                <w:szCs w:val="24"/>
              </w:rPr>
              <w:t xml:space="preserve"> Способность делать обоснованные выводы на основе интерпретации информации, разъяснения;</w:t>
            </w:r>
          </w:p>
          <w:p w:rsidR="00A57445" w:rsidRPr="003B7DDF" w:rsidRDefault="00A57445" w:rsidP="00A57445">
            <w:pPr>
              <w:pStyle w:val="27"/>
              <w:numPr>
                <w:ilvl w:val="0"/>
                <w:numId w:val="17"/>
              </w:numPr>
              <w:shd w:val="clear" w:color="auto" w:fill="auto"/>
              <w:tabs>
                <w:tab w:val="left" w:pos="413"/>
                <w:tab w:val="left" w:pos="487"/>
              </w:tabs>
              <w:spacing w:after="0" w:line="240" w:lineRule="auto"/>
              <w:jc w:val="left"/>
              <w:rPr>
                <w:sz w:val="24"/>
                <w:szCs w:val="24"/>
              </w:rPr>
            </w:pPr>
            <w:r w:rsidRPr="003B7DDF">
              <w:rPr>
                <w:sz w:val="24"/>
                <w:szCs w:val="24"/>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sz w:val="24"/>
                <w:szCs w:val="24"/>
              </w:rPr>
            </w:pPr>
            <w:r w:rsidRPr="00E13A62">
              <w:rPr>
                <w:rStyle w:val="32"/>
                <w:sz w:val="24"/>
                <w:szCs w:val="24"/>
                <w:u w:val="none"/>
              </w:rPr>
              <w:lastRenderedPageBreak/>
              <w:t xml:space="preserve">Задание решено самостоятельно. Студент </w:t>
            </w:r>
            <w:r w:rsidRPr="00E13A62">
              <w:rPr>
                <w:sz w:val="24"/>
                <w:szCs w:val="24"/>
              </w:rPr>
              <w:t>учел все условия задачи, правильно выполнил условие, полно и обоснованно дал ответ</w:t>
            </w:r>
          </w:p>
        </w:tc>
      </w:tr>
      <w:tr w:rsidR="00A57445" w:rsidRPr="009F3BF0" w:rsidTr="00A57445">
        <w:trPr>
          <w:trHeight w:val="1249"/>
        </w:trPr>
        <w:tc>
          <w:tcPr>
            <w:tcW w:w="959" w:type="pct"/>
            <w:tcBorders>
              <w:top w:val="single" w:sz="4" w:space="0" w:color="auto"/>
              <w:left w:val="single" w:sz="4" w:space="0" w:color="auto"/>
              <w:bottom w:val="single" w:sz="4" w:space="0" w:color="auto"/>
              <w:right w:val="nil"/>
            </w:tcBorders>
            <w:shd w:val="clear" w:color="auto" w:fill="FFFFFF"/>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lastRenderedPageBreak/>
              <w:t>Хорошо</w:t>
            </w:r>
          </w:p>
          <w:p w:rsidR="00A57445" w:rsidRPr="009F3BF0" w:rsidRDefault="00A57445" w:rsidP="00A57445">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color w:val="000000"/>
                <w:sz w:val="24"/>
                <w:szCs w:val="24"/>
                <w:shd w:val="clear" w:color="auto" w:fill="FFFFFF"/>
              </w:rPr>
            </w:pPr>
            <w:r w:rsidRPr="00E13A62">
              <w:rPr>
                <w:sz w:val="24"/>
                <w:szCs w:val="24"/>
              </w:rPr>
              <w:t>Студент учел все условия задачи, правильно определил ход решения задачи, правильно решил задачу, но не сумел дать полного и обоснованного ответа</w:t>
            </w:r>
          </w:p>
        </w:tc>
      </w:tr>
      <w:tr w:rsidR="00A57445" w:rsidRPr="009F3BF0" w:rsidTr="00A57445">
        <w:trPr>
          <w:trHeight w:val="701"/>
        </w:trPr>
        <w:tc>
          <w:tcPr>
            <w:tcW w:w="959" w:type="pct"/>
            <w:tcBorders>
              <w:top w:val="single" w:sz="4" w:space="0" w:color="auto"/>
              <w:left w:val="single" w:sz="4" w:space="0" w:color="auto"/>
              <w:bottom w:val="nil"/>
              <w:right w:val="nil"/>
            </w:tcBorders>
            <w:shd w:val="clear" w:color="auto" w:fill="FFFFFF"/>
            <w:hideMark/>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color w:val="000000"/>
                <w:sz w:val="24"/>
                <w:szCs w:val="24"/>
                <w:shd w:val="clear" w:color="auto" w:fill="FFFFFF"/>
              </w:rPr>
            </w:pPr>
            <w:r w:rsidRPr="00E13A62">
              <w:rPr>
                <w:rStyle w:val="32"/>
                <w:sz w:val="24"/>
                <w:szCs w:val="24"/>
                <w:u w:val="none"/>
              </w:rPr>
              <w:t xml:space="preserve">Задание решено с подсказками преподавателя. Студент </w:t>
            </w:r>
            <w:r w:rsidRPr="00E13A62">
              <w:rPr>
                <w:sz w:val="24"/>
                <w:szCs w:val="24"/>
              </w:rPr>
              <w:t>учел не все условия задачи, правильно определил некоторые пункты задачи, но не сумел дать полного и обоснованного ответа</w:t>
            </w:r>
          </w:p>
        </w:tc>
      </w:tr>
      <w:tr w:rsidR="00A57445" w:rsidRPr="009F3BF0" w:rsidTr="00A57445">
        <w:trPr>
          <w:trHeight w:val="638"/>
        </w:trPr>
        <w:tc>
          <w:tcPr>
            <w:tcW w:w="959" w:type="pct"/>
            <w:tcBorders>
              <w:top w:val="single" w:sz="4" w:space="0" w:color="auto"/>
              <w:left w:val="single" w:sz="4" w:space="0" w:color="auto"/>
              <w:bottom w:val="single" w:sz="4" w:space="0" w:color="auto"/>
              <w:right w:val="nil"/>
            </w:tcBorders>
            <w:shd w:val="clear" w:color="auto" w:fill="FFFFFF"/>
            <w:hideMark/>
          </w:tcPr>
          <w:p w:rsidR="00A57445" w:rsidRPr="009F3BF0" w:rsidRDefault="00A57445" w:rsidP="00A57445">
            <w:pPr>
              <w:pStyle w:val="61"/>
              <w:shd w:val="clear" w:color="auto" w:fill="auto"/>
              <w:spacing w:line="240" w:lineRule="auto"/>
              <w:ind w:firstLine="0"/>
              <w:jc w:val="left"/>
              <w:rPr>
                <w:sz w:val="24"/>
                <w:szCs w:val="24"/>
              </w:rPr>
            </w:pPr>
            <w:r w:rsidRPr="009F3BF0">
              <w:rPr>
                <w:sz w:val="24"/>
                <w:szCs w:val="24"/>
              </w:rPr>
              <w:t>Неудовлетвори</w:t>
            </w:r>
            <w:r w:rsidRPr="009F3BF0">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A57445" w:rsidRPr="003B7DDF" w:rsidRDefault="00A57445" w:rsidP="00A57445">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A57445">
            <w:pPr>
              <w:pStyle w:val="61"/>
              <w:shd w:val="clear" w:color="auto" w:fill="auto"/>
              <w:spacing w:line="240" w:lineRule="auto"/>
              <w:ind w:firstLine="0"/>
              <w:jc w:val="left"/>
              <w:rPr>
                <w:sz w:val="24"/>
                <w:szCs w:val="24"/>
              </w:rPr>
            </w:pPr>
            <w:r w:rsidRPr="00E13A62">
              <w:rPr>
                <w:rStyle w:val="32"/>
                <w:sz w:val="24"/>
                <w:szCs w:val="24"/>
                <w:u w:val="none"/>
              </w:rPr>
              <w:t>Задание не решено.</w:t>
            </w:r>
          </w:p>
        </w:tc>
      </w:tr>
    </w:tbl>
    <w:p w:rsidR="00A57445" w:rsidRDefault="00A57445" w:rsidP="00A57445">
      <w:pPr>
        <w:pStyle w:val="ReportMain"/>
        <w:suppressAutoHyphens/>
        <w:jc w:val="both"/>
        <w:rPr>
          <w:b/>
          <w:szCs w:val="24"/>
        </w:rPr>
      </w:pPr>
    </w:p>
    <w:p w:rsidR="00A57445" w:rsidRPr="00ED4053" w:rsidRDefault="00A57445" w:rsidP="00A57445">
      <w:pPr>
        <w:pStyle w:val="ReportMain"/>
        <w:suppressAutoHyphens/>
        <w:jc w:val="both"/>
        <w:rPr>
          <w:i/>
          <w:szCs w:val="24"/>
        </w:rPr>
      </w:pPr>
      <w:r w:rsidRPr="00ED4053">
        <w:rPr>
          <w:b/>
          <w:szCs w:val="24"/>
        </w:rPr>
        <w:t>Оценивание курсовой работы</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изложения теоретического материала;</w:t>
            </w:r>
          </w:p>
          <w:p w:rsidR="00A57445" w:rsidRPr="00ED4053" w:rsidRDefault="00A57445" w:rsidP="00A57445">
            <w:pPr>
              <w:pStyle w:val="ReportMain"/>
              <w:suppressAutoHyphens/>
              <w:rPr>
                <w:szCs w:val="24"/>
              </w:rPr>
            </w:pPr>
            <w:r w:rsidRPr="00ED4053">
              <w:rPr>
                <w:szCs w:val="24"/>
              </w:rPr>
              <w:t>2. Полнота и всесторонность проведения аналитических расчетов;</w:t>
            </w:r>
          </w:p>
          <w:p w:rsidR="00A57445" w:rsidRPr="00ED4053" w:rsidRDefault="00A57445" w:rsidP="00A57445">
            <w:pPr>
              <w:pStyle w:val="ReportMain"/>
              <w:suppressAutoHyphens/>
              <w:rPr>
                <w:szCs w:val="24"/>
              </w:rPr>
            </w:pPr>
            <w:r w:rsidRPr="00ED4053">
              <w:rPr>
                <w:szCs w:val="24"/>
              </w:rPr>
              <w:t>3. Последовательность изложения материала;</w:t>
            </w:r>
          </w:p>
          <w:p w:rsidR="00A57445" w:rsidRPr="00ED4053" w:rsidRDefault="00A57445" w:rsidP="00A57445">
            <w:pPr>
              <w:pStyle w:val="ReportMain"/>
              <w:suppressAutoHyphens/>
              <w:rPr>
                <w:szCs w:val="24"/>
              </w:rPr>
            </w:pPr>
            <w:r w:rsidRPr="00ED4053">
              <w:rPr>
                <w:szCs w:val="24"/>
              </w:rPr>
              <w:t>4. Обосновать сделанных выводов, данных предложений.</w:t>
            </w:r>
          </w:p>
        </w:tc>
        <w:tc>
          <w:tcPr>
            <w:tcW w:w="4961" w:type="dxa"/>
            <w:shd w:val="clear" w:color="auto" w:fill="auto"/>
          </w:tcPr>
          <w:p w:rsidR="00A57445" w:rsidRPr="00E13A62" w:rsidRDefault="00A57445" w:rsidP="00A57445">
            <w:pPr>
              <w:pStyle w:val="ReportMain"/>
              <w:suppressAutoHyphens/>
              <w:rPr>
                <w:szCs w:val="24"/>
              </w:rPr>
            </w:pPr>
            <w:r w:rsidRPr="00E13A62">
              <w:rPr>
                <w:color w:val="000000"/>
                <w:spacing w:val="-5"/>
                <w:szCs w:val="24"/>
              </w:rPr>
              <w:t>Ставиться за всестороннюю и глубокую разработку темы на основе широкого круга источников информации, если проявлены кри</w:t>
            </w:r>
            <w:r w:rsidRPr="00E13A62">
              <w:rPr>
                <w:color w:val="000000"/>
                <w:spacing w:val="-5"/>
                <w:szCs w:val="24"/>
              </w:rPr>
              <w:softHyphen/>
              <w:t>тическое отношение к используемому материалу и самостоятельность сужде</w:t>
            </w:r>
            <w:r w:rsidRPr="00E13A62">
              <w:rPr>
                <w:color w:val="000000"/>
                <w:spacing w:val="-5"/>
                <w:szCs w:val="24"/>
              </w:rPr>
              <w:softHyphen/>
              <w:t>ний, правильны расчеты и выводы, нет существенных недостатков в стиле из</w:t>
            </w:r>
            <w:r w:rsidRPr="00E13A62">
              <w:rPr>
                <w:color w:val="000000"/>
                <w:spacing w:val="-5"/>
                <w:szCs w:val="24"/>
              </w:rPr>
              <w:softHyphen/>
              <w:t>ложения.</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13A62" w:rsidRDefault="00A57445" w:rsidP="00A57445">
            <w:pPr>
              <w:shd w:val="clear" w:color="auto" w:fill="FFFFFF"/>
              <w:jc w:val="both"/>
              <w:rPr>
                <w:sz w:val="24"/>
                <w:szCs w:val="24"/>
              </w:rPr>
            </w:pPr>
            <w:r w:rsidRPr="00E13A62">
              <w:rPr>
                <w:color w:val="000000"/>
                <w:spacing w:val="-5"/>
                <w:sz w:val="24"/>
                <w:szCs w:val="24"/>
              </w:rPr>
              <w:t>Работа отвечает всем требованиям по содержанию, оформлению и стилю изложения, выполнена на достаточно высоком теоретическом уровне, полно и всесторонне освещает вопросы темы, показывает исполь</w:t>
            </w:r>
            <w:r w:rsidRPr="00E13A62">
              <w:rPr>
                <w:color w:val="000000"/>
                <w:spacing w:val="-5"/>
                <w:sz w:val="24"/>
                <w:szCs w:val="24"/>
              </w:rPr>
              <w:softHyphen/>
              <w:t>зование ряда фактических данных, свидетельствует о наличии отдельных эле</w:t>
            </w:r>
            <w:r w:rsidRPr="00E13A62">
              <w:rPr>
                <w:color w:val="000000"/>
                <w:spacing w:val="-5"/>
                <w:sz w:val="24"/>
                <w:szCs w:val="24"/>
              </w:rPr>
              <w:softHyphen/>
              <w:t>ментов самостоятельности, а также если при защите подтверждается понимание и усвоение студентом разработанной темы и удовлетворительное знакомство с литературой.</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13A62" w:rsidRDefault="00A57445" w:rsidP="00A57445">
            <w:pPr>
              <w:shd w:val="clear" w:color="auto" w:fill="FFFFFF"/>
              <w:jc w:val="both"/>
              <w:rPr>
                <w:sz w:val="24"/>
                <w:szCs w:val="24"/>
              </w:rPr>
            </w:pPr>
            <w:r w:rsidRPr="00E13A62">
              <w:rPr>
                <w:color w:val="000000"/>
                <w:spacing w:val="-5"/>
                <w:sz w:val="24"/>
                <w:szCs w:val="24"/>
              </w:rPr>
              <w:t>Стави</w:t>
            </w:r>
            <w:r w:rsidRPr="00E13A62">
              <w:rPr>
                <w:color w:val="000000"/>
                <w:spacing w:val="-1"/>
                <w:sz w:val="24"/>
                <w:szCs w:val="24"/>
              </w:rPr>
              <w:t xml:space="preserve">ться за работу, текст и цифровые </w:t>
            </w:r>
            <w:r w:rsidRPr="00E13A62">
              <w:rPr>
                <w:color w:val="000000"/>
                <w:spacing w:val="-7"/>
                <w:sz w:val="24"/>
                <w:szCs w:val="24"/>
              </w:rPr>
              <w:t>данные которой свидетельствуют о том, что студент добросовестно ознакомил</w:t>
            </w:r>
            <w:r w:rsidRPr="00E13A62">
              <w:rPr>
                <w:color w:val="000000"/>
                <w:spacing w:val="-7"/>
                <w:sz w:val="24"/>
                <w:szCs w:val="24"/>
              </w:rPr>
              <w:softHyphen/>
            </w:r>
            <w:r w:rsidRPr="00E13A62">
              <w:rPr>
                <w:color w:val="000000"/>
                <w:spacing w:val="-5"/>
                <w:sz w:val="24"/>
                <w:szCs w:val="24"/>
              </w:rPr>
              <w:t>ся и проработал основные источники, в целом правильно осветил вопросы те</w:t>
            </w:r>
            <w:r w:rsidRPr="00E13A62">
              <w:rPr>
                <w:color w:val="000000"/>
                <w:spacing w:val="-5"/>
                <w:sz w:val="24"/>
                <w:szCs w:val="24"/>
              </w:rPr>
              <w:softHyphen/>
            </w:r>
            <w:r w:rsidRPr="00E13A62">
              <w:rPr>
                <w:color w:val="000000"/>
                <w:spacing w:val="-7"/>
                <w:sz w:val="24"/>
                <w:szCs w:val="24"/>
              </w:rPr>
              <w:t>мы, но в работе имеются отдельные ошибки.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 xml:space="preserve">Неудовлетворительно (не допущена к защите)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 xml:space="preserve">Курсовая работа содержит ряд серьезных неточностей, обнаруживающий незнание процессов изучаемой темы, отличающийся неглубокое раскрытие темы, не раскрыты основные вопросы теории, отсутствует анализ, отсутствует логичность и последовательность изложения материала. Выводы сформулированы поверхностно. </w:t>
            </w:r>
          </w:p>
        </w:tc>
      </w:tr>
    </w:tbl>
    <w:p w:rsidR="00A57445" w:rsidRDefault="00A57445" w:rsidP="00A57445">
      <w:pPr>
        <w:pStyle w:val="ReportMain"/>
        <w:suppressAutoHyphens/>
        <w:jc w:val="both"/>
        <w:rPr>
          <w:szCs w:val="24"/>
        </w:rPr>
      </w:pPr>
    </w:p>
    <w:p w:rsidR="00A57445" w:rsidRPr="00CF260D" w:rsidRDefault="00A57445" w:rsidP="00A57445">
      <w:pPr>
        <w:pStyle w:val="a8"/>
        <w:rPr>
          <w:b/>
          <w:sz w:val="24"/>
          <w:szCs w:val="24"/>
        </w:rPr>
      </w:pPr>
      <w:r w:rsidRPr="00CF260D">
        <w:rPr>
          <w:b/>
          <w:sz w:val="24"/>
          <w:szCs w:val="24"/>
        </w:rPr>
        <w:t xml:space="preserve">Оценивание выполнения </w:t>
      </w:r>
      <w:r>
        <w:rPr>
          <w:b/>
          <w:sz w:val="24"/>
          <w:szCs w:val="24"/>
        </w:rPr>
        <w:t xml:space="preserve">индивидуального творческого </w:t>
      </w:r>
      <w:r w:rsidRPr="00CF260D">
        <w:rPr>
          <w:b/>
          <w:sz w:val="24"/>
          <w:szCs w:val="24"/>
          <w:lang w:eastAsia="ru-RU"/>
        </w:rPr>
        <w:t>задани</w:t>
      </w:r>
      <w:r>
        <w:rPr>
          <w:b/>
          <w:sz w:val="24"/>
          <w:szCs w:val="24"/>
          <w:lang w:eastAsia="ru-RU"/>
        </w:rPr>
        <w:t>я</w:t>
      </w:r>
      <w:r w:rsidRPr="00CF260D">
        <w:rPr>
          <w:b/>
          <w:sz w:val="24"/>
          <w:szCs w:val="24"/>
          <w:lang w:eastAsia="ru-RU"/>
        </w:rPr>
        <w:t xml:space="preserve"> </w:t>
      </w:r>
    </w:p>
    <w:tbl>
      <w:tblPr>
        <w:tblOverlap w:val="never"/>
        <w:tblW w:w="10216" w:type="dxa"/>
        <w:tblLayout w:type="fixed"/>
        <w:tblCellMar>
          <w:left w:w="10" w:type="dxa"/>
          <w:right w:w="10" w:type="dxa"/>
        </w:tblCellMar>
        <w:tblLook w:val="04A0" w:firstRow="1" w:lastRow="0" w:firstColumn="1" w:lastColumn="0" w:noHBand="0" w:noVBand="1"/>
      </w:tblPr>
      <w:tblGrid>
        <w:gridCol w:w="1853"/>
        <w:gridCol w:w="3969"/>
        <w:gridCol w:w="4394"/>
      </w:tblGrid>
      <w:tr w:rsidR="00A57445" w:rsidRPr="00CF260D" w:rsidTr="00A57445">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4-балльная шкала</w:t>
            </w:r>
          </w:p>
        </w:tc>
        <w:tc>
          <w:tcPr>
            <w:tcW w:w="3969" w:type="dxa"/>
            <w:tcBorders>
              <w:top w:val="single" w:sz="4" w:space="0" w:color="auto"/>
              <w:left w:val="single" w:sz="4" w:space="0" w:color="auto"/>
              <w:bottom w:val="nil"/>
              <w:right w:val="nil"/>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A57445" w:rsidRPr="00CF260D" w:rsidRDefault="00A57445" w:rsidP="00A57445">
            <w:pPr>
              <w:pStyle w:val="a8"/>
              <w:jc w:val="center"/>
              <w:rPr>
                <w:sz w:val="24"/>
                <w:szCs w:val="24"/>
              </w:rPr>
            </w:pPr>
            <w:r w:rsidRPr="00CF260D">
              <w:rPr>
                <w:sz w:val="24"/>
                <w:szCs w:val="24"/>
              </w:rPr>
              <w:t>Критерии</w:t>
            </w:r>
          </w:p>
        </w:tc>
      </w:tr>
      <w:tr w:rsidR="00A57445" w:rsidRPr="00CF260D" w:rsidTr="00A57445">
        <w:trPr>
          <w:trHeight w:val="908"/>
        </w:trPr>
        <w:tc>
          <w:tcPr>
            <w:tcW w:w="1853" w:type="dxa"/>
            <w:tcBorders>
              <w:top w:val="single" w:sz="4" w:space="0" w:color="auto"/>
              <w:left w:val="single" w:sz="4" w:space="0" w:color="auto"/>
              <w:bottom w:val="nil"/>
              <w:right w:val="nil"/>
            </w:tcBorders>
            <w:shd w:val="clear" w:color="auto" w:fill="FFFFFF"/>
          </w:tcPr>
          <w:p w:rsidR="00A57445" w:rsidRPr="00CF260D" w:rsidRDefault="00A57445" w:rsidP="00A57445">
            <w:pPr>
              <w:pStyle w:val="a8"/>
              <w:rPr>
                <w:sz w:val="24"/>
                <w:szCs w:val="24"/>
              </w:rPr>
            </w:pPr>
            <w:r w:rsidRPr="00CF260D">
              <w:rPr>
                <w:sz w:val="24"/>
                <w:szCs w:val="24"/>
              </w:rPr>
              <w:lastRenderedPageBreak/>
              <w:t>Отлично</w:t>
            </w:r>
          </w:p>
          <w:p w:rsidR="00A57445" w:rsidRPr="00CF260D" w:rsidRDefault="00A57445" w:rsidP="00A57445">
            <w:pPr>
              <w:pStyle w:val="a8"/>
              <w:rPr>
                <w:sz w:val="24"/>
                <w:szCs w:val="24"/>
              </w:rPr>
            </w:pPr>
          </w:p>
        </w:tc>
        <w:tc>
          <w:tcPr>
            <w:tcW w:w="3969" w:type="dxa"/>
            <w:vMerge w:val="restart"/>
            <w:tcBorders>
              <w:top w:val="single" w:sz="4" w:space="0" w:color="auto"/>
              <w:left w:val="single" w:sz="4" w:space="0" w:color="auto"/>
              <w:bottom w:val="single" w:sz="4" w:space="0" w:color="auto"/>
              <w:right w:val="nil"/>
            </w:tcBorders>
            <w:shd w:val="clear" w:color="auto" w:fill="FFFFFF"/>
            <w:hideMark/>
          </w:tcPr>
          <w:p w:rsidR="00A57445" w:rsidRPr="00CF260D" w:rsidRDefault="00A57445" w:rsidP="00A57445">
            <w:pPr>
              <w:pStyle w:val="a8"/>
              <w:rPr>
                <w:sz w:val="24"/>
                <w:szCs w:val="24"/>
              </w:rPr>
            </w:pPr>
            <w:r w:rsidRPr="00CF260D">
              <w:rPr>
                <w:sz w:val="24"/>
                <w:szCs w:val="24"/>
              </w:rPr>
              <w:t xml:space="preserve">Формулировка и анализ проблем, заложенных в </w:t>
            </w:r>
            <w:r>
              <w:rPr>
                <w:sz w:val="24"/>
                <w:szCs w:val="24"/>
              </w:rPr>
              <w:t>задании</w:t>
            </w:r>
            <w:r w:rsidRPr="00CF260D">
              <w:rPr>
                <w:sz w:val="24"/>
                <w:szCs w:val="24"/>
              </w:rPr>
              <w:t>;</w:t>
            </w:r>
          </w:p>
          <w:p w:rsidR="00A57445" w:rsidRPr="00CF260D" w:rsidRDefault="00A57445" w:rsidP="00A57445">
            <w:pPr>
              <w:pStyle w:val="a8"/>
              <w:rPr>
                <w:sz w:val="24"/>
                <w:szCs w:val="24"/>
              </w:rPr>
            </w:pPr>
            <w:r w:rsidRPr="00CF260D">
              <w:rPr>
                <w:sz w:val="24"/>
                <w:szCs w:val="24"/>
              </w:rPr>
              <w:t>Демонстрация адекватных аналитических методов при работе с информацией;</w:t>
            </w:r>
          </w:p>
          <w:p w:rsidR="00A57445" w:rsidRPr="00CF260D" w:rsidRDefault="00A57445" w:rsidP="00A57445">
            <w:pPr>
              <w:pStyle w:val="a8"/>
              <w:rPr>
                <w:sz w:val="24"/>
                <w:szCs w:val="24"/>
              </w:rPr>
            </w:pPr>
            <w:r w:rsidRPr="00CF260D">
              <w:rPr>
                <w:sz w:val="24"/>
                <w:szCs w:val="24"/>
              </w:rPr>
              <w:t xml:space="preserve">Использование дополнительных источников информации </w:t>
            </w:r>
            <w:r>
              <w:rPr>
                <w:sz w:val="24"/>
                <w:szCs w:val="24"/>
              </w:rPr>
              <w:t>для решения задания</w:t>
            </w:r>
            <w:r w:rsidRPr="00CF260D">
              <w:rPr>
                <w:sz w:val="24"/>
                <w:szCs w:val="24"/>
              </w:rPr>
              <w:t>;</w:t>
            </w:r>
          </w:p>
          <w:p w:rsidR="00A57445" w:rsidRPr="00CF260D" w:rsidRDefault="00A57445" w:rsidP="00A57445">
            <w:pPr>
              <w:pStyle w:val="a8"/>
              <w:rPr>
                <w:sz w:val="24"/>
                <w:szCs w:val="24"/>
              </w:rPr>
            </w:pPr>
            <w:r w:rsidRPr="00CF260D">
              <w:rPr>
                <w:sz w:val="24"/>
                <w:szCs w:val="24"/>
              </w:rPr>
              <w:t>Выполнение всех необходимых расчетов;</w:t>
            </w:r>
          </w:p>
          <w:p w:rsidR="00A57445" w:rsidRPr="00CF260D" w:rsidRDefault="00A57445" w:rsidP="00A57445">
            <w:pPr>
              <w:pStyle w:val="a8"/>
              <w:rPr>
                <w:sz w:val="24"/>
                <w:szCs w:val="24"/>
              </w:rPr>
            </w:pPr>
            <w:r w:rsidRPr="00CF260D">
              <w:rPr>
                <w:sz w:val="24"/>
                <w:szCs w:val="24"/>
              </w:rPr>
              <w:t>Обоснованность выводов, весомость аргументов;</w:t>
            </w:r>
          </w:p>
          <w:p w:rsidR="00A57445" w:rsidRPr="00CF260D" w:rsidRDefault="00A57445" w:rsidP="00A57445">
            <w:pPr>
              <w:pStyle w:val="a8"/>
              <w:rPr>
                <w:sz w:val="24"/>
                <w:szCs w:val="24"/>
              </w:rPr>
            </w:pPr>
            <w:r>
              <w:rPr>
                <w:sz w:val="24"/>
                <w:szCs w:val="24"/>
              </w:rPr>
              <w:t>Ф</w:t>
            </w:r>
            <w:r w:rsidRPr="00CF260D">
              <w:rPr>
                <w:sz w:val="24"/>
                <w:szCs w:val="24"/>
              </w:rPr>
              <w:t>ормулировка собственных выводов, которые отличают данное решение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8E1742">
            <w:pPr>
              <w:pStyle w:val="a8"/>
              <w:rPr>
                <w:sz w:val="24"/>
                <w:szCs w:val="24"/>
              </w:rPr>
            </w:pPr>
            <w:r w:rsidRPr="00E13A62">
              <w:rPr>
                <w:rStyle w:val="32"/>
                <w:sz w:val="24"/>
                <w:szCs w:val="24"/>
                <w:u w:val="none"/>
              </w:rPr>
              <w:t xml:space="preserve">Задание решено самостоятельно. Студент </w:t>
            </w:r>
            <w:r w:rsidRPr="00E13A62">
              <w:rPr>
                <w:sz w:val="24"/>
                <w:szCs w:val="24"/>
              </w:rPr>
              <w:t>учел все условия зада</w:t>
            </w:r>
            <w:r w:rsidR="008E1742">
              <w:rPr>
                <w:sz w:val="24"/>
                <w:szCs w:val="24"/>
              </w:rPr>
              <w:t>ния</w:t>
            </w:r>
            <w:r w:rsidRPr="00E13A62">
              <w:rPr>
                <w:sz w:val="24"/>
                <w:szCs w:val="24"/>
              </w:rPr>
              <w:t>, правильно и развернуто дал ответ</w:t>
            </w:r>
          </w:p>
        </w:tc>
      </w:tr>
      <w:tr w:rsidR="00A57445" w:rsidRPr="00CF260D" w:rsidTr="00A57445">
        <w:trPr>
          <w:trHeight w:val="822"/>
        </w:trPr>
        <w:tc>
          <w:tcPr>
            <w:tcW w:w="1853" w:type="dxa"/>
            <w:tcBorders>
              <w:top w:val="single" w:sz="4" w:space="0" w:color="auto"/>
              <w:left w:val="single" w:sz="4" w:space="0" w:color="auto"/>
              <w:bottom w:val="single" w:sz="4" w:space="0" w:color="auto"/>
              <w:right w:val="nil"/>
            </w:tcBorders>
            <w:shd w:val="clear" w:color="auto" w:fill="FFFFFF"/>
          </w:tcPr>
          <w:p w:rsidR="00A57445" w:rsidRPr="00CF260D" w:rsidRDefault="00A57445" w:rsidP="00A57445">
            <w:pPr>
              <w:pStyle w:val="a8"/>
              <w:rPr>
                <w:sz w:val="24"/>
                <w:szCs w:val="24"/>
              </w:rPr>
            </w:pPr>
            <w:r w:rsidRPr="00CF260D">
              <w:rPr>
                <w:sz w:val="24"/>
                <w:szCs w:val="24"/>
              </w:rPr>
              <w:t>Хорошо</w:t>
            </w:r>
          </w:p>
          <w:p w:rsidR="00A57445" w:rsidRPr="00CF260D" w:rsidRDefault="00A57445" w:rsidP="00A57445">
            <w:pPr>
              <w:pStyle w:val="a8"/>
              <w:rPr>
                <w:sz w:val="24"/>
                <w:szCs w:val="24"/>
              </w:rPr>
            </w:pP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8E1742">
            <w:pPr>
              <w:pStyle w:val="a8"/>
              <w:rPr>
                <w:color w:val="000000"/>
                <w:sz w:val="24"/>
                <w:szCs w:val="24"/>
                <w:shd w:val="clear" w:color="auto" w:fill="FFFFFF"/>
              </w:rPr>
            </w:pPr>
            <w:r w:rsidRPr="00E13A62">
              <w:rPr>
                <w:sz w:val="24"/>
                <w:szCs w:val="24"/>
              </w:rPr>
              <w:t>Студент учел все условия зада</w:t>
            </w:r>
            <w:r w:rsidR="008E1742">
              <w:rPr>
                <w:sz w:val="24"/>
                <w:szCs w:val="24"/>
              </w:rPr>
              <w:t>ния</w:t>
            </w:r>
            <w:r w:rsidRPr="00E13A62">
              <w:rPr>
                <w:sz w:val="24"/>
                <w:szCs w:val="24"/>
              </w:rPr>
              <w:t xml:space="preserve">, правильно выполнил </w:t>
            </w:r>
            <w:r w:rsidR="008E1742">
              <w:rPr>
                <w:sz w:val="24"/>
                <w:szCs w:val="24"/>
              </w:rPr>
              <w:t>его</w:t>
            </w:r>
            <w:r w:rsidRPr="00E13A62">
              <w:rPr>
                <w:sz w:val="24"/>
                <w:szCs w:val="24"/>
              </w:rPr>
              <w:t>, но не сумел дать полного и обоснованного ответа</w:t>
            </w:r>
          </w:p>
        </w:tc>
      </w:tr>
      <w:tr w:rsidR="00A57445" w:rsidRPr="00CF260D" w:rsidTr="00A57445">
        <w:trPr>
          <w:trHeight w:val="1826"/>
        </w:trPr>
        <w:tc>
          <w:tcPr>
            <w:tcW w:w="1853" w:type="dxa"/>
            <w:tcBorders>
              <w:top w:val="single" w:sz="4" w:space="0" w:color="auto"/>
              <w:left w:val="single" w:sz="4" w:space="0" w:color="auto"/>
              <w:bottom w:val="nil"/>
              <w:right w:val="nil"/>
            </w:tcBorders>
            <w:shd w:val="clear" w:color="auto" w:fill="FFFFFF"/>
            <w:hideMark/>
          </w:tcPr>
          <w:p w:rsidR="00A57445" w:rsidRPr="00CF260D" w:rsidRDefault="00A57445" w:rsidP="00A57445">
            <w:pPr>
              <w:pStyle w:val="a8"/>
              <w:rPr>
                <w:sz w:val="24"/>
                <w:szCs w:val="24"/>
              </w:rPr>
            </w:pPr>
            <w:r w:rsidRPr="00CF260D">
              <w:rPr>
                <w:sz w:val="24"/>
                <w:szCs w:val="24"/>
              </w:rPr>
              <w:t>Удовлетворительно</w:t>
            </w: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A57445" w:rsidRPr="00E13A62" w:rsidRDefault="00A57445" w:rsidP="008E1742">
            <w:pPr>
              <w:pStyle w:val="a8"/>
              <w:rPr>
                <w:color w:val="000000"/>
                <w:sz w:val="24"/>
                <w:szCs w:val="24"/>
                <w:shd w:val="clear" w:color="auto" w:fill="FFFFFF"/>
              </w:rPr>
            </w:pPr>
            <w:r w:rsidRPr="00E13A62">
              <w:rPr>
                <w:rStyle w:val="32"/>
                <w:sz w:val="24"/>
                <w:szCs w:val="24"/>
                <w:u w:val="none"/>
              </w:rPr>
              <w:t xml:space="preserve">Задание </w:t>
            </w:r>
            <w:r w:rsidR="008E1742">
              <w:rPr>
                <w:rStyle w:val="32"/>
                <w:sz w:val="24"/>
                <w:szCs w:val="24"/>
                <w:u w:val="none"/>
              </w:rPr>
              <w:t>выполнено</w:t>
            </w:r>
            <w:r w:rsidRPr="00E13A62">
              <w:rPr>
                <w:rStyle w:val="32"/>
                <w:sz w:val="24"/>
                <w:szCs w:val="24"/>
                <w:u w:val="none"/>
              </w:rPr>
              <w:t xml:space="preserve"> с подсказками преподавателя. Студент </w:t>
            </w:r>
            <w:r w:rsidRPr="00E13A62">
              <w:rPr>
                <w:sz w:val="24"/>
                <w:szCs w:val="24"/>
              </w:rPr>
              <w:t>учел не все условия задания, задание выполнено частично, дан не  полный и обоснованный ответ</w:t>
            </w:r>
          </w:p>
        </w:tc>
      </w:tr>
      <w:tr w:rsidR="00A57445" w:rsidRPr="00CF260D" w:rsidTr="00A57445">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A57445" w:rsidRPr="00CF260D" w:rsidRDefault="00A57445" w:rsidP="00A57445">
            <w:pPr>
              <w:pStyle w:val="a8"/>
              <w:rPr>
                <w:sz w:val="24"/>
                <w:szCs w:val="24"/>
              </w:rPr>
            </w:pPr>
            <w:r w:rsidRPr="00CF260D">
              <w:rPr>
                <w:sz w:val="24"/>
                <w:szCs w:val="24"/>
              </w:rPr>
              <w:t>Неудовлетвори</w:t>
            </w:r>
            <w:r w:rsidRPr="00CF260D">
              <w:rPr>
                <w:sz w:val="24"/>
                <w:szCs w:val="24"/>
              </w:rPr>
              <w:softHyphen/>
              <w:t xml:space="preserve">тельно </w:t>
            </w:r>
          </w:p>
        </w:tc>
        <w:tc>
          <w:tcPr>
            <w:tcW w:w="3969" w:type="dxa"/>
            <w:vMerge/>
            <w:tcBorders>
              <w:top w:val="single" w:sz="4" w:space="0" w:color="auto"/>
              <w:left w:val="single" w:sz="4" w:space="0" w:color="auto"/>
              <w:bottom w:val="single" w:sz="4" w:space="0" w:color="auto"/>
              <w:right w:val="nil"/>
            </w:tcBorders>
            <w:vAlign w:val="center"/>
            <w:hideMark/>
          </w:tcPr>
          <w:p w:rsidR="00A57445" w:rsidRPr="00CF260D" w:rsidRDefault="00A57445" w:rsidP="00A57445">
            <w:pPr>
              <w:pStyle w:val="a8"/>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A57445" w:rsidRPr="00E13A62" w:rsidRDefault="00A57445" w:rsidP="00E13A62">
            <w:pPr>
              <w:pStyle w:val="a8"/>
              <w:rPr>
                <w:sz w:val="24"/>
                <w:szCs w:val="24"/>
              </w:rPr>
            </w:pPr>
            <w:r w:rsidRPr="00E13A62">
              <w:rPr>
                <w:rStyle w:val="32"/>
                <w:sz w:val="24"/>
                <w:szCs w:val="24"/>
                <w:u w:val="none"/>
              </w:rPr>
              <w:t xml:space="preserve">Задание не </w:t>
            </w:r>
            <w:r w:rsidR="00E13A62">
              <w:rPr>
                <w:rStyle w:val="32"/>
                <w:sz w:val="24"/>
                <w:szCs w:val="24"/>
                <w:u w:val="none"/>
              </w:rPr>
              <w:t>выполнено</w:t>
            </w:r>
            <w:r w:rsidRPr="00E13A62">
              <w:rPr>
                <w:rStyle w:val="32"/>
                <w:sz w:val="24"/>
                <w:szCs w:val="24"/>
                <w:u w:val="none"/>
              </w:rPr>
              <w:t>.</w:t>
            </w:r>
          </w:p>
        </w:tc>
      </w:tr>
    </w:tbl>
    <w:p w:rsidR="00A57445" w:rsidRPr="00ED4053" w:rsidRDefault="00A57445" w:rsidP="00A57445">
      <w:pPr>
        <w:pStyle w:val="ReportMain"/>
        <w:suppressAutoHyphens/>
        <w:jc w:val="both"/>
        <w:rPr>
          <w:szCs w:val="24"/>
        </w:rPr>
      </w:pPr>
    </w:p>
    <w:p w:rsidR="00A57445" w:rsidRPr="00ED4053" w:rsidRDefault="00A57445" w:rsidP="00A57445">
      <w:pPr>
        <w:pStyle w:val="ReportMain"/>
        <w:suppressAutoHyphens/>
        <w:jc w:val="both"/>
        <w:rPr>
          <w:i/>
          <w:szCs w:val="24"/>
        </w:rPr>
      </w:pPr>
      <w:r w:rsidRPr="00ED4053">
        <w:rPr>
          <w:b/>
          <w:szCs w:val="24"/>
        </w:rPr>
        <w:t>Оценивание ответа на экзамене</w:t>
      </w:r>
      <w:r w:rsidRPr="00ED4053">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57445" w:rsidRPr="00ED4053" w:rsidTr="00A57445">
        <w:trPr>
          <w:tblHeader/>
        </w:trPr>
        <w:tc>
          <w:tcPr>
            <w:tcW w:w="2137"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4-балльная шкала</w:t>
            </w:r>
          </w:p>
        </w:tc>
        <w:tc>
          <w:tcPr>
            <w:tcW w:w="3118"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Показатели</w:t>
            </w:r>
          </w:p>
        </w:tc>
        <w:tc>
          <w:tcPr>
            <w:tcW w:w="4961" w:type="dxa"/>
            <w:shd w:val="clear" w:color="auto" w:fill="auto"/>
            <w:vAlign w:val="center"/>
          </w:tcPr>
          <w:p w:rsidR="00A57445" w:rsidRPr="00ED4053" w:rsidRDefault="00A57445" w:rsidP="00A57445">
            <w:pPr>
              <w:pStyle w:val="ReportMain"/>
              <w:suppressAutoHyphens/>
              <w:jc w:val="center"/>
              <w:rPr>
                <w:szCs w:val="24"/>
              </w:rPr>
            </w:pPr>
            <w:r w:rsidRPr="00ED4053">
              <w:rPr>
                <w:szCs w:val="24"/>
              </w:rPr>
              <w:t>Критерии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Отлично</w:t>
            </w:r>
          </w:p>
        </w:tc>
        <w:tc>
          <w:tcPr>
            <w:tcW w:w="3118" w:type="dxa"/>
            <w:vMerge w:val="restart"/>
            <w:shd w:val="clear" w:color="auto" w:fill="auto"/>
          </w:tcPr>
          <w:p w:rsidR="00A57445" w:rsidRPr="00ED4053" w:rsidRDefault="00A57445" w:rsidP="00A57445">
            <w:pPr>
              <w:pStyle w:val="ReportMain"/>
              <w:suppressAutoHyphens/>
              <w:rPr>
                <w:szCs w:val="24"/>
              </w:rPr>
            </w:pPr>
            <w:r w:rsidRPr="00ED4053">
              <w:rPr>
                <w:szCs w:val="24"/>
              </w:rPr>
              <w:t>1. Полнота изложения теоретического материала;</w:t>
            </w:r>
          </w:p>
          <w:p w:rsidR="00A57445" w:rsidRPr="00ED4053" w:rsidRDefault="00A57445" w:rsidP="00A57445">
            <w:pPr>
              <w:pStyle w:val="ReportMain"/>
              <w:suppressAutoHyphens/>
              <w:rPr>
                <w:szCs w:val="24"/>
              </w:rPr>
            </w:pPr>
            <w:r w:rsidRPr="00ED4053">
              <w:rPr>
                <w:szCs w:val="24"/>
              </w:rPr>
              <w:t>2. Полнота и правильность решения практического задания;</w:t>
            </w:r>
          </w:p>
          <w:p w:rsidR="00A57445" w:rsidRPr="00ED4053" w:rsidRDefault="00A57445" w:rsidP="00A57445">
            <w:pPr>
              <w:pStyle w:val="ReportMain"/>
              <w:suppressAutoHyphens/>
              <w:rPr>
                <w:szCs w:val="24"/>
              </w:rPr>
            </w:pPr>
            <w:r w:rsidRPr="00ED4053">
              <w:rPr>
                <w:szCs w:val="24"/>
              </w:rPr>
              <w:t>3. Правильность и/или аргументированность изложения (последовательность действий);</w:t>
            </w:r>
          </w:p>
          <w:p w:rsidR="00A57445" w:rsidRPr="00ED4053" w:rsidRDefault="00A57445" w:rsidP="00A57445">
            <w:pPr>
              <w:pStyle w:val="ReportMain"/>
              <w:suppressAutoHyphens/>
              <w:rPr>
                <w:szCs w:val="24"/>
              </w:rPr>
            </w:pPr>
            <w:r w:rsidRPr="00ED4053">
              <w:rPr>
                <w:szCs w:val="24"/>
              </w:rPr>
              <w:t>4. Самостоятельность ответа;</w:t>
            </w:r>
          </w:p>
          <w:p w:rsidR="00A57445" w:rsidRPr="00ED4053" w:rsidRDefault="00A57445" w:rsidP="00A57445">
            <w:pPr>
              <w:pStyle w:val="ReportMain"/>
              <w:suppressAutoHyphens/>
              <w:rPr>
                <w:szCs w:val="24"/>
              </w:rPr>
            </w:pPr>
            <w:r>
              <w:rPr>
                <w:szCs w:val="24"/>
              </w:rPr>
              <w:t>5. Культура речи.</w:t>
            </w:r>
          </w:p>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Хорошо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t>Удовлетворительно</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sidRPr="00ED4053">
              <w:rPr>
                <w:szCs w:val="24"/>
              </w:rPr>
              <w:lastRenderedPageBreak/>
              <w:t>несколько ошибок в содержании ответа и решении практических заданий.</w:t>
            </w:r>
          </w:p>
        </w:tc>
      </w:tr>
      <w:tr w:rsidR="00A57445" w:rsidRPr="00ED4053" w:rsidTr="00A57445">
        <w:tc>
          <w:tcPr>
            <w:tcW w:w="2137" w:type="dxa"/>
            <w:shd w:val="clear" w:color="auto" w:fill="auto"/>
          </w:tcPr>
          <w:p w:rsidR="00A57445" w:rsidRPr="00ED4053" w:rsidRDefault="00A57445" w:rsidP="00A57445">
            <w:pPr>
              <w:pStyle w:val="ReportMain"/>
              <w:rPr>
                <w:szCs w:val="24"/>
              </w:rPr>
            </w:pPr>
            <w:r w:rsidRPr="00ED4053">
              <w:rPr>
                <w:szCs w:val="24"/>
              </w:rPr>
              <w:lastRenderedPageBreak/>
              <w:t xml:space="preserve">Неудовлетворительно </w:t>
            </w:r>
          </w:p>
        </w:tc>
        <w:tc>
          <w:tcPr>
            <w:tcW w:w="3118" w:type="dxa"/>
            <w:vMerge/>
            <w:shd w:val="clear" w:color="auto" w:fill="auto"/>
          </w:tcPr>
          <w:p w:rsidR="00A57445" w:rsidRPr="00ED4053" w:rsidRDefault="00A57445" w:rsidP="00A57445">
            <w:pPr>
              <w:pStyle w:val="ReportMain"/>
              <w:suppressAutoHyphens/>
              <w:rPr>
                <w:szCs w:val="24"/>
              </w:rPr>
            </w:pPr>
          </w:p>
        </w:tc>
        <w:tc>
          <w:tcPr>
            <w:tcW w:w="4961" w:type="dxa"/>
            <w:shd w:val="clear" w:color="auto" w:fill="auto"/>
          </w:tcPr>
          <w:p w:rsidR="00A57445" w:rsidRPr="00ED4053" w:rsidRDefault="00A57445" w:rsidP="00A57445">
            <w:pPr>
              <w:pStyle w:val="ReportMain"/>
              <w:suppressAutoHyphens/>
              <w:rPr>
                <w:szCs w:val="24"/>
              </w:rPr>
            </w:pPr>
            <w:r w:rsidRPr="00ED4053">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w:t>
            </w:r>
            <w:r>
              <w:rPr>
                <w:szCs w:val="24"/>
              </w:rPr>
              <w:t xml:space="preserve">еских заданий не выполнено, т.е. </w:t>
            </w:r>
            <w:r w:rsidRPr="00ED4053">
              <w:rPr>
                <w:szCs w:val="24"/>
              </w:rPr>
              <w:t>студент не способен ответить на вопросы даже при дополнительных наводящих вопросах преподавателя.</w:t>
            </w:r>
          </w:p>
        </w:tc>
      </w:tr>
    </w:tbl>
    <w:p w:rsidR="00A57445" w:rsidRPr="00A57445" w:rsidRDefault="00A57445" w:rsidP="00A57445">
      <w:pPr>
        <w:pStyle w:val="ReportMain"/>
        <w:suppressAutoHyphens/>
        <w:jc w:val="both"/>
        <w:rPr>
          <w:i/>
          <w:szCs w:val="24"/>
        </w:rPr>
      </w:pPr>
    </w:p>
    <w:p w:rsidR="00A57445" w:rsidRDefault="00A57445" w:rsidP="00A57445">
      <w:pPr>
        <w:ind w:firstLine="709"/>
        <w:jc w:val="both"/>
        <w:rPr>
          <w:b/>
          <w:sz w:val="24"/>
          <w:szCs w:val="24"/>
        </w:rPr>
      </w:pPr>
      <w:r w:rsidRPr="00A57445">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57445" w:rsidRPr="00A57445" w:rsidRDefault="00A57445" w:rsidP="00A57445">
      <w:pPr>
        <w:ind w:firstLine="709"/>
        <w:jc w:val="both"/>
        <w:rPr>
          <w:b/>
          <w:sz w:val="24"/>
          <w:szCs w:val="24"/>
        </w:rPr>
      </w:pPr>
    </w:p>
    <w:p w:rsidR="00A57445" w:rsidRPr="00A57445" w:rsidRDefault="00A57445" w:rsidP="00A57445">
      <w:pPr>
        <w:ind w:firstLine="709"/>
        <w:jc w:val="both"/>
        <w:rPr>
          <w:b/>
          <w:sz w:val="24"/>
          <w:szCs w:val="24"/>
        </w:rPr>
      </w:pPr>
      <w:r w:rsidRPr="00A57445">
        <w:rPr>
          <w:b/>
          <w:sz w:val="24"/>
          <w:szCs w:val="24"/>
        </w:rPr>
        <w:t xml:space="preserve">Тестовые задания: </w:t>
      </w:r>
      <w:r w:rsidRPr="00A57445">
        <w:rPr>
          <w:sz w:val="24"/>
          <w:szCs w:val="24"/>
        </w:rPr>
        <w:t>тестирование проводится в письменной форме на семинарском занятии по итогам изучения темы, раздела, а также во время рубежного контроля по всей совокупности изученных вопросов. Количество вопросов, предлагаемых для контроля, определяются объемом изученного материала, результаты усвоения которого тестируются преподавателем. Для ответа на вопросы необходимо знать в полном объеме лекционный материал и вопросы, вынесенные на самостоятельное изучение. Время, отведенное на ответы, количество вопросов и порядок проведения тестирования определяет преподаватель в зависимости от количества студентов в группе, места проведения занятия и т. д. 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
    <w:p w:rsidR="00A57445" w:rsidRPr="00A57445" w:rsidRDefault="00A57445" w:rsidP="00A57445">
      <w:pPr>
        <w:widowControl w:val="0"/>
        <w:jc w:val="both"/>
        <w:rPr>
          <w:sz w:val="24"/>
          <w:szCs w:val="24"/>
        </w:rPr>
      </w:pPr>
    </w:p>
    <w:p w:rsidR="00A57445" w:rsidRPr="00A57445" w:rsidRDefault="00A57445" w:rsidP="00A57445">
      <w:pPr>
        <w:widowControl w:val="0"/>
        <w:ind w:firstLine="709"/>
        <w:jc w:val="both"/>
        <w:rPr>
          <w:sz w:val="24"/>
          <w:szCs w:val="24"/>
        </w:rPr>
      </w:pPr>
      <w:r w:rsidRPr="00A57445">
        <w:rPr>
          <w:b/>
          <w:sz w:val="24"/>
          <w:szCs w:val="24"/>
        </w:rPr>
        <w:t>Вопросы для опроса:</w:t>
      </w:r>
      <w:r w:rsidRPr="00A57445">
        <w:rPr>
          <w:sz w:val="24"/>
          <w:szCs w:val="24"/>
        </w:rPr>
        <w:t xml:space="preserve"> опрос проводится в устной (письменной) форме на семинарских занятиях по вопросам изучаемой темы. Для ответа на вопросы необходимо знать в полном объеме лекционный материал и вопросы, вынесенные на самостоятельное изучение. Необходимо проявлять активность и давать конкретные, четкие и правильные ответы по существу вопросов и демонстрировать понимание проведенных расчетов (анализов, ситуаций). Время, отведенное на ответы, количество вопросов по каждой теме и порядок проведения опроса определяет преподаватель в зависимости от сложности темы, продолжительности ее изучения, количества студентов в группе, места проведения занятия и т. д. </w:t>
      </w:r>
    </w:p>
    <w:p w:rsidR="00A57445" w:rsidRPr="00A57445" w:rsidRDefault="00A57445" w:rsidP="00A57445">
      <w:pPr>
        <w:widowControl w:val="0"/>
        <w:ind w:firstLine="709"/>
        <w:jc w:val="both"/>
        <w:rPr>
          <w:sz w:val="24"/>
          <w:szCs w:val="24"/>
        </w:rPr>
      </w:pPr>
      <w:r w:rsidRPr="00A57445">
        <w:rPr>
          <w:sz w:val="24"/>
          <w:szCs w:val="24"/>
        </w:rPr>
        <w:t>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
    <w:p w:rsidR="00A57445" w:rsidRPr="00A57445" w:rsidRDefault="00A57445" w:rsidP="00A57445">
      <w:pPr>
        <w:widowControl w:val="0"/>
        <w:jc w:val="both"/>
        <w:rPr>
          <w:sz w:val="24"/>
          <w:szCs w:val="24"/>
        </w:rPr>
      </w:pPr>
    </w:p>
    <w:p w:rsidR="00A57445" w:rsidRPr="00A57445" w:rsidRDefault="00A57445" w:rsidP="00A57445">
      <w:pPr>
        <w:pStyle w:val="27"/>
        <w:shd w:val="clear" w:color="auto" w:fill="auto"/>
        <w:spacing w:after="0" w:line="240" w:lineRule="auto"/>
        <w:ind w:firstLine="709"/>
        <w:jc w:val="both"/>
        <w:rPr>
          <w:rStyle w:val="211pt"/>
          <w:rFonts w:eastAsia="Calibri"/>
          <w:b/>
          <w:sz w:val="24"/>
          <w:szCs w:val="24"/>
        </w:rPr>
      </w:pPr>
      <w:r w:rsidRPr="00A57445">
        <w:rPr>
          <w:rStyle w:val="211pt"/>
          <w:b/>
          <w:sz w:val="24"/>
          <w:szCs w:val="24"/>
        </w:rPr>
        <w:t>Практические задания:</w:t>
      </w:r>
      <w:r w:rsidRPr="00A57445">
        <w:rPr>
          <w:rStyle w:val="211pt"/>
          <w:rFonts w:eastAsia="Calibri"/>
          <w:b/>
          <w:sz w:val="24"/>
          <w:szCs w:val="24"/>
        </w:rPr>
        <w:t xml:space="preserve"> </w:t>
      </w:r>
    </w:p>
    <w:p w:rsidR="00A57445" w:rsidRPr="00A57445" w:rsidRDefault="00A57445" w:rsidP="00A57445">
      <w:pPr>
        <w:pStyle w:val="af6"/>
        <w:ind w:firstLine="709"/>
        <w:jc w:val="both"/>
        <w:rPr>
          <w:iCs/>
          <w:sz w:val="24"/>
          <w:szCs w:val="24"/>
        </w:rPr>
      </w:pPr>
      <w:r w:rsidRPr="00A57445">
        <w:rPr>
          <w:iCs/>
          <w:sz w:val="24"/>
          <w:szCs w:val="24"/>
        </w:rPr>
        <w:t xml:space="preserve">В ходе практических занятий студент </w:t>
      </w:r>
      <w:r w:rsidR="008E1742">
        <w:rPr>
          <w:iCs/>
          <w:sz w:val="24"/>
          <w:szCs w:val="24"/>
        </w:rPr>
        <w:t>выполняет</w:t>
      </w:r>
      <w:r w:rsidRPr="00A57445">
        <w:rPr>
          <w:iCs/>
          <w:sz w:val="24"/>
          <w:szCs w:val="24"/>
        </w:rPr>
        <w:t xml:space="preserve"> задание, отвечает на вопросы. По результатам выставляется оценка в журнал. Обучающийся может дополнять, уточнять и углублять ответы других студентов, может приводить примеры, обнаруживая таким образом хорошее усвоение </w:t>
      </w:r>
      <w:r w:rsidRPr="00A57445">
        <w:rPr>
          <w:iCs/>
          <w:sz w:val="24"/>
          <w:szCs w:val="24"/>
        </w:rPr>
        <w:lastRenderedPageBreak/>
        <w:t xml:space="preserve">изучаемой темы. В таких случаях в конце занятия преподаватель может выставить общий балл таким обучающимся. </w:t>
      </w:r>
    </w:p>
    <w:p w:rsidR="00A57445" w:rsidRPr="00A57445" w:rsidRDefault="00A57445" w:rsidP="00A57445">
      <w:pPr>
        <w:widowControl w:val="0"/>
        <w:jc w:val="both"/>
        <w:rPr>
          <w:sz w:val="24"/>
          <w:szCs w:val="24"/>
        </w:rPr>
      </w:pPr>
    </w:p>
    <w:p w:rsidR="00A57445" w:rsidRPr="00A57445" w:rsidRDefault="00A57445" w:rsidP="00A57445">
      <w:pPr>
        <w:widowControl w:val="0"/>
        <w:ind w:firstLine="709"/>
        <w:jc w:val="both"/>
        <w:rPr>
          <w:b/>
          <w:sz w:val="24"/>
          <w:szCs w:val="24"/>
        </w:rPr>
      </w:pPr>
      <w:r w:rsidRPr="00A57445">
        <w:rPr>
          <w:b/>
          <w:sz w:val="24"/>
          <w:szCs w:val="24"/>
        </w:rPr>
        <w:t xml:space="preserve">Курсовая работа: </w:t>
      </w:r>
    </w:p>
    <w:p w:rsidR="00A57445" w:rsidRPr="00A57445" w:rsidRDefault="00A57445" w:rsidP="00A57445">
      <w:pPr>
        <w:ind w:firstLine="720"/>
        <w:jc w:val="both"/>
        <w:rPr>
          <w:sz w:val="24"/>
          <w:szCs w:val="24"/>
          <w:lang w:eastAsia="ru-RU"/>
        </w:rPr>
      </w:pPr>
      <w:r w:rsidRPr="00A57445">
        <w:rPr>
          <w:sz w:val="24"/>
          <w:szCs w:val="24"/>
          <w:lang w:eastAsia="ru-RU"/>
        </w:rPr>
        <w:t>Структура курсовой работы должна включать:</w:t>
      </w:r>
    </w:p>
    <w:p w:rsidR="00A57445" w:rsidRPr="00A57445" w:rsidRDefault="00A57445" w:rsidP="00A57445">
      <w:pPr>
        <w:ind w:firstLine="720"/>
        <w:jc w:val="both"/>
        <w:rPr>
          <w:sz w:val="24"/>
          <w:szCs w:val="24"/>
          <w:lang w:eastAsia="ru-RU"/>
        </w:rPr>
      </w:pPr>
      <w:r w:rsidRPr="00A57445">
        <w:rPr>
          <w:sz w:val="24"/>
          <w:szCs w:val="24"/>
          <w:lang w:eastAsia="ru-RU"/>
        </w:rPr>
        <w:t xml:space="preserve">1) титульный лист, </w:t>
      </w:r>
    </w:p>
    <w:p w:rsidR="00A57445" w:rsidRPr="00A57445" w:rsidRDefault="00A57445" w:rsidP="00A57445">
      <w:pPr>
        <w:ind w:firstLine="720"/>
        <w:jc w:val="both"/>
        <w:rPr>
          <w:sz w:val="24"/>
          <w:szCs w:val="24"/>
          <w:lang w:eastAsia="ru-RU"/>
        </w:rPr>
      </w:pPr>
      <w:r w:rsidRPr="00A57445">
        <w:rPr>
          <w:sz w:val="24"/>
          <w:szCs w:val="24"/>
          <w:lang w:eastAsia="ru-RU"/>
        </w:rPr>
        <w:t>2) бланк задания,</w:t>
      </w:r>
    </w:p>
    <w:p w:rsidR="00A57445" w:rsidRPr="00A57445" w:rsidRDefault="00A57445" w:rsidP="00A57445">
      <w:pPr>
        <w:ind w:firstLine="720"/>
        <w:jc w:val="both"/>
        <w:rPr>
          <w:sz w:val="24"/>
          <w:szCs w:val="24"/>
          <w:lang w:eastAsia="ru-RU"/>
        </w:rPr>
      </w:pPr>
      <w:r w:rsidRPr="00A57445">
        <w:rPr>
          <w:sz w:val="24"/>
          <w:szCs w:val="24"/>
          <w:lang w:eastAsia="ru-RU"/>
        </w:rPr>
        <w:t xml:space="preserve">3) содержание, </w:t>
      </w:r>
    </w:p>
    <w:p w:rsidR="00A57445" w:rsidRPr="00A57445" w:rsidRDefault="00A57445" w:rsidP="00A57445">
      <w:pPr>
        <w:ind w:firstLine="720"/>
        <w:jc w:val="both"/>
        <w:rPr>
          <w:sz w:val="24"/>
          <w:szCs w:val="24"/>
          <w:lang w:eastAsia="ru-RU"/>
        </w:rPr>
      </w:pPr>
      <w:r w:rsidRPr="00A57445">
        <w:rPr>
          <w:sz w:val="24"/>
          <w:szCs w:val="24"/>
          <w:lang w:eastAsia="ru-RU"/>
        </w:rPr>
        <w:t xml:space="preserve">4) введение, </w:t>
      </w:r>
    </w:p>
    <w:p w:rsidR="00A57445" w:rsidRPr="00A57445" w:rsidRDefault="00A57445" w:rsidP="00A57445">
      <w:pPr>
        <w:ind w:firstLine="720"/>
        <w:jc w:val="both"/>
        <w:rPr>
          <w:sz w:val="24"/>
          <w:szCs w:val="24"/>
          <w:lang w:eastAsia="ru-RU"/>
        </w:rPr>
      </w:pPr>
      <w:r w:rsidRPr="00A57445">
        <w:rPr>
          <w:sz w:val="24"/>
          <w:szCs w:val="24"/>
          <w:lang w:eastAsia="ru-RU"/>
        </w:rPr>
        <w:t xml:space="preserve">5) текст работы, </w:t>
      </w:r>
    </w:p>
    <w:p w:rsidR="00A57445" w:rsidRPr="00A57445" w:rsidRDefault="00A57445" w:rsidP="00A57445">
      <w:pPr>
        <w:ind w:firstLine="720"/>
        <w:jc w:val="both"/>
        <w:rPr>
          <w:sz w:val="24"/>
          <w:szCs w:val="24"/>
          <w:lang w:eastAsia="ru-RU"/>
        </w:rPr>
      </w:pPr>
      <w:r w:rsidRPr="00A57445">
        <w:rPr>
          <w:sz w:val="24"/>
          <w:szCs w:val="24"/>
          <w:lang w:eastAsia="ru-RU"/>
        </w:rPr>
        <w:t xml:space="preserve">6) заключение, </w:t>
      </w:r>
    </w:p>
    <w:p w:rsidR="00A57445" w:rsidRPr="00A57445" w:rsidRDefault="00A57445" w:rsidP="00A57445">
      <w:pPr>
        <w:ind w:firstLine="720"/>
        <w:jc w:val="both"/>
        <w:rPr>
          <w:sz w:val="24"/>
          <w:szCs w:val="24"/>
          <w:lang w:eastAsia="ru-RU"/>
        </w:rPr>
      </w:pPr>
      <w:r w:rsidRPr="00A57445">
        <w:rPr>
          <w:sz w:val="24"/>
          <w:szCs w:val="24"/>
          <w:lang w:eastAsia="ru-RU"/>
        </w:rPr>
        <w:t xml:space="preserve">7) список использованных источников, </w:t>
      </w:r>
    </w:p>
    <w:p w:rsidR="00A57445" w:rsidRPr="00A57445" w:rsidRDefault="00A57445" w:rsidP="00A57445">
      <w:pPr>
        <w:ind w:firstLine="720"/>
        <w:jc w:val="both"/>
        <w:rPr>
          <w:sz w:val="24"/>
          <w:szCs w:val="24"/>
          <w:lang w:eastAsia="ru-RU"/>
        </w:rPr>
      </w:pPr>
      <w:r w:rsidRPr="00A57445">
        <w:rPr>
          <w:sz w:val="24"/>
          <w:szCs w:val="24"/>
          <w:lang w:eastAsia="ru-RU"/>
        </w:rPr>
        <w:t xml:space="preserve">8) приложения. </w:t>
      </w:r>
    </w:p>
    <w:p w:rsidR="00A57445" w:rsidRPr="00A57445" w:rsidRDefault="00A57445" w:rsidP="00A57445">
      <w:pPr>
        <w:ind w:firstLine="720"/>
        <w:jc w:val="both"/>
        <w:rPr>
          <w:sz w:val="24"/>
          <w:szCs w:val="24"/>
          <w:lang w:eastAsia="ru-RU"/>
        </w:rPr>
      </w:pPr>
      <w:r w:rsidRPr="00A57445">
        <w:rPr>
          <w:sz w:val="24"/>
          <w:szCs w:val="24"/>
          <w:lang w:eastAsia="ru-RU"/>
        </w:rPr>
        <w:t xml:space="preserve">Примерный объем работы 30-35 страниц машинописного текста, напечатанного 14 шрифтом через 1 интервал. В тексте необходимо использование ссылок на литературу, в том числе, на статистические данные. </w:t>
      </w:r>
    </w:p>
    <w:p w:rsidR="00A57445" w:rsidRPr="00A57445" w:rsidRDefault="00A57445" w:rsidP="00A57445">
      <w:pPr>
        <w:ind w:firstLine="709"/>
        <w:jc w:val="both"/>
        <w:rPr>
          <w:sz w:val="24"/>
          <w:szCs w:val="24"/>
          <w:lang w:eastAsia="ru-RU"/>
        </w:rPr>
      </w:pPr>
      <w:r w:rsidRPr="00A57445">
        <w:rPr>
          <w:sz w:val="24"/>
          <w:szCs w:val="24"/>
          <w:lang w:eastAsia="ru-RU"/>
        </w:rPr>
        <w:t xml:space="preserve">Составленный бакалавром план курсовой работы должен быть одобрен руководителем. Одобренный вариант плана курсовой работы является основанием для заполнения руководителем бланка задания на курсовую работу (выдается на кафедре). Задание на курсовую работу, подписанное руководителем и бакалавром, позволяет приступить к выполнению работы, основываясь на рекомендациях преподавателя по ее выполнению. </w:t>
      </w:r>
    </w:p>
    <w:p w:rsidR="00A57445" w:rsidRPr="00A57445" w:rsidRDefault="00A57445" w:rsidP="00A57445">
      <w:pPr>
        <w:ind w:firstLine="709"/>
        <w:jc w:val="both"/>
        <w:rPr>
          <w:sz w:val="24"/>
          <w:szCs w:val="24"/>
        </w:rPr>
      </w:pPr>
      <w:r w:rsidRPr="00A57445">
        <w:rPr>
          <w:sz w:val="24"/>
          <w:szCs w:val="24"/>
        </w:rPr>
        <w:t xml:space="preserve">Курсовая работа выполняется каждым обучающимся самостоятельно. Результаты выполненной курсовой работы обсуждается в рамках защиты (собеседования). Работу необходимо представлять для проверки не позднее, чем за 10 дней до начала экзаменационной сессии. Незачтенная работа возвращается студенту для доработки в соответствии с замечаниями. При возникновении сложностей с написанием работы необходимую консультацию можно получить у преподавателя в день консультаций. Обучающиеся, не представившие курсовую работу или работа которых не допущена к защите, не допускаются к экзамену. </w:t>
      </w:r>
    </w:p>
    <w:p w:rsidR="00A57445" w:rsidRPr="00A57445" w:rsidRDefault="00A57445" w:rsidP="00A57445">
      <w:pPr>
        <w:ind w:firstLine="709"/>
        <w:jc w:val="both"/>
        <w:rPr>
          <w:sz w:val="24"/>
          <w:szCs w:val="24"/>
        </w:rPr>
      </w:pPr>
      <w:r w:rsidRPr="00A57445">
        <w:rPr>
          <w:sz w:val="24"/>
          <w:szCs w:val="24"/>
        </w:rPr>
        <w:t xml:space="preserve">Руководитель курсовой работы проводит её защиту. Процедура защиты курсовой работы включает в себя выступление с докладом (5-8 минут) и ответы на вопросы преподавателя-руководителя. Студент должен тщательно подготовиться к защите: внимательно прочитать содержание рецензии, внести необходимые изменения и поправки по замечаниям, сделать необходимые дополнения. На защите студент должен уметь обоснованно и доказательно раскрыть сущность темы, обстоятельно ответить на поставленные вопросы. Окончательная оценка за курсовую работу проставляется после защиты её студентом, работа оценивается дифференцированно, с учетом качества её выполнения и ответов студента на вопросы во время защиты. </w:t>
      </w:r>
    </w:p>
    <w:p w:rsidR="00A57445" w:rsidRPr="00A57445" w:rsidRDefault="00A57445" w:rsidP="00A57445">
      <w:pPr>
        <w:widowControl w:val="0"/>
        <w:ind w:firstLine="709"/>
        <w:jc w:val="both"/>
        <w:rPr>
          <w:sz w:val="24"/>
          <w:szCs w:val="24"/>
        </w:rPr>
      </w:pPr>
    </w:p>
    <w:p w:rsidR="00A57445" w:rsidRPr="00A57445" w:rsidRDefault="00A57445" w:rsidP="00A57445">
      <w:pPr>
        <w:widowControl w:val="0"/>
        <w:ind w:firstLine="709"/>
        <w:jc w:val="both"/>
        <w:rPr>
          <w:sz w:val="24"/>
          <w:szCs w:val="24"/>
        </w:rPr>
      </w:pPr>
      <w:r w:rsidRPr="00A57445">
        <w:rPr>
          <w:b/>
          <w:sz w:val="24"/>
          <w:szCs w:val="24"/>
        </w:rPr>
        <w:t>Экзамен:</w:t>
      </w:r>
      <w:r w:rsidRPr="00A57445">
        <w:rPr>
          <w:sz w:val="24"/>
          <w:szCs w:val="24"/>
        </w:rPr>
        <w:t xml:space="preserve"> </w:t>
      </w:r>
    </w:p>
    <w:p w:rsidR="00A57445" w:rsidRPr="00A57445" w:rsidRDefault="00A57445" w:rsidP="00A57445">
      <w:pPr>
        <w:widowControl w:val="0"/>
        <w:ind w:firstLine="709"/>
        <w:jc w:val="both"/>
        <w:rPr>
          <w:sz w:val="24"/>
          <w:szCs w:val="24"/>
          <w:lang w:eastAsia="ru-RU"/>
        </w:rPr>
      </w:pPr>
      <w:r w:rsidRPr="00A57445">
        <w:rPr>
          <w:sz w:val="24"/>
          <w:szCs w:val="24"/>
        </w:rPr>
        <w:t>Экзамен проводится по соответствующим содержанию формируемых компетенций вопросам, которые содержатся в ФОС по дисциплине, доступны бакалаврам на протяжении всего периода изучения дисциплины, и также, дополнительно выдаются студентам не позднее чем за 2 недели до дня проведения экзамена. Экзамен проводится по билетам, в билете содержится 2 теоретических вопроса и задача. На подготовку обучающемуся отводится 45 минут.</w:t>
      </w:r>
    </w:p>
    <w:p w:rsidR="00A57445" w:rsidRPr="00E87B77" w:rsidRDefault="00A57445" w:rsidP="00A57445">
      <w:pPr>
        <w:pStyle w:val="ReportMain"/>
        <w:suppressAutoHyphens/>
        <w:jc w:val="both"/>
        <w:rPr>
          <w:szCs w:val="24"/>
        </w:rPr>
      </w:pPr>
    </w:p>
    <w:p w:rsidR="00A57445" w:rsidRDefault="00A57445" w:rsidP="0004321B">
      <w:pPr>
        <w:rPr>
          <w:sz w:val="24"/>
          <w:szCs w:val="24"/>
        </w:rPr>
      </w:pPr>
    </w:p>
    <w:sectPr w:rsidR="00A57445" w:rsidSect="00E87B77">
      <w:pgSz w:w="11906" w:h="16838"/>
      <w:pgMar w:top="1134"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45" w:rsidRDefault="00A57445" w:rsidP="0090732D">
      <w:r>
        <w:separator/>
      </w:r>
    </w:p>
  </w:endnote>
  <w:endnote w:type="continuationSeparator" w:id="0">
    <w:p w:rsidR="00A57445" w:rsidRDefault="00A57445" w:rsidP="0090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22708"/>
      <w:docPartObj>
        <w:docPartGallery w:val="Page Numbers (Bottom of Page)"/>
        <w:docPartUnique/>
      </w:docPartObj>
    </w:sdtPr>
    <w:sdtEndPr/>
    <w:sdtContent>
      <w:p w:rsidR="00A57445" w:rsidRDefault="00A57445">
        <w:pPr>
          <w:pStyle w:val="a9"/>
          <w:jc w:val="center"/>
        </w:pPr>
        <w:r>
          <w:fldChar w:fldCharType="begin"/>
        </w:r>
        <w:r>
          <w:instrText xml:space="preserve"> PAGE   \* MERGEFORMAT </w:instrText>
        </w:r>
        <w:r>
          <w:fldChar w:fldCharType="separate"/>
        </w:r>
        <w:r w:rsidR="000D22F3">
          <w:rPr>
            <w:noProof/>
          </w:rPr>
          <w:t>2</w:t>
        </w:r>
        <w:r>
          <w:rPr>
            <w:noProof/>
          </w:rPr>
          <w:fldChar w:fldCharType="end"/>
        </w:r>
      </w:p>
    </w:sdtContent>
  </w:sdt>
  <w:p w:rsidR="00A57445" w:rsidRDefault="00A574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45" w:rsidRDefault="00A57445" w:rsidP="0090732D">
      <w:r>
        <w:separator/>
      </w:r>
    </w:p>
  </w:footnote>
  <w:footnote w:type="continuationSeparator" w:id="0">
    <w:p w:rsidR="00A57445" w:rsidRDefault="00A57445" w:rsidP="00907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F98"/>
    <w:multiLevelType w:val="hybridMultilevel"/>
    <w:tmpl w:val="5C3242DC"/>
    <w:lvl w:ilvl="0" w:tplc="26BEB05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13010"/>
    <w:multiLevelType w:val="hybridMultilevel"/>
    <w:tmpl w:val="3FD2B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5422C"/>
    <w:multiLevelType w:val="hybridMultilevel"/>
    <w:tmpl w:val="98F2E380"/>
    <w:lvl w:ilvl="0" w:tplc="0E7861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70DA4"/>
    <w:multiLevelType w:val="hybridMultilevel"/>
    <w:tmpl w:val="75BAD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B1395"/>
    <w:multiLevelType w:val="hybridMultilevel"/>
    <w:tmpl w:val="05EA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46F0F"/>
    <w:multiLevelType w:val="hybridMultilevel"/>
    <w:tmpl w:val="98F2E380"/>
    <w:lvl w:ilvl="0" w:tplc="0E7861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E3170"/>
    <w:multiLevelType w:val="hybridMultilevel"/>
    <w:tmpl w:val="D6948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
    <w:nsid w:val="4256110B"/>
    <w:multiLevelType w:val="hybridMultilevel"/>
    <w:tmpl w:val="E09C4C78"/>
    <w:lvl w:ilvl="0" w:tplc="26BEB05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F92C39"/>
    <w:multiLevelType w:val="hybridMultilevel"/>
    <w:tmpl w:val="44BC300A"/>
    <w:lvl w:ilvl="0" w:tplc="40B0E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1716F0"/>
    <w:multiLevelType w:val="hybridMultilevel"/>
    <w:tmpl w:val="B080A612"/>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C063CD6"/>
    <w:multiLevelType w:val="hybridMultilevel"/>
    <w:tmpl w:val="FB964AC2"/>
    <w:lvl w:ilvl="0" w:tplc="812E494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CDE67C3"/>
    <w:multiLevelType w:val="hybridMultilevel"/>
    <w:tmpl w:val="44BC300A"/>
    <w:lvl w:ilvl="0" w:tplc="40B0E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62A52"/>
    <w:multiLevelType w:val="hybridMultilevel"/>
    <w:tmpl w:val="91529BBC"/>
    <w:lvl w:ilvl="0" w:tplc="26BEB050">
      <w:start w:val="1"/>
      <w:numFmt w:val="decimal"/>
      <w:lvlText w:val="%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B37EC8"/>
    <w:multiLevelType w:val="hybridMultilevel"/>
    <w:tmpl w:val="244C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234CA7"/>
    <w:multiLevelType w:val="hybridMultilevel"/>
    <w:tmpl w:val="D97052B4"/>
    <w:lvl w:ilvl="0" w:tplc="26BEB050">
      <w:start w:val="1"/>
      <w:numFmt w:val="decimal"/>
      <w:lvlText w:val="%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7"/>
  </w:num>
  <w:num w:numId="3">
    <w:abstractNumId w:val="16"/>
  </w:num>
  <w:num w:numId="4">
    <w:abstractNumId w:val="11"/>
  </w:num>
  <w:num w:numId="5">
    <w:abstractNumId w:val="4"/>
  </w:num>
  <w:num w:numId="6">
    <w:abstractNumId w:val="1"/>
  </w:num>
  <w:num w:numId="7">
    <w:abstractNumId w:val="6"/>
  </w:num>
  <w:num w:numId="8">
    <w:abstractNumId w:val="3"/>
  </w:num>
  <w:num w:numId="9">
    <w:abstractNumId w:val="15"/>
  </w:num>
  <w:num w:numId="10">
    <w:abstractNumId w:val="2"/>
  </w:num>
  <w:num w:numId="11">
    <w:abstractNumId w:val="5"/>
  </w:num>
  <w:num w:numId="12">
    <w:abstractNumId w:val="8"/>
  </w:num>
  <w:num w:numId="13">
    <w:abstractNumId w:val="0"/>
  </w:num>
  <w:num w:numId="14">
    <w:abstractNumId w:val="14"/>
  </w:num>
  <w:num w:numId="15">
    <w:abstractNumId w:val="9"/>
  </w:num>
  <w:num w:numId="16">
    <w:abstractNumId w:val="13"/>
  </w:num>
  <w:num w:numId="17">
    <w:abstractNumId w:val="12"/>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FE"/>
    <w:rsid w:val="00002ECE"/>
    <w:rsid w:val="00021048"/>
    <w:rsid w:val="0004321B"/>
    <w:rsid w:val="000D22F3"/>
    <w:rsid w:val="00100A07"/>
    <w:rsid w:val="00122FDA"/>
    <w:rsid w:val="00154615"/>
    <w:rsid w:val="001821FD"/>
    <w:rsid w:val="00190769"/>
    <w:rsid w:val="001B0E5D"/>
    <w:rsid w:val="001C6BF3"/>
    <w:rsid w:val="001D55D2"/>
    <w:rsid w:val="001F5EB1"/>
    <w:rsid w:val="0020393E"/>
    <w:rsid w:val="002120DE"/>
    <w:rsid w:val="002937D5"/>
    <w:rsid w:val="002B1833"/>
    <w:rsid w:val="002B5FDB"/>
    <w:rsid w:val="002B6C12"/>
    <w:rsid w:val="002E0947"/>
    <w:rsid w:val="002F3260"/>
    <w:rsid w:val="003261E9"/>
    <w:rsid w:val="003272EA"/>
    <w:rsid w:val="00373CED"/>
    <w:rsid w:val="00395E5F"/>
    <w:rsid w:val="003A7F63"/>
    <w:rsid w:val="003D30B9"/>
    <w:rsid w:val="004164DD"/>
    <w:rsid w:val="00422BC0"/>
    <w:rsid w:val="00455D0F"/>
    <w:rsid w:val="004711FE"/>
    <w:rsid w:val="004878C9"/>
    <w:rsid w:val="004F21CA"/>
    <w:rsid w:val="004F732F"/>
    <w:rsid w:val="0053500F"/>
    <w:rsid w:val="00544AD2"/>
    <w:rsid w:val="00551B60"/>
    <w:rsid w:val="0057199D"/>
    <w:rsid w:val="00606F6D"/>
    <w:rsid w:val="00642258"/>
    <w:rsid w:val="006568A5"/>
    <w:rsid w:val="00672874"/>
    <w:rsid w:val="00684AB3"/>
    <w:rsid w:val="006C09D0"/>
    <w:rsid w:val="007206C1"/>
    <w:rsid w:val="007C50E0"/>
    <w:rsid w:val="007D66A5"/>
    <w:rsid w:val="00837DE6"/>
    <w:rsid w:val="0085485F"/>
    <w:rsid w:val="008E1742"/>
    <w:rsid w:val="009012CA"/>
    <w:rsid w:val="0090732D"/>
    <w:rsid w:val="009465D6"/>
    <w:rsid w:val="009843CA"/>
    <w:rsid w:val="009A7D96"/>
    <w:rsid w:val="00A067CB"/>
    <w:rsid w:val="00A069FB"/>
    <w:rsid w:val="00A10EC7"/>
    <w:rsid w:val="00A57445"/>
    <w:rsid w:val="00A61B5F"/>
    <w:rsid w:val="00AC5F7E"/>
    <w:rsid w:val="00AC5FC9"/>
    <w:rsid w:val="00AE36C9"/>
    <w:rsid w:val="00B3078F"/>
    <w:rsid w:val="00B61F9B"/>
    <w:rsid w:val="00B87265"/>
    <w:rsid w:val="00BE6E2B"/>
    <w:rsid w:val="00C02D51"/>
    <w:rsid w:val="00C41AA8"/>
    <w:rsid w:val="00CA25D9"/>
    <w:rsid w:val="00CD7CEA"/>
    <w:rsid w:val="00CE0B35"/>
    <w:rsid w:val="00D91C1E"/>
    <w:rsid w:val="00DC627E"/>
    <w:rsid w:val="00DD122A"/>
    <w:rsid w:val="00E13A62"/>
    <w:rsid w:val="00E317A2"/>
    <w:rsid w:val="00E61FE3"/>
    <w:rsid w:val="00E7068F"/>
    <w:rsid w:val="00E770A7"/>
    <w:rsid w:val="00E87B77"/>
    <w:rsid w:val="00E91731"/>
    <w:rsid w:val="00EA6D31"/>
    <w:rsid w:val="00EE0010"/>
    <w:rsid w:val="00F070DF"/>
    <w:rsid w:val="00F13A76"/>
    <w:rsid w:val="00F553C6"/>
    <w:rsid w:val="00F73DF4"/>
    <w:rsid w:val="00F7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BE6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3272E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BE6E2B"/>
    <w:rPr>
      <w:color w:val="0000FF"/>
      <w:u w:val="single"/>
    </w:rPr>
  </w:style>
  <w:style w:type="character" w:customStyle="1" w:styleId="10">
    <w:name w:val="Заголовок 1 Знак"/>
    <w:basedOn w:val="a1"/>
    <w:link w:val="1"/>
    <w:uiPriority w:val="9"/>
    <w:rsid w:val="00BE6E2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BE6E2B"/>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BE6E2B"/>
    <w:pPr>
      <w:spacing w:after="200" w:line="276" w:lineRule="auto"/>
    </w:pPr>
    <w:rPr>
      <w:rFonts w:eastAsia="Calibri"/>
      <w:sz w:val="24"/>
      <w:szCs w:val="22"/>
    </w:rPr>
  </w:style>
  <w:style w:type="paragraph" w:styleId="25">
    <w:name w:val="toc 2"/>
    <w:basedOn w:val="a0"/>
    <w:next w:val="a0"/>
    <w:autoRedefine/>
    <w:uiPriority w:val="39"/>
    <w:unhideWhenUsed/>
    <w:rsid w:val="00BE6E2B"/>
    <w:pPr>
      <w:spacing w:after="200" w:line="276" w:lineRule="auto"/>
      <w:ind w:left="220"/>
    </w:pPr>
    <w:rPr>
      <w:rFonts w:eastAsia="Calibri"/>
      <w:sz w:val="24"/>
      <w:szCs w:val="22"/>
    </w:rPr>
  </w:style>
  <w:style w:type="paragraph" w:styleId="31">
    <w:name w:val="toc 3"/>
    <w:basedOn w:val="a0"/>
    <w:next w:val="a0"/>
    <w:autoRedefine/>
    <w:uiPriority w:val="39"/>
    <w:unhideWhenUsed/>
    <w:rsid w:val="00BE6E2B"/>
    <w:pPr>
      <w:spacing w:after="200" w:line="276" w:lineRule="auto"/>
      <w:ind w:left="440"/>
    </w:pPr>
    <w:rPr>
      <w:rFonts w:eastAsia="Calibri"/>
      <w:sz w:val="24"/>
      <w:szCs w:val="22"/>
    </w:rPr>
  </w:style>
  <w:style w:type="paragraph" w:styleId="a8">
    <w:name w:val="No Spacing"/>
    <w:uiPriority w:val="1"/>
    <w:qFormat/>
    <w:rsid w:val="00BE6E2B"/>
    <w:pPr>
      <w:spacing w:after="0" w:line="240" w:lineRule="auto"/>
    </w:pPr>
    <w:rPr>
      <w:rFonts w:ascii="Times New Roman" w:eastAsia="Times New Roman" w:hAnsi="Times New Roman" w:cs="Times New Roman"/>
      <w:sz w:val="20"/>
      <w:szCs w:val="20"/>
    </w:rPr>
  </w:style>
  <w:style w:type="paragraph" w:styleId="a9">
    <w:name w:val="footer"/>
    <w:basedOn w:val="a0"/>
    <w:link w:val="aa"/>
    <w:uiPriority w:val="99"/>
    <w:rsid w:val="00BE6E2B"/>
    <w:pPr>
      <w:tabs>
        <w:tab w:val="center" w:pos="4677"/>
        <w:tab w:val="right" w:pos="9355"/>
      </w:tabs>
    </w:pPr>
    <w:rPr>
      <w:sz w:val="24"/>
      <w:szCs w:val="24"/>
      <w:lang w:eastAsia="ru-RU"/>
    </w:rPr>
  </w:style>
  <w:style w:type="character" w:customStyle="1" w:styleId="aa">
    <w:name w:val="Нижний колонтитул Знак"/>
    <w:basedOn w:val="a1"/>
    <w:link w:val="a9"/>
    <w:uiPriority w:val="99"/>
    <w:rsid w:val="00BE6E2B"/>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BE6E2B"/>
    <w:rPr>
      <w:rFonts w:eastAsiaTheme="minorHAnsi"/>
      <w:sz w:val="24"/>
      <w:szCs w:val="22"/>
    </w:rPr>
  </w:style>
  <w:style w:type="character" w:customStyle="1" w:styleId="ReportMain0">
    <w:name w:val="Report_Main Знак"/>
    <w:basedOn w:val="a1"/>
    <w:link w:val="ReportMain"/>
    <w:rsid w:val="00BE6E2B"/>
    <w:rPr>
      <w:rFonts w:ascii="Times New Roman" w:hAnsi="Times New Roman" w:cs="Times New Roman"/>
      <w:sz w:val="24"/>
    </w:rPr>
  </w:style>
  <w:style w:type="character" w:customStyle="1" w:styleId="12">
    <w:name w:val="Основной текст1"/>
    <w:basedOn w:val="a1"/>
    <w:rsid w:val="00BE6E2B"/>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
    <w:name w:val="Основной список"/>
    <w:basedOn w:val="a0"/>
    <w:rsid w:val="001D55D2"/>
    <w:pPr>
      <w:numPr>
        <w:numId w:val="1"/>
      </w:numPr>
      <w:jc w:val="both"/>
    </w:pPr>
    <w:rPr>
      <w:sz w:val="28"/>
      <w:szCs w:val="24"/>
      <w:lang w:eastAsia="ru-RU"/>
    </w:rPr>
  </w:style>
  <w:style w:type="paragraph" w:styleId="ab">
    <w:name w:val="List Paragraph"/>
    <w:basedOn w:val="a0"/>
    <w:uiPriority w:val="34"/>
    <w:qFormat/>
    <w:rsid w:val="00B3078F"/>
    <w:pPr>
      <w:ind w:left="720"/>
      <w:contextualSpacing/>
    </w:pPr>
  </w:style>
  <w:style w:type="table" w:styleId="ac">
    <w:name w:val="Table Grid"/>
    <w:basedOn w:val="a2"/>
    <w:uiPriority w:val="59"/>
    <w:rsid w:val="003D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ГЋГЎГ»Г·Г­Г»Г© (Web),Обычный (Web)"/>
    <w:basedOn w:val="a0"/>
    <w:link w:val="ae"/>
    <w:rsid w:val="00C41AA8"/>
    <w:pPr>
      <w:spacing w:before="100" w:beforeAutospacing="1" w:after="100" w:afterAutospacing="1"/>
    </w:pPr>
    <w:rPr>
      <w:sz w:val="24"/>
      <w:szCs w:val="24"/>
      <w:lang w:eastAsia="ru-RU"/>
    </w:rPr>
  </w:style>
  <w:style w:type="character" w:customStyle="1" w:styleId="ae">
    <w:name w:val="Обычный (веб) Знак"/>
    <w:aliases w:val="ГЋГЎГ»Г·Г­Г»Г© (Web) Знак,Обычный (Web) Знак"/>
    <w:link w:val="ad"/>
    <w:locked/>
    <w:rsid w:val="00C41AA8"/>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3272EA"/>
    <w:rPr>
      <w:rFonts w:asciiTheme="majorHAnsi" w:eastAsiaTheme="majorEastAsia" w:hAnsiTheme="majorHAnsi" w:cstheme="majorBidi"/>
      <w:b/>
      <w:bCs/>
      <w:color w:val="4F81BD" w:themeColor="accent1"/>
      <w:sz w:val="20"/>
      <w:szCs w:val="20"/>
    </w:rPr>
  </w:style>
  <w:style w:type="paragraph" w:customStyle="1" w:styleId="c1">
    <w:name w:val="c1"/>
    <w:basedOn w:val="a0"/>
    <w:rsid w:val="003272EA"/>
    <w:pPr>
      <w:spacing w:before="30" w:after="150"/>
      <w:jc w:val="center"/>
    </w:pPr>
    <w:rPr>
      <w:rFonts w:ascii="Arial" w:eastAsia="Calibri" w:hAnsi="Arial" w:cs="Arial"/>
      <w:lang w:eastAsia="ru-RU"/>
    </w:rPr>
  </w:style>
  <w:style w:type="paragraph" w:styleId="af">
    <w:name w:val="Balloon Text"/>
    <w:basedOn w:val="a0"/>
    <w:link w:val="af0"/>
    <w:uiPriority w:val="99"/>
    <w:semiHidden/>
    <w:unhideWhenUsed/>
    <w:rsid w:val="003272EA"/>
    <w:rPr>
      <w:rFonts w:ascii="Tahoma" w:hAnsi="Tahoma" w:cs="Tahoma"/>
      <w:sz w:val="16"/>
      <w:szCs w:val="16"/>
    </w:rPr>
  </w:style>
  <w:style w:type="character" w:customStyle="1" w:styleId="af0">
    <w:name w:val="Текст выноски Знак"/>
    <w:basedOn w:val="a1"/>
    <w:link w:val="af"/>
    <w:uiPriority w:val="99"/>
    <w:semiHidden/>
    <w:rsid w:val="003272EA"/>
    <w:rPr>
      <w:rFonts w:ascii="Tahoma" w:eastAsia="Times New Roman" w:hAnsi="Tahoma" w:cs="Tahoma"/>
      <w:sz w:val="16"/>
      <w:szCs w:val="16"/>
    </w:rPr>
  </w:style>
  <w:style w:type="paragraph" w:styleId="af1">
    <w:name w:val="Intense Quote"/>
    <w:basedOn w:val="a0"/>
    <w:next w:val="a0"/>
    <w:link w:val="af2"/>
    <w:uiPriority w:val="30"/>
    <w:qFormat/>
    <w:rsid w:val="00F73DF4"/>
    <w:pPr>
      <w:pBdr>
        <w:bottom w:val="single" w:sz="4" w:space="4" w:color="4F81BD"/>
      </w:pBdr>
      <w:spacing w:before="200" w:after="280" w:line="276" w:lineRule="auto"/>
      <w:ind w:left="936" w:right="936"/>
    </w:pPr>
    <w:rPr>
      <w:rFonts w:eastAsia="Calibri"/>
      <w:b/>
      <w:bCs/>
      <w:i/>
      <w:iCs/>
      <w:color w:val="4F81BD"/>
      <w:sz w:val="22"/>
      <w:szCs w:val="22"/>
    </w:rPr>
  </w:style>
  <w:style w:type="character" w:customStyle="1" w:styleId="af2">
    <w:name w:val="Выделенная цитата Знак"/>
    <w:basedOn w:val="a1"/>
    <w:link w:val="af1"/>
    <w:uiPriority w:val="30"/>
    <w:rsid w:val="00F73DF4"/>
    <w:rPr>
      <w:rFonts w:ascii="Times New Roman" w:eastAsia="Calibri" w:hAnsi="Times New Roman" w:cs="Times New Roman"/>
      <w:b/>
      <w:bCs/>
      <w:i/>
      <w:iCs/>
      <w:color w:val="4F81BD"/>
    </w:rPr>
  </w:style>
  <w:style w:type="paragraph" w:styleId="af3">
    <w:name w:val="header"/>
    <w:basedOn w:val="a0"/>
    <w:link w:val="af4"/>
    <w:uiPriority w:val="99"/>
    <w:unhideWhenUsed/>
    <w:rsid w:val="00F73DF4"/>
    <w:pPr>
      <w:tabs>
        <w:tab w:val="center" w:pos="4677"/>
        <w:tab w:val="right" w:pos="9355"/>
      </w:tabs>
    </w:pPr>
    <w:rPr>
      <w:rFonts w:eastAsia="Calibri"/>
      <w:sz w:val="22"/>
      <w:szCs w:val="22"/>
    </w:rPr>
  </w:style>
  <w:style w:type="character" w:customStyle="1" w:styleId="af4">
    <w:name w:val="Верхний колонтитул Знак"/>
    <w:basedOn w:val="a1"/>
    <w:link w:val="af3"/>
    <w:uiPriority w:val="99"/>
    <w:rsid w:val="00F73DF4"/>
    <w:rPr>
      <w:rFonts w:ascii="Times New Roman" w:eastAsia="Calibri" w:hAnsi="Times New Roman" w:cs="Times New Roman"/>
    </w:rPr>
  </w:style>
  <w:style w:type="paragraph" w:customStyle="1" w:styleId="TableParagraph">
    <w:name w:val="Table Paragraph"/>
    <w:basedOn w:val="a0"/>
    <w:uiPriority w:val="1"/>
    <w:qFormat/>
    <w:rsid w:val="00190769"/>
    <w:pPr>
      <w:widowControl w:val="0"/>
    </w:pPr>
    <w:rPr>
      <w:sz w:val="22"/>
      <w:szCs w:val="22"/>
      <w:lang w:val="en-US"/>
    </w:rPr>
  </w:style>
  <w:style w:type="paragraph" w:customStyle="1" w:styleId="ConsNormal">
    <w:name w:val="ConsNormal"/>
    <w:rsid w:val="003261E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uiPriority w:val="99"/>
    <w:rsid w:val="003261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Основной текст3"/>
    <w:rsid w:val="00A5744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A57445"/>
    <w:rPr>
      <w:rFonts w:ascii="Times New Roman" w:eastAsia="Times New Roman" w:hAnsi="Times New Roman"/>
      <w:shd w:val="clear" w:color="auto" w:fill="FFFFFF"/>
    </w:rPr>
  </w:style>
  <w:style w:type="paragraph" w:customStyle="1" w:styleId="27">
    <w:name w:val="Основной текст (2)"/>
    <w:basedOn w:val="a0"/>
    <w:link w:val="26"/>
    <w:rsid w:val="00A57445"/>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A5744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A57445"/>
    <w:pPr>
      <w:widowControl w:val="0"/>
      <w:shd w:val="clear" w:color="auto" w:fill="FFFFFF"/>
      <w:spacing w:line="0" w:lineRule="atLeast"/>
      <w:ind w:hanging="1800"/>
      <w:jc w:val="both"/>
    </w:pPr>
    <w:rPr>
      <w:sz w:val="22"/>
      <w:szCs w:val="22"/>
      <w:lang w:eastAsia="ru-RU" w:bidi="ru-RU"/>
    </w:rPr>
  </w:style>
  <w:style w:type="character" w:customStyle="1" w:styleId="af5">
    <w:name w:val="Подпись к таблице + Не полужирный"/>
    <w:aliases w:val="Курсив"/>
    <w:rsid w:val="00A5744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6">
    <w:name w:val="Содержимое таблицы"/>
    <w:basedOn w:val="a0"/>
    <w:rsid w:val="00A57445"/>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BE6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3272E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rsid w:val="00BE6E2B"/>
    <w:rPr>
      <w:color w:val="0000FF"/>
      <w:u w:val="single"/>
    </w:rPr>
  </w:style>
  <w:style w:type="character" w:customStyle="1" w:styleId="10">
    <w:name w:val="Заголовок 1 Знак"/>
    <w:basedOn w:val="a1"/>
    <w:link w:val="1"/>
    <w:uiPriority w:val="9"/>
    <w:rsid w:val="00BE6E2B"/>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BE6E2B"/>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BE6E2B"/>
    <w:pPr>
      <w:spacing w:after="200" w:line="276" w:lineRule="auto"/>
    </w:pPr>
    <w:rPr>
      <w:rFonts w:eastAsia="Calibri"/>
      <w:sz w:val="24"/>
      <w:szCs w:val="22"/>
    </w:rPr>
  </w:style>
  <w:style w:type="paragraph" w:styleId="25">
    <w:name w:val="toc 2"/>
    <w:basedOn w:val="a0"/>
    <w:next w:val="a0"/>
    <w:autoRedefine/>
    <w:uiPriority w:val="39"/>
    <w:unhideWhenUsed/>
    <w:rsid w:val="00BE6E2B"/>
    <w:pPr>
      <w:spacing w:after="200" w:line="276" w:lineRule="auto"/>
      <w:ind w:left="220"/>
    </w:pPr>
    <w:rPr>
      <w:rFonts w:eastAsia="Calibri"/>
      <w:sz w:val="24"/>
      <w:szCs w:val="22"/>
    </w:rPr>
  </w:style>
  <w:style w:type="paragraph" w:styleId="31">
    <w:name w:val="toc 3"/>
    <w:basedOn w:val="a0"/>
    <w:next w:val="a0"/>
    <w:autoRedefine/>
    <w:uiPriority w:val="39"/>
    <w:unhideWhenUsed/>
    <w:rsid w:val="00BE6E2B"/>
    <w:pPr>
      <w:spacing w:after="200" w:line="276" w:lineRule="auto"/>
      <w:ind w:left="440"/>
    </w:pPr>
    <w:rPr>
      <w:rFonts w:eastAsia="Calibri"/>
      <w:sz w:val="24"/>
      <w:szCs w:val="22"/>
    </w:rPr>
  </w:style>
  <w:style w:type="paragraph" w:styleId="a8">
    <w:name w:val="No Spacing"/>
    <w:uiPriority w:val="1"/>
    <w:qFormat/>
    <w:rsid w:val="00BE6E2B"/>
    <w:pPr>
      <w:spacing w:after="0" w:line="240" w:lineRule="auto"/>
    </w:pPr>
    <w:rPr>
      <w:rFonts w:ascii="Times New Roman" w:eastAsia="Times New Roman" w:hAnsi="Times New Roman" w:cs="Times New Roman"/>
      <w:sz w:val="20"/>
      <w:szCs w:val="20"/>
    </w:rPr>
  </w:style>
  <w:style w:type="paragraph" w:styleId="a9">
    <w:name w:val="footer"/>
    <w:basedOn w:val="a0"/>
    <w:link w:val="aa"/>
    <w:uiPriority w:val="99"/>
    <w:rsid w:val="00BE6E2B"/>
    <w:pPr>
      <w:tabs>
        <w:tab w:val="center" w:pos="4677"/>
        <w:tab w:val="right" w:pos="9355"/>
      </w:tabs>
    </w:pPr>
    <w:rPr>
      <w:sz w:val="24"/>
      <w:szCs w:val="24"/>
      <w:lang w:eastAsia="ru-RU"/>
    </w:rPr>
  </w:style>
  <w:style w:type="character" w:customStyle="1" w:styleId="aa">
    <w:name w:val="Нижний колонтитул Знак"/>
    <w:basedOn w:val="a1"/>
    <w:link w:val="a9"/>
    <w:uiPriority w:val="99"/>
    <w:rsid w:val="00BE6E2B"/>
    <w:rPr>
      <w:rFonts w:ascii="Times New Roman" w:eastAsia="Times New Roman" w:hAnsi="Times New Roman" w:cs="Times New Roman"/>
      <w:sz w:val="24"/>
      <w:szCs w:val="24"/>
      <w:lang w:eastAsia="ru-RU"/>
    </w:rPr>
  </w:style>
  <w:style w:type="paragraph" w:customStyle="1" w:styleId="ReportMain">
    <w:name w:val="Report_Main"/>
    <w:basedOn w:val="a0"/>
    <w:link w:val="ReportMain0"/>
    <w:rsid w:val="00BE6E2B"/>
    <w:rPr>
      <w:rFonts w:eastAsiaTheme="minorHAnsi"/>
      <w:sz w:val="24"/>
      <w:szCs w:val="22"/>
    </w:rPr>
  </w:style>
  <w:style w:type="character" w:customStyle="1" w:styleId="ReportMain0">
    <w:name w:val="Report_Main Знак"/>
    <w:basedOn w:val="a1"/>
    <w:link w:val="ReportMain"/>
    <w:rsid w:val="00BE6E2B"/>
    <w:rPr>
      <w:rFonts w:ascii="Times New Roman" w:hAnsi="Times New Roman" w:cs="Times New Roman"/>
      <w:sz w:val="24"/>
    </w:rPr>
  </w:style>
  <w:style w:type="character" w:customStyle="1" w:styleId="12">
    <w:name w:val="Основной текст1"/>
    <w:basedOn w:val="a1"/>
    <w:rsid w:val="00BE6E2B"/>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
    <w:name w:val="Основной список"/>
    <w:basedOn w:val="a0"/>
    <w:rsid w:val="001D55D2"/>
    <w:pPr>
      <w:numPr>
        <w:numId w:val="1"/>
      </w:numPr>
      <w:jc w:val="both"/>
    </w:pPr>
    <w:rPr>
      <w:sz w:val="28"/>
      <w:szCs w:val="24"/>
      <w:lang w:eastAsia="ru-RU"/>
    </w:rPr>
  </w:style>
  <w:style w:type="paragraph" w:styleId="ab">
    <w:name w:val="List Paragraph"/>
    <w:basedOn w:val="a0"/>
    <w:uiPriority w:val="34"/>
    <w:qFormat/>
    <w:rsid w:val="00B3078F"/>
    <w:pPr>
      <w:ind w:left="720"/>
      <w:contextualSpacing/>
    </w:pPr>
  </w:style>
  <w:style w:type="table" w:styleId="ac">
    <w:name w:val="Table Grid"/>
    <w:basedOn w:val="a2"/>
    <w:uiPriority w:val="59"/>
    <w:rsid w:val="003D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ГЋГЎГ»Г·Г­Г»Г© (Web),Обычный (Web)"/>
    <w:basedOn w:val="a0"/>
    <w:link w:val="ae"/>
    <w:rsid w:val="00C41AA8"/>
    <w:pPr>
      <w:spacing w:before="100" w:beforeAutospacing="1" w:after="100" w:afterAutospacing="1"/>
    </w:pPr>
    <w:rPr>
      <w:sz w:val="24"/>
      <w:szCs w:val="24"/>
      <w:lang w:eastAsia="ru-RU"/>
    </w:rPr>
  </w:style>
  <w:style w:type="character" w:customStyle="1" w:styleId="ae">
    <w:name w:val="Обычный (веб) Знак"/>
    <w:aliases w:val="ГЋГЎГ»Г·Г­Г»Г© (Web) Знак,Обычный (Web) Знак"/>
    <w:link w:val="ad"/>
    <w:locked/>
    <w:rsid w:val="00C41AA8"/>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3272EA"/>
    <w:rPr>
      <w:rFonts w:asciiTheme="majorHAnsi" w:eastAsiaTheme="majorEastAsia" w:hAnsiTheme="majorHAnsi" w:cstheme="majorBidi"/>
      <w:b/>
      <w:bCs/>
      <w:color w:val="4F81BD" w:themeColor="accent1"/>
      <w:sz w:val="20"/>
      <w:szCs w:val="20"/>
    </w:rPr>
  </w:style>
  <w:style w:type="paragraph" w:customStyle="1" w:styleId="c1">
    <w:name w:val="c1"/>
    <w:basedOn w:val="a0"/>
    <w:rsid w:val="003272EA"/>
    <w:pPr>
      <w:spacing w:before="30" w:after="150"/>
      <w:jc w:val="center"/>
    </w:pPr>
    <w:rPr>
      <w:rFonts w:ascii="Arial" w:eastAsia="Calibri" w:hAnsi="Arial" w:cs="Arial"/>
      <w:lang w:eastAsia="ru-RU"/>
    </w:rPr>
  </w:style>
  <w:style w:type="paragraph" w:styleId="af">
    <w:name w:val="Balloon Text"/>
    <w:basedOn w:val="a0"/>
    <w:link w:val="af0"/>
    <w:uiPriority w:val="99"/>
    <w:semiHidden/>
    <w:unhideWhenUsed/>
    <w:rsid w:val="003272EA"/>
    <w:rPr>
      <w:rFonts w:ascii="Tahoma" w:hAnsi="Tahoma" w:cs="Tahoma"/>
      <w:sz w:val="16"/>
      <w:szCs w:val="16"/>
    </w:rPr>
  </w:style>
  <w:style w:type="character" w:customStyle="1" w:styleId="af0">
    <w:name w:val="Текст выноски Знак"/>
    <w:basedOn w:val="a1"/>
    <w:link w:val="af"/>
    <w:uiPriority w:val="99"/>
    <w:semiHidden/>
    <w:rsid w:val="003272EA"/>
    <w:rPr>
      <w:rFonts w:ascii="Tahoma" w:eastAsia="Times New Roman" w:hAnsi="Tahoma" w:cs="Tahoma"/>
      <w:sz w:val="16"/>
      <w:szCs w:val="16"/>
    </w:rPr>
  </w:style>
  <w:style w:type="paragraph" w:styleId="af1">
    <w:name w:val="Intense Quote"/>
    <w:basedOn w:val="a0"/>
    <w:next w:val="a0"/>
    <w:link w:val="af2"/>
    <w:uiPriority w:val="30"/>
    <w:qFormat/>
    <w:rsid w:val="00F73DF4"/>
    <w:pPr>
      <w:pBdr>
        <w:bottom w:val="single" w:sz="4" w:space="4" w:color="4F81BD"/>
      </w:pBdr>
      <w:spacing w:before="200" w:after="280" w:line="276" w:lineRule="auto"/>
      <w:ind w:left="936" w:right="936"/>
    </w:pPr>
    <w:rPr>
      <w:rFonts w:eastAsia="Calibri"/>
      <w:b/>
      <w:bCs/>
      <w:i/>
      <w:iCs/>
      <w:color w:val="4F81BD"/>
      <w:sz w:val="22"/>
      <w:szCs w:val="22"/>
    </w:rPr>
  </w:style>
  <w:style w:type="character" w:customStyle="1" w:styleId="af2">
    <w:name w:val="Выделенная цитата Знак"/>
    <w:basedOn w:val="a1"/>
    <w:link w:val="af1"/>
    <w:uiPriority w:val="30"/>
    <w:rsid w:val="00F73DF4"/>
    <w:rPr>
      <w:rFonts w:ascii="Times New Roman" w:eastAsia="Calibri" w:hAnsi="Times New Roman" w:cs="Times New Roman"/>
      <w:b/>
      <w:bCs/>
      <w:i/>
      <w:iCs/>
      <w:color w:val="4F81BD"/>
    </w:rPr>
  </w:style>
  <w:style w:type="paragraph" w:styleId="af3">
    <w:name w:val="header"/>
    <w:basedOn w:val="a0"/>
    <w:link w:val="af4"/>
    <w:uiPriority w:val="99"/>
    <w:unhideWhenUsed/>
    <w:rsid w:val="00F73DF4"/>
    <w:pPr>
      <w:tabs>
        <w:tab w:val="center" w:pos="4677"/>
        <w:tab w:val="right" w:pos="9355"/>
      </w:tabs>
    </w:pPr>
    <w:rPr>
      <w:rFonts w:eastAsia="Calibri"/>
      <w:sz w:val="22"/>
      <w:szCs w:val="22"/>
    </w:rPr>
  </w:style>
  <w:style w:type="character" w:customStyle="1" w:styleId="af4">
    <w:name w:val="Верхний колонтитул Знак"/>
    <w:basedOn w:val="a1"/>
    <w:link w:val="af3"/>
    <w:uiPriority w:val="99"/>
    <w:rsid w:val="00F73DF4"/>
    <w:rPr>
      <w:rFonts w:ascii="Times New Roman" w:eastAsia="Calibri" w:hAnsi="Times New Roman" w:cs="Times New Roman"/>
    </w:rPr>
  </w:style>
  <w:style w:type="paragraph" w:customStyle="1" w:styleId="TableParagraph">
    <w:name w:val="Table Paragraph"/>
    <w:basedOn w:val="a0"/>
    <w:uiPriority w:val="1"/>
    <w:qFormat/>
    <w:rsid w:val="00190769"/>
    <w:pPr>
      <w:widowControl w:val="0"/>
    </w:pPr>
    <w:rPr>
      <w:sz w:val="22"/>
      <w:szCs w:val="22"/>
      <w:lang w:val="en-US"/>
    </w:rPr>
  </w:style>
  <w:style w:type="paragraph" w:customStyle="1" w:styleId="ConsNormal">
    <w:name w:val="ConsNormal"/>
    <w:rsid w:val="003261E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uiPriority w:val="99"/>
    <w:rsid w:val="003261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2">
    <w:name w:val="Основной текст3"/>
    <w:rsid w:val="00A5744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A57445"/>
    <w:rPr>
      <w:rFonts w:ascii="Times New Roman" w:eastAsia="Times New Roman" w:hAnsi="Times New Roman"/>
      <w:shd w:val="clear" w:color="auto" w:fill="FFFFFF"/>
    </w:rPr>
  </w:style>
  <w:style w:type="paragraph" w:customStyle="1" w:styleId="27">
    <w:name w:val="Основной текст (2)"/>
    <w:basedOn w:val="a0"/>
    <w:link w:val="26"/>
    <w:rsid w:val="00A57445"/>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A5744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0"/>
    <w:rsid w:val="00A57445"/>
    <w:pPr>
      <w:widowControl w:val="0"/>
      <w:shd w:val="clear" w:color="auto" w:fill="FFFFFF"/>
      <w:spacing w:line="0" w:lineRule="atLeast"/>
      <w:ind w:hanging="1800"/>
      <w:jc w:val="both"/>
    </w:pPr>
    <w:rPr>
      <w:sz w:val="22"/>
      <w:szCs w:val="22"/>
      <w:lang w:eastAsia="ru-RU" w:bidi="ru-RU"/>
    </w:rPr>
  </w:style>
  <w:style w:type="character" w:customStyle="1" w:styleId="af5">
    <w:name w:val="Подпись к таблице + Не полужирный"/>
    <w:aliases w:val="Курсив"/>
    <w:rsid w:val="00A5744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6">
    <w:name w:val="Содержимое таблицы"/>
    <w:basedOn w:val="a0"/>
    <w:rsid w:val="00A57445"/>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47E8-7687-430F-BD75-AB1B301F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8679</Words>
  <Characters>49473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3</cp:revision>
  <cp:lastPrinted>2019-04-16T09:29:00Z</cp:lastPrinted>
  <dcterms:created xsi:type="dcterms:W3CDTF">2020-01-22T15:48:00Z</dcterms:created>
  <dcterms:modified xsi:type="dcterms:W3CDTF">2020-01-22T15:58:00Z</dcterms:modified>
</cp:coreProperties>
</file>