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r>
        <w:rPr>
          <w:sz w:val="28"/>
          <w:szCs w:val="28"/>
        </w:rPr>
        <w:t>Минобрнауки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r>
        <w:rPr>
          <w:szCs w:val="28"/>
        </w:rPr>
        <w:t>Бузулукский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обучающихся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Программа академического бакалавриата</w:t>
      </w:r>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58750717" wp14:editId="1C9DCFB4">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6D35F7C4" wp14:editId="4A6F1011">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A1790F">
        <w:rPr>
          <w:sz w:val="28"/>
        </w:rPr>
        <w:t>9</w:t>
      </w:r>
      <w:bookmarkStart w:id="1" w:name="_GoBack"/>
      <w:bookmarkEnd w:id="1"/>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Составитель ________________________________ Н.В. Иночкина</w:t>
      </w:r>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обучающихся…</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 ....</w:t>
            </w:r>
            <w:r w:rsidRPr="005975E1">
              <w:rPr>
                <w:lang w:eastAsia="en-US"/>
              </w:rPr>
              <w:t>……………………</w:t>
            </w:r>
            <w:r w:rsidR="00191797" w:rsidRPr="005975E1">
              <w:rPr>
                <w:lang w:eastAsia="en-US"/>
              </w:rPr>
              <w:t>…………</w:t>
            </w:r>
            <w:r w:rsidR="0062368B" w:rsidRPr="005975E1">
              <w:rPr>
                <w:lang w:eastAsia="en-US"/>
              </w:rPr>
              <w:t>…</w:t>
            </w:r>
            <w:r>
              <w:rPr>
                <w:lang w:eastAsia="en-US"/>
              </w:rPr>
              <w:t>………………….</w:t>
            </w:r>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овладение методиками разработки основных разделов бизнес-планов; изучение существующих программных продуктов по бизнес-планированию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интернет-ресурсах</w:t>
      </w:r>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1 Методические рекомендации для самоподготовки обучающихся</w:t>
      </w:r>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бизнес-планирования как на вновь создаваемом, так и на действующем предприятии. Для этого потребуется ознакомиться и вооружиться, во-первых, практическим опытом бизнес-планирования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«Бизнес-планирования»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изучение понятийного аппарата бизнес-планирования,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усвоение отличий стратегического и оперативного бизнес-планирования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методическими подходами,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бизнес-планирования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интернет-ресурсы.</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кратких,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текстовых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обучающийся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r w:rsidRPr="005975E1">
        <w:rPr>
          <w:sz w:val="24"/>
          <w:szCs w:val="24"/>
        </w:rPr>
        <w:t>Обучающийся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обучающиеся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бизнес-планирования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бизнес-планирования.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оборудования позволит увеличить объем выпускаемой продукции, что в конечном итоге приведет к 15000 тыс.руб.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Раздел 6. Содержание и типизация бизнес-планов. Стандарты, применяемые в бизнес-планировании.</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бизнес-планировании.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r w:rsidRPr="005975E1">
              <w:rPr>
                <w:sz w:val="24"/>
                <w:szCs w:val="24"/>
              </w:rPr>
              <w:t>Характери-зуемый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Стандарт Федерального Фонда поддержки малого предпринима-тельства</w:t>
            </w:r>
            <w:bookmarkEnd w:id="7"/>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"Россель-хозбанк"</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13. Используется программа финансового моделирования: собственные расчеты на базе Excel. После оценки бизнес-плана по классификационным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бизнес-планировании.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тыс.руб.</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кроссворда-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Двуслоговые слова должны иметь два пересечения, трѐхслоговые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экземплярах-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оценки-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бизнес-планирования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lastRenderedPageBreak/>
              <w:t>Контроль за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эффективности деятельности по под-разделениям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бизнес-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фондовооруженности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Формирование стратегии в бизнес-планировании следует за:</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r w:rsidR="00241D2A" w:rsidRPr="005975E1">
        <w:rPr>
          <w:sz w:val="24"/>
          <w:szCs w:val="24"/>
        </w:rPr>
        <w:tab/>
        <w:t xml:space="preserve">В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Бизнес-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рынках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кадрах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технологиях;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производственном процессе.</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блок(исключить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r w:rsidR="00241D2A" w:rsidRPr="005975E1">
        <w:rPr>
          <w:sz w:val="24"/>
          <w:szCs w:val="24"/>
        </w:rPr>
        <w:tab/>
        <w:t>К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Бизнес-план имеет внутренние направления, предназначенные для: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прописания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r w:rsidR="00241D2A" w:rsidRPr="005975E1">
        <w:rPr>
          <w:sz w:val="24"/>
          <w:szCs w:val="24"/>
        </w:rPr>
        <w:t xml:space="preserve">Целью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местоположении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конкурентах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каналах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об:</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адресе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составе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размере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гарантиях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месте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r w:rsidR="00241D2A" w:rsidRPr="005975E1">
        <w:rPr>
          <w:sz w:val="24"/>
          <w:szCs w:val="24"/>
        </w:rPr>
        <w:tab/>
        <w:t>К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процесс бизнес-планирования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r w:rsidR="00241D2A" w:rsidRPr="005975E1">
        <w:rPr>
          <w:sz w:val="24"/>
          <w:szCs w:val="24"/>
        </w:rPr>
        <w:tab/>
        <w:t>Одним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r w:rsidRPr="005975E1">
        <w:rPr>
          <w:sz w:val="24"/>
          <w:szCs w:val="24"/>
        </w:rPr>
        <w:t>с</w:t>
      </w:r>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средств к чистым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будущая стоимость денег, приведенная к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бизнес-планирования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бизнес-планирования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бизнес-проекта,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Роль бизнес-планирования.</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Принципы бизнес-планирования.</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Цель и задачи бизнес-планирования.</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бизнес-планировании.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бизнес-проекта.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 xml:space="preserve">Фундаментальные  источники формирования миссии и ее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бизнес-проекта.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прединвестиционной фазы бизнес-проекта.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бизнес-проекта.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бизнес-проекта.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бизнес-планировании.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бизнес-планирования.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бизнес-планирования.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бизнес-планирования.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бизнес-планировании.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бизнес-планировании.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Стандарты и методики применяемые в бизнес-планировании.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бизнес-планировании.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t xml:space="preserve">Контроль за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бизнес-планирования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бизнес-планировании.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интернет-магазина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фитнес-клуба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r w:rsidRPr="005975E1">
        <w:rPr>
          <w:sz w:val="24"/>
          <w:szCs w:val="24"/>
        </w:rPr>
        <w:t>Требования к оформлению  творческого задания: шрифт - Times New Roman,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бизнес-планирования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бизнес-проекта,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бизнес-планировании.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бизнес-проекта.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 xml:space="preserve">Фундаментальные  источники формирования миссии и ее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бизнес-проекта.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прединвестиционной фазы бизнес-проекта.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бизнес-проекта.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бизнес-проекта.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бизнес-планирования.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бизнес-планировании.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Внешняя первичная и вторичная информация в бизнес-планировании.</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бизнес-планирования.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бизнес-планирования.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бизнес-планирования.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бизнес-планировании.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Сущность бизнес-идеи,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бизнес-идей.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бизнес-планирования.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бизнес-планирования.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Стандарты и методики применяемые в бизнес-планировании.</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t xml:space="preserve">Контроль за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бизнес-планировании.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8A" w:rsidRDefault="0098588A" w:rsidP="00123720">
      <w:r>
        <w:separator/>
      </w:r>
    </w:p>
  </w:endnote>
  <w:endnote w:type="continuationSeparator" w:id="0">
    <w:p w:rsidR="0098588A" w:rsidRDefault="0098588A"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A179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8A" w:rsidRDefault="0098588A" w:rsidP="00123720">
      <w:r>
        <w:separator/>
      </w:r>
    </w:p>
  </w:footnote>
  <w:footnote w:type="continuationSeparator" w:id="0">
    <w:p w:rsidR="0098588A" w:rsidRDefault="0098588A"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8588A"/>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1790F"/>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783B-B700-4137-8014-1593726C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13</cp:revision>
  <cp:lastPrinted>2017-08-14T09:36:00Z</cp:lastPrinted>
  <dcterms:created xsi:type="dcterms:W3CDTF">2019-10-23T14:29:00Z</dcterms:created>
  <dcterms:modified xsi:type="dcterms:W3CDTF">2019-11-25T15:41:00Z</dcterms:modified>
</cp:coreProperties>
</file>