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F3D63" w:rsidRPr="00DF3D63">
        <w:rPr>
          <w:rFonts w:ascii="Times New Roman" w:eastAsia="Times New Roman" w:hAnsi="Times New Roman" w:cs="Times New Roman"/>
          <w:sz w:val="28"/>
          <w:szCs w:val="28"/>
        </w:rPr>
        <w:t>Б.1.В.ДВ.9.1 Возрастная анатомия, физиология и гигиена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0FF2" w:rsidRPr="00DF3D63" w:rsidRDefault="00120FF2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44.03.01 Педагогическое 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120FF2" w:rsidRPr="00DF3D63" w:rsidRDefault="002A2F73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 xml:space="preserve">Дошкольное </w:t>
      </w:r>
      <w:r w:rsidR="00120FF2" w:rsidRPr="00DF3D63">
        <w:rPr>
          <w:i/>
          <w:sz w:val="24"/>
          <w:szCs w:val="24"/>
          <w:u w:val="single"/>
        </w:rPr>
        <w:t>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Бакалавр</w:t>
      </w:r>
    </w:p>
    <w:p w:rsidR="00120FF2" w:rsidRPr="00DF3D63" w:rsidRDefault="00120FF2" w:rsidP="00DF3D63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DF3D6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заочная</w:t>
      </w: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D1762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DF3D63" w:rsidRPr="00DF3D63" w:rsidRDefault="00DF3D63" w:rsidP="00DF3D63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DF3D63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D1762E">
        <w:rPr>
          <w:rFonts w:ascii="Times New Roman" w:eastAsia="Calibri" w:hAnsi="Times New Roman" w:cs="Times New Roman"/>
          <w:i/>
          <w:sz w:val="24"/>
          <w:szCs w:val="20"/>
          <w:u w:val="single"/>
        </w:rPr>
        <w:t>Е.</w:t>
      </w:r>
      <w:proofErr w:type="gramStart"/>
      <w:r w:rsidR="00D1762E">
        <w:rPr>
          <w:rFonts w:ascii="Times New Roman" w:eastAsia="Calibri" w:hAnsi="Times New Roman" w:cs="Times New Roman"/>
          <w:i/>
          <w:sz w:val="24"/>
          <w:szCs w:val="20"/>
          <w:u w:val="single"/>
        </w:rPr>
        <w:t>В</w:t>
      </w:r>
      <w:proofErr w:type="gramEnd"/>
      <w:r w:rsidR="00D1762E">
        <w:rPr>
          <w:rFonts w:ascii="Times New Roman" w:eastAsia="Calibri" w:hAnsi="Times New Roman" w:cs="Times New Roman"/>
          <w:i/>
          <w:sz w:val="24"/>
          <w:szCs w:val="20"/>
          <w:u w:val="single"/>
        </w:rPr>
        <w:t xml:space="preserve"> Фролова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DF3D63" w:rsidRPr="00DF3D63" w:rsidRDefault="00DF3D63" w:rsidP="004A5CA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4A5CA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DF3D63" w:rsidRPr="00DF3D63" w:rsidTr="004A5CA6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F3D63" w:rsidRPr="00DF3D63" w:rsidRDefault="00DF3D63" w:rsidP="00D176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D1762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DF3D63" w:rsidRPr="00DF3D63" w:rsidTr="004A5CA6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F3D63" w:rsidRPr="00DF3D63" w:rsidRDefault="00DF3D63" w:rsidP="00D176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D1762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</w:tbl>
    <w:p w:rsidR="002A2F73" w:rsidRPr="00DF3D63" w:rsidRDefault="002A2F7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DF3D63" w:rsidRDefault="007148E1" w:rsidP="00DF3D63">
      <w:pPr>
        <w:pStyle w:val="ReportMain"/>
        <w:suppressAutoHyphens/>
        <w:jc w:val="both"/>
        <w:sectPr w:rsidR="007148E1" w:rsidRPr="00DF3D63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DF3D63" w:rsidRDefault="007148E1" w:rsidP="00DF3D63">
      <w:pPr>
        <w:pStyle w:val="ReportMain"/>
        <w:suppressAutoHyphens/>
        <w:jc w:val="both"/>
      </w:pPr>
    </w:p>
    <w:p w:rsidR="004829E3" w:rsidRPr="00DF3D63" w:rsidRDefault="004829E3" w:rsidP="00DF3D6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A5CA6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4A5CA6" w:rsidRPr="00705DEE" w:rsidTr="004A5CA6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 xml:space="preserve">Планируемые результаты </w:t>
            </w:r>
            <w:proofErr w:type="gramStart"/>
            <w:r w:rsidRPr="00705DEE">
              <w:rPr>
                <w:sz w:val="22"/>
                <w:szCs w:val="24"/>
              </w:rPr>
              <w:t>обучения по дисциплине</w:t>
            </w:r>
            <w:proofErr w:type="gramEnd"/>
            <w:r w:rsidRPr="00705DEE">
              <w:rPr>
                <w:sz w:val="22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Виды оценочных средств/</w:t>
            </w:r>
          </w:p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шифр раздела в данном документе</w:t>
            </w:r>
          </w:p>
        </w:tc>
      </w:tr>
      <w:tr w:rsidR="004A5CA6" w:rsidRPr="00705DEE" w:rsidTr="00705DEE">
        <w:trPr>
          <w:trHeight w:val="1274"/>
        </w:trPr>
        <w:tc>
          <w:tcPr>
            <w:tcW w:w="3879" w:type="dxa"/>
            <w:vMerge w:val="restart"/>
            <w:shd w:val="clear" w:color="auto" w:fill="auto"/>
          </w:tcPr>
          <w:p w:rsidR="004A5CA6" w:rsidRPr="00705DEE" w:rsidRDefault="004A5CA6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>ОПК-2 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Знать:</w:t>
            </w:r>
          </w:p>
          <w:p w:rsidR="004A5CA6" w:rsidRPr="00705DEE" w:rsidRDefault="004A5CA6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особенности каждого возрастного периода детей для осуществления обучения, воспитания и развития в образовательных учреждениях общего и дополнительного образования;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опроса, контрольная работа</w:t>
            </w:r>
          </w:p>
        </w:tc>
      </w:tr>
      <w:tr w:rsidR="004A5CA6" w:rsidRPr="00705DEE" w:rsidTr="004A5CA6">
        <w:tc>
          <w:tcPr>
            <w:tcW w:w="3879" w:type="dxa"/>
            <w:vMerge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Уметь:</w:t>
            </w:r>
          </w:p>
          <w:p w:rsidR="004A5CA6" w:rsidRPr="00705DEE" w:rsidRDefault="004A5CA6" w:rsidP="00705D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организовывать </w:t>
            </w:r>
            <w:proofErr w:type="gramStart"/>
            <w:r w:rsidRPr="00705DEE">
              <w:rPr>
                <w:rFonts w:ascii="Times New Roman" w:hAnsi="Times New Roman" w:cs="Times New Roman"/>
                <w:szCs w:val="24"/>
              </w:rPr>
              <w:t>образовательный</w:t>
            </w:r>
            <w:proofErr w:type="gramEnd"/>
            <w:r w:rsidRPr="00705DEE">
              <w:rPr>
                <w:rFonts w:ascii="Times New Roman" w:hAnsi="Times New Roman" w:cs="Times New Roman"/>
                <w:szCs w:val="24"/>
              </w:rPr>
              <w:t xml:space="preserve"> и воспитательный процессы, учитывая</w:t>
            </w:r>
            <w:r w:rsidRPr="00705D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5DEE">
              <w:rPr>
                <w:rFonts w:ascii="Times New Roman" w:hAnsi="Times New Roman" w:cs="Times New Roman"/>
                <w:szCs w:val="24"/>
              </w:rPr>
              <w:t>возрастные,</w:t>
            </w:r>
            <w:r w:rsidRPr="00705D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5DEE">
              <w:rPr>
                <w:rFonts w:ascii="Times New Roman" w:hAnsi="Times New Roman" w:cs="Times New Roman"/>
                <w:szCs w:val="24"/>
              </w:rPr>
              <w:t>социальные и психофизические особенн</w:t>
            </w:r>
            <w:r w:rsidRPr="00705DEE">
              <w:rPr>
                <w:rFonts w:ascii="Times New Roman" w:hAnsi="Times New Roman" w:cs="Times New Roman"/>
                <w:szCs w:val="24"/>
              </w:rPr>
              <w:t>о</w:t>
            </w:r>
            <w:r w:rsidRPr="00705DEE">
              <w:rPr>
                <w:rFonts w:ascii="Times New Roman" w:hAnsi="Times New Roman" w:cs="Times New Roman"/>
                <w:szCs w:val="24"/>
              </w:rPr>
              <w:t>сти обучающихся;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задания, контрольная работа</w:t>
            </w:r>
          </w:p>
        </w:tc>
      </w:tr>
      <w:tr w:rsidR="004A5CA6" w:rsidRPr="00705DEE" w:rsidTr="004A5CA6">
        <w:tc>
          <w:tcPr>
            <w:tcW w:w="3879" w:type="dxa"/>
            <w:vMerge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способами осуществления обучения, воспитания и развития детей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 w:val="restart"/>
            <w:shd w:val="clear" w:color="auto" w:fill="auto"/>
          </w:tcPr>
          <w:p w:rsidR="00705DEE" w:rsidRPr="00705DEE" w:rsidRDefault="00705DEE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ОПК-6 готовность  к обеспечению охраны жизни и здоровья </w:t>
            </w:r>
            <w:proofErr w:type="gramStart"/>
            <w:r w:rsidRPr="00705DEE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705D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Знать:</w:t>
            </w:r>
          </w:p>
          <w:p w:rsidR="00705DEE" w:rsidRPr="00705DEE" w:rsidRDefault="00705DEE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правила, методы и приемы обеспечения охраны жизни и здоровья обучающихся;</w:t>
            </w:r>
            <w:r w:rsidRPr="00705DEE">
              <w:rPr>
                <w:rFonts w:eastAsia="TimesNewRoman,Bold"/>
                <w:bCs/>
                <w:sz w:val="22"/>
                <w:szCs w:val="24"/>
              </w:rPr>
              <w:t xml:space="preserve"> анатомо-физиологические особенности систем органов; </w:t>
            </w:r>
            <w:r w:rsidRPr="00705DEE">
              <w:rPr>
                <w:sz w:val="22"/>
                <w:szCs w:val="24"/>
              </w:rPr>
              <w:t>гигиенические основы здорового образа жизни;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Уметь:</w:t>
            </w:r>
          </w:p>
          <w:p w:rsidR="00705DEE" w:rsidRPr="00705DEE" w:rsidRDefault="00705DEE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 xml:space="preserve">применять методы обеспечения охраны жизни и здоровья </w:t>
            </w:r>
            <w:proofErr w:type="gramStart"/>
            <w:r w:rsidRPr="00705DEE">
              <w:rPr>
                <w:sz w:val="22"/>
                <w:szCs w:val="24"/>
              </w:rPr>
              <w:t>обучающихся</w:t>
            </w:r>
            <w:proofErr w:type="gramEnd"/>
            <w:r w:rsidRPr="00705DEE">
              <w:rPr>
                <w:sz w:val="22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705DEE" w:rsidRPr="00705DEE" w:rsidRDefault="00705DEE" w:rsidP="004A5CA6">
            <w:pPr>
              <w:pStyle w:val="ReportMain"/>
              <w:widowControl w:val="0"/>
              <w:jc w:val="both"/>
              <w:rPr>
                <w:sz w:val="22"/>
                <w:szCs w:val="24"/>
                <w:u w:val="single"/>
              </w:rPr>
            </w:pPr>
            <w:r w:rsidRPr="00705DEE">
              <w:rPr>
                <w:sz w:val="22"/>
                <w:szCs w:val="24"/>
              </w:rPr>
              <w:t xml:space="preserve">приёмами обеспечения охраны жизни и здоровья </w:t>
            </w:r>
            <w:proofErr w:type="gramStart"/>
            <w:r w:rsidRPr="00705DEE">
              <w:rPr>
                <w:sz w:val="22"/>
                <w:szCs w:val="24"/>
              </w:rPr>
              <w:t>обучающихся</w:t>
            </w:r>
            <w:proofErr w:type="gramEnd"/>
            <w:r w:rsidRPr="00705DEE">
              <w:rPr>
                <w:sz w:val="22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 w:val="restart"/>
            <w:shd w:val="clear" w:color="auto" w:fill="auto"/>
          </w:tcPr>
          <w:p w:rsidR="00705DEE" w:rsidRPr="00705DEE" w:rsidRDefault="00705DEE" w:rsidP="00705DEE">
            <w:pPr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ПК-6 готовность к взаимодействию с </w:t>
            </w:r>
            <w:r w:rsidRPr="00705DEE">
              <w:rPr>
                <w:rFonts w:ascii="Times New Roman" w:hAnsi="Times New Roman" w:cs="Times New Roman"/>
                <w:szCs w:val="24"/>
              </w:rPr>
              <w:lastRenderedPageBreak/>
              <w:t>участниками образовательного проце</w:t>
            </w:r>
            <w:r w:rsidRPr="00705DEE">
              <w:rPr>
                <w:rFonts w:ascii="Times New Roman" w:hAnsi="Times New Roman" w:cs="Times New Roman"/>
                <w:szCs w:val="24"/>
              </w:rPr>
              <w:t>с</w:t>
            </w:r>
            <w:r w:rsidRPr="00705DEE">
              <w:rPr>
                <w:rFonts w:ascii="Times New Roman" w:hAnsi="Times New Roman" w:cs="Times New Roman"/>
                <w:szCs w:val="24"/>
              </w:rPr>
              <w:t>са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lastRenderedPageBreak/>
              <w:t>Знать:</w:t>
            </w:r>
          </w:p>
          <w:p w:rsidR="00705DEE" w:rsidRPr="00705DEE" w:rsidRDefault="00705DEE" w:rsidP="00705DEE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2"/>
              </w:rPr>
            </w:pPr>
            <w:r w:rsidRPr="00705DEE">
              <w:rPr>
                <w:color w:val="auto"/>
                <w:sz w:val="22"/>
              </w:rPr>
              <w:lastRenderedPageBreak/>
              <w:t>особенности  педагогического общения; основ организации раб</w:t>
            </w:r>
            <w:r w:rsidRPr="00705DEE">
              <w:rPr>
                <w:color w:val="auto"/>
                <w:sz w:val="22"/>
              </w:rPr>
              <w:t>о</w:t>
            </w:r>
            <w:r w:rsidRPr="00705DEE">
              <w:rPr>
                <w:color w:val="auto"/>
                <w:sz w:val="22"/>
              </w:rPr>
              <w:t>ты в коллективе (командной работы)</w:t>
            </w:r>
            <w:r w:rsidRPr="00705DEE">
              <w:rPr>
                <w:sz w:val="22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7F27B2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lastRenderedPageBreak/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705DEE" w:rsidRPr="00705DEE" w:rsidRDefault="00705DEE" w:rsidP="007F27B2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lastRenderedPageBreak/>
              <w:t>Тестирование, вопросы для опроса,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705DEE">
              <w:rPr>
                <w:rFonts w:ascii="Times New Roman" w:hAnsi="Times New Roman" w:cs="Times New Roman"/>
                <w:szCs w:val="24"/>
                <w:u w:val="single"/>
              </w:rPr>
              <w:t>Уметь:</w:t>
            </w:r>
          </w:p>
          <w:p w:rsidR="00705DEE" w:rsidRPr="00705DEE" w:rsidRDefault="00705DEE" w:rsidP="00705D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>осуществлять диалог и добиваться успеха в процессе коммуник</w:t>
            </w:r>
            <w:r w:rsidRPr="00705DEE">
              <w:rPr>
                <w:rFonts w:ascii="Times New Roman" w:hAnsi="Times New Roman" w:cs="Times New Roman"/>
                <w:szCs w:val="24"/>
              </w:rPr>
              <w:t>а</w:t>
            </w:r>
            <w:r w:rsidRPr="00705DEE">
              <w:rPr>
                <w:rFonts w:ascii="Times New Roman" w:hAnsi="Times New Roman" w:cs="Times New Roman"/>
                <w:szCs w:val="24"/>
              </w:rPr>
              <w:t>ции;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7F27B2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705DEE" w:rsidRPr="00705DEE" w:rsidRDefault="00705DEE" w:rsidP="007F27B2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705DEE" w:rsidRPr="00705DEE" w:rsidRDefault="00705DEE" w:rsidP="00705DEE">
            <w:pPr>
              <w:pStyle w:val="ReportMain"/>
              <w:widowControl w:val="0"/>
              <w:rPr>
                <w:sz w:val="22"/>
                <w:szCs w:val="24"/>
                <w:u w:val="single"/>
              </w:rPr>
            </w:pPr>
            <w:r w:rsidRPr="00705DEE">
              <w:rPr>
                <w:sz w:val="22"/>
                <w:szCs w:val="24"/>
              </w:rPr>
              <w:t>коммуникативными навыками, способами установления конта</w:t>
            </w:r>
            <w:r w:rsidRPr="00705DEE">
              <w:rPr>
                <w:sz w:val="22"/>
                <w:szCs w:val="24"/>
              </w:rPr>
              <w:t>к</w:t>
            </w:r>
            <w:r w:rsidRPr="00705DEE">
              <w:rPr>
                <w:sz w:val="22"/>
                <w:szCs w:val="24"/>
              </w:rPr>
              <w:t>тов и поддержания взаимодействия, обеспечивающими успешную работу в коллективе; опытом работы в коллективе (в команде), навыками оценки совместной работы, уточнения дальнейших действий и т. д.).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7F27B2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705DEE" w:rsidRPr="00705DEE" w:rsidRDefault="00705DEE" w:rsidP="007F27B2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задания, контрольная работа</w:t>
            </w:r>
          </w:p>
        </w:tc>
      </w:tr>
    </w:tbl>
    <w:p w:rsidR="004A5CA6" w:rsidRPr="00DF3D63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DF3D6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DF3D63" w:rsidRDefault="006F6E16" w:rsidP="00DF3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DF3D63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DF3D63" w:rsidRDefault="004829E3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829E3" w:rsidRDefault="004829E3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</w:p>
    <w:p w:rsidR="00705DEE" w:rsidRPr="00DF3D63" w:rsidRDefault="00705DEE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4B39F9" w:rsidRPr="00DF3D63" w:rsidRDefault="004829E3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20FF2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зиология  и гигиена»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1.1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Органом, связывающим зародыш с материнским организмом и обеспеч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и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вающим его питание и дальнейшее развитие, является: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hAnsi="Times New Roman" w:cs="Times New Roman"/>
          <w:sz w:val="28"/>
          <w:szCs w:val="28"/>
        </w:rPr>
        <w:t>.2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Количество эритроцитов в 1 мл: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.3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пульса у взрослого человека в норме: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.4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дыхательных движений у взрослого человека в покое составл</w:t>
      </w:r>
      <w:r w:rsidRPr="00DF3D63">
        <w:rPr>
          <w:rFonts w:ascii="Times New Roman" w:eastAsia="Calibri" w:hAnsi="Times New Roman" w:cs="Times New Roman"/>
          <w:sz w:val="28"/>
          <w:szCs w:val="28"/>
        </w:rPr>
        <w:t>я</w:t>
      </w:r>
      <w:r w:rsidRPr="00DF3D63">
        <w:rPr>
          <w:rFonts w:ascii="Times New Roman" w:eastAsia="Calibri" w:hAnsi="Times New Roman" w:cs="Times New Roman"/>
          <w:sz w:val="28"/>
          <w:szCs w:val="28"/>
        </w:rPr>
        <w:t>ет: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.5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Учащение пульса - это: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1.6</w:t>
      </w:r>
      <w:proofErr w:type="gramStart"/>
      <w:r w:rsidR="004B39F9" w:rsidRPr="00DF3D63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proofErr w:type="gramEnd"/>
      <w:r w:rsidR="004B39F9" w:rsidRPr="00DF3D63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1.7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Органы, имеющие общий план строения, общее происхождение и в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1.8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Процесс поддержания постоянства внутренней среды организма: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1.9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Сокращение отделов сердца называется: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1.10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1.11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845F6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1.12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черепа входит кость: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1.13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Акт вдоха и выдоха осуществляется благодаря сокращению: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1.14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1.15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 называются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1.16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Отдел нервной системы, который регулирует  деятельностьвнутренних органов: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1.17</w:t>
      </w:r>
      <w:proofErr w:type="gramStart"/>
      <w:r w:rsidR="004B39F9" w:rsidRPr="00DF3D63">
        <w:rPr>
          <w:szCs w:val="28"/>
          <w:lang w:val="sq-AL"/>
        </w:rPr>
        <w:t>К</w:t>
      </w:r>
      <w:proofErr w:type="gramEnd"/>
      <w:r w:rsidR="004B39F9" w:rsidRPr="00DF3D63">
        <w:rPr>
          <w:szCs w:val="28"/>
          <w:lang w:val="sq-AL"/>
        </w:rPr>
        <w:t>ак называется принцип, требующий рассматри</w:t>
      </w:r>
      <w:r w:rsidR="003515B0" w:rsidRPr="00DF3D63">
        <w:rPr>
          <w:szCs w:val="28"/>
          <w:lang w:val="sq-AL"/>
        </w:rPr>
        <w:t>вать (</w:t>
      </w:r>
      <w:r w:rsidR="004B39F9" w:rsidRPr="00DF3D63">
        <w:rPr>
          <w:szCs w:val="28"/>
          <w:lang w:val="sq-AL"/>
        </w:rPr>
        <w:t>изучать, исследовать)     психические явления в постоянном движении, изменении: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детерминизма;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развития;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объективности;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всесторонности.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1.18</w:t>
      </w:r>
      <w:r w:rsidR="004B39F9" w:rsidRPr="00DF3D63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беседой;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анализом продуктов деятельности;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контент-анализом.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1.19</w:t>
      </w:r>
      <w:r w:rsidR="004B39F9" w:rsidRPr="00DF3D63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эмоцией;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сознанием;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волей.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1.20</w:t>
      </w:r>
      <w:proofErr w:type="gramStart"/>
      <w:r w:rsidR="004B39F9" w:rsidRPr="00DF3D63">
        <w:rPr>
          <w:szCs w:val="28"/>
          <w:lang w:val="sq-AL"/>
        </w:rPr>
        <w:t>Д</w:t>
      </w:r>
      <w:proofErr w:type="gramEnd"/>
      <w:r w:rsidR="004B39F9" w:rsidRPr="00DF3D63">
        <w:rPr>
          <w:szCs w:val="28"/>
          <w:lang w:val="sq-AL"/>
        </w:rPr>
        <w:t>ля условных рефлексов характерны: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врожденность;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изменчивость, развиваемость, угасание;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однотипность исполнения.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1.21</w:t>
      </w:r>
      <w:r w:rsidR="004B39F9" w:rsidRPr="00DF3D63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наблюдение;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тестирование;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самонаблюдение.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1.22</w:t>
      </w:r>
      <w:r w:rsidR="004B39F9" w:rsidRPr="00DF3D63">
        <w:rPr>
          <w:szCs w:val="28"/>
          <w:lang w:val="sq-AL"/>
        </w:rPr>
        <w:t>Получение первичных образов обеспечивают: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сенсорно-перцептивные процессы;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мышления;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представления;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воображения.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1.23</w:t>
      </w:r>
      <w:r w:rsidR="004B39F9" w:rsidRPr="00DF3D63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="004B39F9" w:rsidRPr="00DF3D63">
        <w:rPr>
          <w:szCs w:val="28"/>
          <w:lang w:val="sq-AL"/>
        </w:rPr>
        <w:t>их</w:t>
      </w:r>
      <w:proofErr w:type="gramEnd"/>
      <w:r w:rsidR="004B39F9" w:rsidRPr="00DF3D63">
        <w:rPr>
          <w:szCs w:val="28"/>
          <w:lang w:val="sq-AL"/>
        </w:rPr>
        <w:t xml:space="preserve"> а ощущение,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1.24</w:t>
      </w:r>
      <w:r w:rsidR="004B39F9" w:rsidRPr="00DF3D63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  <w:lang w:val="sq-AL"/>
        </w:rPr>
        <w:t>- это порог ощущений: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нижний абсолютный;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дифференциальный;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временный;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верхний абсолютный.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1.25 </w:t>
      </w:r>
      <w:r w:rsidR="004B39F9" w:rsidRPr="00DF3D63">
        <w:rPr>
          <w:szCs w:val="28"/>
          <w:lang w:val="sq-AL"/>
        </w:rPr>
        <w:t>Изменение чувствительности для приспособления к внешним условиям известно как: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1.26</w:t>
      </w:r>
      <w:r w:rsidR="004B39F9" w:rsidRPr="00DF3D63">
        <w:rPr>
          <w:szCs w:val="28"/>
          <w:lang w:val="sq-AL"/>
        </w:rPr>
        <w:t>К основным свойствам ощущений не относится</w:t>
      </w:r>
      <w:proofErr w:type="gramStart"/>
      <w:r w:rsidR="004B39F9" w:rsidRPr="00DF3D63">
        <w:rPr>
          <w:szCs w:val="28"/>
          <w:lang w:val="sq-AL"/>
        </w:rPr>
        <w:t xml:space="preserve"> :</w:t>
      </w:r>
      <w:proofErr w:type="gramEnd"/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качество;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-</w:t>
      </w:r>
      <w:r w:rsidRPr="00DF3D63">
        <w:rPr>
          <w:szCs w:val="28"/>
          <w:lang w:val="sq-AL"/>
        </w:rPr>
        <w:t xml:space="preserve"> интенсивность;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длительность;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объем.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1.27</w:t>
      </w:r>
      <w:r w:rsidR="004B39F9" w:rsidRPr="00DF3D63">
        <w:rPr>
          <w:szCs w:val="28"/>
          <w:lang w:val="sq-AL"/>
        </w:rPr>
        <w:t>Восприятие часто принято называть: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осязанием;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апперцепцией;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наблюдательностью.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1.28 </w:t>
      </w:r>
      <w:r w:rsidR="004B39F9" w:rsidRPr="00DF3D63">
        <w:rPr>
          <w:szCs w:val="28"/>
          <w:lang w:val="sq-AL"/>
        </w:rPr>
        <w:t xml:space="preserve">Психическая </w:t>
      </w:r>
      <w:r w:rsidR="004B39F9" w:rsidRPr="00DF3D63">
        <w:rPr>
          <w:szCs w:val="28"/>
        </w:rPr>
        <w:t>деятельность, направленная на создание новых обр</w:t>
      </w:r>
      <w:r w:rsidR="004B39F9" w:rsidRPr="00DF3D63">
        <w:rPr>
          <w:szCs w:val="28"/>
        </w:rPr>
        <w:t>а</w:t>
      </w:r>
      <w:r w:rsidR="004B39F9" w:rsidRPr="00DF3D63">
        <w:rPr>
          <w:szCs w:val="28"/>
        </w:rPr>
        <w:t>зов,называется: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восприятием;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мышлением;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воображением;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вниманием.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1.29</w:t>
      </w:r>
      <w:r w:rsidR="004B39F9" w:rsidRPr="00DF3D63">
        <w:rPr>
          <w:szCs w:val="28"/>
        </w:rPr>
        <w:t>Воспроизведенный субъективный образ предмета, основанный на пр</w:t>
      </w:r>
      <w:r w:rsidR="004B39F9" w:rsidRPr="00DF3D63">
        <w:rPr>
          <w:szCs w:val="28"/>
        </w:rPr>
        <w:t>о</w:t>
      </w:r>
      <w:r w:rsidR="004B39F9" w:rsidRPr="00DF3D63">
        <w:rPr>
          <w:szCs w:val="28"/>
        </w:rPr>
        <w:t>шлом опыте и возникающий в отсутствие воздействия предмета на органы чувств,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ощущением;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.30</w:t>
      </w:r>
      <w:r w:rsidR="004B39F9" w:rsidRPr="00DF3D63">
        <w:rPr>
          <w:szCs w:val="28"/>
        </w:rPr>
        <w:t>Склеивание» различных в повседневной жизни не соединяемых качеств, свойств, частей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гиперболизацией;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схематизацией;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типизацией;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агглютинацией.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.31</w:t>
      </w:r>
      <w:r w:rsidR="004B39F9" w:rsidRPr="00DF3D63">
        <w:rPr>
          <w:szCs w:val="28"/>
        </w:rPr>
        <w:t xml:space="preserve"> Отражение в сознании человека наиболее сложных причинно-следственных связей и отношений предметов и явлений объективного мира наз</w:t>
      </w:r>
      <w:r w:rsidR="004B39F9" w:rsidRPr="00DF3D63">
        <w:rPr>
          <w:szCs w:val="28"/>
        </w:rPr>
        <w:t>ы</w:t>
      </w:r>
      <w:r w:rsidR="004B39F9" w:rsidRPr="00DF3D63">
        <w:rPr>
          <w:szCs w:val="28"/>
        </w:rPr>
        <w:t>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.32</w:t>
      </w:r>
      <w:r w:rsidR="004B39F9" w:rsidRPr="00DF3D63">
        <w:rPr>
          <w:szCs w:val="28"/>
        </w:rPr>
        <w:t xml:space="preserve"> Вид мышления, опирающийся на непосредственное восприятие  пре</w:t>
      </w:r>
      <w:r w:rsidR="004B39F9" w:rsidRPr="00DF3D63">
        <w:rPr>
          <w:szCs w:val="28"/>
        </w:rPr>
        <w:t>д</w:t>
      </w:r>
      <w:r w:rsidR="004B39F9" w:rsidRPr="00DF3D63">
        <w:rPr>
          <w:szCs w:val="28"/>
        </w:rPr>
        <w:t>метов и реальное их преобразование,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наглядно-образным;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наглядно-действенным;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словесно-логическим;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абстрактным.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.33</w:t>
      </w:r>
      <w:r w:rsidR="004B39F9" w:rsidRPr="00DF3D63">
        <w:rPr>
          <w:szCs w:val="28"/>
        </w:rPr>
        <w:t xml:space="preserve"> Относительно устойчивая структура умственных способностей – это</w:t>
      </w:r>
      <w:proofErr w:type="gramStart"/>
      <w:r w:rsidR="004B39F9" w:rsidRPr="00DF3D63">
        <w:rPr>
          <w:szCs w:val="28"/>
        </w:rPr>
        <w:t xml:space="preserve"> :</w:t>
      </w:r>
      <w:proofErr w:type="gramEnd"/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- </w:t>
      </w:r>
      <w:proofErr w:type="spellStart"/>
      <w:r w:rsidRPr="00DF3D63">
        <w:rPr>
          <w:szCs w:val="28"/>
        </w:rPr>
        <w:t>инсайт</w:t>
      </w:r>
      <w:proofErr w:type="spellEnd"/>
      <w:r w:rsidRPr="00DF3D63">
        <w:rPr>
          <w:szCs w:val="28"/>
        </w:rPr>
        <w:t>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интеллект;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одаренностью.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.34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не относится к форменным элементам клеток крови: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лейкоциты;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.35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колько в среднем живет эритроцит?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- 120 дней.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.36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акие  типы гемоглобина у человека не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животный.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кислород: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.38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уменьшение лейкоцитов в крови: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такое лейкоцитарная формула?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.40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углекислый газ: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.41</w:t>
      </w:r>
      <w:r w:rsidR="004B39F9" w:rsidRPr="00DF3D63">
        <w:rPr>
          <w:rFonts w:ascii="Times New Roman" w:hAnsi="Times New Roman" w:cs="Times New Roman"/>
          <w:sz w:val="28"/>
          <w:szCs w:val="28"/>
        </w:rPr>
        <w:t>Защитные антитела синтезируются клетками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О-лимфоцитами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Переливание несовместимой крови может вызвать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онкотического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давления крови;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замедление СОЭ крови.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Кем было открыто группы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И.П.Павловым;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Шванном;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В.Гарвеем.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.44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колько факторов свёртывания крови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- 13 факторов;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факторов.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.45</w:t>
      </w:r>
      <w:r w:rsidR="004B39F9" w:rsidRPr="00DF3D63">
        <w:rPr>
          <w:rFonts w:ascii="Times New Roman" w:hAnsi="Times New Roman" w:cs="Times New Roman"/>
          <w:sz w:val="28"/>
          <w:szCs w:val="28"/>
        </w:rPr>
        <w:t>Создатель учения  о физиологии пищеварения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Резенков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Мечников.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Содержание воды в организме составляет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- 100%;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- 90%;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- 80%;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- 70%.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азовите функции белков: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.48</w:t>
      </w:r>
      <w:r w:rsidR="004B39F9" w:rsidRPr="00DF3D63">
        <w:rPr>
          <w:rFonts w:ascii="Times New Roman" w:hAnsi="Times New Roman" w:cs="Times New Roman"/>
          <w:sz w:val="28"/>
          <w:szCs w:val="28"/>
        </w:rPr>
        <w:t>Синтез гликогена называется: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.49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каком органе происходит образование кетоновых тел?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печень;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.50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акой из учёных назвал новые соединения «витаминами»?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Н.И.Лунин;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Р.И.Воробьёв;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Н.П.Павлов;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Е.А.Синьков.      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.51 </w:t>
      </w:r>
      <w:r w:rsidR="004B39F9" w:rsidRPr="00DF3D63">
        <w:rPr>
          <w:rFonts w:ascii="Times New Roman" w:hAnsi="Times New Roman" w:cs="Times New Roman"/>
          <w:sz w:val="28"/>
          <w:szCs w:val="28"/>
        </w:rPr>
        <w:t>Функция  белков – передача наследственной  информации осуществл</w:t>
      </w:r>
      <w:r w:rsidR="004B39F9" w:rsidRPr="00DF3D63">
        <w:rPr>
          <w:rFonts w:ascii="Times New Roman" w:hAnsi="Times New Roman" w:cs="Times New Roman"/>
          <w:sz w:val="28"/>
          <w:szCs w:val="28"/>
        </w:rPr>
        <w:t>я</w:t>
      </w:r>
      <w:r w:rsidR="004B39F9" w:rsidRPr="00DF3D63">
        <w:rPr>
          <w:rFonts w:ascii="Times New Roman" w:hAnsi="Times New Roman" w:cs="Times New Roman"/>
          <w:sz w:val="28"/>
          <w:szCs w:val="28"/>
        </w:rPr>
        <w:t>ется за счёт…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рибоза.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Недостаток, какого количества воды в организме приводит к летальн</w:t>
      </w:r>
      <w:r w:rsidR="004B39F9" w:rsidRPr="00DF3D63">
        <w:rPr>
          <w:rFonts w:ascii="Times New Roman" w:hAnsi="Times New Roman" w:cs="Times New Roman"/>
          <w:sz w:val="28"/>
          <w:szCs w:val="28"/>
        </w:rPr>
        <w:t>о</w:t>
      </w:r>
      <w:r w:rsidR="004B39F9" w:rsidRPr="00DF3D63">
        <w:rPr>
          <w:rFonts w:ascii="Times New Roman" w:hAnsi="Times New Roman" w:cs="Times New Roman"/>
          <w:sz w:val="28"/>
          <w:szCs w:val="28"/>
        </w:rPr>
        <w:t>му исходу?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- 50%;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- 40%;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- 30%;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Конечный продукт азотистого обмена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белок.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.54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акого отдела в строении нефрона нет?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проксимальный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каналец;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.55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каких канальцах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большое количество воды: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петле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Основной частью клубочкового фильтра почки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капсула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Бомена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дна из ролей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>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.58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Отрицательное давление в плевральной полости в основном обусло</w:t>
      </w:r>
      <w:r w:rsidR="004B39F9" w:rsidRPr="00DF3D63">
        <w:rPr>
          <w:rFonts w:ascii="Times New Roman" w:hAnsi="Times New Roman" w:cs="Times New Roman"/>
          <w:sz w:val="28"/>
          <w:szCs w:val="28"/>
        </w:rPr>
        <w:t>в</w:t>
      </w:r>
      <w:r w:rsidR="004B39F9" w:rsidRPr="00DF3D63">
        <w:rPr>
          <w:rFonts w:ascii="Times New Roman" w:hAnsi="Times New Roman" w:cs="Times New Roman"/>
          <w:sz w:val="28"/>
          <w:szCs w:val="28"/>
        </w:rPr>
        <w:t>лено тем, что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Поверхностное натяжение в альвеолах регулирует?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кислород;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углекислый газ;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.60 </w:t>
      </w:r>
      <w:r w:rsidR="004B39F9" w:rsidRPr="00DF3D63">
        <w:rPr>
          <w:rFonts w:ascii="Times New Roman" w:hAnsi="Times New Roman" w:cs="Times New Roman"/>
          <w:sz w:val="28"/>
          <w:szCs w:val="28"/>
        </w:rPr>
        <w:t>Центральные хеморецепторы, участвующие в регуляции дыхания, л</w:t>
      </w:r>
      <w:r w:rsidR="004B39F9" w:rsidRPr="00DF3D63">
        <w:rPr>
          <w:rFonts w:ascii="Times New Roman" w:hAnsi="Times New Roman" w:cs="Times New Roman"/>
          <w:sz w:val="28"/>
          <w:szCs w:val="28"/>
        </w:rPr>
        <w:t>о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кализуются?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продолговатом мозге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варолиевом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мосту;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1.61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Эмоции выполняют функции: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кое количество крови в организме взрослого человека?</w:t>
      </w:r>
    </w:p>
    <w:p w:rsidR="00583C70" w:rsidRPr="00705DEE" w:rsidRDefault="006C6AA6" w:rsidP="00705DEE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705D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2 </w:t>
      </w:r>
      <w:r w:rsidRPr="00705DEE">
        <w:rPr>
          <w:rFonts w:ascii="Times New Roman" w:eastAsia="TimesNewRoman,Bold" w:hAnsi="Times New Roman" w:cs="Times New Roman"/>
          <w:bCs/>
          <w:sz w:val="28"/>
          <w:szCs w:val="24"/>
        </w:rPr>
        <w:t>Общие закономерности роста и развития детей и подростков.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2.1 Витамином роста является: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 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 Органом, связывающим зародыш с материнским организмом и  обесп</w:t>
      </w:r>
      <w:r w:rsidRPr="00DF3D63">
        <w:rPr>
          <w:rFonts w:ascii="Times New Roman" w:eastAsia="Calibri" w:hAnsi="Times New Roman" w:cs="Times New Roman"/>
          <w:sz w:val="28"/>
          <w:szCs w:val="28"/>
        </w:rPr>
        <w:t>е</w:t>
      </w:r>
      <w:r w:rsidRPr="00DF3D63">
        <w:rPr>
          <w:rFonts w:ascii="Times New Roman" w:eastAsia="Calibri" w:hAnsi="Times New Roman" w:cs="Times New Roman"/>
          <w:sz w:val="28"/>
          <w:szCs w:val="28"/>
        </w:rPr>
        <w:t>чивающим его питание и дальнейшее развитие,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  Центральным органом иммунитета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2.4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результате слияния яйцеклетки со сперматозоидом образуется: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2.5  Развитие и созревание плода происходит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2.6 Количество эритроцитов в 1 мл: 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2.7  Частота пульса у взрослого человека в норме: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2.8  Частота дыхательных движений у взрослого человека в покое соста</w:t>
      </w:r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r w:rsidRPr="00DF3D63">
        <w:rPr>
          <w:rFonts w:ascii="Times New Roman" w:eastAsia="Calibri" w:hAnsi="Times New Roman" w:cs="Times New Roman"/>
          <w:sz w:val="28"/>
          <w:szCs w:val="28"/>
        </w:rPr>
        <w:t>ляет: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2.9   Учащение пульса - это: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2.10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 У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2.11 Органы, имеющие общий план строения, общее происхождение и в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2.12  Процесс поддержания постоянства внутренней среды организма: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2.13  Изгиб позвоночного столба, направленный выпуклостью вперед: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2.14  Сокращение отделов сердца называется: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2.15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2.16  Рефлексы, которые возникают, закрепляются и угасают в течение  жизни: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2.17  Мышцы, располагающиеся вокруг отверстий тела человека,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назыв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ю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ся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сухожилия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2.18 Акт вдоха и выдоха осуществляется благодаря сокращению: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583C70" w:rsidRPr="00DF3D63" w:rsidRDefault="00583C70" w:rsidP="00DF3D63">
      <w:pPr>
        <w:widowControl w:val="0"/>
        <w:tabs>
          <w:tab w:val="left" w:pos="9355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2.19 Белки, в результате химической обработки,  расщепляются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2.20  Рефлексы, которые возникают, закрепляются и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жизни называются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2.21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признакам организма, зависимым от среды, относят…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силу мышц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группу крови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дальтонизм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гемофилию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2.22 Согласно возрастной периодизации восьмидесятилетнего человека относят к периоду ___ возраста.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престарелого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пожилого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старческого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зрелого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2.23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понятию роста относят 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массы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формирование осанки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жизненной ёмкости легких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мышечной силы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2.24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дним из наиболее часто используемых тестов на школьную зрелость является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методика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Рокича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Бельгийский тест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корректурная проба Анфимова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тест Керна–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Ирасека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2.25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иологически активными веществами, которые вырабатываются в э</w:t>
      </w:r>
      <w:r w:rsidRPr="00DF3D63">
        <w:rPr>
          <w:rFonts w:ascii="Times New Roman" w:eastAsia="Calibri" w:hAnsi="Times New Roman" w:cs="Times New Roman"/>
          <w:sz w:val="28"/>
          <w:szCs w:val="28"/>
        </w:rPr>
        <w:t>н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докринных железах, являются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витамины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ферменты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гормон</w:t>
      </w:r>
      <w:r w:rsidRPr="00DF3D63">
        <w:rPr>
          <w:rFonts w:ascii="Times New Roman" w:hAnsi="Times New Roman" w:cs="Times New Roman"/>
          <w:sz w:val="28"/>
          <w:szCs w:val="28"/>
        </w:rPr>
        <w:t>ы;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медиаторы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2.26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вегетативным рефлексам относится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2.27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ри нарушении функций надпочечников возможно появление...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маскулинизации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экзофтальма (пучеглазия)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карликовости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феминизации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2.28Двигательная активность ребенка не стимулирует развитие ________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нервной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мочевыделительной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кровеносной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дыхательной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2.29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ри измерении длины тела испытуемый должен касаться стойки ро</w:t>
      </w:r>
      <w:r w:rsidRPr="00DF3D63">
        <w:rPr>
          <w:rFonts w:ascii="Times New Roman" w:eastAsia="Calibri" w:hAnsi="Times New Roman" w:cs="Times New Roman"/>
          <w:sz w:val="28"/>
          <w:szCs w:val="28"/>
        </w:rPr>
        <w:t>с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томера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пятками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коленями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руками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ягодицами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2.30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ри подборе школьной мебели ориентируются на ______ребёнка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длину и пропорции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мышечную массу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состояние осанки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возраст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2.31 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Интероцептивный</w:t>
      </w:r>
      <w:proofErr w:type="spell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(висцеральный) анализатор оценивает изменения в состоянии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психики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внутренней среды организма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кожи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внешней среды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2.32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детей до 3-х лет частота сердечных сокращений (ЧСС) значительно превышает ЧСС взрослых, так как в регуляции сердечной деятельности преобл</w:t>
      </w:r>
      <w:r w:rsidRPr="00DF3D63">
        <w:rPr>
          <w:rFonts w:ascii="Times New Roman" w:eastAsia="Calibri" w:hAnsi="Times New Roman" w:cs="Times New Roman"/>
          <w:sz w:val="28"/>
          <w:szCs w:val="28"/>
        </w:rPr>
        <w:t>а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дает тонус ___ отдела вегетативной нервной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соматического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парасимпатического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центрального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2.33 </w:t>
      </w:r>
      <w:r w:rsidRPr="00DF3D63">
        <w:rPr>
          <w:szCs w:val="28"/>
          <w:lang w:val="sq-AL"/>
        </w:rPr>
        <w:t>Особенности развития психики в онтогенезе изучает психология: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медицинская;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общая;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социальная;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-возрастная</w:t>
      </w:r>
      <w:r w:rsidRPr="00DF3D63">
        <w:rPr>
          <w:szCs w:val="28"/>
          <w:lang w:val="sq-AL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2.34 </w:t>
      </w:r>
      <w:r w:rsidRPr="00DF3D63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Pr="00DF3D63">
        <w:rPr>
          <w:szCs w:val="28"/>
          <w:lang w:val="sq-AL"/>
        </w:rPr>
        <w:t>их</w:t>
      </w:r>
      <w:proofErr w:type="gramEnd"/>
      <w:r w:rsidRPr="00DF3D63">
        <w:rPr>
          <w:szCs w:val="28"/>
          <w:lang w:val="sq-AL"/>
        </w:rPr>
        <w:t xml:space="preserve"> а ощущение, называется: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lastRenderedPageBreak/>
        <w:t>2.35</w:t>
      </w:r>
      <w:r w:rsidRPr="00DF3D63">
        <w:rPr>
          <w:szCs w:val="28"/>
          <w:lang w:val="sq-AL"/>
        </w:rPr>
        <w:t xml:space="preserve"> Изменение чувствительности для приспособления к внешним условиям известно как: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возрасте 3 месяцев ребенок постепенно теряет часть безусловных врожденных рефлексов, кроме: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защитного;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хватательного;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опоры;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сосательного;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ползания.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2.37 Ребенок  интересуется игрушками, следит за ними, фиксирует взор, улыбается, узнает мать,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  Хорошо держит голову в вертикальном полож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нии и лежа на животе. Какому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2.38 Ребенок подвижен, активен, эмоционален, переворачивается в пост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ли, смотрит и поворачивает голову в сторону звука, сидит самостоятельно. К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- 6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2.39  Закладка нервной системы происходит на ранних этапах эмбрионал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 xml:space="preserve">ного развития. Укажите, на какой неделе? 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- 1-2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 2-3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- 3-4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- 4-5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- 5-6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2.40  Масса головного мозга при рождении составляет: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- 200 г;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- 600 г.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огда происходит удвоение масса головного мозга у новорожденн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го?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  2, 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 - 9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мес.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2.42 Критическим периодом формирования ЦНС во внутриутробном п</w:t>
      </w:r>
      <w:r w:rsidRPr="00DF3D63">
        <w:rPr>
          <w:szCs w:val="28"/>
        </w:rPr>
        <w:t>е</w:t>
      </w:r>
      <w:r w:rsidRPr="00DF3D63">
        <w:rPr>
          <w:szCs w:val="28"/>
        </w:rPr>
        <w:t>риоде можно считать: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- 8-10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- 10-12 недель; 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- 10-15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- 10-16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- 10-18 недель.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2.43 Венозные пазухи мозга у новорожденного: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отсутствуют;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   </w:t>
      </w:r>
      <w:proofErr w:type="gramStart"/>
      <w:r w:rsidRPr="00DF3D63">
        <w:rPr>
          <w:szCs w:val="28"/>
        </w:rPr>
        <w:t>тонкостенные</w:t>
      </w:r>
      <w:proofErr w:type="gramEnd"/>
      <w:r w:rsidRPr="00DF3D63">
        <w:rPr>
          <w:szCs w:val="28"/>
        </w:rPr>
        <w:t xml:space="preserve"> и относительно уже, чем у взрослых;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веретенообразные;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извилистые;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спиралевидные.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гормон оказывает преимущественное действие на белковый обмен?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инсулин;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адреналин;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тироксин;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антидиуретический.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2.45  Суточная потребность человека среднего возраста в углеводах равна: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- 70 – 100г;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- 400 – 450г;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- 150 -200г;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- 300 – 350г.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2.46  Процесс образования гликогена носит название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гликолиз.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 подразделяются витамины по их растворимой части?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спирторастворимые;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жиро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углеродорастворимые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спирто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жиро - и водорастворимые.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каких из ниже представленных пищевых продуктов содержится большое количество витамина «К»: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капуста и листья крапивы;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яблоки и груши;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мясо- и морепродукты;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кисломолочные продукты.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2.49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ри недостатке, какого из ниже перечисленных витаминов возникает такое заболевание как «Куринная слепота»: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витамин РР;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33006B" w:rsidRPr="00DF3D63" w:rsidRDefault="0033006B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витамин А.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2.50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о время сна наблюдается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специфическим тормозным нейронам относятся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нейроны ядра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Дейтериса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продолговатого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клетки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Реншоу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 время рефлекса принимают время от начала действия раздражителя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ля сильных эмоций характерно: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всё вышеперечисленное верно.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основу деления людей по типам нервной высшей деятельности        И. П. Павлов положил свойства нервных процессов: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возбудимость, проводимость, лабильность;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2.55  Способность организма, органа, ткани или клетки отвечать на ра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дражение активной специфической реакцией, называется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 Зрительная сенсорная зона расположена в коре головного мозга: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3.2 Жиры в результате химической обработки расщепляются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полисахаридов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аминокислот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глицерина и жирных кислот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3.3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фагоцитозе участвуют клетки крови: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лейкоциты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3.4  Мужскими половыми гормонами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эстрогены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андрогены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прогестероны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3.5  Кровеносные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сосуды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идущие от сердца: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артерии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3.6  Центральным органом иммунитета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3.7 Разновидностью соединительной ткани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реснитчатый эпителий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кровь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нервная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3.8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результате слияния яйцеклетки со сперматозоидом образуется: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3.9  Развитие и созревание плода происходит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3.10  Скелет человека выполняет функцию: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сенсорную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выделительную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3.11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состав гемоглобина входит: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магний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калий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3.12  Стенки внутренних органов выстланы: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гладкой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тканью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3.13  Производными кожи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волосы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3.14  Непарная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мышца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отделяющая грудную полость от брюшной, назыв</w:t>
      </w:r>
      <w:r w:rsidRPr="00DF3D63">
        <w:rPr>
          <w:rFonts w:ascii="Times New Roman" w:eastAsia="Calibri" w:hAnsi="Times New Roman" w:cs="Times New Roman"/>
          <w:sz w:val="28"/>
          <w:szCs w:val="28"/>
        </w:rPr>
        <w:t>а</w:t>
      </w:r>
      <w:r w:rsidRPr="00DF3D63">
        <w:rPr>
          <w:rFonts w:ascii="Times New Roman" w:eastAsia="Calibri" w:hAnsi="Times New Roman" w:cs="Times New Roman"/>
          <w:sz w:val="28"/>
          <w:szCs w:val="28"/>
        </w:rPr>
        <w:t>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квадратная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прямая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3.15 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</w:t>
      </w:r>
      <w:r w:rsidRPr="00DF3D63">
        <w:rPr>
          <w:rFonts w:ascii="Times New Roman" w:hAnsi="Times New Roman" w:cs="Times New Roman"/>
          <w:sz w:val="28"/>
          <w:szCs w:val="28"/>
        </w:rPr>
        <w:t>речно-полосатой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3.16  Гемоглобин содержится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эритроцитах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лейкоцитах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тромбоцитах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3.17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щитовидной железой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3.18  Инсулин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надпочечниками;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железой.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3.19 Женские половые железы: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яичники;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3.20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Пястье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входит в состав скелета: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нижних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верхних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туловища.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3.21  Изгиб позвоночного столба, направленный выпуклостью вперед: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3.22  Сосуды, несущие кровь от органов и тканей к сердцу: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вены;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3.23 Мелкими кровеносными сосудами являются: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артерио</w:t>
      </w:r>
      <w:r w:rsidRPr="00DF3D63">
        <w:rPr>
          <w:rFonts w:ascii="Times New Roman" w:hAnsi="Times New Roman" w:cs="Times New Roman"/>
          <w:sz w:val="28"/>
          <w:szCs w:val="28"/>
        </w:rPr>
        <w:t>ллы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3.24  Двухстворчатый клапан находится: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между </w:t>
      </w:r>
      <w:r w:rsidRPr="00DF3D63">
        <w:rPr>
          <w:rFonts w:ascii="Times New Roman" w:hAnsi="Times New Roman" w:cs="Times New Roman"/>
          <w:sz w:val="28"/>
          <w:szCs w:val="28"/>
        </w:rPr>
        <w:t>левыми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между п</w:t>
      </w:r>
      <w:r w:rsidRPr="00DF3D63">
        <w:rPr>
          <w:rFonts w:ascii="Times New Roman" w:hAnsi="Times New Roman" w:cs="Times New Roman"/>
          <w:sz w:val="28"/>
          <w:szCs w:val="28"/>
        </w:rPr>
        <w:t>равыми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между левым желудочком и аортой.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3.25  Конечной частью дыхательного пути является: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</w:t>
      </w:r>
      <w:r w:rsidRPr="00DF3D63">
        <w:rPr>
          <w:rFonts w:ascii="Times New Roman" w:hAnsi="Times New Roman" w:cs="Times New Roman"/>
          <w:sz w:val="28"/>
          <w:szCs w:val="28"/>
        </w:rPr>
        <w:t>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альвеола.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3.26 Оболочка, которая покрывает легкое - это: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плевра;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альвеола;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3.27  Физическая обработка пищи происходит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ротовой полости;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пищеводе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толстой кишке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3.28 Белки, в результате химической обработки,  расщепляются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3.29 Коронка каждого зуба покрыта тонким слоем: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дентина;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цемента;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эмали.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3.30  Желчь образуется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</w:t>
      </w:r>
      <w:r w:rsidRPr="00DF3D63">
        <w:rPr>
          <w:rFonts w:ascii="Times New Roman" w:hAnsi="Times New Roman" w:cs="Times New Roman"/>
          <w:sz w:val="28"/>
          <w:szCs w:val="28"/>
        </w:rPr>
        <w:t>елезе;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печени.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3.31  Слуховые косточки (молоточек, наковальня, стремечко)  расположены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наружном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3.32 Нейрон – это структурная единица: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3.33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DF3D63">
        <w:rPr>
          <w:rFonts w:ascii="Times New Roman" w:hAnsi="Times New Roman" w:cs="Times New Roman"/>
          <w:sz w:val="28"/>
          <w:szCs w:val="28"/>
        </w:rPr>
        <w:t>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3.34 Железы, которые выделяют гормоны в кровь, называются: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внутренней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внешней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железы смешанного типа.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3.35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3.36 Важнейшая железа внутренней секреции, которая регулирует  деятел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3.37 Большой круг  кровообращения начинается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из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левого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правого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левого предсердия.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3.38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воздухоносных путей входит отдел: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носовая полость;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внутренне ухо;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пищевод.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3.39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преломляющим средам глаза относится: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3.40 Слуховые косточки (молоточек, наковальня, стремечко) расположены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наружном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ухе,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3.41 Скелет человека не выполняет функцию... 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ab/>
        <w:t>регуляторную;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защитную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участия в обмене минеральных веществ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разновидности крови вы знаете: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артериальная;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венозная;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циркуляторная;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азовите функции крови: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питательная;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дыхательная;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выделительная;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де не происходит процесс пищеварения?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полости рта;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желудке;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пищеводе;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толстом кишечнике.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амые крупные слюнные железы?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подчелюстные;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подъязычные;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околоушные;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затылочные.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3.46 Внеклеточное пищеварение  делится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полостное,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мембранное, пристеночное;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пристеночное;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контактное, мембранное.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функции нет в пищеварительной системе?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гемопоэтическая;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всасывательная;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моторная;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экскреторная.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3.48 Объем ежедневно продуцируемой слюны составляет: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- 5-10 л;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- 0,5-2 л;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- 2-5 л;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- 0,1-0,5 л.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3.49 Вязкость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ослизняющие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свойства слюны обусловлены наличием…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белка;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муцина;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лизоцима;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слизи.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3.50 Выделение желчи в двенадцатиперстную кишку усиливают: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холицистокинин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кислого содержимого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жира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3.51  Роль желчи заключается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активирует ферменты поджелудочного сока;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эмульгирует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жиры;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3.52  Блуждающий нерв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кажите несуществующую группу белков?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заменимые;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неполноценные;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полноценные;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ненужные.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3.54 Недостаточное поступление Н</w:t>
      </w:r>
      <w:r w:rsidRPr="00DF3D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3D63">
        <w:rPr>
          <w:rFonts w:ascii="Times New Roman" w:hAnsi="Times New Roman" w:cs="Times New Roman"/>
          <w:sz w:val="28"/>
          <w:szCs w:val="28"/>
        </w:rPr>
        <w:t xml:space="preserve">О в организм приводит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водному балансу;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дегидратации;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водной интоксикации;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эйфории.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из ниже представленных органов не относится к органам выд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ления?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почки;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кожа;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лёгкие;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сердце.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3.56  Структурно функциональная единица почки является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нейрон;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нефроз;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нефрит;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нефрон.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зрелой почке содержится примерное количество нефронов?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 миллионов;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 миллиона;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 миллиона;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 миллиона.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акого слоя не имеет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гломерулярный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фильтр?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капилляра;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  <w:r w:rsidRPr="00DF3D63">
        <w:rPr>
          <w:rFonts w:ascii="Times New Roman" w:hAnsi="Times New Roman" w:cs="Times New Roman"/>
          <w:sz w:val="28"/>
          <w:szCs w:val="28"/>
        </w:rPr>
        <w:br/>
        <w:t xml:space="preserve">          - мышечный слой;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3.59  Процесс образования и выделения мочи из организма называется?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анурия;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диурез;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гликозурия;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уремия.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3.60  Физиологическое значение рефлекса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Геринга-Брейра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вдоха при защитных дыхательных рефлексах;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объёма лёгких;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3.61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кольцевых мышцах бронхов находятся …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бета 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гистаминовые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рецепторы;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 –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3.62  Просвет бронхов увеличивается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блуждающих нервов;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блуждающих нервов;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симпатических нервов.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3.63  Периферические хеморецепторы, участвующие в регуляции дыхания, в основном локализуются: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кортиевом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органе, дуге аорты, сонном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дуге аорты, каротидном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капиллярном русле, дуге аорты;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дыхательных мышцах.  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4.1 Оптимальная ориентация для классных комнат общеобразовательных школ, школ-интернатов: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север;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запад;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северо-восток;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юго-восток;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MS Mincho" w:hAnsi="Times New Roman" w:cs="Times New Roman"/>
          <w:sz w:val="28"/>
          <w:szCs w:val="28"/>
        </w:rPr>
        <w:t>юго-запад.</w:t>
      </w:r>
    </w:p>
    <w:p w:rsidR="003C3C47" w:rsidRPr="00DF3D63" w:rsidRDefault="003C3C47" w:rsidP="00DF3D63">
      <w:pPr>
        <w:pStyle w:val="a3"/>
        <w:widowControl w:val="0"/>
        <w:numPr>
          <w:ilvl w:val="1"/>
          <w:numId w:val="5"/>
        </w:numPr>
        <w:tabs>
          <w:tab w:val="left" w:pos="142"/>
        </w:tabs>
        <w:adjustRightInd w:val="0"/>
        <w:spacing w:after="0" w:line="240" w:lineRule="auto"/>
        <w:ind w:left="0"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Школьная мебель делится на группы с учетом: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-возраста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пола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состояния здоровья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длины тела детей;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hAnsi="Times New Roman"/>
          <w:sz w:val="28"/>
          <w:szCs w:val="28"/>
        </w:rPr>
        <w:t>-</w:t>
      </w:r>
      <w:r w:rsidRPr="00DF3D63">
        <w:rPr>
          <w:rFonts w:ascii="Times New Roman" w:eastAsia="MS Mincho" w:hAnsi="Times New Roman"/>
          <w:sz w:val="28"/>
          <w:szCs w:val="28"/>
        </w:rPr>
        <w:t xml:space="preserve"> остроты зрения.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4.3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о 2-ю смену санитарными правилами разрешена организация занятий для учащихся: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-7-х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- 11-х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8-х классов.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4.4 Гигиенические мероприятия, направленные на профилактику переуто</w:t>
      </w:r>
      <w:r w:rsidRPr="00DF3D63">
        <w:rPr>
          <w:rFonts w:ascii="Times New Roman" w:eastAsia="MS Mincho" w:hAnsi="Times New Roman"/>
          <w:sz w:val="28"/>
          <w:szCs w:val="28"/>
        </w:rPr>
        <w:t>м</w:t>
      </w:r>
      <w:r w:rsidRPr="00DF3D63">
        <w:rPr>
          <w:rFonts w:ascii="Times New Roman" w:eastAsia="MS Mincho" w:hAnsi="Times New Roman"/>
          <w:sz w:val="28"/>
          <w:szCs w:val="28"/>
        </w:rPr>
        <w:t>ления, целесообразно проводить в фазе: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врабатываемости;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устойчивой работоспособности;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снижения работоспособности;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снижения работоспособности — зоне конечного порыва;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снижения работоспособности — зоне прогрессивного падения работосп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собности.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4.5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ри обучении старших классов облегченным в расписании учебных зан</w:t>
      </w:r>
      <w:r w:rsidRPr="00DF3D63">
        <w:rPr>
          <w:rFonts w:ascii="Times New Roman" w:eastAsia="MS Mincho" w:hAnsi="Times New Roman"/>
          <w:sz w:val="28"/>
          <w:szCs w:val="28"/>
        </w:rPr>
        <w:t>я</w:t>
      </w:r>
      <w:r w:rsidRPr="00DF3D63">
        <w:rPr>
          <w:rFonts w:ascii="Times New Roman" w:eastAsia="MS Mincho" w:hAnsi="Times New Roman"/>
          <w:sz w:val="28"/>
          <w:szCs w:val="28"/>
        </w:rPr>
        <w:t>тий должен быть следующий день недели: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понедельник;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вторник;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среда;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четверг;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пятница.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4.6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Г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игиенически эффективным для школьников основной медицинской группы является урок физкультуры, характеризующийся следующими показат</w:t>
      </w:r>
      <w:r w:rsidRPr="00DF3D63">
        <w:rPr>
          <w:rFonts w:ascii="Times New Roman" w:eastAsia="MS Mincho" w:hAnsi="Times New Roman"/>
          <w:sz w:val="28"/>
          <w:szCs w:val="28"/>
        </w:rPr>
        <w:t>е</w:t>
      </w:r>
      <w:r w:rsidRPr="00DF3D63">
        <w:rPr>
          <w:rFonts w:ascii="Times New Roman" w:eastAsia="MS Mincho" w:hAnsi="Times New Roman"/>
          <w:sz w:val="28"/>
          <w:szCs w:val="28"/>
        </w:rPr>
        <w:t>лями: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pacing w:val="-4"/>
          <w:sz w:val="28"/>
          <w:szCs w:val="28"/>
        </w:rPr>
        <w:t>- моторная плотность — 60 %, максимальный прирост пульса — 50</w:t>
      </w:r>
      <w:r w:rsidRPr="00DF3D63">
        <w:rPr>
          <w:rFonts w:ascii="Times New Roman" w:hAnsi="Times New Roman" w:cs="Times New Roman"/>
          <w:sz w:val="28"/>
          <w:szCs w:val="28"/>
        </w:rPr>
        <w:t xml:space="preserve"> %, восст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новление его к концу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80 %, максимальный прирост пульса — 110 %, во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становление его на 3-й минуте после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50%, прирост пульса — 100%, восстановление его на 6-й минуте после занятия;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75 %;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 xml:space="preserve">- </w:t>
      </w:r>
      <w:r w:rsidRPr="00DF3D63">
        <w:rPr>
          <w:rFonts w:ascii="Times New Roman" w:hAnsi="Times New Roman"/>
          <w:sz w:val="28"/>
          <w:szCs w:val="28"/>
        </w:rPr>
        <w:t>моторная плотность — 65 %.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pacing w:val="-6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 xml:space="preserve">4.7 </w:t>
      </w:r>
      <w:r w:rsidRPr="00DF3D63">
        <w:rPr>
          <w:rFonts w:ascii="Times New Roman" w:eastAsia="MS Mincho" w:hAnsi="Times New Roman"/>
          <w:spacing w:val="-6"/>
          <w:sz w:val="28"/>
          <w:szCs w:val="28"/>
        </w:rPr>
        <w:t>Распределение школьников на основную, подготовительную и специальную группы физического воспитания осуществляется с учетом: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пола и возраста;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состояния здоровья и физической подготовленности;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желания учащегося или его родителей;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штатного расписания преподавателей физкультуры;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тяжести течения заболевания.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4.8  Медицинский контроль организации физического воспитания в образ</w:t>
      </w:r>
      <w:r w:rsidRPr="00DF3D63">
        <w:rPr>
          <w:rFonts w:ascii="Times New Roman" w:eastAsia="MS Mincho" w:hAnsi="Times New Roman"/>
          <w:sz w:val="28"/>
          <w:szCs w:val="28"/>
        </w:rPr>
        <w:t>о</w:t>
      </w:r>
      <w:r w:rsidRPr="00DF3D63">
        <w:rPr>
          <w:rFonts w:ascii="Times New Roman" w:eastAsia="MS Mincho" w:hAnsi="Times New Roman"/>
          <w:sz w:val="28"/>
          <w:szCs w:val="28"/>
        </w:rPr>
        <w:t>вательных учреждениях не включает: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состояния и динамику здоровья учащихся;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определение группы физического воспитания;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наблюдение за нагрузкой;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условий проведения физического воспитания, профилактику травматизма;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уровня физической подготовленности.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4.9  Лечебно-профилактическая работа медицинского персонала в оздоров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тельном лагере не включает: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проведение амбулаторного приема;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проведение профилактических прививок;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наблюдение за состоянием здоровья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-  контроль санитарного состояния помещений, организации 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работу по гигиеническому воспитанию детей и подростков.</w:t>
      </w:r>
    </w:p>
    <w:p w:rsidR="003C3C47" w:rsidRPr="00DF3D63" w:rsidRDefault="003C3C47" w:rsidP="00DF3D63">
      <w:pPr>
        <w:pStyle w:val="af0"/>
        <w:keepNext/>
        <w:numPr>
          <w:ilvl w:val="1"/>
          <w:numId w:val="6"/>
        </w:numPr>
        <w:tabs>
          <w:tab w:val="left" w:pos="142"/>
        </w:tabs>
        <w:autoSpaceDE w:val="0"/>
        <w:autoSpaceDN w:val="0"/>
        <w:ind w:left="0" w:right="-427" w:firstLine="567"/>
        <w:jc w:val="both"/>
        <w:rPr>
          <w:rFonts w:ascii="Times New Roman" w:eastAsia="MS Mincho" w:hAnsi="Times New Roman"/>
          <w:spacing w:val="-16"/>
          <w:sz w:val="28"/>
          <w:szCs w:val="28"/>
        </w:rPr>
      </w:pPr>
      <w:r w:rsidRPr="00DF3D63">
        <w:rPr>
          <w:rFonts w:ascii="Times New Roman" w:eastAsia="MS Mincho" w:hAnsi="Times New Roman"/>
          <w:spacing w:val="-16"/>
          <w:sz w:val="28"/>
          <w:szCs w:val="28"/>
        </w:rPr>
        <w:t xml:space="preserve"> К закономерностям роста и развития организма детей не относится: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неравномерность роста и развития;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увеличение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удельныхэнергозатрат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организма с возрастом;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роста и развития;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половой диморфизм;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обусловленность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роста и развития наследственными и средовыми фактор</w:t>
      </w:r>
      <w:r w:rsidRPr="00DF3D63">
        <w:rPr>
          <w:rFonts w:ascii="Times New Roman" w:eastAsia="MS Mincho" w:hAnsi="Times New Roman" w:cs="Times New Roman"/>
          <w:sz w:val="28"/>
          <w:szCs w:val="28"/>
        </w:rPr>
        <w:t>а</w:t>
      </w:r>
      <w:r w:rsidRPr="00DF3D63">
        <w:rPr>
          <w:rFonts w:ascii="Times New Roman" w:eastAsia="MS Mincho" w:hAnsi="Times New Roman" w:cs="Times New Roman"/>
          <w:sz w:val="28"/>
          <w:szCs w:val="28"/>
        </w:rPr>
        <w:t>ми.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11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ребенок, если при врачебном осмотре с участием специалистов у него диагностировано: сутуловатая осанка, физическое и 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lastRenderedPageBreak/>
        <w:t>психическое развитие соответствует возрасту, гармоничное. За год, предшествова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ший обследованию, перенес 3 ОРВИ: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4.12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ребёнок, если при врачебном осмотре с участием специалистов диагностировано: хронических заболеваний и морфо-функциональных отклонений не выявлено, физическое и 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психическое развитие соо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ветствует возрасту, гармоничное. За год, предшествовавший обследованию, перенес ОРВИ</w:t>
      </w:r>
      <w:r w:rsidRPr="00DF3D63">
        <w:rPr>
          <w:rFonts w:ascii="Times New Roman" w:hAnsi="Times New Roman" w:cs="Times New Roman"/>
          <w:spacing w:val="-8"/>
          <w:sz w:val="28"/>
          <w:szCs w:val="28"/>
          <w:lang w:val="be-BY"/>
        </w:rPr>
        <w:t>,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 xml:space="preserve"> ветряную оспу, краснуху: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какой группе здоровья относится ребёнок, если при врачебном осмо</w:t>
      </w:r>
      <w:r w:rsidRPr="00DF3D63">
        <w:rPr>
          <w:rFonts w:ascii="Times New Roman" w:hAnsi="Times New Roman" w:cs="Times New Roman"/>
          <w:sz w:val="28"/>
          <w:szCs w:val="28"/>
        </w:rPr>
        <w:t>т</w:t>
      </w:r>
      <w:r w:rsidRPr="00DF3D63">
        <w:rPr>
          <w:rFonts w:ascii="Times New Roman" w:hAnsi="Times New Roman" w:cs="Times New Roman"/>
          <w:sz w:val="28"/>
          <w:szCs w:val="28"/>
        </w:rPr>
        <w:t>ре с участием специалистов диагностировано: хронический гастрит в стадии об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стрения, физическое развитие соответствует возрасту, дисгармоничное за счёт дефицита массы тела. Психическое развитие соответствует возрасту. За год, предшествовавший обследованию, перенес 3 ОРВИ,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- 1-я группа; 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5-я группа.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какой группе здоровья относится ребёнок, если при врачебном осмо</w:t>
      </w:r>
      <w:r w:rsidRPr="00DF3D63">
        <w:rPr>
          <w:rFonts w:ascii="Times New Roman" w:hAnsi="Times New Roman" w:cs="Times New Roman"/>
          <w:sz w:val="28"/>
          <w:szCs w:val="28"/>
        </w:rPr>
        <w:t>т</w:t>
      </w:r>
      <w:r w:rsidRPr="00DF3D63">
        <w:rPr>
          <w:rFonts w:ascii="Times New Roman" w:hAnsi="Times New Roman" w:cs="Times New Roman"/>
          <w:sz w:val="28"/>
          <w:szCs w:val="28"/>
        </w:rPr>
        <w:t>ре с участием специалистов диагностировано: хронический тонзиллит, декомпе</w:t>
      </w:r>
      <w:r w:rsidRPr="00DF3D63">
        <w:rPr>
          <w:rFonts w:ascii="Times New Roman" w:hAnsi="Times New Roman" w:cs="Times New Roman"/>
          <w:sz w:val="28"/>
          <w:szCs w:val="28"/>
        </w:rPr>
        <w:t>н</w:t>
      </w:r>
      <w:r w:rsidRPr="00DF3D63">
        <w:rPr>
          <w:rFonts w:ascii="Times New Roman" w:hAnsi="Times New Roman" w:cs="Times New Roman"/>
          <w:sz w:val="28"/>
          <w:szCs w:val="28"/>
        </w:rPr>
        <w:t>сированная форма. Физическое и психическое развитие соответствует возрасту, гармоничное. За год, предшествовавший обследованию, перенес 4 острые фолл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 xml:space="preserve">кулярные ангины, грипп,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паратонзиллярный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абсцесс: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4.15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ребёнок, если при врачебном осмотре с участием специалистов диагностировано: плоскостопие. Физическое и психическое развитие соответствует возрасту, гармоничное. За год, предшествовавший обследов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нию, перенес 3 ОРВИ</w:t>
      </w:r>
      <w:r w:rsidRPr="00DF3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- 1-я группа; 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процент калорийности суточного рациона школьников должны составлять белки: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- 60–80 %;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55–60 %;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- 45–55 %;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- 40–50 %;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65–75 %.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аиболее распространенным хроническим заболеванием в детском во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расте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сколиоз;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сахарный диабет;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хронический тонзиллит;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хронический гастрит;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ревматизм.</w:t>
      </w:r>
    </w:p>
    <w:p w:rsidR="003C3C47" w:rsidRPr="00DF3D63" w:rsidRDefault="003C3C47" w:rsidP="00DF3D63">
      <w:pPr>
        <w:pStyle w:val="a3"/>
        <w:keepNext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Акселерация включает: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ускорение темпов роста и развития;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продолжительности жизни;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продолжительности репродуктивного периода;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изменение структуры заболеваемости;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ускорение развития.</w:t>
      </w:r>
    </w:p>
    <w:p w:rsidR="003C3C47" w:rsidRPr="00DF3D63" w:rsidRDefault="003C3C47" w:rsidP="00DF3D63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К демографическим показателям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естественный прирост;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смертность;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возрастно-половой состав населения;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физическое развитие отдельных групп населения;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рождаемость.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4.20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 xml:space="preserve"> особенностям организации учебного процесса для детей 6 лет в школе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сокращение длительности уроков;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динамическая пауза после 2–3-го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отсутствие заданий на дом и оценок в баллах;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сокращение длительности дневного сна;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дополнительная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каникулярная неделя в 3-й четверти.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аиболее трудными предметами по ранговой шкале трудности для 5–12-х классов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математика;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иностранный язык;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история;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родной язык, литература;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физика.</w:t>
      </w:r>
    </w:p>
    <w:p w:rsidR="003C3C47" w:rsidRPr="00DF3D63" w:rsidRDefault="003C3C47" w:rsidP="00DF3D63">
      <w:pPr>
        <w:pStyle w:val="af0"/>
        <w:numPr>
          <w:ilvl w:val="1"/>
          <w:numId w:val="8"/>
        </w:numPr>
        <w:tabs>
          <w:tab w:val="left" w:pos="142"/>
        </w:tabs>
        <w:autoSpaceDE w:val="0"/>
        <w:autoSpaceDN w:val="0"/>
        <w:ind w:left="0"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К основным принципам закаливания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учёт состояния здоровья и степени закаленности;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постепенность, систематичность;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комплексность;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создание положительной мотивации;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доступность и малая трудоемкость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организации.</w:t>
      </w:r>
    </w:p>
    <w:p w:rsidR="003C3C47" w:rsidRPr="00DF3D63" w:rsidRDefault="003C3C47" w:rsidP="00DF3D63">
      <w:pPr>
        <w:pStyle w:val="af0"/>
        <w:keepNext/>
        <w:tabs>
          <w:tab w:val="left" w:pos="142"/>
        </w:tabs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DF3D63">
        <w:rPr>
          <w:rFonts w:ascii="Times New Roman" w:hAnsi="Times New Roman"/>
          <w:sz w:val="28"/>
          <w:szCs w:val="28"/>
        </w:rPr>
        <w:t>4.23</w:t>
      </w:r>
      <w:proofErr w:type="gramStart"/>
      <w:r w:rsidRPr="00DF3D63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hAnsi="Times New Roman"/>
          <w:sz w:val="28"/>
          <w:szCs w:val="28"/>
        </w:rPr>
        <w:t>ри гигиенической оценке полимерных материалов для производства предметов детского обихода не проводятся следующие виды исследований: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санитарно-химические;</w:t>
      </w:r>
    </w:p>
    <w:p w:rsidR="003C3C47" w:rsidRPr="00DF3D63" w:rsidRDefault="003C3C47" w:rsidP="00DF3D63">
      <w:pPr>
        <w:widowControl w:val="0"/>
        <w:numPr>
          <w:ilvl w:val="0"/>
          <w:numId w:val="4"/>
        </w:numPr>
        <w:tabs>
          <w:tab w:val="clear" w:pos="284"/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санитарно-токсикологические;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физико-гигиенические;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клинические;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физиологические.</w:t>
      </w:r>
    </w:p>
    <w:p w:rsidR="003C3C47" w:rsidRPr="00DF3D63" w:rsidRDefault="003C3C47" w:rsidP="00DF3D63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3D63">
        <w:rPr>
          <w:rFonts w:ascii="Times New Roman" w:hAnsi="Times New Roman" w:cs="Times New Roman"/>
          <w:spacing w:val="-2"/>
          <w:sz w:val="28"/>
          <w:szCs w:val="28"/>
        </w:rPr>
        <w:t xml:space="preserve"> При комплексной оценке здоровья индивидуума не учитывается: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наличие или отсутствие на момент обследования хронического заболев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функционального состояния основных систем;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степень сопротивляемости организма;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физической подготовки;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физического развития и степень его гармоничности.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4.25  Продолжительность урока в 1-м классе для детей 6-летнего возраста не должна превышать: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35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 зависимости от характера предмета;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38 мин.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4.26 Основными компонентами построения режима дня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>- различные виды деятельности, их оптимальная продолжительность;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рациональное чередование и регулярность видов деятельности;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отдых с максимальным пребыванием на воздухе;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регулярное питание, полноценный сон;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4.27 Продолжительность сохранения активного внимания для детей 5–7 лет составляет не более: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- 15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 мин;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-25 мин;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17 мин.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аково влияние физического труда на сердечно-сосудистую систему школьника: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повышается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оксигенация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крови;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укрепляется сердечная мышца;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 xml:space="preserve">- стимулируется </w:t>
      </w:r>
      <w:proofErr w:type="spellStart"/>
      <w:r w:rsidRPr="00DF3D63">
        <w:rPr>
          <w:rFonts w:ascii="Times New Roman" w:hAnsi="Times New Roman" w:cs="Times New Roman"/>
          <w:spacing w:val="-8"/>
          <w:sz w:val="28"/>
          <w:szCs w:val="28"/>
        </w:rPr>
        <w:t>гемопоэз</w:t>
      </w:r>
      <w:proofErr w:type="spellEnd"/>
      <w:r w:rsidRPr="00DF3D6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увеличивается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пульсовой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и минутный объем сердца;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4.29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з перечисленных показателей развития ребёнка наименее значимым для оценки эффективности пребывания в оздоровительном лагере является изм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нение: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длины тела;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массы тела;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мышечной силы рук;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жизненной емкости лёгких;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остроты зрения.</w:t>
      </w:r>
    </w:p>
    <w:p w:rsidR="003C3C47" w:rsidRPr="00DF3D63" w:rsidRDefault="003C3C47" w:rsidP="00DF3D63">
      <w:pPr>
        <w:pStyle w:val="a3"/>
        <w:numPr>
          <w:ilvl w:val="1"/>
          <w:numId w:val="9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Разделы медицинского контроля уроков труда: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- соблюдение правил личной гигиены и 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микроклиматом;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вопросы техники безопасности;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допу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ск к тр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уду по состоянию здоровья;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позой при работе с инструментами и за станками;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каких помещениях общеобразовательного учреждения необходима общая и местная вентиляция: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классных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комнатах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рекреациях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hAnsi="Times New Roman" w:cs="Times New Roman"/>
          <w:sz w:val="28"/>
          <w:szCs w:val="28"/>
        </w:rPr>
        <w:t>-  актовом зале;</w:t>
      </w:r>
      <w:proofErr w:type="gramEnd"/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hAnsi="Times New Roman" w:cs="Times New Roman"/>
          <w:sz w:val="28"/>
          <w:szCs w:val="28"/>
        </w:rPr>
        <w:t>- гимнастическом зале;</w:t>
      </w:r>
      <w:proofErr w:type="gramEnd"/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пищеблоке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, мастерских.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4.32 Система физического воспитания детей предусматривает наличие ра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ных видов обучения и занятий физическими упражнениями, основным при этом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физкультурное обучение;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самостоятельные занятия;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обязательное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государственной программе;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дополнительные занятия;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обучение в спортивном клубе.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проводимым занятиям, которые не входят в программу по физическ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му воспитанию детей детского сада, относятся: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подвижная игра во время прогулки;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физкультурная пауза на занятиях;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утренняя зарядка;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физические упражнения после дневного сна;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физкультурные занятия на воздухе.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4.34 Обливание ног дошкольников не соответствует требованиям проведения закаливающих процедур, если: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температура воздуха в помещении не ниже +20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°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прохладная вода льется на холодные ноги ребёнка;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после обливания ноги осушаются полотенцем;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все требования правильны;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прохладная вода льется на теплые ноги ребенка.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4.35 Ведущим принципом физического воспитания детей и подростков явл</w:t>
      </w:r>
      <w:r w:rsidRPr="00DF3D63">
        <w:rPr>
          <w:rFonts w:ascii="Times New Roman" w:hAnsi="Times New Roman" w:cs="Times New Roman"/>
          <w:sz w:val="28"/>
          <w:szCs w:val="28"/>
        </w:rPr>
        <w:t>я</w:t>
      </w:r>
      <w:r w:rsidRPr="00DF3D63">
        <w:rPr>
          <w:rFonts w:ascii="Times New Roman" w:hAnsi="Times New Roman" w:cs="Times New Roman"/>
          <w:sz w:val="28"/>
          <w:szCs w:val="28"/>
        </w:rPr>
        <w:t>ется дифференцированное применение его средств. Основой такой дифференци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 xml:space="preserve">ции является все,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возраста;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состояния здоровья;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уровня физической подготовленности;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физического развития.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F3D63">
        <w:rPr>
          <w:rFonts w:ascii="Times New Roman" w:hAnsi="Times New Roman" w:cs="Times New Roman"/>
          <w:spacing w:val="4"/>
          <w:sz w:val="28"/>
          <w:szCs w:val="28"/>
        </w:rPr>
        <w:t>4.36 Ответственность за организацию физвоспитания в школе возлагается на ее директора. Одна из нижеперечисленных функций ему не свойственна: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оснащение спортивной базы;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организация занятий с учащимися специальной медицинской группы;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организация своевременных и регулярных медицинских осмотр</w:t>
      </w:r>
      <w:r w:rsidRPr="00DF3D63">
        <w:rPr>
          <w:rFonts w:ascii="Times New Roman" w:hAnsi="Times New Roman" w:cs="Times New Roman"/>
          <w:spacing w:val="-8"/>
          <w:sz w:val="28"/>
          <w:szCs w:val="28"/>
          <w:lang w:val="be-BY"/>
        </w:rPr>
        <w:t>о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обеспечение ежедневного контроля работы по физвоспитанию;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ответственность за выполнение учебной программы по физвоспитанию.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4.37  Ответственность за посещение учащимися специальной медицинской группы уроков физкультуры возлагается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директора школы;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дежурного учителя;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классного руководителя;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медицинский персонал;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физорга класса.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4.38</w:t>
      </w:r>
      <w:proofErr w:type="gramStart"/>
      <w:r w:rsidRPr="00DF3D63">
        <w:rPr>
          <w:rFonts w:ascii="Times New Roman" w:hAnsi="Times New Roman" w:cs="Times New Roman"/>
          <w:spacing w:val="-8"/>
          <w:sz w:val="28"/>
          <w:szCs w:val="28"/>
        </w:rPr>
        <w:t>Н</w:t>
      </w:r>
      <w:proofErr w:type="gramEnd"/>
      <w:r w:rsidRPr="00DF3D63">
        <w:rPr>
          <w:rFonts w:ascii="Times New Roman" w:hAnsi="Times New Roman" w:cs="Times New Roman"/>
          <w:spacing w:val="-8"/>
          <w:sz w:val="28"/>
          <w:szCs w:val="28"/>
        </w:rPr>
        <w:t>аиболее эффективным средством профилактики переутомления учащихся, применяемым на удлиненных переменах,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принятие пищи;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комплекс упражнений;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подвижные игры;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пассивный отдых;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просмотр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DF3D63">
        <w:rPr>
          <w:rFonts w:ascii="Times New Roman" w:hAnsi="Times New Roman" w:cs="Times New Roman"/>
          <w:sz w:val="28"/>
          <w:szCs w:val="28"/>
          <w:lang w:val="be-BY"/>
        </w:rPr>
        <w:t>фильмов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4.39 Ультрафиолетовые лучи вызывают многообразные изменения в орг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низме, за исключением: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способствования образованию витамина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влияния на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гемопоэз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увеличения иммунобиологической резистентности организма;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уменьшения аллергических проявлений у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>-  снижения тонуса симпатической и парасимпатической нервной системы.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4.40. Для определения степени закаленности организма не используется м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тодика: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определение средневзвешенной температуры кожи;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исследование сосудистой реакции на охлаждение;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исследование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термоасимметрии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определение иммунологической реактивности.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4.41 Недостаток белков в пище может привести в организме ко всему ниж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 xml:space="preserve">перечисленному,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замедлению роста;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нарушению формирования скелета и мышц;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снижению иммунитета;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анемии;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гипотонии.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4.42 Домашние задания должны задаваться учащимся 9-12 классов с учетом возможности их выполнения: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 1,5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2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2,5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3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 утренние часы.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4.43 Основными гигиеническими принципами проектирования и строител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>ства детских дошкольных учреждений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F3D63">
        <w:rPr>
          <w:rFonts w:ascii="Times New Roman" w:hAnsi="Times New Roman" w:cs="Times New Roman"/>
          <w:spacing w:val="-14"/>
          <w:sz w:val="28"/>
          <w:szCs w:val="28"/>
        </w:rPr>
        <w:t>-  соблюдение принципа групповой изоляции, как в здании, так и на участке;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- создание благоприятных воздушно-теплового и светового режимов;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отдаление от предприятий, загрязняющих окружающую среду;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создание условий для двигательной активности детей и организации р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ционального 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4.44 Основные зоны на территории земельного участка общеобразовател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>ных школ: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зона отдыха;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учебно-опытная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спортивная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хозяйственная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4.45  Площадь озеленения земельного участка общеобразовательной школы должна быть не менее: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15 %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- 45–60 % площади земельного участка.</w:t>
      </w:r>
    </w:p>
    <w:p w:rsidR="003C3C47" w:rsidRPr="00DF3D63" w:rsidRDefault="003C3C47" w:rsidP="00DF3D63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F3D63">
        <w:rPr>
          <w:rFonts w:ascii="Times New Roman" w:hAnsi="Times New Roman" w:cs="Times New Roman"/>
          <w:spacing w:val="-12"/>
          <w:sz w:val="28"/>
          <w:szCs w:val="28"/>
        </w:rPr>
        <w:t>Основными недостатками школ большой вместимости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увеличение инфекционной заболеваемости;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ухудшение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шумовго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режима;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усложнение руководства школой и затруднение составления учебного ра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писания;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длительности переходов учащихся;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4.47 Оптимальная кратность воздухообмена в учебном помещении составл</w:t>
      </w:r>
      <w:r w:rsidRPr="00DF3D63">
        <w:rPr>
          <w:rFonts w:ascii="Times New Roman" w:hAnsi="Times New Roman" w:cs="Times New Roman"/>
          <w:sz w:val="28"/>
          <w:szCs w:val="28"/>
        </w:rPr>
        <w:t>я</w:t>
      </w:r>
      <w:r w:rsidRPr="00DF3D63">
        <w:rPr>
          <w:rFonts w:ascii="Times New Roman" w:hAnsi="Times New Roman" w:cs="Times New Roman"/>
          <w:sz w:val="28"/>
          <w:szCs w:val="28"/>
        </w:rPr>
        <w:t>ет: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- 2-х кратный воздухообмен;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3-х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- 4–5-ти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1,5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6-кратный воздухообмен.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 xml:space="preserve">4.48 Показателями для оценки достаточности естественного освещения помещений в учреждениях для детей и подростков являются все, </w:t>
      </w:r>
      <w:proofErr w:type="gramStart"/>
      <w:r w:rsidRPr="00DF3D63">
        <w:rPr>
          <w:rFonts w:ascii="Times New Roman" w:hAnsi="Times New Roman" w:cs="Times New Roman"/>
          <w:spacing w:val="-10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удельная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электромощность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коэффициент естественной освещенности;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световой коэффициент;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угол падения, угол отверстия;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соотношение высоты и глубины помещения.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4.49 Максимальная этажность школ в городах и сельской местности должна быть не более: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- 5-ти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1-го этажа.</w:t>
      </w:r>
    </w:p>
    <w:p w:rsidR="009B72BC" w:rsidRPr="00DF3D63" w:rsidRDefault="00D96463" w:rsidP="00D96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опроса:</w:t>
      </w:r>
    </w:p>
    <w:p w:rsidR="00085E94" w:rsidRPr="00DF3D63" w:rsidRDefault="00085E94" w:rsidP="00D964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физи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логия  и гигиена»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 содержание курса возрастной анатомии.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Уровни организации организма.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Закономерности роста и развития формообразования детского органи</w:t>
      </w: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ма. Акселерация.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Возрастная периодизация.</w:t>
      </w:r>
    </w:p>
    <w:p w:rsidR="00085E94" w:rsidRPr="00DF3D63" w:rsidRDefault="00085E94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 Организм как единое целое.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Единство организма и среды.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 Роль нервной системы и желез внутренней секреции в обеспечении цел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стности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 Нейрогуморальная регуляция  функций 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 Гомеостаз и  определяющие его факторы. Биологическая надежность и принципы её обеспечения.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 Периоды развития организма.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2.7 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непрерывность и гармоничность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2.8 Основные возрастно-половые закономерности физического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2.9 Физическое развитие - важный показатель состояния здоровья и социального благополучия.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 xml:space="preserve">2.10 Состояния физического развития  школьников  и методы его определения.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2.11 Пропорции тела и их изменения на различных этапах онтогенеза.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2.12  Влияние условий жизни на рост и развитие детей и подростков.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</w:t>
      </w:r>
      <w:proofErr w:type="gram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E41E38" w:rsidRPr="00DF3D63" w:rsidRDefault="00E41E38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E41E38" w:rsidRPr="00DF3D63" w:rsidRDefault="00E41E38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4.1 Гигиена отдельных органов и систем, организация физических упражнений, сущность и принципы закаливания. </w:t>
      </w:r>
    </w:p>
    <w:p w:rsidR="00E41E38" w:rsidRPr="00DF3D63" w:rsidRDefault="00E41E38" w:rsidP="00DF3D63">
      <w:pPr>
        <w:suppressAutoHyphens/>
        <w:spacing w:after="0" w:line="240" w:lineRule="auto"/>
        <w:ind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4.2 Гигиена питания детей и подростков, гигиенические требования к детской и подростковой одежде.</w:t>
      </w:r>
    </w:p>
    <w:p w:rsidR="00E41E38" w:rsidRPr="00DF3D63" w:rsidRDefault="00E41E38" w:rsidP="00DF3D63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right="-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дении.</w:t>
      </w:r>
    </w:p>
    <w:p w:rsidR="00085E94" w:rsidRPr="001D4F5A" w:rsidRDefault="00E41E38" w:rsidP="001D4F5A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right="-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hAnsi="Times New Roman" w:cs="Times New Roman"/>
          <w:color w:val="000000"/>
          <w:sz w:val="28"/>
          <w:szCs w:val="28"/>
        </w:rPr>
        <w:t xml:space="preserve"> Физиолого-гигиенические требования к проведению занятий, игр, экскурсий. </w:t>
      </w:r>
    </w:p>
    <w:p w:rsidR="001D4F5A" w:rsidRPr="001D4F5A" w:rsidRDefault="001D4F5A" w:rsidP="001D4F5A">
      <w:pPr>
        <w:pStyle w:val="a3"/>
        <w:shd w:val="clear" w:color="auto" w:fill="FFFFFF"/>
        <w:spacing w:after="0" w:line="240" w:lineRule="auto"/>
        <w:ind w:left="0" w:right="-42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темы контрольных работ: </w:t>
      </w:r>
    </w:p>
    <w:p w:rsidR="001D4F5A" w:rsidRPr="001D4F5A" w:rsidRDefault="001D4F5A" w:rsidP="001D4F5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5A">
        <w:rPr>
          <w:rFonts w:ascii="Times New Roman" w:hAnsi="Times New Roman"/>
          <w:sz w:val="28"/>
          <w:szCs w:val="28"/>
        </w:rPr>
        <w:t>Педагогическая периодизация возрастов.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Основные закономерности роста и развития.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Нервная ткань, возрастные особенности</w:t>
      </w:r>
      <w:r>
        <w:rPr>
          <w:rFonts w:ascii="Times New Roman" w:hAnsi="Times New Roman"/>
          <w:sz w:val="28"/>
          <w:szCs w:val="28"/>
        </w:rPr>
        <w:t>,</w:t>
      </w:r>
      <w:r w:rsidRPr="000837FB">
        <w:rPr>
          <w:rFonts w:ascii="Times New Roman" w:hAnsi="Times New Roman"/>
          <w:sz w:val="28"/>
          <w:szCs w:val="28"/>
        </w:rPr>
        <w:t xml:space="preserve"> </w:t>
      </w:r>
      <w:r w:rsidRPr="005C4866">
        <w:rPr>
          <w:rFonts w:ascii="Times New Roman" w:hAnsi="Times New Roman"/>
          <w:sz w:val="28"/>
          <w:szCs w:val="28"/>
        </w:rPr>
        <w:t>особенности внутреннего и внешнего строения.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Синапсы, медиаторы, возрастные особенности.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Рефлекс и рефлекторная дуга</w:t>
      </w:r>
      <w:r>
        <w:rPr>
          <w:rFonts w:ascii="Times New Roman" w:hAnsi="Times New Roman"/>
          <w:sz w:val="28"/>
          <w:szCs w:val="28"/>
        </w:rPr>
        <w:t>,</w:t>
      </w:r>
      <w:r w:rsidRPr="005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C4866">
        <w:rPr>
          <w:rFonts w:ascii="Times New Roman" w:hAnsi="Times New Roman"/>
          <w:sz w:val="28"/>
          <w:szCs w:val="28"/>
        </w:rPr>
        <w:t>езусловные рефлексы, их класс</w:t>
      </w:r>
      <w:r w:rsidRPr="005C4866">
        <w:rPr>
          <w:rFonts w:ascii="Times New Roman" w:hAnsi="Times New Roman"/>
          <w:sz w:val="28"/>
          <w:szCs w:val="28"/>
        </w:rPr>
        <w:t>и</w:t>
      </w:r>
      <w:r w:rsidRPr="005C4866">
        <w:rPr>
          <w:rFonts w:ascii="Times New Roman" w:hAnsi="Times New Roman"/>
          <w:sz w:val="28"/>
          <w:szCs w:val="28"/>
        </w:rPr>
        <w:t>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Характеристика условных  рефлексов, их классификация.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Динамический стереотип, его развитие с возрастом.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66">
        <w:rPr>
          <w:rFonts w:ascii="Times New Roman" w:hAnsi="Times New Roman"/>
          <w:sz w:val="28"/>
          <w:szCs w:val="28"/>
        </w:rPr>
        <w:t>Безусловные</w:t>
      </w:r>
      <w:proofErr w:type="gramEnd"/>
      <w:r w:rsidRPr="005C4866">
        <w:rPr>
          <w:rFonts w:ascii="Times New Roman" w:hAnsi="Times New Roman"/>
          <w:sz w:val="28"/>
          <w:szCs w:val="28"/>
        </w:rPr>
        <w:t xml:space="preserve"> торможение. Значение охранительного торможения.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 xml:space="preserve">Внутреннее торможение, его виды и значение в воспитательном процессе (привыкание, угасание, запаздывание). 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Распространение процессов возбуждения и торможения в коре больших полушарий (иррадиация, индукция, доминанта, координация).</w:t>
      </w: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Pr="001D4F5A" w:rsidRDefault="001D4F5A" w:rsidP="001D4F5A">
      <w:pPr>
        <w:pStyle w:val="ReportMain"/>
        <w:suppressAutoHyphens/>
        <w:ind w:firstLine="425"/>
        <w:jc w:val="center"/>
        <w:rPr>
          <w:i/>
          <w:sz w:val="28"/>
          <w:szCs w:val="28"/>
        </w:rPr>
      </w:pPr>
      <w:r w:rsidRPr="001D4F5A">
        <w:rPr>
          <w:b/>
          <w:sz w:val="28"/>
          <w:szCs w:val="28"/>
        </w:rPr>
        <w:t>Блок B</w:t>
      </w:r>
      <w:r w:rsidRPr="001D4F5A">
        <w:rPr>
          <w:i/>
          <w:sz w:val="28"/>
          <w:szCs w:val="28"/>
        </w:rPr>
        <w:t xml:space="preserve"> </w:t>
      </w:r>
    </w:p>
    <w:p w:rsidR="001D4F5A" w:rsidRPr="001D4F5A" w:rsidRDefault="001D4F5A" w:rsidP="001D4F5A">
      <w:pPr>
        <w:pStyle w:val="ReportMain"/>
        <w:suppressAutoHyphens/>
        <w:jc w:val="center"/>
        <w:rPr>
          <w:sz w:val="28"/>
          <w:szCs w:val="28"/>
        </w:rPr>
      </w:pPr>
      <w:r w:rsidRPr="001D4F5A">
        <w:rPr>
          <w:sz w:val="28"/>
          <w:szCs w:val="28"/>
        </w:rPr>
        <w:t>Практические задания: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1D4F5A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физиология  и гигиена»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«Уровни организации организма».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«Взаимосвязь между строением и функциями о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ганов, между организмом и окружающей средой».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структуру возрастной периодизации человека.</w:t>
      </w:r>
    </w:p>
    <w:p w:rsidR="001D4F5A" w:rsidRPr="001D4F5A" w:rsidRDefault="001D4F5A" w:rsidP="001D4F5A">
      <w:pPr>
        <w:pStyle w:val="a3"/>
        <w:spacing w:after="0" w:line="240" w:lineRule="auto"/>
        <w:ind w:left="375" w:right="-1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 Дети, вскормленные животными, были известны в Древнем Риме, Швеции, Бельгии, Венгрии, Голландии, Ирландии и Франции. Таких случаев зарегистрировано более тридцати. Все эти дети издавали нечленораздельные звуки, не умели ходить на двух ногах, обладали большой мускульной силой и ловкостью, быстро бегали, отлично лазили и прыгали. Зрение, слух и обоняние у них были хорошо развиты. Далеко не все из них, даже после продолжительного пребывания в обществе людей, научились говорить. Как объяснить поведение этих детей?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2.2</w:t>
      </w:r>
      <w:proofErr w:type="gramStart"/>
      <w:r w:rsidRPr="001D4F5A">
        <w:rPr>
          <w:rFonts w:eastAsia="Times New Roman"/>
          <w:sz w:val="28"/>
          <w:szCs w:val="28"/>
        </w:rPr>
        <w:t xml:space="preserve"> В</w:t>
      </w:r>
      <w:proofErr w:type="gramEnd"/>
      <w:r w:rsidRPr="001D4F5A">
        <w:rPr>
          <w:rFonts w:eastAsia="Times New Roman"/>
          <w:sz w:val="28"/>
          <w:szCs w:val="28"/>
        </w:rPr>
        <w:t xml:space="preserve"> Тбилисском институте физиологии наблюдали девочку лет 7-8: она не говорила и не понимала речи, свои чувства выражала нечленораздельными звуками. Девочка не узнавала ухаживающих за ней людей, не умела раздеваться и одеваться, не знала своего имени, не </w:t>
      </w:r>
      <w:proofErr w:type="gramStart"/>
      <w:r w:rsidRPr="001D4F5A">
        <w:rPr>
          <w:rFonts w:eastAsia="Times New Roman"/>
          <w:sz w:val="28"/>
          <w:szCs w:val="28"/>
        </w:rPr>
        <w:t>могла</w:t>
      </w:r>
      <w:proofErr w:type="gramEnd"/>
      <w:r w:rsidRPr="001D4F5A">
        <w:rPr>
          <w:rFonts w:eastAsia="Times New Roman"/>
          <w:sz w:val="28"/>
          <w:szCs w:val="28"/>
        </w:rPr>
        <w:t xml:space="preserve"> есть при помощи вилки. Она чувствовала боль, тепло, холод, но, будучи раздетой, в прохладной </w:t>
      </w:r>
      <w:r w:rsidRPr="001D4F5A">
        <w:rPr>
          <w:rFonts w:eastAsia="Times New Roman"/>
          <w:sz w:val="28"/>
          <w:szCs w:val="28"/>
        </w:rPr>
        <w:lastRenderedPageBreak/>
        <w:t xml:space="preserve">комнате, девочка не пользовалась одеждой. Часами сидела она неподвижно и смотрела на огонь в камине. Как объяснить её поведение?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2.3</w:t>
      </w:r>
      <w:proofErr w:type="gramStart"/>
      <w:r w:rsidRPr="001D4F5A">
        <w:rPr>
          <w:rFonts w:eastAsia="Times New Roman"/>
          <w:sz w:val="28"/>
          <w:szCs w:val="28"/>
        </w:rPr>
        <w:t xml:space="preserve"> У</w:t>
      </w:r>
      <w:proofErr w:type="gramEnd"/>
      <w:r w:rsidRPr="001D4F5A">
        <w:rPr>
          <w:rFonts w:eastAsia="Times New Roman"/>
          <w:sz w:val="28"/>
          <w:szCs w:val="28"/>
        </w:rPr>
        <w:t xml:space="preserve">величивается или уменьшается потенциал покоя нервного волокна с возрастом? Почему?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2.4 Известны случаи, когда человек, у которого полностью поражен спинной мозг, парализовано туловище и конечности, продолжает жить и заниматься умственным трудом. Объясните, почему при этом у человека сохраняется сознание, мышление и другие психические процессы?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2.5</w:t>
      </w:r>
      <w:proofErr w:type="gramStart"/>
      <w:r w:rsidRPr="001D4F5A">
        <w:rPr>
          <w:rFonts w:eastAsia="Times New Roman"/>
          <w:sz w:val="28"/>
          <w:szCs w:val="28"/>
        </w:rPr>
        <w:t xml:space="preserve"> К</w:t>
      </w:r>
      <w:proofErr w:type="gramEnd"/>
      <w:r w:rsidRPr="001D4F5A">
        <w:rPr>
          <w:rFonts w:eastAsia="Times New Roman"/>
          <w:sz w:val="28"/>
          <w:szCs w:val="28"/>
        </w:rPr>
        <w:t xml:space="preserve"> какому возрасту у детей заканчивается созревание нервов и скорость проведения возбуждения по ним становится как у взрослых?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2.6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некоторых заболеваниях у человека нарушается проведение возбуждения из спинного мозга в головной; в обратном направлении возбуждение распространяется нормально. Сохраняется ли в этом случае коленный рефлекс? Ощущается ли укол кожи руки? Возможны ли произвольные движения ноги?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2.7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исследовании крови ребенка обнаружено 6*10 12 /л  эритроцитов, </w:t>
      </w:r>
      <w:proofErr w:type="spellStart"/>
      <w:r w:rsidRPr="001D4F5A">
        <w:rPr>
          <w:rFonts w:eastAsia="Times New Roman"/>
          <w:sz w:val="28"/>
          <w:szCs w:val="28"/>
        </w:rPr>
        <w:t>Hb</w:t>
      </w:r>
      <w:proofErr w:type="spellEnd"/>
      <w:r w:rsidRPr="001D4F5A">
        <w:rPr>
          <w:rFonts w:eastAsia="Times New Roman"/>
          <w:sz w:val="28"/>
          <w:szCs w:val="28"/>
        </w:rPr>
        <w:t xml:space="preserve"> 160 г/л, гематокрит 65%, лейкоцитов 18*109 /л, общий белок 5,6%. Ваше мнение о возрасте ребёнка, если известно, что он здоров?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2.8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 анализе  крови  двух детей в возрасте 1,5 года и 8 лет обнаружено, что у одного из них содержание белков в   плазме крови составляет 74 г/л, а у другого  60 г/л. Какой  из показателей принадлежит старшему ребенку?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2.9</w:t>
      </w:r>
      <w:proofErr w:type="gramStart"/>
      <w:r w:rsidRPr="001D4F5A">
        <w:rPr>
          <w:rFonts w:eastAsia="Times New Roman"/>
          <w:sz w:val="28"/>
          <w:szCs w:val="28"/>
        </w:rPr>
        <w:t xml:space="preserve"> У</w:t>
      </w:r>
      <w:proofErr w:type="gramEnd"/>
      <w:r w:rsidRPr="001D4F5A">
        <w:rPr>
          <w:rFonts w:eastAsia="Times New Roman"/>
          <w:sz w:val="28"/>
          <w:szCs w:val="28"/>
        </w:rPr>
        <w:t xml:space="preserve"> шестилетнего ребенка в лейкоцитарной формуле содержание лимфоцитов и нейтрофилов одинаково и составляет 40%. Норма это или патология?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2.10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определении АД у здорового ребенка обнаружены следующие цифры артериального давления: 76/35 мм </w:t>
      </w:r>
      <w:proofErr w:type="spellStart"/>
      <w:r w:rsidRPr="001D4F5A">
        <w:rPr>
          <w:rFonts w:eastAsia="Times New Roman"/>
          <w:sz w:val="28"/>
          <w:szCs w:val="28"/>
        </w:rPr>
        <w:t>рт.ст</w:t>
      </w:r>
      <w:proofErr w:type="spellEnd"/>
      <w:r w:rsidRPr="001D4F5A">
        <w:rPr>
          <w:rFonts w:eastAsia="Times New Roman"/>
          <w:sz w:val="28"/>
          <w:szCs w:val="28"/>
        </w:rPr>
        <w:t xml:space="preserve">. Какому возрасту ребенка могут соответствовать    эти показатели?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2.11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о мере роста ребенка вместимость его желудка увеличилась в  10   раз по  сравнению с объемом желудка новорожденного. К какому возрасту это происходит и сколько миллилитров жидкости может вместить  желудок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2.12 Переваривающая сила ферментов слюны,  желудочного и поджелудочного соков приближается к таковой взрослого человека.  Каков приблизительно возраст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2.13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очему переливание крови одного человека другому может привести к смерти вместо ожидаемого спасения?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2.14 Учащиеся нередко утверждают, что по артериям течет артериальная (обогащенная кислородом), а по венам – венозная (обогащенная углекислым газом) кровь. Почему это не совсем точно и как правильно ответить на этот вопрос? </w:t>
      </w:r>
      <w:r w:rsidRPr="001D4F5A">
        <w:rPr>
          <w:rFonts w:eastAsia="Times New Roman"/>
          <w:sz w:val="28"/>
          <w:szCs w:val="28"/>
        </w:rPr>
        <w:br/>
      </w:r>
      <w:r w:rsidRPr="001D4F5A">
        <w:rPr>
          <w:rFonts w:eastAsia="Times New Roman"/>
          <w:sz w:val="28"/>
          <w:szCs w:val="28"/>
        </w:rPr>
        <w:tab/>
        <w:t>2.15</w:t>
      </w:r>
      <w:proofErr w:type="gramStart"/>
      <w:r w:rsidRPr="001D4F5A">
        <w:rPr>
          <w:rFonts w:eastAsia="Times New Roman"/>
          <w:sz w:val="28"/>
          <w:szCs w:val="28"/>
        </w:rPr>
        <w:t xml:space="preserve">  В</w:t>
      </w:r>
      <w:proofErr w:type="gramEnd"/>
      <w:r w:rsidRPr="001D4F5A">
        <w:rPr>
          <w:rFonts w:eastAsia="Times New Roman"/>
          <w:sz w:val="28"/>
          <w:szCs w:val="28"/>
        </w:rPr>
        <w:t xml:space="preserve"> печати сообщалось о семье Лыковых. По религиозным соображениям они ушли «из мира» в глухую тайгу и жили там десятки лет, после чего были случайно обнаружены. Медицинское обследование показало, что жизнь в условиях тишины и покоя, чистого лесного воздуха положительно </w:t>
      </w:r>
      <w:r w:rsidRPr="001D4F5A">
        <w:rPr>
          <w:rFonts w:eastAsia="Times New Roman"/>
          <w:sz w:val="28"/>
          <w:szCs w:val="28"/>
        </w:rPr>
        <w:lastRenderedPageBreak/>
        <w:t xml:space="preserve">сказалось на состоянии здоровья членов семьи. Лишь одна из систем организма оказалась ослабленной, что привело к почти одновременной смерти трех из пяти членов семьи. Какая это система? В чем причина её ослабления?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2.16 Известно, что </w:t>
      </w:r>
      <w:proofErr w:type="gramStart"/>
      <w:r w:rsidRPr="001D4F5A">
        <w:rPr>
          <w:rFonts w:eastAsia="Times New Roman"/>
          <w:sz w:val="28"/>
          <w:szCs w:val="28"/>
        </w:rPr>
        <w:t>белок, попавший в кровь не через органы пищеварения вызывает</w:t>
      </w:r>
      <w:proofErr w:type="gramEnd"/>
      <w:r w:rsidRPr="001D4F5A">
        <w:rPr>
          <w:rFonts w:eastAsia="Times New Roman"/>
          <w:sz w:val="28"/>
          <w:szCs w:val="28"/>
        </w:rPr>
        <w:t xml:space="preserve"> защитную реакцию организма. По той же причине происходит отторжение пересаженных тканей и органов, если не принято соответствующих мер. Почему же белок, попадающий в организм через органы пищеварения, не вызывает подобной защитной реакции? 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3.1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П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ри микроскопии в строме одного из кроветворных органов о</w:t>
      </w:r>
      <w:r w:rsidRPr="001D4F5A">
        <w:rPr>
          <w:rFonts w:ascii="Times New Roman" w:hAnsi="Times New Roman"/>
          <w:spacing w:val="8"/>
          <w:sz w:val="28"/>
          <w:szCs w:val="28"/>
        </w:rPr>
        <w:t>б</w:t>
      </w:r>
      <w:r w:rsidRPr="001D4F5A">
        <w:rPr>
          <w:rFonts w:ascii="Times New Roman" w:hAnsi="Times New Roman"/>
          <w:spacing w:val="8"/>
          <w:sz w:val="28"/>
          <w:szCs w:val="28"/>
        </w:rPr>
        <w:t>наружены мегакариоциты.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3.2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а препарате кроветворного органа видны гранулоциты на ра</w:t>
      </w:r>
      <w:r w:rsidRPr="001D4F5A">
        <w:rPr>
          <w:rFonts w:ascii="Times New Roman" w:hAnsi="Times New Roman"/>
          <w:spacing w:val="8"/>
          <w:sz w:val="28"/>
          <w:szCs w:val="28"/>
        </w:rPr>
        <w:t>з</w:t>
      </w:r>
      <w:r w:rsidRPr="001D4F5A">
        <w:rPr>
          <w:rFonts w:ascii="Times New Roman" w:hAnsi="Times New Roman"/>
          <w:spacing w:val="8"/>
          <w:sz w:val="28"/>
          <w:szCs w:val="28"/>
        </w:rPr>
        <w:t>личных этапах развития.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3.3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 xml:space="preserve">а серии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электроннограмм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видно, как форменные элементы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t>ви, образующиеся в красном костном мозге, проходят через стенки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t>веносных капилляров и попадают в ток крови. К какому типу капилляров можно отнести сосуды красного костного мозга, пропускающие зрелые форменные элементы крови?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3.4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выполняет кроветворную функцию. Одновременно с этим её называют кладбищем эритроцитов. В каких структурах се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 xml:space="preserve">лезенки на препарате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гистохимически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можно выявить железо?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3.5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- кроветворный орган. Однако она является поста</w:t>
      </w:r>
      <w:r w:rsidRPr="001D4F5A">
        <w:rPr>
          <w:rFonts w:ascii="Times New Roman" w:hAnsi="Times New Roman"/>
          <w:spacing w:val="8"/>
          <w:sz w:val="28"/>
          <w:szCs w:val="28"/>
        </w:rPr>
        <w:t>в</w:t>
      </w:r>
      <w:r w:rsidRPr="001D4F5A">
        <w:rPr>
          <w:rFonts w:ascii="Times New Roman" w:hAnsi="Times New Roman"/>
          <w:spacing w:val="8"/>
          <w:sz w:val="28"/>
          <w:szCs w:val="28"/>
        </w:rPr>
        <w:t>щиком железа для красного костного мозга. Что является источником ж</w:t>
      </w:r>
      <w:r w:rsidRPr="001D4F5A">
        <w:rPr>
          <w:rFonts w:ascii="Times New Roman" w:hAnsi="Times New Roman"/>
          <w:spacing w:val="8"/>
          <w:sz w:val="28"/>
          <w:szCs w:val="28"/>
        </w:rPr>
        <w:t>е</w:t>
      </w:r>
      <w:r w:rsidRPr="001D4F5A">
        <w:rPr>
          <w:rFonts w:ascii="Times New Roman" w:hAnsi="Times New Roman"/>
          <w:spacing w:val="8"/>
          <w:sz w:val="28"/>
          <w:szCs w:val="28"/>
        </w:rPr>
        <w:t>леза в селезенке?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3.6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В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селезёнке повышено содержание железа. О чем свиде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>тельствует этот факт?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3.7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а препаратах представлены несколько лимфоидных фоллик</w:t>
      </w:r>
      <w:r w:rsidRPr="001D4F5A">
        <w:rPr>
          <w:rFonts w:ascii="Times New Roman" w:hAnsi="Times New Roman"/>
          <w:spacing w:val="8"/>
          <w:sz w:val="28"/>
          <w:szCs w:val="28"/>
        </w:rPr>
        <w:t>у</w:t>
      </w:r>
      <w:r w:rsidRPr="001D4F5A">
        <w:rPr>
          <w:rFonts w:ascii="Times New Roman" w:hAnsi="Times New Roman"/>
          <w:spacing w:val="8"/>
          <w:sz w:val="28"/>
          <w:szCs w:val="28"/>
        </w:rPr>
        <w:t>лов из разных кроветворных органов. По какому признаку среди них можно определить лимфоидный фолликул селезенки?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тонком кишечнике? 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толстом кишечнике? </w:t>
      </w:r>
    </w:p>
    <w:p w:rsidR="001D4F5A" w:rsidRPr="001D4F5A" w:rsidRDefault="001D4F5A" w:rsidP="001D4F5A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концентрация углекислого газа в крови влияет на работу д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хательного центра? Какой это тип регуляции дыхания?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пропущенные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 полость ведет в …….,  а оттуда – в  гортань.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Гортань подобна воронке, стенки которой образованы …... Вход в гортань при глотании закр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……  </w:t>
      </w:r>
      <w:proofErr w:type="spell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хрящем</w:t>
      </w:r>
      <w:proofErr w:type="spell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хрящами натянуты …, между которыми находи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….. Звук появляется при ….. голосовой щели и прохождении через нее во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духа из- 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колебаний ….связок. Чем ….. голосовые связки, тем выше их звук. Окончательное формирование звука происходит в полостях ….., носоглотки, рта и носа  и зависит от положения губ, …… и языка.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системе органов дыхания относят ……. и …..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Воздухоносные  пути начинаются …., разделенной костно-хрящевой п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регородкой на две  половины. В каждой половине находятся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  ….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носовые х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ды, увеличивающие поверхность ….. полости. Слизистая оболочка носовой ….. снабжена …. эпителием, гонящим слизь наружу, ……. сосудами, …….. поступающий воздух., ……., выделяющими слизь, которая связывает микр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организмы и пыль из воздуха, а также увлажняет поступающий воздух.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sz w:val="28"/>
          <w:szCs w:val="28"/>
        </w:rPr>
        <w:t>3.13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путь воздуха при вдохе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лёгкие — бронхи — трахея — гортань — носовая полость;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носовая полость — трахея — гортань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полость — гортань — трахея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Г — носовая полость — гортань — бронхи — трахея — лёгкие.</w:t>
      </w:r>
    </w:p>
    <w:p w:rsidR="001D4F5A" w:rsidRPr="001D4F5A" w:rsidRDefault="001D4F5A" w:rsidP="001D4F5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1D4F5A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>акончите предложение: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F5A">
        <w:rPr>
          <w:rFonts w:ascii="Times New Roman" w:hAnsi="Times New Roman" w:cs="Times New Roman"/>
          <w:sz w:val="28"/>
          <w:szCs w:val="28"/>
        </w:rPr>
        <w:t>Распространяемость</w:t>
      </w:r>
      <w:proofErr w:type="spellEnd"/>
      <w:r w:rsidRPr="001D4F5A">
        <w:rPr>
          <w:rFonts w:ascii="Times New Roman" w:hAnsi="Times New Roman" w:cs="Times New Roman"/>
          <w:sz w:val="28"/>
          <w:szCs w:val="28"/>
        </w:rPr>
        <w:t xml:space="preserve"> недостаточной двигательной активности среди школьников 7-10 лет составляет _____ %.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 xml:space="preserve">_____% дошкольников отмечаются функциональные нарушения опорно-двигательного аппарата,  _____% нарушена деятельность </w:t>
      </w:r>
      <w:proofErr w:type="spellStart"/>
      <w:proofErr w:type="gramStart"/>
      <w:r w:rsidRPr="001D4F5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D4F5A" w:rsidRPr="001D4F5A" w:rsidRDefault="001D4F5A" w:rsidP="001D4F5A">
      <w:pPr>
        <w:pStyle w:val="a3"/>
        <w:tabs>
          <w:tab w:val="left" w:pos="-142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настоящее время среди заболеваемости населения наблюдается увеличение болезней костей и суставов, в связи с содержанием в питьевой в</w:t>
      </w:r>
      <w:r w:rsidRPr="001D4F5A">
        <w:rPr>
          <w:rFonts w:ascii="Times New Roman" w:hAnsi="Times New Roman" w:cs="Times New Roman"/>
          <w:sz w:val="28"/>
          <w:szCs w:val="28"/>
        </w:rPr>
        <w:t>о</w:t>
      </w:r>
      <w:r w:rsidRPr="001D4F5A">
        <w:rPr>
          <w:rFonts w:ascii="Times New Roman" w:hAnsi="Times New Roman" w:cs="Times New Roman"/>
          <w:sz w:val="28"/>
          <w:szCs w:val="28"/>
        </w:rPr>
        <w:t>де солей тяжелых металлов. Назовите возможные пути решения проблемы безвредности питьевой воды.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Многие студенты имеют патологическую наследственность, вре</w:t>
      </w:r>
      <w:r w:rsidRPr="001D4F5A">
        <w:rPr>
          <w:rFonts w:ascii="Times New Roman" w:hAnsi="Times New Roman" w:cs="Times New Roman"/>
          <w:sz w:val="28"/>
          <w:szCs w:val="28"/>
        </w:rPr>
        <w:t>д</w:t>
      </w:r>
      <w:r w:rsidRPr="001D4F5A">
        <w:rPr>
          <w:rFonts w:ascii="Times New Roman" w:hAnsi="Times New Roman" w:cs="Times New Roman"/>
          <w:sz w:val="28"/>
          <w:szCs w:val="28"/>
        </w:rPr>
        <w:t xml:space="preserve">ные привычки (курение, употребление пива и алкоголя) и т.д. Как Вы думаете 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>отразится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ли все это на будущем потомстве и чем это опасно?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Кратко охарактеризуйте безопасное положение пострадавшего, находящегося в бессознательном состоянии при наличии дыхания и сердечной деятельности.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 xml:space="preserve">Мощность сотового телефона на частоте 1800 МГц составляет 200 мВт. Каков должен быть коэффициент направленного действия излучателя при расстоянии его от уха в 2 см, чтобы можно было пользоваться телефоном 2 час в сутки без угрозы для здоровья? 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Плотность потока энергии СВЧ излучения на рабочем месте на расстоянии 1 м от источника составляет величину 80 мкВт/см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>. На каком ра</w:t>
      </w:r>
      <w:r w:rsidRPr="001D4F5A">
        <w:rPr>
          <w:rFonts w:ascii="Times New Roman" w:hAnsi="Times New Roman" w:cs="Times New Roman"/>
          <w:sz w:val="28"/>
          <w:szCs w:val="28"/>
        </w:rPr>
        <w:t>с</w:t>
      </w:r>
      <w:r w:rsidRPr="001D4F5A">
        <w:rPr>
          <w:rFonts w:ascii="Times New Roman" w:hAnsi="Times New Roman" w:cs="Times New Roman"/>
          <w:sz w:val="28"/>
          <w:szCs w:val="28"/>
        </w:rPr>
        <w:t>стоянии можно работать без применения защитных средств в течение 8 час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</w:p>
    <w:p w:rsidR="001D4F5A" w:rsidRPr="001D4F5A" w:rsidRDefault="001D4F5A" w:rsidP="001D4F5A">
      <w:pPr>
        <w:pStyle w:val="a3"/>
        <w:shd w:val="clear" w:color="auto" w:fill="FFFFFF"/>
        <w:spacing w:after="0" w:line="240" w:lineRule="auto"/>
        <w:ind w:left="0" w:right="-42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темы контрольных работ: </w:t>
      </w:r>
    </w:p>
    <w:p w:rsidR="001D4F5A" w:rsidRPr="001D4F5A" w:rsidRDefault="001D4F5A" w:rsidP="001D4F5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5A">
        <w:rPr>
          <w:rFonts w:ascii="Times New Roman" w:hAnsi="Times New Roman"/>
          <w:sz w:val="28"/>
          <w:szCs w:val="28"/>
        </w:rPr>
        <w:t>Педагогическая периодизация возрастов.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Основные закономерности роста и развития.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Нервная ткань, возрастные особенности</w:t>
      </w:r>
      <w:r>
        <w:rPr>
          <w:rFonts w:ascii="Times New Roman" w:hAnsi="Times New Roman"/>
          <w:sz w:val="28"/>
          <w:szCs w:val="28"/>
        </w:rPr>
        <w:t>,</w:t>
      </w:r>
      <w:r w:rsidRPr="000837FB">
        <w:rPr>
          <w:rFonts w:ascii="Times New Roman" w:hAnsi="Times New Roman"/>
          <w:sz w:val="28"/>
          <w:szCs w:val="28"/>
        </w:rPr>
        <w:t xml:space="preserve"> </w:t>
      </w:r>
      <w:r w:rsidRPr="005C4866">
        <w:rPr>
          <w:rFonts w:ascii="Times New Roman" w:hAnsi="Times New Roman"/>
          <w:sz w:val="28"/>
          <w:szCs w:val="28"/>
        </w:rPr>
        <w:t>особенности внутреннего и внешнего строения.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Синапсы, медиаторы, возрастные особенности.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Рефлекс и рефлекторная дуга</w:t>
      </w:r>
      <w:r>
        <w:rPr>
          <w:rFonts w:ascii="Times New Roman" w:hAnsi="Times New Roman"/>
          <w:sz w:val="28"/>
          <w:szCs w:val="28"/>
        </w:rPr>
        <w:t>,</w:t>
      </w:r>
      <w:r w:rsidRPr="005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C4866">
        <w:rPr>
          <w:rFonts w:ascii="Times New Roman" w:hAnsi="Times New Roman"/>
          <w:sz w:val="28"/>
          <w:szCs w:val="28"/>
        </w:rPr>
        <w:t>езусловные рефлексы, их класс</w:t>
      </w:r>
      <w:r w:rsidRPr="005C4866">
        <w:rPr>
          <w:rFonts w:ascii="Times New Roman" w:hAnsi="Times New Roman"/>
          <w:sz w:val="28"/>
          <w:szCs w:val="28"/>
        </w:rPr>
        <w:t>и</w:t>
      </w:r>
      <w:r w:rsidRPr="005C4866">
        <w:rPr>
          <w:rFonts w:ascii="Times New Roman" w:hAnsi="Times New Roman"/>
          <w:sz w:val="28"/>
          <w:szCs w:val="28"/>
        </w:rPr>
        <w:t>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Характеристика условных  рефлексов, их классификация.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Динамический стереотип, его развитие с возрастом.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66">
        <w:rPr>
          <w:rFonts w:ascii="Times New Roman" w:hAnsi="Times New Roman"/>
          <w:sz w:val="28"/>
          <w:szCs w:val="28"/>
        </w:rPr>
        <w:t>Безусловные</w:t>
      </w:r>
      <w:proofErr w:type="gramEnd"/>
      <w:r w:rsidRPr="005C4866">
        <w:rPr>
          <w:rFonts w:ascii="Times New Roman" w:hAnsi="Times New Roman"/>
          <w:sz w:val="28"/>
          <w:szCs w:val="28"/>
        </w:rPr>
        <w:t xml:space="preserve"> торможение. Значение охранительного торможения.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lastRenderedPageBreak/>
        <w:t xml:space="preserve">Внутреннее торможение, его виды и значение в воспитательном процессе (привыкание, угасание, запаздывание). 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Распространение процессов возбуждения и торможения в коре больших полушарий (иррадиация, индукция, доминанта, координация).</w:t>
      </w:r>
    </w:p>
    <w:p w:rsidR="00D96463" w:rsidRDefault="00D96463" w:rsidP="00DF3D63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DF3D63" w:rsidRDefault="004829E3" w:rsidP="00DF3D63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D96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DF3D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3725BF" w:rsidRPr="00DF3D63" w:rsidRDefault="003725BF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F3D63">
        <w:rPr>
          <w:rFonts w:ascii="Times New Roman" w:eastAsia="Times New Roman" w:hAnsi="Times New Roman" w:cs="Times New Roman"/>
          <w:sz w:val="28"/>
          <w:szCs w:val="24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4"/>
        </w:rPr>
        <w:t>Предмет, содержание и задачи курса «Возрастная анатомия, физи</w:t>
      </w:r>
      <w:r w:rsidRPr="00DF3D63">
        <w:rPr>
          <w:rFonts w:ascii="Times New Roman" w:hAnsi="Times New Roman" w:cs="Times New Roman"/>
          <w:sz w:val="28"/>
          <w:szCs w:val="24"/>
        </w:rPr>
        <w:t>о</w:t>
      </w:r>
      <w:r w:rsidRPr="00DF3D63">
        <w:rPr>
          <w:rFonts w:ascii="Times New Roman" w:hAnsi="Times New Roman" w:cs="Times New Roman"/>
          <w:sz w:val="28"/>
          <w:szCs w:val="24"/>
        </w:rPr>
        <w:t>логия  и гигиена»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Можно ли поставить дифференцированный диагноз сахарного и нес</w:t>
      </w:r>
      <w:r w:rsidRPr="00DF3D63">
        <w:rPr>
          <w:sz w:val="28"/>
          <w:szCs w:val="28"/>
        </w:rPr>
        <w:t>а</w:t>
      </w:r>
      <w:r w:rsidRPr="00DF3D63">
        <w:rPr>
          <w:sz w:val="28"/>
          <w:szCs w:val="28"/>
        </w:rPr>
        <w:t>харного диабета, если в вашем распоряжении имеется только набор полых плас</w:t>
      </w:r>
      <w:r w:rsidRPr="00DF3D63">
        <w:rPr>
          <w:sz w:val="28"/>
          <w:szCs w:val="28"/>
        </w:rPr>
        <w:t>т</w:t>
      </w:r>
      <w:r w:rsidRPr="00DF3D63">
        <w:rPr>
          <w:sz w:val="28"/>
          <w:szCs w:val="28"/>
        </w:rPr>
        <w:t xml:space="preserve">массовых шариков разного диаметра? 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 xml:space="preserve"> Почему при некоторых заболеваниях почек у больных возникают отёки?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Для кого более опасны значительные водные нагрузки  - для грудного младенца или для взрослого человека?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  Гипогликемия более опасна для организма, чем гипергликемия. Какое косвенное подтверждение этому можно привести?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Какие житейские наблюдения свидетельствуют о том, что высшие отделы головного мозга влияют на внутрисекреторную деятельность поджел</w:t>
      </w:r>
      <w:r w:rsidRPr="00DF3D63">
        <w:rPr>
          <w:rFonts w:ascii="Times New Roman" w:hAnsi="Times New Roman" w:cs="Times New Roman"/>
          <w:sz w:val="28"/>
          <w:szCs w:val="28"/>
        </w:rPr>
        <w:t>у</w:t>
      </w:r>
      <w:r w:rsidRPr="00DF3D63">
        <w:rPr>
          <w:rFonts w:ascii="Times New Roman" w:hAnsi="Times New Roman" w:cs="Times New Roman"/>
          <w:sz w:val="28"/>
          <w:szCs w:val="28"/>
        </w:rPr>
        <w:t>дочной железы?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Людям, пострадавшим при Чернобыльской аварии, в качестве проф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лактической меры вводили препараты йода. С какой целью это делали?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В одной семье произошёл такой случай. Всеобщая любимица – пор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дистая собака принесла необычно большой приплод – восьмерых щенят. Вскоре после родов без видимых причин у собаки начались сильнейшие судороги.  Х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зяева не знали, что делать судороги усиливались. В конце концов, произошла о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тановка дыхания и собака погибла. В чём причина? Можно ли было спасти ж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вотное?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1.10  Порог раздражения электрическим током у одной мышцы 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, у другой –     3 В. у какой из мышц возбудимость выше?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азовите структуру организма человека, её уровни.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Роль функциональной системы, еѐ морфофункциональная организация.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айте определение понятий роста и развития организма.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боснуйте основные закономерности роста и развития.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2.5 Что называется онтогенезом организма?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азовите периоды и критические этапы онтогенеза человека.</w:t>
      </w:r>
    </w:p>
    <w:p w:rsidR="00512162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Раздел 3 Анатомо-физиологические особенности систем органов.</w:t>
      </w:r>
    </w:p>
    <w:p w:rsidR="00BC77C8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="00BC77C8" w:rsidRPr="00DF3D63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</w:t>
      </w:r>
      <w:r w:rsidR="00BC77C8" w:rsidRPr="00DF3D63">
        <w:rPr>
          <w:rFonts w:ascii="Times New Roman" w:hAnsi="Times New Roman" w:cs="Times New Roman"/>
          <w:sz w:val="28"/>
          <w:szCs w:val="28"/>
        </w:rPr>
        <w:t>р</w:t>
      </w:r>
      <w:r w:rsidR="00BC77C8" w:rsidRPr="00DF3D63">
        <w:rPr>
          <w:rFonts w:ascii="Times New Roman" w:hAnsi="Times New Roman" w:cs="Times New Roman"/>
          <w:sz w:val="28"/>
          <w:szCs w:val="28"/>
        </w:rPr>
        <w:t>му в виде серпа. Способность присоединять кислород при этом существенно не нарушается. В таком случае, с чем связаны патологические явления при этом з</w:t>
      </w:r>
      <w:r w:rsidR="00BC77C8" w:rsidRPr="00DF3D63">
        <w:rPr>
          <w:rFonts w:ascii="Times New Roman" w:hAnsi="Times New Roman" w:cs="Times New Roman"/>
          <w:sz w:val="28"/>
          <w:szCs w:val="28"/>
        </w:rPr>
        <w:t>а</w:t>
      </w:r>
      <w:r w:rsidR="00BC77C8" w:rsidRPr="00DF3D63">
        <w:rPr>
          <w:rFonts w:ascii="Times New Roman" w:hAnsi="Times New Roman" w:cs="Times New Roman"/>
          <w:sz w:val="28"/>
          <w:szCs w:val="28"/>
        </w:rPr>
        <w:t>болевании? Почему возникает анемия?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t xml:space="preserve">В яде некоторых змей содержится фермент </w:t>
      </w:r>
      <w:proofErr w:type="spellStart"/>
      <w:r w:rsidRPr="00DF3D63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DF3D63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t>При длительном голодании у людей появляются так называемые г</w:t>
      </w:r>
      <w:r w:rsidRPr="00DF3D63">
        <w:rPr>
          <w:rStyle w:val="FontStyle95"/>
          <w:b w:val="0"/>
          <w:sz w:val="28"/>
          <w:szCs w:val="28"/>
        </w:rPr>
        <w:t>о</w:t>
      </w:r>
      <w:r w:rsidRPr="00DF3D63">
        <w:rPr>
          <w:rStyle w:val="FontStyle95"/>
          <w:b w:val="0"/>
          <w:sz w:val="28"/>
          <w:szCs w:val="28"/>
        </w:rPr>
        <w:t>лодные отёки. В чём причина этого?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процесса 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вышается вероятность образования тромба внутри сосуда?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6 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7 Скорлупа птичьих яиц состоит из углекислого кальция, который не пр</w:t>
      </w:r>
      <w:r w:rsidR="00BC77C8" w:rsidRPr="00DF3D63">
        <w:rPr>
          <w:rStyle w:val="FontStyle100"/>
          <w:sz w:val="28"/>
          <w:szCs w:val="28"/>
        </w:rPr>
        <w:t>о</w:t>
      </w:r>
      <w:r w:rsidR="00BC77C8" w:rsidRPr="00DF3D63">
        <w:rPr>
          <w:rStyle w:val="FontStyle100"/>
          <w:sz w:val="28"/>
          <w:szCs w:val="28"/>
        </w:rPr>
        <w:t>ницаем для газов. Как же в таком случае происходит газообмен у развивающихся птенцов?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</w:t>
      </w:r>
      <w:r w:rsidRPr="00DF3D63">
        <w:rPr>
          <w:rStyle w:val="FontStyle100"/>
          <w:sz w:val="28"/>
          <w:szCs w:val="28"/>
        </w:rPr>
        <w:t>с</w:t>
      </w:r>
      <w:r w:rsidRPr="00DF3D63">
        <w:rPr>
          <w:rStyle w:val="FontStyle100"/>
          <w:sz w:val="28"/>
          <w:szCs w:val="28"/>
        </w:rPr>
        <w:t>нуйте ваш ответ соответствующим расчетом.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Чемпионы по нырянию погружаются на глубину до 100 м без акв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ланга и возвращаются на поверхность через четыре – пять минут. Почему у них не возникает кессонная болезнь?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При некоторых заболеваниях растяжимость лёгочной ткани уменьш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ется в пять – десять раз. Какой клинический симптом типичен для таких забол</w:t>
      </w:r>
      <w:r w:rsidRPr="00DF3D63">
        <w:rPr>
          <w:rStyle w:val="FontStyle100"/>
          <w:sz w:val="28"/>
          <w:szCs w:val="28"/>
        </w:rPr>
        <w:t>е</w:t>
      </w:r>
      <w:r w:rsidRPr="00DF3D63">
        <w:rPr>
          <w:rStyle w:val="FontStyle100"/>
          <w:sz w:val="28"/>
          <w:szCs w:val="28"/>
        </w:rPr>
        <w:t>ваний?</w:t>
      </w:r>
    </w:p>
    <w:p w:rsidR="00BC77C8" w:rsidRPr="00DF3D63" w:rsidRDefault="00512162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</w:t>
      </w:r>
      <w:r w:rsidR="00BC77C8" w:rsidRPr="00DF3D63">
        <w:rPr>
          <w:rFonts w:ascii="Times New Roman" w:hAnsi="Times New Roman" w:cs="Times New Roman"/>
          <w:sz w:val="28"/>
          <w:szCs w:val="28"/>
        </w:rPr>
        <w:t>ы</w:t>
      </w:r>
      <w:r w:rsidR="00BC77C8" w:rsidRPr="00DF3D63">
        <w:rPr>
          <w:rFonts w:ascii="Times New Roman" w:hAnsi="Times New Roman" w:cs="Times New Roman"/>
          <w:sz w:val="28"/>
          <w:szCs w:val="28"/>
        </w:rPr>
        <w:t>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Героиня одной из пьес в момент сильного психического потрясения неожиданно говорит: «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Имеются три варианта обеда из двух блюд: мясной бульон и жирное мясо с картофелем; овощной суп и курица с кашей; молочный суп и постное мясо </w:t>
      </w:r>
      <w:r w:rsidRPr="00DF3D63">
        <w:rPr>
          <w:rFonts w:ascii="Times New Roman" w:hAnsi="Times New Roman" w:cs="Times New Roman"/>
          <w:sz w:val="28"/>
          <w:szCs w:val="28"/>
        </w:rPr>
        <w:lastRenderedPageBreak/>
        <w:t>с макаронами. Размеры порций во всех вариантах равны. В каком случае перев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ривание второго блюда осуществляется наиболее быстро и почему?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3.16</w:t>
      </w:r>
      <w:proofErr w:type="gramStart"/>
      <w:r w:rsidR="00BC77C8" w:rsidRPr="00DF3D63">
        <w:rPr>
          <w:rStyle w:val="FontStyle100"/>
          <w:sz w:val="28"/>
          <w:szCs w:val="28"/>
        </w:rPr>
        <w:t xml:space="preserve">  У</w:t>
      </w:r>
      <w:proofErr w:type="gramEnd"/>
      <w:r w:rsidR="00BC77C8" w:rsidRPr="00DF3D6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</w:t>
      </w:r>
      <w:r w:rsidR="00BC77C8" w:rsidRPr="00DF3D63">
        <w:rPr>
          <w:rStyle w:val="FontStyle100"/>
          <w:sz w:val="28"/>
          <w:szCs w:val="28"/>
        </w:rPr>
        <w:t>я</w:t>
      </w:r>
      <w:r w:rsidR="00BC77C8" w:rsidRPr="00DF3D63">
        <w:rPr>
          <w:rStyle w:val="FontStyle100"/>
          <w:sz w:val="28"/>
          <w:szCs w:val="28"/>
        </w:rPr>
        <w:t>нии женщины можно сделать?</w:t>
      </w:r>
    </w:p>
    <w:p w:rsidR="00BC77C8" w:rsidRPr="00DF3D63" w:rsidRDefault="00BC77C8" w:rsidP="00DF3D63">
      <w:pPr>
        <w:pStyle w:val="Style2"/>
        <w:widowControl/>
        <w:numPr>
          <w:ilvl w:val="1"/>
          <w:numId w:val="16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В юмористическом рассказе писателя – фантаста И. Варшавского г</w:t>
      </w:r>
      <w:r w:rsidRPr="00DF3D63">
        <w:rPr>
          <w:rStyle w:val="FontStyle100"/>
          <w:sz w:val="28"/>
          <w:szCs w:val="28"/>
        </w:rPr>
        <w:t>о</w:t>
      </w:r>
      <w:r w:rsidRPr="00DF3D63">
        <w:rPr>
          <w:rStyle w:val="FontStyle100"/>
          <w:sz w:val="28"/>
          <w:szCs w:val="28"/>
        </w:rPr>
        <w:t>ворится о «</w:t>
      </w:r>
      <w:proofErr w:type="spellStart"/>
      <w:r w:rsidRPr="00DF3D63">
        <w:rPr>
          <w:rStyle w:val="FontStyle100"/>
          <w:sz w:val="28"/>
          <w:szCs w:val="28"/>
        </w:rPr>
        <w:t>неедяках</w:t>
      </w:r>
      <w:proofErr w:type="spellEnd"/>
      <w:r w:rsidRPr="00DF3D63">
        <w:rPr>
          <w:rStyle w:val="FontStyle100"/>
          <w:sz w:val="28"/>
          <w:szCs w:val="28"/>
        </w:rPr>
        <w:t xml:space="preserve">» - существах, которые </w:t>
      </w:r>
      <w:proofErr w:type="gramStart"/>
      <w:r w:rsidRPr="00DF3D63">
        <w:rPr>
          <w:rStyle w:val="FontStyle100"/>
          <w:sz w:val="28"/>
          <w:szCs w:val="28"/>
        </w:rPr>
        <w:t>жили не питаясь</w:t>
      </w:r>
      <w:proofErr w:type="gramEnd"/>
      <w:r w:rsidRPr="00DF3D63">
        <w:rPr>
          <w:rStyle w:val="FontStyle100"/>
          <w:sz w:val="28"/>
          <w:szCs w:val="28"/>
        </w:rPr>
        <w:t>, а необходимую энергию получали за счет фотосинтезирующих бактерий, находившихся у них в крови, причем признак этот был запрограммирован генетически. Свет проникал через очень тонкие покровы тела и стенки сосудов. Придумайте другие варианты «</w:t>
      </w:r>
      <w:proofErr w:type="spellStart"/>
      <w:r w:rsidRPr="00DF3D63">
        <w:rPr>
          <w:rStyle w:val="FontStyle100"/>
          <w:sz w:val="28"/>
          <w:szCs w:val="28"/>
        </w:rPr>
        <w:t>неедяк</w:t>
      </w:r>
      <w:proofErr w:type="spellEnd"/>
      <w:r w:rsidRPr="00DF3D63">
        <w:rPr>
          <w:rStyle w:val="FontStyle100"/>
          <w:sz w:val="28"/>
          <w:szCs w:val="28"/>
        </w:rPr>
        <w:t>».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 xml:space="preserve">Всегда ли увеличение количества выделяющегося пота приводит к увеличению теплоотдачи? 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20</w:t>
      </w:r>
      <w:proofErr w:type="gramStart"/>
      <w:r w:rsidR="00BC77C8" w:rsidRPr="00DF3D63">
        <w:rPr>
          <w:sz w:val="28"/>
          <w:szCs w:val="28"/>
        </w:rPr>
        <w:t xml:space="preserve"> С</w:t>
      </w:r>
      <w:proofErr w:type="gramEnd"/>
      <w:r w:rsidR="00BC77C8" w:rsidRPr="00DF3D63">
        <w:rPr>
          <w:sz w:val="28"/>
          <w:szCs w:val="28"/>
        </w:rPr>
        <w:t>уществуют климатические курорты, на которых лечат больных с заб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леваниями почек. Каковы особенности климата на этих курортах?</w:t>
      </w:r>
    </w:p>
    <w:p w:rsidR="002C178A" w:rsidRPr="00DF3D63" w:rsidRDefault="00512162" w:rsidP="001D4F5A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21</w:t>
      </w:r>
      <w:proofErr w:type="gramStart"/>
      <w:r w:rsidR="00BC77C8" w:rsidRPr="00DF3D63">
        <w:rPr>
          <w:sz w:val="28"/>
          <w:szCs w:val="28"/>
        </w:rPr>
        <w:t xml:space="preserve"> О</w:t>
      </w:r>
      <w:proofErr w:type="gramEnd"/>
      <w:r w:rsidR="00BC77C8" w:rsidRPr="00DF3D63">
        <w:rPr>
          <w:sz w:val="28"/>
          <w:szCs w:val="28"/>
        </w:rPr>
        <w:t>дин человек выпил два стакана солёной воды, второй – два стакана в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допроводной воды, третий пять минут полоскал рот солёной водой. Как измен</w:t>
      </w:r>
      <w:r w:rsidR="00BC77C8" w:rsidRPr="00DF3D63">
        <w:rPr>
          <w:sz w:val="28"/>
          <w:szCs w:val="28"/>
        </w:rPr>
        <w:t>и</w:t>
      </w:r>
      <w:r w:rsidR="00BC77C8" w:rsidRPr="00DF3D63">
        <w:rPr>
          <w:sz w:val="28"/>
          <w:szCs w:val="28"/>
        </w:rPr>
        <w:t>лась величина диуреза у каждого?</w:t>
      </w:r>
    </w:p>
    <w:p w:rsidR="00DA6566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41. Из каких элементов складывается школьный режим?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 Что такое усталость, утомление и переутомление, и какие хронические требования замедляют развитие этих процессов у ученика при проведении ур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ков?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4.3 Двоякое биологическое значение утомления.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 Гигиенические требования к расписанию уроков, к организации пер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 xml:space="preserve">мен.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какое время суток у школьника наименьшая и наибольшая работосп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собность? Сместятся ли во времени максимум и минимум работоспособности при отсутствии работы?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гигиенические требования следует учитывать при выполнении домашних заданий, при проведении внеклассной и внешкольной работы.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гигиенические требования лежат в основе рационального режима дня учащихся различных возрастных групп.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ценить недельное расписание уроков 6 класса и составить для этого класса расписание, которое удовлетворяло бы гигиеническим требованиям.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4.9 Гигиеническая организация урока. Фазы работы на уроке. </w:t>
      </w:r>
    </w:p>
    <w:p w:rsidR="002C178A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4.10  Динамика работоспособности в течение недели и дня.</w:t>
      </w:r>
    </w:p>
    <w:p w:rsidR="001D4F5A" w:rsidRPr="001D4F5A" w:rsidRDefault="001D4F5A" w:rsidP="001D4F5A">
      <w:pPr>
        <w:pStyle w:val="a3"/>
        <w:shd w:val="clear" w:color="auto" w:fill="FFFFFF"/>
        <w:spacing w:after="0" w:line="240" w:lineRule="auto"/>
        <w:ind w:left="0" w:right="-42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темы контрольных работ: </w:t>
      </w:r>
    </w:p>
    <w:p w:rsidR="001D4F5A" w:rsidRPr="001D4F5A" w:rsidRDefault="001D4F5A" w:rsidP="001D4F5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5A">
        <w:rPr>
          <w:rFonts w:ascii="Times New Roman" w:hAnsi="Times New Roman"/>
          <w:sz w:val="28"/>
          <w:szCs w:val="28"/>
        </w:rPr>
        <w:t>Педагогическая периодизация возрастов.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Основные закономерности роста и развития.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Нервная ткань, возрастные особенности</w:t>
      </w:r>
      <w:r>
        <w:rPr>
          <w:rFonts w:ascii="Times New Roman" w:hAnsi="Times New Roman"/>
          <w:sz w:val="28"/>
          <w:szCs w:val="28"/>
        </w:rPr>
        <w:t>,</w:t>
      </w:r>
      <w:r w:rsidRPr="000837FB">
        <w:rPr>
          <w:rFonts w:ascii="Times New Roman" w:hAnsi="Times New Roman"/>
          <w:sz w:val="28"/>
          <w:szCs w:val="28"/>
        </w:rPr>
        <w:t xml:space="preserve"> </w:t>
      </w:r>
      <w:r w:rsidRPr="005C4866">
        <w:rPr>
          <w:rFonts w:ascii="Times New Roman" w:hAnsi="Times New Roman"/>
          <w:sz w:val="28"/>
          <w:szCs w:val="28"/>
        </w:rPr>
        <w:t>особенности внутреннего и внешнего строения.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Синапсы, медиаторы, возрастные особенности.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lastRenderedPageBreak/>
        <w:t>Рефлекс и рефлекторная дуга</w:t>
      </w:r>
      <w:r>
        <w:rPr>
          <w:rFonts w:ascii="Times New Roman" w:hAnsi="Times New Roman"/>
          <w:sz w:val="28"/>
          <w:szCs w:val="28"/>
        </w:rPr>
        <w:t>,</w:t>
      </w:r>
      <w:r w:rsidRPr="005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C4866">
        <w:rPr>
          <w:rFonts w:ascii="Times New Roman" w:hAnsi="Times New Roman"/>
          <w:sz w:val="28"/>
          <w:szCs w:val="28"/>
        </w:rPr>
        <w:t>езусловные рефлексы, их класс</w:t>
      </w:r>
      <w:r w:rsidRPr="005C4866">
        <w:rPr>
          <w:rFonts w:ascii="Times New Roman" w:hAnsi="Times New Roman"/>
          <w:sz w:val="28"/>
          <w:szCs w:val="28"/>
        </w:rPr>
        <w:t>и</w:t>
      </w:r>
      <w:r w:rsidRPr="005C4866">
        <w:rPr>
          <w:rFonts w:ascii="Times New Roman" w:hAnsi="Times New Roman"/>
          <w:sz w:val="28"/>
          <w:szCs w:val="28"/>
        </w:rPr>
        <w:t>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Характеристика условных  рефлексов, их классификация.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Динамический стереотип, его развитие с возрастом.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66">
        <w:rPr>
          <w:rFonts w:ascii="Times New Roman" w:hAnsi="Times New Roman"/>
          <w:sz w:val="28"/>
          <w:szCs w:val="28"/>
        </w:rPr>
        <w:t>Безусловные</w:t>
      </w:r>
      <w:proofErr w:type="gramEnd"/>
      <w:r w:rsidRPr="005C4866">
        <w:rPr>
          <w:rFonts w:ascii="Times New Roman" w:hAnsi="Times New Roman"/>
          <w:sz w:val="28"/>
          <w:szCs w:val="28"/>
        </w:rPr>
        <w:t xml:space="preserve"> торможение. Значение охранительного торможения.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 xml:space="preserve">Внутреннее торможение, его виды и значение в воспитательном процессе (привыкание, угасание, запаздывание). 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Распространение процессов возбуждения и торможения в коре больших полушарий (иррадиация, индукция, доминанта, координация).</w:t>
      </w:r>
    </w:p>
    <w:p w:rsidR="001D4F5A" w:rsidRPr="00DF3D63" w:rsidRDefault="001D4F5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8A" w:rsidRPr="00DF3D63" w:rsidRDefault="002C178A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DF3D63" w:rsidRDefault="004829E3" w:rsidP="00DF3D63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DF3D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2C178A" w:rsidRPr="00DF3D63" w:rsidRDefault="002C178A" w:rsidP="00DF3D63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8C1297" w:rsidRPr="00DF3D63">
        <w:rPr>
          <w:rFonts w:ascii="Times New Roman" w:eastAsia="Times New Roman" w:hAnsi="Times New Roman" w:cs="Times New Roman"/>
          <w:sz w:val="28"/>
          <w:szCs w:val="28"/>
        </w:rPr>
        <w:t>зачёту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178A" w:rsidRPr="00DF3D63" w:rsidRDefault="002C178A" w:rsidP="00DF3D6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и содержание курса возрастной анатомии.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Уровни организации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 человека как единое целое. Взаимосвязь между строением и функциями органов, между организмом и окружающей средой.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Закономерности роста и развития формообразования детского организма. Акселерация.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периодизация.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нервной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спинного мозга.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продолговатого мозга, заднего мозга (мост и мозж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чок) среднего.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промежуточного мозга больших полушарий.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условных рефлексов.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Гигиена организации умственного труда школьника.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Производные кожи.</w:t>
      </w:r>
    </w:p>
    <w:p w:rsidR="00E92FFF" w:rsidRPr="00DF3D63" w:rsidRDefault="00E92FFF" w:rsidP="00DF3D63">
      <w:pPr>
        <w:spacing w:after="0" w:line="240" w:lineRule="auto"/>
        <w:ind w:left="-284" w:right="-71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2F73" w:rsidRPr="00DF3D63" w:rsidRDefault="002A2F73" w:rsidP="00DF3D6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D4F5A" w:rsidRDefault="001D4F5A" w:rsidP="001D4F5A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7F27B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7F27B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</w:t>
            </w:r>
            <w:r w:rsidRPr="0074514D">
              <w:rPr>
                <w:i/>
              </w:rPr>
              <w:lastRenderedPageBreak/>
              <w:t>ошибками.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D4F5A" w:rsidRPr="00D20B89" w:rsidRDefault="001D4F5A" w:rsidP="001D4F5A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F5A" w:rsidRDefault="001D4F5A" w:rsidP="001D4F5A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1D4F5A" w:rsidRDefault="001D4F5A" w:rsidP="001D4F5A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7F27B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1D4F5A" w:rsidRPr="008246B2" w:rsidRDefault="001D4F5A" w:rsidP="007F27B2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8246B2" w:rsidRDefault="001D4F5A" w:rsidP="007F27B2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1D4F5A" w:rsidRPr="00AC0277" w:rsidRDefault="001D4F5A" w:rsidP="001D4F5A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F5A" w:rsidRDefault="001D4F5A" w:rsidP="001D4F5A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D4F5A" w:rsidRPr="00190499" w:rsidRDefault="001D4F5A" w:rsidP="001D4F5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C1297" w:rsidRPr="00DF3D63" w:rsidRDefault="008C1297" w:rsidP="00DF3D63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зачет. Зачет проводится по билетам, которые включают один теоретический и один практический вопрос.</w:t>
      </w:r>
    </w:p>
    <w:p w:rsidR="008C1297" w:rsidRPr="00DF3D63" w:rsidRDefault="008C1297" w:rsidP="00DF3D6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DF3D63" w:rsidRPr="00BC177B" w:rsidRDefault="00DF3D63" w:rsidP="001D4F5A">
      <w:pPr>
        <w:keepNext/>
        <w:keepLines/>
        <w:spacing w:before="240"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DF3D63" w:rsidRPr="00BC177B" w:rsidRDefault="00DF3D63" w:rsidP="00DF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Pr="00DF3D63" w:rsidRDefault="00B35C80" w:rsidP="00DF3D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DF3D63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A6" w:rsidRDefault="004A5CA6" w:rsidP="00CE176D">
      <w:pPr>
        <w:spacing w:after="0" w:line="240" w:lineRule="auto"/>
      </w:pPr>
      <w:r>
        <w:separator/>
      </w:r>
    </w:p>
  </w:endnote>
  <w:endnote w:type="continuationSeparator" w:id="1">
    <w:p w:rsidR="004A5CA6" w:rsidRDefault="004A5CA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4A5CA6" w:rsidRDefault="00EC385D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4A5CA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D1762E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4A5CA6" w:rsidRDefault="004A5C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A6" w:rsidRDefault="004A5CA6" w:rsidP="00CE176D">
      <w:pPr>
        <w:spacing w:after="0" w:line="240" w:lineRule="auto"/>
      </w:pPr>
      <w:r>
        <w:separator/>
      </w:r>
    </w:p>
  </w:footnote>
  <w:footnote w:type="continuationSeparator" w:id="1">
    <w:p w:rsidR="004A5CA6" w:rsidRDefault="004A5CA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2C6"/>
    <w:multiLevelType w:val="multilevel"/>
    <w:tmpl w:val="B100BB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A6876AD"/>
    <w:multiLevelType w:val="hybridMultilevel"/>
    <w:tmpl w:val="1E120A68"/>
    <w:lvl w:ilvl="0" w:tplc="4204135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E3636B"/>
    <w:multiLevelType w:val="multilevel"/>
    <w:tmpl w:val="B4B2B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36CCF"/>
    <w:multiLevelType w:val="multilevel"/>
    <w:tmpl w:val="19D452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3AB58EA"/>
    <w:multiLevelType w:val="hybridMultilevel"/>
    <w:tmpl w:val="052CE1C0"/>
    <w:lvl w:ilvl="0" w:tplc="E47606A2">
      <w:start w:val="1"/>
      <w:numFmt w:val="russianLower"/>
      <w:lvlText w:val="%1)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C40E33"/>
    <w:multiLevelType w:val="multilevel"/>
    <w:tmpl w:val="E570BE56"/>
    <w:lvl w:ilvl="0">
      <w:start w:val="3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A0A32A3"/>
    <w:multiLevelType w:val="multilevel"/>
    <w:tmpl w:val="858812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FD5E26"/>
    <w:multiLevelType w:val="multilevel"/>
    <w:tmpl w:val="43BCD06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4DF61FB9"/>
    <w:multiLevelType w:val="multilevel"/>
    <w:tmpl w:val="50D43C6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5BF4332"/>
    <w:multiLevelType w:val="multilevel"/>
    <w:tmpl w:val="0B5AB8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57EF3671"/>
    <w:multiLevelType w:val="multilevel"/>
    <w:tmpl w:val="B902F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0736872"/>
    <w:multiLevelType w:val="multilevel"/>
    <w:tmpl w:val="7988D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21E6D61"/>
    <w:multiLevelType w:val="multilevel"/>
    <w:tmpl w:val="B8CAA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E753D"/>
    <w:multiLevelType w:val="multilevel"/>
    <w:tmpl w:val="F7168C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6CED1289"/>
    <w:multiLevelType w:val="multilevel"/>
    <w:tmpl w:val="A6A493D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CF65797"/>
    <w:multiLevelType w:val="multilevel"/>
    <w:tmpl w:val="FC40A5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D261D0C"/>
    <w:multiLevelType w:val="hybridMultilevel"/>
    <w:tmpl w:val="B13CF21C"/>
    <w:lvl w:ilvl="0" w:tplc="6804E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66182"/>
    <w:multiLevelType w:val="multilevel"/>
    <w:tmpl w:val="F9F281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EC84E20"/>
    <w:multiLevelType w:val="multilevel"/>
    <w:tmpl w:val="B802CF80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3">
    <w:nsid w:val="76C66429"/>
    <w:multiLevelType w:val="multilevel"/>
    <w:tmpl w:val="6BB2100E"/>
    <w:lvl w:ilvl="0">
      <w:start w:val="4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2"/>
      <w:numFmt w:val="decimal"/>
      <w:lvlText w:val="%1.%2"/>
      <w:lvlJc w:val="left"/>
      <w:pPr>
        <w:ind w:left="1092" w:hanging="525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12"/>
  </w:num>
  <w:num w:numId="7">
    <w:abstractNumId w:val="17"/>
  </w:num>
  <w:num w:numId="8">
    <w:abstractNumId w:val="23"/>
  </w:num>
  <w:num w:numId="9">
    <w:abstractNumId w:val="11"/>
  </w:num>
  <w:num w:numId="10">
    <w:abstractNumId w:val="1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13"/>
  </w:num>
  <w:num w:numId="16">
    <w:abstractNumId w:val="19"/>
  </w:num>
  <w:num w:numId="17">
    <w:abstractNumId w:val="18"/>
  </w:num>
  <w:num w:numId="18">
    <w:abstractNumId w:val="0"/>
  </w:num>
  <w:num w:numId="19">
    <w:abstractNumId w:val="4"/>
  </w:num>
  <w:num w:numId="20">
    <w:abstractNumId w:val="10"/>
  </w:num>
  <w:num w:numId="21">
    <w:abstractNumId w:val="22"/>
  </w:num>
  <w:num w:numId="22">
    <w:abstractNumId w:val="5"/>
  </w:num>
  <w:num w:numId="23">
    <w:abstractNumId w:val="2"/>
  </w:num>
  <w:num w:numId="24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AAB"/>
    <w:rsid w:val="00064484"/>
    <w:rsid w:val="000662A6"/>
    <w:rsid w:val="00085E94"/>
    <w:rsid w:val="00093738"/>
    <w:rsid w:val="00095DDA"/>
    <w:rsid w:val="000A120D"/>
    <w:rsid w:val="000C1C74"/>
    <w:rsid w:val="000E0986"/>
    <w:rsid w:val="00104533"/>
    <w:rsid w:val="00105157"/>
    <w:rsid w:val="001114DB"/>
    <w:rsid w:val="00120FF2"/>
    <w:rsid w:val="0012308E"/>
    <w:rsid w:val="001636AB"/>
    <w:rsid w:val="00171AA9"/>
    <w:rsid w:val="00177A03"/>
    <w:rsid w:val="001845F6"/>
    <w:rsid w:val="0019723D"/>
    <w:rsid w:val="001A23E6"/>
    <w:rsid w:val="001B03FD"/>
    <w:rsid w:val="001C0C73"/>
    <w:rsid w:val="001C622A"/>
    <w:rsid w:val="001D4F5A"/>
    <w:rsid w:val="001D7795"/>
    <w:rsid w:val="001E50B8"/>
    <w:rsid w:val="00203907"/>
    <w:rsid w:val="00203E1C"/>
    <w:rsid w:val="00212B3B"/>
    <w:rsid w:val="00253D2B"/>
    <w:rsid w:val="00275D25"/>
    <w:rsid w:val="002808A3"/>
    <w:rsid w:val="002A2F73"/>
    <w:rsid w:val="002A727A"/>
    <w:rsid w:val="002C178A"/>
    <w:rsid w:val="002D1408"/>
    <w:rsid w:val="002E74D2"/>
    <w:rsid w:val="0030189D"/>
    <w:rsid w:val="00303C4A"/>
    <w:rsid w:val="00311672"/>
    <w:rsid w:val="0033006B"/>
    <w:rsid w:val="003515B0"/>
    <w:rsid w:val="00353B05"/>
    <w:rsid w:val="003725BF"/>
    <w:rsid w:val="00392BF5"/>
    <w:rsid w:val="00396C10"/>
    <w:rsid w:val="003A5B55"/>
    <w:rsid w:val="003B05A4"/>
    <w:rsid w:val="003B3D63"/>
    <w:rsid w:val="003C3C47"/>
    <w:rsid w:val="003E4C68"/>
    <w:rsid w:val="003F724E"/>
    <w:rsid w:val="00400CF3"/>
    <w:rsid w:val="004249AE"/>
    <w:rsid w:val="00447423"/>
    <w:rsid w:val="004515D7"/>
    <w:rsid w:val="00460312"/>
    <w:rsid w:val="004743D6"/>
    <w:rsid w:val="004829E3"/>
    <w:rsid w:val="00483DE4"/>
    <w:rsid w:val="00485BBC"/>
    <w:rsid w:val="004A5CA6"/>
    <w:rsid w:val="004B39F9"/>
    <w:rsid w:val="004F06B5"/>
    <w:rsid w:val="005001C0"/>
    <w:rsid w:val="00502735"/>
    <w:rsid w:val="00512162"/>
    <w:rsid w:val="005131DA"/>
    <w:rsid w:val="00520472"/>
    <w:rsid w:val="005238CD"/>
    <w:rsid w:val="0053599F"/>
    <w:rsid w:val="00535E6F"/>
    <w:rsid w:val="00540D48"/>
    <w:rsid w:val="00542CB2"/>
    <w:rsid w:val="0056511B"/>
    <w:rsid w:val="00583C70"/>
    <w:rsid w:val="00584A24"/>
    <w:rsid w:val="005B2E1C"/>
    <w:rsid w:val="005B42EC"/>
    <w:rsid w:val="005F389B"/>
    <w:rsid w:val="00600B1F"/>
    <w:rsid w:val="0061792D"/>
    <w:rsid w:val="00621032"/>
    <w:rsid w:val="00694AB3"/>
    <w:rsid w:val="006A55E3"/>
    <w:rsid w:val="006B380D"/>
    <w:rsid w:val="006C6AA6"/>
    <w:rsid w:val="006F1C6E"/>
    <w:rsid w:val="006F6E16"/>
    <w:rsid w:val="00705DEE"/>
    <w:rsid w:val="00705F85"/>
    <w:rsid w:val="007148E1"/>
    <w:rsid w:val="00717134"/>
    <w:rsid w:val="007A6456"/>
    <w:rsid w:val="007C3875"/>
    <w:rsid w:val="007E1210"/>
    <w:rsid w:val="007E18FD"/>
    <w:rsid w:val="007F3C92"/>
    <w:rsid w:val="0082690E"/>
    <w:rsid w:val="0085405F"/>
    <w:rsid w:val="0087350C"/>
    <w:rsid w:val="00892C70"/>
    <w:rsid w:val="008936C7"/>
    <w:rsid w:val="00897D6C"/>
    <w:rsid w:val="008A4389"/>
    <w:rsid w:val="008B0CC0"/>
    <w:rsid w:val="008C1297"/>
    <w:rsid w:val="008E4B38"/>
    <w:rsid w:val="008F6B22"/>
    <w:rsid w:val="0090114D"/>
    <w:rsid w:val="00906B34"/>
    <w:rsid w:val="00913981"/>
    <w:rsid w:val="00917A1E"/>
    <w:rsid w:val="009261AF"/>
    <w:rsid w:val="00926886"/>
    <w:rsid w:val="009334D6"/>
    <w:rsid w:val="00955C33"/>
    <w:rsid w:val="009913A1"/>
    <w:rsid w:val="009B72BC"/>
    <w:rsid w:val="009D2823"/>
    <w:rsid w:val="009D2D0B"/>
    <w:rsid w:val="009F1378"/>
    <w:rsid w:val="00A145C3"/>
    <w:rsid w:val="00A17D5B"/>
    <w:rsid w:val="00A42B4B"/>
    <w:rsid w:val="00A47DFE"/>
    <w:rsid w:val="00A655AB"/>
    <w:rsid w:val="00A92BEF"/>
    <w:rsid w:val="00A95A0D"/>
    <w:rsid w:val="00AA71F2"/>
    <w:rsid w:val="00AB5EB5"/>
    <w:rsid w:val="00AC2119"/>
    <w:rsid w:val="00AC3905"/>
    <w:rsid w:val="00AD12C5"/>
    <w:rsid w:val="00AD2EA9"/>
    <w:rsid w:val="00AF30CD"/>
    <w:rsid w:val="00B05816"/>
    <w:rsid w:val="00B05A45"/>
    <w:rsid w:val="00B35C80"/>
    <w:rsid w:val="00B814CB"/>
    <w:rsid w:val="00BB2520"/>
    <w:rsid w:val="00BC1C72"/>
    <w:rsid w:val="00BC77C8"/>
    <w:rsid w:val="00C16B9F"/>
    <w:rsid w:val="00C455E7"/>
    <w:rsid w:val="00C4762A"/>
    <w:rsid w:val="00C57E96"/>
    <w:rsid w:val="00C65FDB"/>
    <w:rsid w:val="00C73238"/>
    <w:rsid w:val="00CA0220"/>
    <w:rsid w:val="00CA7708"/>
    <w:rsid w:val="00CB1D8A"/>
    <w:rsid w:val="00CB59AA"/>
    <w:rsid w:val="00CE176D"/>
    <w:rsid w:val="00CE521D"/>
    <w:rsid w:val="00CF41D0"/>
    <w:rsid w:val="00D06B20"/>
    <w:rsid w:val="00D1762E"/>
    <w:rsid w:val="00D219AC"/>
    <w:rsid w:val="00D35863"/>
    <w:rsid w:val="00D945DD"/>
    <w:rsid w:val="00D96463"/>
    <w:rsid w:val="00DA221B"/>
    <w:rsid w:val="00DA6566"/>
    <w:rsid w:val="00DC20A4"/>
    <w:rsid w:val="00DD7EBD"/>
    <w:rsid w:val="00DF081E"/>
    <w:rsid w:val="00DF3D63"/>
    <w:rsid w:val="00E21A8C"/>
    <w:rsid w:val="00E249A6"/>
    <w:rsid w:val="00E41E38"/>
    <w:rsid w:val="00E42D4A"/>
    <w:rsid w:val="00E47418"/>
    <w:rsid w:val="00E92FFF"/>
    <w:rsid w:val="00EA191B"/>
    <w:rsid w:val="00EA6CD8"/>
    <w:rsid w:val="00EB5E97"/>
    <w:rsid w:val="00EC385D"/>
    <w:rsid w:val="00ED2667"/>
    <w:rsid w:val="00ED2EFC"/>
    <w:rsid w:val="00ED47ED"/>
    <w:rsid w:val="00EF607C"/>
    <w:rsid w:val="00F05F82"/>
    <w:rsid w:val="00F15F94"/>
    <w:rsid w:val="00F601AA"/>
    <w:rsid w:val="00F824C1"/>
    <w:rsid w:val="00F83564"/>
    <w:rsid w:val="00F83909"/>
    <w:rsid w:val="00F84353"/>
    <w:rsid w:val="00FA31C3"/>
    <w:rsid w:val="00FB433E"/>
    <w:rsid w:val="00FC139D"/>
    <w:rsid w:val="00FD75D5"/>
    <w:rsid w:val="00FE141B"/>
    <w:rsid w:val="00FF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character" w:styleId="afc">
    <w:name w:val="Emphasis"/>
    <w:uiPriority w:val="20"/>
    <w:qFormat/>
    <w:rsid w:val="00120FF2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BE15-ADF8-4148-88FB-980AFE1B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46</Pages>
  <Words>10861</Words>
  <Characters>61911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89</cp:revision>
  <cp:lastPrinted>2019-10-11T06:42:00Z</cp:lastPrinted>
  <dcterms:created xsi:type="dcterms:W3CDTF">2016-09-22T09:12:00Z</dcterms:created>
  <dcterms:modified xsi:type="dcterms:W3CDTF">2019-11-24T12:09:00Z</dcterms:modified>
</cp:coreProperties>
</file>