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543A4"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17AB0" w:rsidP="007A0787">
      <w:pPr>
        <w:tabs>
          <w:tab w:val="left" w:pos="426"/>
        </w:tabs>
        <w:suppressAutoHyphens/>
        <w:jc w:val="center"/>
        <w:rPr>
          <w:rFonts w:eastAsia="Calibri"/>
          <w:sz w:val="28"/>
          <w:szCs w:val="28"/>
        </w:rPr>
      </w:pPr>
      <w:r>
        <w:rPr>
          <w:rFonts w:eastAsia="Calibri"/>
          <w:sz w:val="28"/>
          <w:szCs w:val="28"/>
        </w:rPr>
        <w:t>Год набора 2019</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2A5F87">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2A5F87"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w:t>
            </w:r>
            <w:r w:rsidRPr="00B543A4">
              <w:rPr>
                <w:sz w:val="24"/>
                <w:szCs w:val="22"/>
              </w:rPr>
              <w:lastRenderedPageBreak/>
              <w:t>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w:t>
            </w:r>
            <w:r w:rsidRPr="00B543A4">
              <w:rPr>
                <w:rFonts w:eastAsia="Calibri"/>
                <w:sz w:val="24"/>
                <w:szCs w:val="22"/>
              </w:rPr>
              <w:lastRenderedPageBreak/>
              <w:t>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lastRenderedPageBreak/>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Предупреждение аварий на опасных производственных объектах </w:t>
      </w:r>
      <w:r w:rsidRPr="00B543A4">
        <w:rPr>
          <w:sz w:val="28"/>
          <w:szCs w:val="28"/>
          <w:lang w:eastAsia="ru-RU"/>
        </w:rPr>
        <w:br/>
        <w:t>и обеспечение готовности эксплуатирующих опасные производственные объекты 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lastRenderedPageBreak/>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на опасном производственном объекте, неконтролируемые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Контролируемое и (или) неконтролируемое  горение, а также взрыв опасного производственного объекта, не сопровождающиеся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все организации независимо от их организационно-правовых форм и форм собственности, осуществляющие деятельность в области промышленной </w:t>
      </w:r>
      <w:r w:rsidRPr="00B543A4">
        <w:rPr>
          <w:sz w:val="28"/>
          <w:szCs w:val="28"/>
          <w:lang w:eastAsia="ru-RU"/>
        </w:rPr>
        <w:lastRenderedPageBreak/>
        <w:t>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На какие классы опасности в зависимости от уровня потенциальной опасности аварий на них для жизненно важных интересов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(или) 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Ростехнадзор?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Минстрой России совместно с Ростехнадзором.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Главгосэкспертиза.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17. В отношении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18. Какого права не имеют должностные лица Ростехнадзора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Давать указания о выводе людей с рабочих мест в случае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19. В каком случае должностные лица Ростехнадзора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w:t>
      </w:r>
      <w:r w:rsidRPr="00B543A4">
        <w:rPr>
          <w:sz w:val="28"/>
          <w:szCs w:val="28"/>
          <w:lang w:eastAsia="ru-RU"/>
        </w:rPr>
        <w:lastRenderedPageBreak/>
        <w:t xml:space="preserve">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lastRenderedPageBreak/>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отсутствии у юридического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36. Кем осуществляется контроль за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39. В какой срок и на какой период времени в случае вынесения решения суда или должностного лица Ростехнадзора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Специальной комиссией по расследованию, возглавляемой представителем Ростехнадзора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центральный аппарат или территориальный орган Ростехнадзора,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центральный аппарат или территориальный орган Ростехнадзора,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Приказом по территориальному органу Ростехнадзора или в зависимости от характера и возможных последствий аварии приказом по Ростехнадзору.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Совместным приказом Ростехнадзора</w:t>
      </w:r>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раз в год в территориальный орган Ростехнадзора,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1 раз в полгода в территориальный орган Ростехнадзора,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1 раз в полгода в соответствующее отраслевое управление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Документом, утвержденным организацией, эксплуатирующей опасный производственный объект, согласованным с территориальным органом Ростехнадзора,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Информация об инцидентах не сообщается в Ростехнадзор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Комиссией, в которую входят представители работодателя, Ростехнадзора,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Комиссией, в которую входят представители работодателя, Ростехнадзора, государственной инспекции труда. Состав комиссии утверждает руководитель территориального органа Ростехнадзора,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Комиссией, в которую входят представители работодателя, Ростехнадзора, государственной инспекции труда. Состав комиссии утверждает руководитель территориального органа Ростехнадзора,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Ростехнадзора,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соответствующей государственной инспекции труда. Состав комиссии утверждает и возглавляет руководитель территориального органа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Ростехнадзора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55. Кому вменена обязанность страховать свою ответственность за причинение вреда в результате аварии на опасном объекте в соответствии с Федеральным законом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58. В отношении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60. Кто осуществляет функции по контролю за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Ростехнадзор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в установленном порядке предоставлено право проводить регистрацию подведомственных объектов, и Государственная корпорация по атомной энергии «Росатом».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проводить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нормативном правовом акте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65. Кто обязан представлять в Ростехнадзор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Территориальные органы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Обеспечивать наличие и функционирование необходимых приборов и систем контроля за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Организовывать и осуществлять производственный контроль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Все из перечисленного.</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Территориальный орган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72. Кто устанавливает требования к организации и осуществлению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73. Какая из перечисленных задач не относится к задачам производственного контроля за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Контроль за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Ростехнадзора.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в Ростехнадзор или его территориальные органы сведения об организации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78. Куда эксплуатирующие организации, подведомственные Ростехнадзору,  представляют информацию об организации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центральный аппарат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Ростехнадзор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размера оплаты труда.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Ростехнадзора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Ростехнадзора.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Ростехнадзор.</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Ростехнадзор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89. При строительстве и реконструкции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r w:rsidRPr="00B543A4">
        <w:rPr>
          <w:sz w:val="28"/>
          <w:szCs w:val="28"/>
          <w:vertAlign w:val="superscript"/>
          <w:lang w:eastAsia="ru-RU"/>
        </w:rPr>
        <w:t>2</w:t>
      </w:r>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к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Методика измерений и правила отбора образцов, необходимых для применения и исполнения требований ТР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наличие маркировки взрывозащиты.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наличие Сертификата взрывозащиты,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Наличие средств обеспечения взрывозащиты, указанных в технической документации изготовителя, и маркировки взрывозащиты,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98. Какие виды классификаций оборудования для работы во взрывоопасных средах не устанавливает ТР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Классификация оборудования по уровням и видам взрывозащиты.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позднее трех месяцев с даты начала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Ростехнадзора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трех месяцев с даты начала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В течение 40 рабочих дней с даты начала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111. В отношении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II и III классов опасности, предусмотренных пп.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Ростехнадзора.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Ростехнадзор.</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Ростехнадзора.</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Разработка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120. Какова периодичность документального оформления результатов анализа функционирования системы управления промышленной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122. 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Ростехнадзор.</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123. Что из перечисленного не относится к обязанностям работника, ответственного за осуществление производственного контроля за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124. В каком документе установлен перечень сведений об организации производственного контроля за соблюдением требований промышленной безопасности, направляемых эксплуатирующей организацией в Ростехнадзор?</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контроля за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126. В отношении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прохождения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утверждения заключения экспертизы промышленной безопасности                          в органах Ростехнадзора.</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Ростехнадзор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имеющая лицензию Ростехнадзора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ED0335" w:rsidRDefault="00ED0335" w:rsidP="00145581">
      <w:pPr>
        <w:ind w:firstLine="851"/>
        <w:jc w:val="both"/>
        <w:rPr>
          <w:sz w:val="28"/>
          <w:szCs w:val="28"/>
        </w:rPr>
      </w:pPr>
      <w:r>
        <w:rPr>
          <w:sz w:val="28"/>
          <w:szCs w:val="28"/>
        </w:rPr>
        <w:t>Б.0 Примерный перечень вопросов к контрольной работе:</w:t>
      </w:r>
    </w:p>
    <w:p w:rsidR="00ED0335" w:rsidRDefault="00ED0335" w:rsidP="00145581">
      <w:pPr>
        <w:ind w:firstLine="851"/>
        <w:jc w:val="both"/>
        <w:rPr>
          <w:sz w:val="28"/>
          <w:szCs w:val="28"/>
        </w:rPr>
      </w:pPr>
    </w:p>
    <w:p w:rsidR="004A3006" w:rsidRPr="004A3006" w:rsidRDefault="004A3006" w:rsidP="004A3006">
      <w:pPr>
        <w:ind w:firstLine="851"/>
        <w:jc w:val="both"/>
        <w:rPr>
          <w:sz w:val="28"/>
          <w:szCs w:val="28"/>
        </w:rPr>
      </w:pPr>
      <w:r w:rsidRPr="004A3006">
        <w:rPr>
          <w:sz w:val="28"/>
          <w:szCs w:val="28"/>
        </w:rPr>
        <w:t>1.</w:t>
      </w:r>
      <w:r w:rsidRPr="004A3006">
        <w:rPr>
          <w:sz w:val="28"/>
          <w:szCs w:val="28"/>
        </w:rPr>
        <w:tab/>
        <w:t>Анализ производственного травматизма</w:t>
      </w:r>
    </w:p>
    <w:p w:rsidR="004A3006" w:rsidRPr="004A3006" w:rsidRDefault="004A3006" w:rsidP="004A3006">
      <w:pPr>
        <w:ind w:firstLine="851"/>
        <w:jc w:val="both"/>
        <w:rPr>
          <w:sz w:val="28"/>
          <w:szCs w:val="28"/>
        </w:rPr>
      </w:pPr>
      <w:r w:rsidRPr="004A3006">
        <w:rPr>
          <w:sz w:val="28"/>
          <w:szCs w:val="28"/>
        </w:rPr>
        <w:lastRenderedPageBreak/>
        <w:t>2.</w:t>
      </w:r>
      <w:r w:rsidRPr="004A3006">
        <w:rPr>
          <w:sz w:val="28"/>
          <w:szCs w:val="28"/>
        </w:rPr>
        <w:tab/>
        <w:t>Требования безопасности, предъявляемые к оборудованию и инструментам</w:t>
      </w:r>
    </w:p>
    <w:p w:rsidR="00801C11" w:rsidRDefault="004A3006" w:rsidP="004A3006">
      <w:pPr>
        <w:ind w:firstLine="851"/>
        <w:jc w:val="both"/>
        <w:rPr>
          <w:sz w:val="28"/>
          <w:szCs w:val="28"/>
        </w:rPr>
      </w:pPr>
      <w:r w:rsidRPr="004A3006">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4</w:t>
      </w:r>
      <w:r w:rsidRPr="004A3006">
        <w:rPr>
          <w:sz w:val="28"/>
          <w:szCs w:val="28"/>
        </w:rPr>
        <w:t>.</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t>5</w:t>
      </w:r>
      <w:r w:rsidRPr="004A3006">
        <w:rPr>
          <w:sz w:val="28"/>
          <w:szCs w:val="28"/>
        </w:rPr>
        <w:t>.</w:t>
      </w:r>
      <w:r w:rsidRPr="004A3006">
        <w:rPr>
          <w:sz w:val="28"/>
          <w:szCs w:val="28"/>
        </w:rPr>
        <w:tab/>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6</w:t>
      </w:r>
      <w:r w:rsidRPr="004A3006">
        <w:rPr>
          <w:sz w:val="28"/>
          <w:szCs w:val="28"/>
        </w:rPr>
        <w:t>.</w:t>
      </w:r>
      <w:r w:rsidRPr="004A3006">
        <w:rPr>
          <w:sz w:val="28"/>
          <w:szCs w:val="28"/>
        </w:rPr>
        <w:tab/>
        <w:t>Расчет искусственного освещения</w:t>
      </w:r>
    </w:p>
    <w:p w:rsidR="004A3006" w:rsidRPr="004A3006" w:rsidRDefault="004A3006" w:rsidP="004A3006">
      <w:pPr>
        <w:ind w:firstLine="709"/>
        <w:jc w:val="both"/>
        <w:rPr>
          <w:sz w:val="28"/>
          <w:szCs w:val="28"/>
          <w:lang w:eastAsia="ru-RU"/>
        </w:rPr>
      </w:pPr>
      <w:r>
        <w:rPr>
          <w:sz w:val="28"/>
          <w:szCs w:val="28"/>
          <w:lang w:eastAsia="ru-RU"/>
        </w:rPr>
        <w:t xml:space="preserve">7. </w:t>
      </w:r>
      <w:r w:rsidRPr="004A3006">
        <w:rPr>
          <w:sz w:val="28"/>
          <w:szCs w:val="28"/>
          <w:lang w:eastAsia="ru-RU"/>
        </w:rPr>
        <w:t>Электробезопасность</w:t>
      </w:r>
    </w:p>
    <w:p w:rsidR="004A3006" w:rsidRPr="004A3006" w:rsidRDefault="004A3006" w:rsidP="004A3006">
      <w:pPr>
        <w:ind w:firstLine="709"/>
        <w:jc w:val="both"/>
        <w:rPr>
          <w:sz w:val="28"/>
          <w:szCs w:val="28"/>
          <w:lang w:eastAsia="ru-RU"/>
        </w:rPr>
      </w:pPr>
      <w:r>
        <w:rPr>
          <w:sz w:val="28"/>
          <w:szCs w:val="28"/>
          <w:lang w:eastAsia="ru-RU"/>
        </w:rPr>
        <w:t xml:space="preserve">8. </w:t>
      </w:r>
      <w:r w:rsidRPr="004A3006">
        <w:rPr>
          <w:sz w:val="28"/>
          <w:szCs w:val="28"/>
          <w:lang w:eastAsia="ru-RU"/>
        </w:rPr>
        <w:t>Средства коллективной защиты и сигнальные устройства</w:t>
      </w:r>
    </w:p>
    <w:p w:rsidR="004A3006" w:rsidRPr="004A3006" w:rsidRDefault="004A3006" w:rsidP="004A3006">
      <w:pPr>
        <w:ind w:firstLine="709"/>
        <w:jc w:val="both"/>
        <w:rPr>
          <w:sz w:val="28"/>
          <w:szCs w:val="28"/>
          <w:lang w:eastAsia="ru-RU"/>
        </w:rPr>
      </w:pPr>
      <w:r>
        <w:rPr>
          <w:sz w:val="28"/>
          <w:szCs w:val="28"/>
          <w:lang w:eastAsia="ru-RU"/>
        </w:rPr>
        <w:t xml:space="preserve">9. </w:t>
      </w:r>
      <w:r w:rsidRPr="004A3006">
        <w:rPr>
          <w:sz w:val="28"/>
          <w:szCs w:val="28"/>
          <w:lang w:eastAsia="ru-RU"/>
        </w:rPr>
        <w:t>Категории взрывопожарной и пожарной опасности помещений и зданий</w:t>
      </w:r>
    </w:p>
    <w:p w:rsidR="004A3006" w:rsidRPr="004A3006" w:rsidRDefault="004A3006" w:rsidP="004A3006">
      <w:pPr>
        <w:ind w:left="1080"/>
        <w:contextualSpacing/>
        <w:jc w:val="both"/>
        <w:rPr>
          <w:sz w:val="28"/>
          <w:szCs w:val="28"/>
          <w:lang w:eastAsia="ru-RU"/>
        </w:rPr>
      </w:pPr>
      <w:r>
        <w:rPr>
          <w:sz w:val="28"/>
          <w:szCs w:val="28"/>
          <w:lang w:eastAsia="ru-RU"/>
        </w:rPr>
        <w:t xml:space="preserve">10. </w:t>
      </w:r>
      <w:r w:rsidRPr="004A3006">
        <w:rPr>
          <w:sz w:val="28"/>
          <w:szCs w:val="28"/>
          <w:lang w:eastAsia="ru-RU"/>
        </w:rPr>
        <w:t>Безопасность технологических процессов и работ при техническом обслуживании и ремонте автомобилей</w:t>
      </w:r>
    </w:p>
    <w:p w:rsidR="004A3006" w:rsidRPr="004A3006" w:rsidRDefault="004A3006" w:rsidP="004A3006">
      <w:pPr>
        <w:ind w:left="1080"/>
        <w:contextualSpacing/>
        <w:jc w:val="both"/>
        <w:rPr>
          <w:sz w:val="28"/>
          <w:szCs w:val="28"/>
          <w:lang w:eastAsia="ru-RU"/>
        </w:rPr>
      </w:pPr>
      <w:r>
        <w:rPr>
          <w:sz w:val="28"/>
          <w:szCs w:val="28"/>
          <w:lang w:eastAsia="ru-RU"/>
        </w:rPr>
        <w:t xml:space="preserve">11. </w:t>
      </w:r>
      <w:r w:rsidRPr="004A3006">
        <w:rPr>
          <w:sz w:val="28"/>
          <w:szCs w:val="28"/>
          <w:lang w:eastAsia="ru-RU"/>
        </w:rPr>
        <w:t>Требования безопасности к грузоподъемному оборудованию</w:t>
      </w:r>
    </w:p>
    <w:p w:rsidR="004A3006" w:rsidRPr="004A3006" w:rsidRDefault="004A3006" w:rsidP="004A3006">
      <w:pPr>
        <w:ind w:left="1080"/>
        <w:contextualSpacing/>
        <w:jc w:val="both"/>
        <w:rPr>
          <w:sz w:val="28"/>
          <w:szCs w:val="28"/>
          <w:lang w:eastAsia="ru-RU"/>
        </w:rPr>
      </w:pPr>
      <w:r>
        <w:rPr>
          <w:sz w:val="28"/>
          <w:szCs w:val="28"/>
          <w:lang w:eastAsia="ru-RU"/>
        </w:rPr>
        <w:t xml:space="preserve">12. </w:t>
      </w:r>
      <w:r w:rsidRPr="004A3006">
        <w:rPr>
          <w:sz w:val="28"/>
          <w:szCs w:val="28"/>
          <w:lang w:eastAsia="ru-RU"/>
        </w:rPr>
        <w:t>Требования огнестойкости к зданиям, сооружениям станций технического обслуживания автомобилей и автозаправочных станций</w:t>
      </w:r>
    </w:p>
    <w:p w:rsidR="004A3006" w:rsidRPr="004A3006" w:rsidRDefault="004A3006" w:rsidP="004A3006">
      <w:pPr>
        <w:ind w:firstLine="851"/>
        <w:jc w:val="both"/>
        <w:rPr>
          <w:sz w:val="28"/>
          <w:szCs w:val="28"/>
        </w:rPr>
      </w:pPr>
      <w:r>
        <w:rPr>
          <w:sz w:val="28"/>
          <w:szCs w:val="28"/>
        </w:rPr>
        <w:t xml:space="preserve">13. </w:t>
      </w:r>
      <w:r w:rsidRPr="004A3006">
        <w:rPr>
          <w:sz w:val="28"/>
          <w:szCs w:val="28"/>
        </w:rPr>
        <w:t>Дополнительные требования безопасности при техническом обслуживании и ремонте автомобилей, работающих на газовом топливе</w:t>
      </w:r>
    </w:p>
    <w:p w:rsidR="004A3006" w:rsidRPr="004A3006" w:rsidRDefault="004A3006" w:rsidP="004A3006">
      <w:pPr>
        <w:ind w:firstLine="851"/>
        <w:jc w:val="both"/>
        <w:rPr>
          <w:sz w:val="28"/>
          <w:szCs w:val="28"/>
        </w:rPr>
      </w:pPr>
      <w:r>
        <w:rPr>
          <w:sz w:val="28"/>
          <w:szCs w:val="28"/>
        </w:rPr>
        <w:t xml:space="preserve">14. </w:t>
      </w:r>
      <w:r w:rsidRPr="004A3006">
        <w:rPr>
          <w:sz w:val="28"/>
          <w:szCs w:val="28"/>
        </w:rPr>
        <w:t>Требования безопасности к сосудам, работающим под давлением</w:t>
      </w:r>
    </w:p>
    <w:p w:rsidR="004A3006" w:rsidRDefault="004A3006" w:rsidP="004A3006">
      <w:pPr>
        <w:ind w:firstLine="851"/>
        <w:jc w:val="both"/>
        <w:rPr>
          <w:sz w:val="28"/>
          <w:szCs w:val="28"/>
        </w:rPr>
      </w:pPr>
      <w:r>
        <w:rPr>
          <w:sz w:val="28"/>
          <w:szCs w:val="28"/>
        </w:rPr>
        <w:t xml:space="preserve">15. </w:t>
      </w:r>
      <w:r w:rsidRPr="004A3006">
        <w:rPr>
          <w:sz w:val="28"/>
          <w:szCs w:val="28"/>
        </w:rPr>
        <w:t>Оснащение станций технического обслуживания автомобилей первичными средствами пожаротушения</w:t>
      </w:r>
    </w:p>
    <w:p w:rsidR="004A3006" w:rsidRPr="004A3006" w:rsidRDefault="004A3006" w:rsidP="004A3006">
      <w:pPr>
        <w:ind w:firstLine="851"/>
        <w:jc w:val="both"/>
        <w:rPr>
          <w:sz w:val="28"/>
          <w:szCs w:val="28"/>
        </w:rPr>
      </w:pPr>
      <w:r>
        <w:rPr>
          <w:sz w:val="28"/>
          <w:szCs w:val="28"/>
        </w:rPr>
        <w:t xml:space="preserve">16. </w:t>
      </w:r>
      <w:r w:rsidRPr="004A3006">
        <w:rPr>
          <w:sz w:val="28"/>
          <w:szCs w:val="28"/>
        </w:rPr>
        <w:t>Освидетельствование газовых баллонов и испытание топливной системы автомобиля, работающего на газовом топливе</w:t>
      </w:r>
    </w:p>
    <w:p w:rsidR="004A3006" w:rsidRPr="004A3006" w:rsidRDefault="004A3006" w:rsidP="004A3006">
      <w:pPr>
        <w:ind w:firstLine="851"/>
        <w:jc w:val="both"/>
        <w:rPr>
          <w:sz w:val="28"/>
          <w:szCs w:val="28"/>
        </w:rPr>
      </w:pPr>
      <w:r>
        <w:rPr>
          <w:sz w:val="28"/>
          <w:szCs w:val="28"/>
        </w:rPr>
        <w:t xml:space="preserve">17. </w:t>
      </w:r>
      <w:r w:rsidRPr="004A3006">
        <w:rPr>
          <w:sz w:val="28"/>
          <w:szCs w:val="28"/>
        </w:rPr>
        <w:t xml:space="preserve">Вентиляция помещений на станциях технического обслуживания автомобилей </w:t>
      </w:r>
    </w:p>
    <w:p w:rsidR="004A3006" w:rsidRDefault="004A3006" w:rsidP="004A3006">
      <w:pPr>
        <w:ind w:firstLine="851"/>
        <w:jc w:val="both"/>
        <w:rPr>
          <w:sz w:val="28"/>
          <w:szCs w:val="28"/>
        </w:rPr>
      </w:pPr>
      <w:r>
        <w:rPr>
          <w:sz w:val="28"/>
          <w:szCs w:val="28"/>
        </w:rPr>
        <w:t>18</w:t>
      </w:r>
      <w:r w:rsidRPr="004A3006">
        <w:rPr>
          <w:sz w:val="28"/>
          <w:szCs w:val="28"/>
        </w:rPr>
        <w:t>.</w:t>
      </w:r>
      <w:r w:rsidRPr="004A3006">
        <w:rPr>
          <w:sz w:val="28"/>
          <w:szCs w:val="28"/>
        </w:rPr>
        <w:tab/>
        <w:t>Системы и средства пожарной сигнализации и оповещения людей о пожаре</w:t>
      </w:r>
    </w:p>
    <w:p w:rsidR="004A3006" w:rsidRPr="004A3006" w:rsidRDefault="004A3006" w:rsidP="004A3006">
      <w:pPr>
        <w:ind w:firstLine="851"/>
        <w:jc w:val="both"/>
        <w:rPr>
          <w:sz w:val="28"/>
          <w:szCs w:val="28"/>
        </w:rPr>
      </w:pPr>
      <w:r w:rsidRPr="004A3006">
        <w:rPr>
          <w:sz w:val="28"/>
          <w:szCs w:val="28"/>
        </w:rPr>
        <w:t>1</w:t>
      </w:r>
      <w:r>
        <w:rPr>
          <w:sz w:val="28"/>
          <w:szCs w:val="28"/>
        </w:rPr>
        <w:t>9</w:t>
      </w:r>
      <w:r w:rsidRPr="004A3006">
        <w:rPr>
          <w:sz w:val="28"/>
          <w:szCs w:val="28"/>
        </w:rPr>
        <w:t>.</w:t>
      </w:r>
      <w:r w:rsidRPr="004A3006">
        <w:rPr>
          <w:sz w:val="28"/>
          <w:szCs w:val="28"/>
        </w:rPr>
        <w:tab/>
        <w:t>Требования безопасности при работе с вредными веществами и материалами</w:t>
      </w:r>
    </w:p>
    <w:p w:rsidR="004A3006" w:rsidRPr="004A3006" w:rsidRDefault="004A3006" w:rsidP="004A3006">
      <w:pPr>
        <w:ind w:firstLine="851"/>
        <w:jc w:val="both"/>
        <w:rPr>
          <w:sz w:val="28"/>
          <w:szCs w:val="28"/>
        </w:rPr>
      </w:pPr>
      <w:r w:rsidRPr="004A3006">
        <w:rPr>
          <w:sz w:val="28"/>
          <w:szCs w:val="28"/>
        </w:rPr>
        <w:t>2</w:t>
      </w:r>
      <w:r>
        <w:rPr>
          <w:sz w:val="28"/>
          <w:szCs w:val="28"/>
        </w:rPr>
        <w:t>0</w:t>
      </w:r>
      <w:r w:rsidRPr="004A3006">
        <w:rPr>
          <w:sz w:val="28"/>
          <w:szCs w:val="28"/>
        </w:rPr>
        <w:t>.</w:t>
      </w:r>
      <w:r w:rsidRPr="004A3006">
        <w:rPr>
          <w:sz w:val="28"/>
          <w:szCs w:val="28"/>
        </w:rPr>
        <w:tab/>
        <w:t xml:space="preserve">Отопление помещений на предприятиях </w:t>
      </w:r>
    </w:p>
    <w:p w:rsidR="004A3006" w:rsidRDefault="004A3006" w:rsidP="004A3006">
      <w:pPr>
        <w:ind w:firstLine="851"/>
        <w:jc w:val="both"/>
        <w:rPr>
          <w:sz w:val="28"/>
          <w:szCs w:val="28"/>
        </w:rPr>
      </w:pPr>
      <w:r>
        <w:rPr>
          <w:sz w:val="28"/>
          <w:szCs w:val="28"/>
        </w:rPr>
        <w:t>21</w:t>
      </w:r>
      <w:r w:rsidRPr="004A3006">
        <w:rPr>
          <w:sz w:val="28"/>
          <w:szCs w:val="28"/>
        </w:rPr>
        <w:t>.</w:t>
      </w:r>
      <w:r w:rsidRPr="004A3006">
        <w:rPr>
          <w:sz w:val="28"/>
          <w:szCs w:val="28"/>
        </w:rPr>
        <w:tab/>
        <w:t>Обязанности и действия работников предприятия при пожаре</w:t>
      </w:r>
    </w:p>
    <w:p w:rsidR="004A3006" w:rsidRPr="004A3006" w:rsidRDefault="004A3006" w:rsidP="004A3006">
      <w:pPr>
        <w:ind w:firstLine="851"/>
        <w:jc w:val="both"/>
        <w:rPr>
          <w:sz w:val="28"/>
          <w:szCs w:val="28"/>
        </w:rPr>
      </w:pPr>
      <w:r>
        <w:rPr>
          <w:sz w:val="28"/>
          <w:szCs w:val="28"/>
        </w:rPr>
        <w:t>22</w:t>
      </w:r>
      <w:r w:rsidRPr="004A3006">
        <w:rPr>
          <w:sz w:val="28"/>
          <w:szCs w:val="28"/>
        </w:rPr>
        <w:t>.</w:t>
      </w:r>
      <w:r w:rsidRPr="004A3006">
        <w:rPr>
          <w:sz w:val="28"/>
          <w:szCs w:val="28"/>
        </w:rPr>
        <w:tab/>
        <w:t>Профессиональный отбор, инструктаж, обучение и проверка знаний правил охраны труда работающих</w:t>
      </w:r>
    </w:p>
    <w:p w:rsidR="004A3006" w:rsidRPr="004A3006" w:rsidRDefault="004A3006" w:rsidP="004A3006">
      <w:pPr>
        <w:ind w:firstLine="851"/>
        <w:jc w:val="both"/>
        <w:rPr>
          <w:sz w:val="28"/>
          <w:szCs w:val="28"/>
        </w:rPr>
      </w:pPr>
      <w:r w:rsidRPr="004A3006">
        <w:rPr>
          <w:sz w:val="28"/>
          <w:szCs w:val="28"/>
        </w:rPr>
        <w:t>2</w:t>
      </w:r>
      <w:r>
        <w:rPr>
          <w:sz w:val="28"/>
          <w:szCs w:val="28"/>
        </w:rPr>
        <w:t>3</w:t>
      </w:r>
      <w:r w:rsidRPr="004A3006">
        <w:rPr>
          <w:sz w:val="28"/>
          <w:szCs w:val="28"/>
        </w:rPr>
        <w:t>.</w:t>
      </w:r>
      <w:r w:rsidRPr="004A3006">
        <w:rPr>
          <w:sz w:val="28"/>
          <w:szCs w:val="28"/>
        </w:rPr>
        <w:tab/>
        <w:t>Параметры воздушной среды и инвентаризация выбросов загрязняющих веществ в производственных помещениях</w:t>
      </w:r>
    </w:p>
    <w:p w:rsidR="004A3006" w:rsidRDefault="004A3006" w:rsidP="004A3006">
      <w:pPr>
        <w:ind w:firstLine="851"/>
        <w:jc w:val="both"/>
        <w:rPr>
          <w:sz w:val="28"/>
          <w:szCs w:val="28"/>
        </w:rPr>
      </w:pPr>
      <w:r>
        <w:rPr>
          <w:sz w:val="28"/>
          <w:szCs w:val="28"/>
        </w:rPr>
        <w:t>24</w:t>
      </w:r>
      <w:r w:rsidRPr="004A3006">
        <w:rPr>
          <w:sz w:val="28"/>
          <w:szCs w:val="28"/>
        </w:rPr>
        <w:t>.</w:t>
      </w:r>
      <w:r w:rsidRPr="004A3006">
        <w:rPr>
          <w:sz w:val="28"/>
          <w:szCs w:val="28"/>
        </w:rPr>
        <w:tab/>
        <w:t>Противопожарное водоснабжение предприятий и оснащение помещений установками автоматического пожаротушения</w:t>
      </w:r>
    </w:p>
    <w:p w:rsidR="004A3006" w:rsidRPr="004A3006" w:rsidRDefault="004A3006" w:rsidP="004A3006">
      <w:pPr>
        <w:ind w:firstLine="851"/>
        <w:jc w:val="both"/>
        <w:rPr>
          <w:sz w:val="28"/>
          <w:szCs w:val="28"/>
        </w:rPr>
      </w:pPr>
      <w:r>
        <w:rPr>
          <w:sz w:val="28"/>
          <w:szCs w:val="28"/>
        </w:rPr>
        <w:t>25</w:t>
      </w:r>
      <w:r w:rsidRPr="004A3006">
        <w:rPr>
          <w:sz w:val="28"/>
          <w:szCs w:val="28"/>
        </w:rPr>
        <w:t>.</w:t>
      </w:r>
      <w:r w:rsidRPr="004A3006">
        <w:rPr>
          <w:sz w:val="28"/>
          <w:szCs w:val="28"/>
        </w:rPr>
        <w:tab/>
        <w:t>Требования безопасности при эксплуатации автозаправочных станций</w:t>
      </w:r>
    </w:p>
    <w:p w:rsidR="004A3006" w:rsidRPr="004A3006" w:rsidRDefault="004A3006" w:rsidP="004A3006">
      <w:pPr>
        <w:ind w:firstLine="851"/>
        <w:jc w:val="both"/>
        <w:rPr>
          <w:sz w:val="28"/>
          <w:szCs w:val="28"/>
        </w:rPr>
      </w:pPr>
      <w:r>
        <w:rPr>
          <w:sz w:val="28"/>
          <w:szCs w:val="28"/>
        </w:rPr>
        <w:t>26</w:t>
      </w:r>
      <w:r w:rsidRPr="004A3006">
        <w:rPr>
          <w:sz w:val="28"/>
          <w:szCs w:val="28"/>
        </w:rPr>
        <w:t>.</w:t>
      </w:r>
      <w:r w:rsidRPr="004A3006">
        <w:rPr>
          <w:sz w:val="28"/>
          <w:szCs w:val="28"/>
        </w:rPr>
        <w:tab/>
        <w:t xml:space="preserve">Расчет принудительной местной вентиляции производственных помещений </w:t>
      </w:r>
    </w:p>
    <w:p w:rsidR="004A3006" w:rsidRDefault="004A3006" w:rsidP="004A3006">
      <w:pPr>
        <w:ind w:firstLine="851"/>
        <w:jc w:val="both"/>
        <w:rPr>
          <w:sz w:val="28"/>
          <w:szCs w:val="28"/>
        </w:rPr>
      </w:pPr>
      <w:r>
        <w:rPr>
          <w:sz w:val="28"/>
          <w:szCs w:val="28"/>
        </w:rPr>
        <w:t>27</w:t>
      </w:r>
      <w:r w:rsidRPr="004A3006">
        <w:rPr>
          <w:sz w:val="28"/>
          <w:szCs w:val="28"/>
        </w:rPr>
        <w:t>.</w:t>
      </w:r>
      <w:r w:rsidRPr="004A3006">
        <w:rPr>
          <w:sz w:val="28"/>
          <w:szCs w:val="28"/>
        </w:rPr>
        <w:tab/>
        <w:t>Молниезащита зданий и сооружений</w:t>
      </w:r>
    </w:p>
    <w:p w:rsidR="004A3006" w:rsidRPr="004A3006" w:rsidRDefault="004A3006" w:rsidP="004A3006">
      <w:pPr>
        <w:ind w:firstLine="851"/>
        <w:jc w:val="both"/>
        <w:rPr>
          <w:sz w:val="28"/>
          <w:szCs w:val="28"/>
        </w:rPr>
      </w:pPr>
      <w:r>
        <w:rPr>
          <w:sz w:val="28"/>
          <w:szCs w:val="28"/>
        </w:rPr>
        <w:t>28</w:t>
      </w:r>
      <w:r w:rsidRPr="004A3006">
        <w:rPr>
          <w:sz w:val="28"/>
          <w:szCs w:val="28"/>
        </w:rPr>
        <w:t>.</w:t>
      </w:r>
      <w:r w:rsidRPr="004A3006">
        <w:rPr>
          <w:sz w:val="28"/>
          <w:szCs w:val="28"/>
        </w:rPr>
        <w:tab/>
        <w:t>Безопасность работ при зачистке резервуаров для хранения нефтепродуктов</w:t>
      </w:r>
    </w:p>
    <w:p w:rsidR="004A3006" w:rsidRPr="004A3006" w:rsidRDefault="004A3006" w:rsidP="004A3006">
      <w:pPr>
        <w:ind w:firstLine="851"/>
        <w:jc w:val="both"/>
        <w:rPr>
          <w:sz w:val="28"/>
          <w:szCs w:val="28"/>
        </w:rPr>
      </w:pPr>
      <w:r w:rsidRPr="004A3006">
        <w:rPr>
          <w:sz w:val="28"/>
          <w:szCs w:val="28"/>
        </w:rPr>
        <w:t>2</w:t>
      </w:r>
      <w:r>
        <w:rPr>
          <w:sz w:val="28"/>
          <w:szCs w:val="28"/>
        </w:rPr>
        <w:t>9</w:t>
      </w:r>
      <w:r w:rsidRPr="004A3006">
        <w:rPr>
          <w:sz w:val="28"/>
          <w:szCs w:val="28"/>
        </w:rPr>
        <w:t>.</w:t>
      </w:r>
      <w:r w:rsidRPr="004A3006">
        <w:rPr>
          <w:sz w:val="28"/>
          <w:szCs w:val="28"/>
        </w:rPr>
        <w:tab/>
        <w:t>Производственное освещение</w:t>
      </w:r>
    </w:p>
    <w:p w:rsidR="004A3006" w:rsidRDefault="004A3006" w:rsidP="004A3006">
      <w:pPr>
        <w:ind w:firstLine="851"/>
        <w:jc w:val="both"/>
        <w:rPr>
          <w:sz w:val="28"/>
          <w:szCs w:val="28"/>
        </w:rPr>
      </w:pPr>
      <w:r w:rsidRPr="004A3006">
        <w:rPr>
          <w:sz w:val="28"/>
          <w:szCs w:val="28"/>
        </w:rPr>
        <w:t>3</w:t>
      </w:r>
      <w:r>
        <w:rPr>
          <w:sz w:val="28"/>
          <w:szCs w:val="28"/>
        </w:rPr>
        <w:t>0</w:t>
      </w:r>
      <w:r w:rsidRPr="004A3006">
        <w:rPr>
          <w:sz w:val="28"/>
          <w:szCs w:val="28"/>
        </w:rPr>
        <w:t>.</w:t>
      </w:r>
      <w:r w:rsidRPr="004A3006">
        <w:rPr>
          <w:sz w:val="28"/>
          <w:szCs w:val="28"/>
        </w:rPr>
        <w:tab/>
        <w:t>Требования пожарной безопасности к электроустановкам, системам вентиляции и отопления</w:t>
      </w:r>
    </w:p>
    <w:p w:rsidR="004A3006" w:rsidRPr="004A3006" w:rsidRDefault="004A3006" w:rsidP="004A3006">
      <w:pPr>
        <w:ind w:firstLine="851"/>
        <w:jc w:val="both"/>
        <w:rPr>
          <w:sz w:val="28"/>
          <w:szCs w:val="28"/>
        </w:rPr>
      </w:pPr>
      <w:r>
        <w:rPr>
          <w:sz w:val="28"/>
          <w:szCs w:val="28"/>
        </w:rPr>
        <w:t>31.</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lastRenderedPageBreak/>
        <w:t>3</w:t>
      </w:r>
      <w:r w:rsidRPr="004A3006">
        <w:rPr>
          <w:sz w:val="28"/>
          <w:szCs w:val="28"/>
        </w:rPr>
        <w:t>2</w:t>
      </w:r>
      <w:r>
        <w:rPr>
          <w:sz w:val="28"/>
          <w:szCs w:val="28"/>
        </w:rPr>
        <w:t>.</w:t>
      </w:r>
      <w:r w:rsidRPr="004A3006">
        <w:rPr>
          <w:sz w:val="28"/>
          <w:szCs w:val="28"/>
        </w:rPr>
        <w:tab/>
        <w:t>Требования безопасности, предъявляемые к оборудованию и инструментам</w:t>
      </w:r>
    </w:p>
    <w:p w:rsidR="004A3006" w:rsidRDefault="004A3006" w:rsidP="004A3006">
      <w:pPr>
        <w:ind w:firstLine="851"/>
        <w:jc w:val="both"/>
        <w:rPr>
          <w:sz w:val="28"/>
          <w:szCs w:val="28"/>
        </w:rPr>
      </w:pPr>
      <w:r w:rsidRPr="004A3006">
        <w:rPr>
          <w:sz w:val="28"/>
          <w:szCs w:val="28"/>
        </w:rPr>
        <w:t>3</w:t>
      </w:r>
      <w:r>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 xml:space="preserve">34. </w:t>
      </w:r>
      <w:r w:rsidRPr="004A3006">
        <w:rPr>
          <w:sz w:val="28"/>
          <w:szCs w:val="28"/>
        </w:rPr>
        <w:t>Анализ производственного травматизма</w:t>
      </w:r>
    </w:p>
    <w:p w:rsidR="004A3006" w:rsidRPr="004A3006" w:rsidRDefault="004A3006" w:rsidP="004A3006">
      <w:pPr>
        <w:ind w:firstLine="851"/>
        <w:jc w:val="both"/>
        <w:rPr>
          <w:sz w:val="28"/>
          <w:szCs w:val="28"/>
        </w:rPr>
      </w:pPr>
      <w:r>
        <w:rPr>
          <w:sz w:val="28"/>
          <w:szCs w:val="28"/>
        </w:rPr>
        <w:t xml:space="preserve">35. </w:t>
      </w:r>
      <w:r w:rsidRPr="004A3006">
        <w:rPr>
          <w:sz w:val="28"/>
          <w:szCs w:val="28"/>
        </w:rPr>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 xml:space="preserve">36. </w:t>
      </w:r>
      <w:r w:rsidRPr="004A3006">
        <w:rPr>
          <w:sz w:val="28"/>
          <w:szCs w:val="28"/>
        </w:rPr>
        <w:t>Расчет искусственного освещения</w:t>
      </w:r>
    </w:p>
    <w:p w:rsidR="004A3006" w:rsidRPr="004A3006" w:rsidRDefault="004A3006" w:rsidP="004A3006">
      <w:pPr>
        <w:ind w:firstLine="851"/>
        <w:jc w:val="both"/>
        <w:rPr>
          <w:sz w:val="28"/>
          <w:szCs w:val="28"/>
        </w:rPr>
      </w:pPr>
      <w:r>
        <w:rPr>
          <w:sz w:val="28"/>
          <w:szCs w:val="28"/>
        </w:rPr>
        <w:t xml:space="preserve">37. </w:t>
      </w:r>
      <w:r w:rsidRPr="004A3006">
        <w:rPr>
          <w:sz w:val="28"/>
          <w:szCs w:val="28"/>
        </w:rPr>
        <w:t>Электробезопасность</w:t>
      </w:r>
    </w:p>
    <w:p w:rsidR="004A3006" w:rsidRPr="004A3006" w:rsidRDefault="004A3006" w:rsidP="004A3006">
      <w:pPr>
        <w:ind w:firstLine="851"/>
        <w:jc w:val="both"/>
        <w:rPr>
          <w:sz w:val="28"/>
          <w:szCs w:val="28"/>
        </w:rPr>
      </w:pPr>
      <w:r>
        <w:rPr>
          <w:sz w:val="28"/>
          <w:szCs w:val="28"/>
        </w:rPr>
        <w:t xml:space="preserve">38. </w:t>
      </w:r>
      <w:r w:rsidRPr="004A3006">
        <w:rPr>
          <w:sz w:val="28"/>
          <w:szCs w:val="28"/>
        </w:rPr>
        <w:t>Средства коллективной защиты и сигнальные устройства</w:t>
      </w:r>
    </w:p>
    <w:p w:rsidR="004A3006" w:rsidRDefault="004A3006" w:rsidP="004A3006">
      <w:pPr>
        <w:ind w:firstLine="851"/>
        <w:jc w:val="both"/>
        <w:rPr>
          <w:sz w:val="28"/>
          <w:szCs w:val="28"/>
        </w:rPr>
      </w:pPr>
      <w:r>
        <w:rPr>
          <w:sz w:val="28"/>
          <w:szCs w:val="28"/>
        </w:rPr>
        <w:t xml:space="preserve">39. </w:t>
      </w:r>
      <w:r w:rsidRPr="004A3006">
        <w:rPr>
          <w:sz w:val="28"/>
          <w:szCs w:val="28"/>
        </w:rPr>
        <w:t>Категории взрывопожарной и пожарной опасности помещений и зданий</w:t>
      </w:r>
    </w:p>
    <w:p w:rsidR="004A3006" w:rsidRPr="004A3006" w:rsidRDefault="004A3006" w:rsidP="004A3006">
      <w:pPr>
        <w:ind w:firstLine="851"/>
        <w:jc w:val="both"/>
        <w:rPr>
          <w:sz w:val="28"/>
          <w:szCs w:val="28"/>
        </w:rPr>
      </w:pPr>
      <w:r w:rsidRPr="004A3006">
        <w:rPr>
          <w:sz w:val="28"/>
          <w:szCs w:val="28"/>
        </w:rPr>
        <w:t>4</w:t>
      </w:r>
      <w:r>
        <w:rPr>
          <w:sz w:val="28"/>
          <w:szCs w:val="28"/>
        </w:rPr>
        <w:t>0</w:t>
      </w:r>
      <w:r w:rsidRPr="004A3006">
        <w:rPr>
          <w:sz w:val="28"/>
          <w:szCs w:val="28"/>
        </w:rPr>
        <w:t>.</w:t>
      </w:r>
      <w:r w:rsidRPr="004A3006">
        <w:rPr>
          <w:sz w:val="28"/>
          <w:szCs w:val="28"/>
        </w:rPr>
        <w:tab/>
        <w:t>Безопасность технологических процессов и работ при техническом обслуживании и ремонте автомобилей</w:t>
      </w:r>
    </w:p>
    <w:p w:rsidR="004A3006" w:rsidRPr="004A3006" w:rsidRDefault="004A3006" w:rsidP="004A3006">
      <w:pPr>
        <w:ind w:firstLine="851"/>
        <w:jc w:val="both"/>
        <w:rPr>
          <w:sz w:val="28"/>
          <w:szCs w:val="28"/>
        </w:rPr>
      </w:pPr>
      <w:r>
        <w:rPr>
          <w:sz w:val="28"/>
          <w:szCs w:val="28"/>
        </w:rPr>
        <w:t>41</w:t>
      </w:r>
      <w:r w:rsidRPr="004A3006">
        <w:rPr>
          <w:sz w:val="28"/>
          <w:szCs w:val="28"/>
        </w:rPr>
        <w:t>.</w:t>
      </w:r>
      <w:r w:rsidRPr="004A3006">
        <w:rPr>
          <w:sz w:val="28"/>
          <w:szCs w:val="28"/>
        </w:rPr>
        <w:tab/>
        <w:t>Требования безопасности к грузоподъемному оборудованию</w:t>
      </w:r>
    </w:p>
    <w:p w:rsidR="004A3006" w:rsidRDefault="004A3006" w:rsidP="004A3006">
      <w:pPr>
        <w:ind w:firstLine="851"/>
        <w:jc w:val="both"/>
        <w:rPr>
          <w:sz w:val="28"/>
          <w:szCs w:val="28"/>
        </w:rPr>
      </w:pPr>
      <w:r>
        <w:rPr>
          <w:sz w:val="28"/>
          <w:szCs w:val="28"/>
        </w:rPr>
        <w:t>42.</w:t>
      </w:r>
      <w:r w:rsidRPr="004A3006">
        <w:rPr>
          <w:sz w:val="28"/>
          <w:szCs w:val="28"/>
        </w:rPr>
        <w:tab/>
        <w:t>Требования огнестойкости к зданиям, сооружениям станций технического обслуживания автомобилей и автозаправочных станций</w:t>
      </w: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lastRenderedPageBreak/>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lastRenderedPageBreak/>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r w:rsidRPr="00ED0335">
        <w:rPr>
          <w:rFonts w:eastAsia="Calibri"/>
          <w:sz w:val="28"/>
          <w:lang w:val="x-none" w:eastAsia="x-none"/>
        </w:rPr>
        <w:t>асчет</w:t>
      </w:r>
      <w:r>
        <w:rPr>
          <w:rFonts w:eastAsia="Calibri"/>
          <w:sz w:val="28"/>
          <w:lang w:eastAsia="x-none"/>
        </w:rPr>
        <w:t>у</w:t>
      </w:r>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r>
        <w:rPr>
          <w:b/>
        </w:rPr>
        <w:t xml:space="preserve"> С</w:t>
      </w:r>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Ростехнадзора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16. Личная гигиена работающих.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работающих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Классификация условий труда работающих (цели, принципы, показатели, гигиенические нормативы, классы, условия труда и т.д.).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работающих. Подразделения по категориям (по характеру применения) и классам (по назначению). Назначение СИЗ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lastRenderedPageBreak/>
              <w:t>Незачтено</w:t>
            </w:r>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C45" w:rsidRDefault="00D36C45" w:rsidP="0042736D">
      <w:r>
        <w:separator/>
      </w:r>
    </w:p>
  </w:endnote>
  <w:endnote w:type="continuationSeparator" w:id="0">
    <w:p w:rsidR="00D36C45" w:rsidRDefault="00D36C45"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F17AB0">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C45" w:rsidRDefault="00D36C45" w:rsidP="0042736D">
      <w:r>
        <w:separator/>
      </w:r>
    </w:p>
  </w:footnote>
  <w:footnote w:type="continuationSeparator" w:id="0">
    <w:p w:rsidR="00D36C45" w:rsidRDefault="00D36C45"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45581"/>
    <w:rsid w:val="001818E5"/>
    <w:rsid w:val="00186146"/>
    <w:rsid w:val="001B0845"/>
    <w:rsid w:val="002A5F87"/>
    <w:rsid w:val="002A7D4C"/>
    <w:rsid w:val="002C40E5"/>
    <w:rsid w:val="00352839"/>
    <w:rsid w:val="00394839"/>
    <w:rsid w:val="003A6C34"/>
    <w:rsid w:val="003C3B61"/>
    <w:rsid w:val="003F1B73"/>
    <w:rsid w:val="003F7281"/>
    <w:rsid w:val="00400A61"/>
    <w:rsid w:val="0042736D"/>
    <w:rsid w:val="004A3006"/>
    <w:rsid w:val="004D08B1"/>
    <w:rsid w:val="004D585E"/>
    <w:rsid w:val="004E32CC"/>
    <w:rsid w:val="004E3C84"/>
    <w:rsid w:val="004F4072"/>
    <w:rsid w:val="005D7662"/>
    <w:rsid w:val="0062691E"/>
    <w:rsid w:val="00627B52"/>
    <w:rsid w:val="006546AC"/>
    <w:rsid w:val="00661658"/>
    <w:rsid w:val="006A050F"/>
    <w:rsid w:val="00790E2F"/>
    <w:rsid w:val="007A0787"/>
    <w:rsid w:val="007B03BA"/>
    <w:rsid w:val="00801C11"/>
    <w:rsid w:val="00862EA6"/>
    <w:rsid w:val="00915715"/>
    <w:rsid w:val="00990E5A"/>
    <w:rsid w:val="00996203"/>
    <w:rsid w:val="009A29CF"/>
    <w:rsid w:val="00A07DC4"/>
    <w:rsid w:val="00A548E9"/>
    <w:rsid w:val="00AB1991"/>
    <w:rsid w:val="00AB784E"/>
    <w:rsid w:val="00B00299"/>
    <w:rsid w:val="00B543A4"/>
    <w:rsid w:val="00B553BB"/>
    <w:rsid w:val="00BD5F05"/>
    <w:rsid w:val="00BF3EAC"/>
    <w:rsid w:val="00C418C7"/>
    <w:rsid w:val="00C77F4D"/>
    <w:rsid w:val="00D36C45"/>
    <w:rsid w:val="00ED0335"/>
    <w:rsid w:val="00F17AB0"/>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14758</Words>
  <Characters>84121</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21</cp:revision>
  <dcterms:created xsi:type="dcterms:W3CDTF">2019-10-22T05:43:00Z</dcterms:created>
  <dcterms:modified xsi:type="dcterms:W3CDTF">2020-02-18T08:27:00Z</dcterms:modified>
</cp:coreProperties>
</file>