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E0" w:rsidRPr="00EB1CE0" w:rsidRDefault="00EB1CE0" w:rsidP="00EB1CE0">
      <w:pPr>
        <w:suppressLineNumbers/>
        <w:jc w:val="right"/>
        <w:rPr>
          <w:b/>
          <w:i/>
          <w:sz w:val="28"/>
          <w:szCs w:val="28"/>
        </w:rPr>
      </w:pPr>
      <w:r w:rsidRPr="00EB1CE0">
        <w:rPr>
          <w:b/>
          <w:i/>
          <w:sz w:val="28"/>
          <w:szCs w:val="28"/>
        </w:rPr>
        <w:t>На правах рукописи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Минобрнауки России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 xml:space="preserve">Бузулукский гуманитарно-технологический институт (филиал) 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федерального государственного бюджетного образовательного учреждения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высшего образования</w:t>
      </w:r>
    </w:p>
    <w:p w:rsidR="00EB1CE0" w:rsidRPr="009E6BD8" w:rsidRDefault="00EB1CE0" w:rsidP="00EB1CE0">
      <w:pPr>
        <w:pStyle w:val="ReportHead"/>
        <w:suppressAutoHyphens/>
        <w:rPr>
          <w:b/>
          <w:szCs w:val="28"/>
        </w:rPr>
      </w:pPr>
      <w:r w:rsidRPr="009E6BD8">
        <w:rPr>
          <w:szCs w:val="28"/>
        </w:rPr>
        <w:t>«Оренбургский государственный университет»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 xml:space="preserve">Кафедра педагогического образования 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spacing w:before="120"/>
        <w:rPr>
          <w:b/>
          <w:szCs w:val="28"/>
        </w:rPr>
      </w:pPr>
      <w:r w:rsidRPr="002F166E">
        <w:rPr>
          <w:b/>
          <w:szCs w:val="28"/>
        </w:rPr>
        <w:t>Методические указания для обучающихся по освоению дисциплины</w:t>
      </w:r>
    </w:p>
    <w:p w:rsidR="00EB1CE0" w:rsidRPr="009E6BD8" w:rsidRDefault="00EB1CE0" w:rsidP="00EB1CE0">
      <w:pPr>
        <w:pStyle w:val="ReportHead"/>
        <w:suppressAutoHyphens/>
        <w:spacing w:before="120"/>
        <w:rPr>
          <w:i/>
          <w:szCs w:val="28"/>
        </w:rPr>
      </w:pPr>
      <w:r w:rsidRPr="009E6BD8">
        <w:rPr>
          <w:i/>
          <w:szCs w:val="28"/>
        </w:rPr>
        <w:t xml:space="preserve"> «</w:t>
      </w:r>
      <w:r>
        <w:rPr>
          <w:i/>
          <w:szCs w:val="28"/>
        </w:rPr>
        <w:t>Системы искусственного интеллекта</w:t>
      </w:r>
      <w:r w:rsidRPr="009E6BD8">
        <w:rPr>
          <w:i/>
          <w:szCs w:val="28"/>
        </w:rPr>
        <w:t>»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spacing w:line="360" w:lineRule="auto"/>
        <w:rPr>
          <w:szCs w:val="28"/>
        </w:rPr>
      </w:pPr>
      <w:r w:rsidRPr="009E6BD8">
        <w:rPr>
          <w:szCs w:val="28"/>
        </w:rPr>
        <w:t>Уровень высшего образования</w:t>
      </w:r>
    </w:p>
    <w:p w:rsidR="00EB1CE0" w:rsidRPr="009E6BD8" w:rsidRDefault="00EB1CE0" w:rsidP="00EB1CE0">
      <w:pPr>
        <w:pStyle w:val="ReportHead"/>
        <w:suppressAutoHyphens/>
        <w:spacing w:line="360" w:lineRule="auto"/>
        <w:rPr>
          <w:szCs w:val="28"/>
        </w:rPr>
      </w:pPr>
      <w:r w:rsidRPr="009E6BD8">
        <w:rPr>
          <w:szCs w:val="28"/>
        </w:rPr>
        <w:t>БАКАЛАВРИАТ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Направление подготовки</w:t>
      </w:r>
    </w:p>
    <w:p w:rsidR="00EB1CE0" w:rsidRPr="009E6BD8" w:rsidRDefault="00EB1CE0" w:rsidP="00EB1CE0">
      <w:pPr>
        <w:pStyle w:val="ReportHead"/>
        <w:suppressAutoHyphens/>
        <w:rPr>
          <w:i/>
          <w:szCs w:val="28"/>
          <w:u w:val="single"/>
        </w:rPr>
      </w:pPr>
      <w:r w:rsidRPr="005E6521">
        <w:rPr>
          <w:i/>
          <w:szCs w:val="28"/>
          <w:u w:val="single"/>
        </w:rPr>
        <w:t>44.03.01 Педагогическое образование</w:t>
      </w:r>
    </w:p>
    <w:p w:rsidR="00EB1CE0" w:rsidRPr="009E6BD8" w:rsidRDefault="00EB1CE0" w:rsidP="00EB1CE0">
      <w:pPr>
        <w:pStyle w:val="ReportHead"/>
        <w:suppressAutoHyphens/>
        <w:rPr>
          <w:szCs w:val="28"/>
          <w:vertAlign w:val="superscript"/>
        </w:rPr>
      </w:pPr>
      <w:r w:rsidRPr="009E6BD8">
        <w:rPr>
          <w:szCs w:val="28"/>
          <w:vertAlign w:val="superscript"/>
        </w:rPr>
        <w:t>(код и наименование направления подготовки)</w:t>
      </w:r>
    </w:p>
    <w:p w:rsidR="00EB1CE0" w:rsidRPr="009E6BD8" w:rsidRDefault="00F94F25" w:rsidP="00EB1CE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Математическое образование</w:t>
      </w:r>
    </w:p>
    <w:p w:rsidR="00EB1CE0" w:rsidRPr="009E6BD8" w:rsidRDefault="00EB1CE0" w:rsidP="00EB1CE0">
      <w:pPr>
        <w:pStyle w:val="ReportHead"/>
        <w:suppressAutoHyphens/>
        <w:rPr>
          <w:szCs w:val="28"/>
          <w:vertAlign w:val="superscript"/>
        </w:rPr>
      </w:pPr>
      <w:r w:rsidRPr="009E6BD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Квалификация</w:t>
      </w:r>
    </w:p>
    <w:p w:rsidR="00EB1CE0" w:rsidRPr="009E6BD8" w:rsidRDefault="00EB1CE0" w:rsidP="00EB1CE0">
      <w:pPr>
        <w:pStyle w:val="ReportHead"/>
        <w:suppressAutoHyphens/>
        <w:rPr>
          <w:i/>
          <w:szCs w:val="28"/>
          <w:u w:val="single"/>
        </w:rPr>
      </w:pPr>
      <w:r w:rsidRPr="009E6BD8">
        <w:rPr>
          <w:i/>
          <w:szCs w:val="28"/>
          <w:u w:val="single"/>
        </w:rPr>
        <w:t>Бакалавр</w:t>
      </w:r>
    </w:p>
    <w:p w:rsidR="00EB1CE0" w:rsidRPr="009E6BD8" w:rsidRDefault="00EB1CE0" w:rsidP="00EB1CE0">
      <w:pPr>
        <w:pStyle w:val="ReportHead"/>
        <w:suppressAutoHyphens/>
        <w:spacing w:before="120"/>
        <w:rPr>
          <w:szCs w:val="28"/>
        </w:rPr>
      </w:pPr>
      <w:r w:rsidRPr="009E6BD8">
        <w:rPr>
          <w:szCs w:val="28"/>
        </w:rPr>
        <w:t>Форма обучения</w:t>
      </w:r>
    </w:p>
    <w:p w:rsidR="00EB1CE0" w:rsidRPr="009E6BD8" w:rsidRDefault="00565683" w:rsidP="00EB1CE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EB1CE0" w:rsidRPr="009E6BD8">
        <w:rPr>
          <w:i/>
          <w:szCs w:val="28"/>
          <w:u w:val="single"/>
        </w:rPr>
        <w:t>чная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jc w:val="center"/>
        <w:rPr>
          <w:sz w:val="28"/>
          <w:szCs w:val="28"/>
        </w:rPr>
      </w:pPr>
      <w:r w:rsidRPr="009E6BD8">
        <w:rPr>
          <w:sz w:val="28"/>
          <w:szCs w:val="28"/>
        </w:rPr>
        <w:t>Бузулук 202</w:t>
      </w:r>
      <w:r w:rsidR="00FC00C7">
        <w:rPr>
          <w:sz w:val="28"/>
          <w:szCs w:val="28"/>
        </w:rPr>
        <w:t>2</w:t>
      </w:r>
    </w:p>
    <w:p w:rsidR="00EB1CE0" w:rsidRPr="00506904" w:rsidRDefault="00B86AC7" w:rsidP="00EB1CE0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</w:p>
    <w:p w:rsidR="00FC00C7" w:rsidRDefault="00FC00C7" w:rsidP="00FC00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FC00C7">
        <w:rPr>
          <w:sz w:val="28"/>
          <w:szCs w:val="28"/>
        </w:rPr>
        <w:lastRenderedPageBreak/>
        <w:t>Системы искусственного интеллекта</w:t>
      </w:r>
      <w:r>
        <w:rPr>
          <w:sz w:val="28"/>
          <w:szCs w:val="28"/>
        </w:rPr>
        <w:t xml:space="preserve">: методические указания для обучающихся по освоению дисциплины </w:t>
      </w:r>
      <w:r>
        <w:rPr>
          <w:sz w:val="28"/>
          <w:szCs w:val="32"/>
        </w:rPr>
        <w:t>и организации самостоятельной работы студентов</w:t>
      </w:r>
      <w:r>
        <w:rPr>
          <w:sz w:val="28"/>
          <w:szCs w:val="28"/>
        </w:rPr>
        <w:t xml:space="preserve"> / сост. С.А. Литвинова</w:t>
      </w:r>
      <w:r>
        <w:rPr>
          <w:sz w:val="28"/>
          <w:szCs w:val="28"/>
          <w:lang w:eastAsia="en-US"/>
        </w:rPr>
        <w:t>; Бузулукский гуманитарно-технологический институт (филиал) ОГУ. – Бузулук: БГТИ (филиал) ОГУ, 2022. – 16 с.</w:t>
      </w:r>
    </w:p>
    <w:p w:rsidR="00FC00C7" w:rsidRDefault="00FC00C7" w:rsidP="00FC00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FC00C7" w:rsidRDefault="00FC00C7" w:rsidP="00FC00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FC00C7" w:rsidRDefault="00FC00C7" w:rsidP="00FC00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</w:t>
      </w:r>
      <w:r>
        <w:rPr>
          <w:sz w:val="28"/>
          <w:szCs w:val="28"/>
        </w:rPr>
        <w:t>зачету</w:t>
      </w:r>
      <w:r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FC00C7" w:rsidRDefault="00FC00C7" w:rsidP="00FC00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Методические указания предназначены для</w:t>
      </w:r>
      <w:r>
        <w:rPr>
          <w:color w:val="000000"/>
          <w:sz w:val="28"/>
          <w:szCs w:val="28"/>
        </w:rPr>
        <w:t xml:space="preserve"> подготовки к </w:t>
      </w:r>
      <w:r>
        <w:rPr>
          <w:sz w:val="28"/>
          <w:szCs w:val="28"/>
        </w:rPr>
        <w:t>лекционным и</w:t>
      </w:r>
      <w:r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>
        <w:rPr>
          <w:sz w:val="28"/>
          <w:szCs w:val="20"/>
        </w:rPr>
        <w:t>по дисциплине «</w:t>
      </w:r>
      <w:r w:rsidRPr="00FC00C7">
        <w:rPr>
          <w:sz w:val="28"/>
          <w:szCs w:val="28"/>
        </w:rPr>
        <w:t>Системы искусственного интеллекта</w:t>
      </w:r>
      <w:r>
        <w:rPr>
          <w:sz w:val="28"/>
          <w:szCs w:val="20"/>
        </w:rPr>
        <w:t xml:space="preserve">» для студентов, обучающихся по направлению подготовки </w:t>
      </w:r>
      <w:r>
        <w:rPr>
          <w:sz w:val="28"/>
        </w:rPr>
        <w:t>44.03.01 Педагогическое образование</w:t>
      </w:r>
      <w:r>
        <w:rPr>
          <w:sz w:val="28"/>
          <w:szCs w:val="20"/>
        </w:rPr>
        <w:t>.</w:t>
      </w: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</w:p>
    <w:p w:rsidR="00FC00C7" w:rsidRDefault="00FC00C7" w:rsidP="00FC00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C00C7" w:rsidRDefault="00FC00C7" w:rsidP="00FC00C7">
      <w:pPr>
        <w:ind w:firstLine="851"/>
        <w:jc w:val="right"/>
        <w:rPr>
          <w:sz w:val="28"/>
          <w:szCs w:val="28"/>
        </w:rPr>
      </w:pPr>
    </w:p>
    <w:p w:rsidR="00FC00C7" w:rsidRDefault="00FC00C7" w:rsidP="00FC00C7">
      <w:pPr>
        <w:ind w:firstLine="851"/>
        <w:jc w:val="right"/>
        <w:rPr>
          <w:sz w:val="28"/>
          <w:szCs w:val="28"/>
        </w:rPr>
      </w:pPr>
    </w:p>
    <w:p w:rsidR="00FC00C7" w:rsidRDefault="00FC00C7" w:rsidP="00FC00C7">
      <w:pPr>
        <w:ind w:firstLine="851"/>
        <w:jc w:val="right"/>
        <w:rPr>
          <w:sz w:val="28"/>
          <w:szCs w:val="28"/>
        </w:rPr>
      </w:pPr>
    </w:p>
    <w:p w:rsidR="00FC00C7" w:rsidRDefault="00FC00C7" w:rsidP="00FC00C7">
      <w:pPr>
        <w:ind w:firstLine="851"/>
        <w:jc w:val="right"/>
        <w:rPr>
          <w:sz w:val="28"/>
          <w:szCs w:val="28"/>
        </w:rPr>
      </w:pPr>
    </w:p>
    <w:p w:rsidR="00FC00C7" w:rsidRDefault="00FC00C7" w:rsidP="00FC00C7">
      <w:pPr>
        <w:ind w:firstLine="851"/>
        <w:jc w:val="right"/>
        <w:rPr>
          <w:sz w:val="28"/>
          <w:szCs w:val="28"/>
        </w:rPr>
      </w:pPr>
    </w:p>
    <w:p w:rsidR="00FC00C7" w:rsidRDefault="00FC00C7" w:rsidP="00FC00C7">
      <w:pPr>
        <w:ind w:firstLine="851"/>
        <w:jc w:val="right"/>
        <w:rPr>
          <w:sz w:val="28"/>
          <w:szCs w:val="28"/>
        </w:rPr>
      </w:pPr>
    </w:p>
    <w:p w:rsidR="00FC00C7" w:rsidRDefault="00FC00C7" w:rsidP="00FC00C7">
      <w:pPr>
        <w:ind w:firstLine="851"/>
        <w:jc w:val="right"/>
        <w:rPr>
          <w:sz w:val="28"/>
          <w:szCs w:val="28"/>
        </w:rPr>
      </w:pPr>
    </w:p>
    <w:p w:rsidR="00FC00C7" w:rsidRDefault="00FC00C7" w:rsidP="00FC00C7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© Литвинова С.А., 2022</w:t>
      </w:r>
    </w:p>
    <w:p w:rsidR="00FC00C7" w:rsidRDefault="00FC00C7" w:rsidP="00FC00C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© БГТИ (филиал) ОГУ, 2022 </w:t>
      </w:r>
    </w:p>
    <w:p w:rsidR="00EB1CE0" w:rsidRDefault="00EB1CE0" w:rsidP="00FC00C7">
      <w:pPr>
        <w:jc w:val="both"/>
        <w:rPr>
          <w:rFonts w:eastAsia="Calibri"/>
          <w:color w:val="000000"/>
          <w:sz w:val="28"/>
          <w:szCs w:val="28"/>
        </w:rPr>
      </w:pPr>
    </w:p>
    <w:p w:rsidR="00B86AC7" w:rsidRPr="00707D51" w:rsidRDefault="00B86AC7" w:rsidP="00EB1CE0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b"/>
            <w:spacing w:before="0" w:line="240" w:lineRule="auto"/>
          </w:pPr>
        </w:p>
        <w:p w:rsidR="00EB1CE0" w:rsidRPr="00EB1CE0" w:rsidRDefault="00707D51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EB1CE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B1CE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B1CE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5417306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_Toc145417306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00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29"/>
            <w:tabs>
              <w:tab w:val="right" w:leader="dot" w:pos="9631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145417307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2 Содержание разделов дисциплины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_Toc145417307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08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 Методические рекомендации по освоению дисциплины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_Toc145417308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09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к лекционным занятиям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_Toc145417309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0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к практическим занятиям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_Toc145417310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1" w:history="1">
            <w:r w:rsidR="00EB1CE0" w:rsidRPr="00EB1CE0">
              <w:rPr>
                <w:rStyle w:val="af2"/>
                <w:iCs/>
                <w:noProof/>
                <w:sz w:val="28"/>
                <w:szCs w:val="28"/>
              </w:rPr>
              <w:t>3.3 Методические рекомендации для подготовки к зачету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_Toc145417311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2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организации самостоятельной работы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_Toc145417312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3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5 Типовые задачи для са</w:t>
            </w:r>
            <w:bookmarkStart w:id="0" w:name="_GoBack"/>
            <w:bookmarkEnd w:id="0"/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моконтроля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_Toc145417313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4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_Toc145417314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5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_Toc145417315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6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_Toc145417316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7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7.2 Дополнительная литература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_Toc145417317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8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7.3 Периодические издания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_Toc145417318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FC00C7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9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7.4 Интернет-ресурсы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_Toc145417319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6053FC" w:rsidRDefault="00707D51" w:rsidP="00EB1CE0">
          <w:pPr>
            <w:jc w:val="both"/>
            <w:rPr>
              <w:sz w:val="28"/>
              <w:szCs w:val="28"/>
            </w:rPr>
          </w:pPr>
          <w:r w:rsidRPr="00EB1CE0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6053FC" w:rsidRDefault="00707D51" w:rsidP="006053FC">
      <w:pPr>
        <w:jc w:val="both"/>
        <w:rPr>
          <w:sz w:val="28"/>
          <w:szCs w:val="28"/>
        </w:rPr>
      </w:pPr>
    </w:p>
    <w:p w:rsidR="00707D51" w:rsidRPr="006053FC" w:rsidRDefault="00707D51" w:rsidP="006053FC">
      <w:pPr>
        <w:jc w:val="both"/>
        <w:rPr>
          <w:sz w:val="28"/>
          <w:szCs w:val="28"/>
        </w:rPr>
      </w:pPr>
    </w:p>
    <w:p w:rsidR="00B86AC7" w:rsidRPr="006053FC" w:rsidRDefault="00B86AC7" w:rsidP="006053FC">
      <w:pPr>
        <w:ind w:firstLine="709"/>
        <w:jc w:val="both"/>
        <w:rPr>
          <w:sz w:val="28"/>
          <w:szCs w:val="28"/>
        </w:rPr>
        <w:sectPr w:rsidR="00B86AC7" w:rsidRPr="006053FC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145417306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EB1CE0" w:rsidRPr="00EB1CE0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86371D" w:rsidRPr="006053FC" w:rsidRDefault="00B86AC7" w:rsidP="00940E8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053FC">
        <w:rPr>
          <w:sz w:val="28"/>
          <w:szCs w:val="28"/>
        </w:rPr>
        <w:t xml:space="preserve">Цель освоения дисциплины: </w:t>
      </w:r>
      <w:r w:rsidR="00EB1CE0" w:rsidRPr="00EB1CE0">
        <w:rPr>
          <w:sz w:val="28"/>
          <w:szCs w:val="28"/>
          <w:lang w:val="ru-RU"/>
        </w:rPr>
        <w:t>формирование систематизированных знаний об основных направлениях исследований в области искусственного интеллекта, методах разработки и реализации интеллектуальных систем</w:t>
      </w:r>
      <w:r w:rsidR="00C601D8" w:rsidRPr="00C601D8">
        <w:rPr>
          <w:sz w:val="28"/>
          <w:szCs w:val="28"/>
        </w:rPr>
        <w:t>.</w:t>
      </w:r>
    </w:p>
    <w:p w:rsidR="006053FC" w:rsidRPr="00CA7DAA" w:rsidRDefault="00050C83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32"/>
        </w:rPr>
      </w:pPr>
      <w:r>
        <w:rPr>
          <w:sz w:val="28"/>
          <w:szCs w:val="28"/>
        </w:rPr>
        <w:t>Задачи:</w:t>
      </w:r>
      <w:r w:rsidR="00CA7DAA">
        <w:rPr>
          <w:sz w:val="28"/>
          <w:szCs w:val="28"/>
        </w:rPr>
        <w:t xml:space="preserve"> </w:t>
      </w:r>
      <w:r w:rsidR="00940E80" w:rsidRPr="00940E80">
        <w:rPr>
          <w:sz w:val="28"/>
        </w:rPr>
        <w:t>ознакомление студентов с различными формами интеллектуальной деятельности, основными концепциями и направлениями исследований по искусственному интеллекту, перспективами влияния систем искусственного интеллекта на содержание, форму, средства профессиональной и творческой деятельности людей;</w:t>
      </w:r>
      <w:r w:rsidR="00940E80">
        <w:rPr>
          <w:sz w:val="28"/>
        </w:rPr>
        <w:t xml:space="preserve"> </w:t>
      </w:r>
      <w:r w:rsidR="00940E80" w:rsidRPr="00940E80">
        <w:rPr>
          <w:sz w:val="28"/>
        </w:rPr>
        <w:t>усвоение методов алгоритмизации и эвристики; методов разработки и реализации интеллектуальных систем в профессиональной деятельности;</w:t>
      </w:r>
      <w:r w:rsidR="00940E80">
        <w:rPr>
          <w:sz w:val="28"/>
        </w:rPr>
        <w:t xml:space="preserve"> </w:t>
      </w:r>
      <w:r w:rsidR="00940E80" w:rsidRPr="00940E80">
        <w:rPr>
          <w:sz w:val="28"/>
        </w:rPr>
        <w:t>развитие навыков логического проектирования баз знаний и функционального программирования;</w:t>
      </w:r>
      <w:r w:rsidR="00940E80">
        <w:rPr>
          <w:sz w:val="28"/>
        </w:rPr>
        <w:t xml:space="preserve"> </w:t>
      </w:r>
      <w:r w:rsidR="00940E80" w:rsidRPr="00940E80">
        <w:rPr>
          <w:sz w:val="28"/>
        </w:rPr>
        <w:t>выработка начальных навыков применения, построения моделей для решения практических</w:t>
      </w:r>
      <w:r w:rsidR="00940E80">
        <w:rPr>
          <w:sz w:val="28"/>
        </w:rPr>
        <w:t xml:space="preserve"> </w:t>
      </w:r>
      <w:r w:rsidR="00940E80" w:rsidRPr="00940E80">
        <w:rPr>
          <w:sz w:val="28"/>
        </w:rPr>
        <w:t>задач, инженерии знаний в той или иной предметной области и умения использовать оболочки экспертных систем</w:t>
      </w:r>
      <w:r w:rsidR="00CA7DAA" w:rsidRPr="00CA7DAA">
        <w:rPr>
          <w:i/>
          <w:sz w:val="28"/>
        </w:rPr>
        <w:t>.</w:t>
      </w:r>
    </w:p>
    <w:p w:rsidR="00BF1DCD" w:rsidRDefault="00BF1DCD" w:rsidP="00BF1DCD">
      <w:pPr>
        <w:pStyle w:val="ReportMain"/>
        <w:suppressAutoHyphens/>
        <w:ind w:firstLine="709"/>
        <w:jc w:val="both"/>
      </w:pPr>
    </w:p>
    <w:p w:rsidR="00B86AC7" w:rsidRPr="00707D51" w:rsidRDefault="00EB1CE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145417307"/>
      <w:r>
        <w:rPr>
          <w:b/>
          <w:sz w:val="28"/>
          <w:szCs w:val="28"/>
          <w:lang w:val="ru-RU"/>
        </w:rPr>
        <w:t>2</w:t>
      </w:r>
      <w:r w:rsidR="00B86AC7"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b/>
          <w:sz w:val="28"/>
        </w:rPr>
        <w:t>Раздел № 1 Искусственный интеллект как вершина развития информационных технологий</w:t>
      </w:r>
      <w:r w:rsidRPr="00EB1CE0">
        <w:rPr>
          <w:sz w:val="28"/>
        </w:rPr>
        <w:t xml:space="preserve">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sz w:val="28"/>
        </w:rPr>
        <w:t xml:space="preserve">Предыстория теории ИИ. Этапы развития программных средств. Понятие «Искусственный интеллект». Измерительные шкалы. Меры близости и сходства. Термины и определения. Современные области исследований в ИИ. Современные теоретические проблемы ИИ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b/>
          <w:sz w:val="28"/>
        </w:rPr>
        <w:t>Раздел № 2 Основные теоретические задачи искусственного интеллекта</w:t>
      </w:r>
      <w:r w:rsidRPr="00EB1CE0">
        <w:rPr>
          <w:sz w:val="28"/>
        </w:rPr>
        <w:t xml:space="preserve">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sz w:val="28"/>
        </w:rPr>
        <w:t xml:space="preserve">ИИ – междисциплинарная область исследований. Перечень традиционных задач ИИ. Более строгие формулировки задач. Алгоритм классификации Выбор параметров решения задачи. Правила формулировки задач ИИ. Выбор модели решения (представления знаний)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b/>
          <w:sz w:val="28"/>
        </w:rPr>
        <w:t>Раздел № 3 Модели представления знаний и их применимость</w:t>
      </w:r>
      <w:r w:rsidRPr="00EB1CE0">
        <w:rPr>
          <w:sz w:val="28"/>
        </w:rPr>
        <w:t xml:space="preserve">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sz w:val="28"/>
        </w:rPr>
        <w:t xml:space="preserve">Области применения методов искусственного интеллекта. Хорошо и плохо структурированные предметные области. М одели представления знаний. Логическая модель для представления знаний. Формальная (Аристотелева) логика. Примеры применимости формальной логики и возможные ошибки. Исчисление высказываний. Математическая реализация формальной логики. Методы автоматического доказательства теорем (исчисление предикатов). Продукционная модель для </w:t>
      </w:r>
      <w:r w:rsidRPr="00EB1CE0">
        <w:rPr>
          <w:sz w:val="28"/>
        </w:rPr>
        <w:lastRenderedPageBreak/>
        <w:t xml:space="preserve">представления знаний. Принцип описания предметной области правилами и фактами. Практическая реализация в программных системах. Фреймы для представления знаний. Элементы теории нечетких множеств Л. Заде. Теоретические обоснования и область применения. Практическая реализация фреймовой модели. Семантические сети для представления знаний. Новые модели представления знаний. Критериальные методы. Вероятностные методы. Нейронные сети. </w:t>
      </w:r>
    </w:p>
    <w:p w:rsidR="00940E80" w:rsidRPr="00EB1CE0" w:rsidRDefault="00EB1CE0" w:rsidP="00EB1CE0">
      <w:pPr>
        <w:ind w:firstLine="709"/>
        <w:jc w:val="both"/>
        <w:rPr>
          <w:sz w:val="36"/>
        </w:rPr>
      </w:pPr>
      <w:r w:rsidRPr="00EB1CE0">
        <w:rPr>
          <w:b/>
          <w:sz w:val="28"/>
        </w:rPr>
        <w:t>Раздел № 4 Прикладные системы искусственного интеллекта</w:t>
      </w:r>
      <w:r w:rsidRPr="00EB1CE0">
        <w:rPr>
          <w:sz w:val="28"/>
        </w:rPr>
        <w:t xml:space="preserve"> Приложения символического искусственного интеллекта: понимание естественного языка и машинный перевод; интеллектуальные базы данных и вопросно-ответные системы; экспертные системы и автоматическое доказательство теорем; автоматическое управление роботом и распознавание образов; интеллектуальные игры. Место представления знаний в символическом ИИ: итеративный характер решения задач; знание и незнание; алгоритмы поиска решения и представление знаний. Классификация прикладных систем ИИ: виды знаний; классификация по степени использования различных видов знаний; классификация по форме представления знаний; по виду ответа при решении задач; по степени универсальности, по архитектуре и инструментальным средствам.</w:t>
      </w:r>
    </w:p>
    <w:p w:rsidR="00B86AC7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145417308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 xml:space="preserve">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EB1CE0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145417309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>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>Лекция</w:t>
      </w:r>
      <w:r w:rsidRPr="000760FE">
        <w:rPr>
          <w:sz w:val="28"/>
          <w:szCs w:val="28"/>
        </w:rPr>
        <w:t>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лекции-беседы.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</w:t>
      </w:r>
      <w:r w:rsidR="000D0ABE">
        <w:rPr>
          <w:sz w:val="28"/>
          <w:szCs w:val="28"/>
        </w:rPr>
        <w:t>ся при заочной форме обучения) 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</w:t>
      </w:r>
      <w:r w:rsidRPr="00707D51">
        <w:rPr>
          <w:sz w:val="28"/>
          <w:szCs w:val="28"/>
        </w:rPr>
        <w:lastRenderedPageBreak/>
        <w:t>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D0ABE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BF1DCD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6371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</w:t>
      </w:r>
      <w:r w:rsidRPr="00707D51">
        <w:rPr>
          <w:sz w:val="28"/>
          <w:szCs w:val="28"/>
        </w:rPr>
        <w:lastRenderedPageBreak/>
        <w:t>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69778E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145417310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 xml:space="preserve">.2 Методические рекомендации к </w:t>
      </w:r>
      <w:r w:rsidR="009E6DC4">
        <w:rPr>
          <w:rFonts w:ascii="Times New Roman" w:hAnsi="Times New Roman"/>
          <w:szCs w:val="28"/>
        </w:rPr>
        <w:t>практическим</w:t>
      </w:r>
      <w:r w:rsidR="00B86AC7" w:rsidRPr="00707D51">
        <w:rPr>
          <w:rFonts w:ascii="Times New Roman" w:hAnsi="Times New Roman"/>
          <w:szCs w:val="28"/>
        </w:rPr>
        <w:t xml:space="preserve"> занятиям</w:t>
      </w:r>
      <w:bookmarkEnd w:id="5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86371D" w:rsidRDefault="0086371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9E6DC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практических занятий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EB1CE0" w:rsidRPr="00EB1CE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="00B27B98"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 w:rsidR="00B27B98"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9E6DC4" w:rsidRPr="000B4844" w:rsidRDefault="009E6DC4" w:rsidP="009E6DC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</w:t>
      </w:r>
      <w:r w:rsidRPr="00707D51">
        <w:rPr>
          <w:sz w:val="28"/>
          <w:szCs w:val="28"/>
        </w:rPr>
        <w:lastRenderedPageBreak/>
        <w:t xml:space="preserve">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E6DC4" w:rsidRPr="00B0466A" w:rsidRDefault="009E6DC4" w:rsidP="009E6DC4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E6DC4" w:rsidRPr="00707D51" w:rsidRDefault="009E6DC4" w:rsidP="009E6D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E6DC4" w:rsidRPr="00707D51" w:rsidRDefault="009E6DC4" w:rsidP="009E6D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E6DC4" w:rsidRPr="00707D51" w:rsidRDefault="009E6DC4" w:rsidP="009E6D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E6DC4" w:rsidRPr="00B0466A" w:rsidRDefault="009E6DC4" w:rsidP="009E6DC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E6DC4" w:rsidRPr="00707D51" w:rsidRDefault="009E6DC4" w:rsidP="009E6DC4">
      <w:pPr>
        <w:numPr>
          <w:ilvl w:val="1"/>
          <w:numId w:val="41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закрепление теоретического материала изучаемой темы необходимо проводить с помощью решения практических задач;</w:t>
      </w:r>
    </w:p>
    <w:p w:rsidR="009E6DC4" w:rsidRPr="00707D51" w:rsidRDefault="009E6DC4" w:rsidP="009E6DC4">
      <w:pPr>
        <w:numPr>
          <w:ilvl w:val="1"/>
          <w:numId w:val="41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E6DC4" w:rsidRPr="00707D51" w:rsidRDefault="009E6DC4" w:rsidP="009E6DC4">
      <w:pPr>
        <w:numPr>
          <w:ilvl w:val="1"/>
          <w:numId w:val="41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EB1CE0" w:rsidP="00B86AC7">
      <w:pPr>
        <w:pStyle w:val="2"/>
        <w:ind w:firstLine="709"/>
        <w:jc w:val="both"/>
        <w:rPr>
          <w:iCs/>
          <w:szCs w:val="28"/>
        </w:rPr>
      </w:pPr>
      <w:bookmarkStart w:id="6" w:name="_Toc145417311"/>
      <w:r>
        <w:rPr>
          <w:iCs/>
          <w:szCs w:val="28"/>
        </w:rPr>
        <w:t>3</w:t>
      </w:r>
      <w:r w:rsidR="00B86AC7" w:rsidRPr="00FA78AE">
        <w:rPr>
          <w:iCs/>
          <w:szCs w:val="28"/>
        </w:rPr>
        <w:t xml:space="preserve">.3 Методические рекомендации для подготовки к </w:t>
      </w:r>
      <w:r w:rsidR="00FA78AE" w:rsidRPr="00FA78AE">
        <w:rPr>
          <w:iCs/>
          <w:szCs w:val="28"/>
        </w:rPr>
        <w:t>зачету</w:t>
      </w:r>
      <w:bookmarkEnd w:id="6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Подготовка к </w:t>
      </w:r>
      <w:r w:rsidR="00FA78A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C601D8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FA78AE">
        <w:rPr>
          <w:sz w:val="28"/>
          <w:szCs w:val="28"/>
        </w:rPr>
        <w:t>зачете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FA78A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FA78A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 xml:space="preserve">Правила </w:t>
      </w:r>
      <w:r w:rsidR="006053FC">
        <w:rPr>
          <w:bCs/>
          <w:i/>
          <w:sz w:val="28"/>
          <w:szCs w:val="28"/>
        </w:rPr>
        <w:t xml:space="preserve">подготовки к </w:t>
      </w:r>
      <w:r w:rsidR="00FA78AE">
        <w:rPr>
          <w:bCs/>
          <w:i/>
          <w:sz w:val="28"/>
          <w:szCs w:val="28"/>
        </w:rPr>
        <w:t>зачету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145417312"/>
      <w:r>
        <w:rPr>
          <w:rFonts w:ascii="Times New Roman" w:hAnsi="Times New Roman"/>
          <w:szCs w:val="28"/>
        </w:rPr>
        <w:t>4</w:t>
      </w:r>
      <w:r w:rsidR="0069778E" w:rsidRPr="00707D51">
        <w:rPr>
          <w:rFonts w:ascii="Times New Roman" w:hAnsi="Times New Roman"/>
          <w:szCs w:val="28"/>
        </w:rPr>
        <w:t xml:space="preserve">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  <w:szCs w:val="28"/>
        </w:rPr>
        <w:t xml:space="preserve"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</w:t>
      </w:r>
      <w:r w:rsidRPr="00707D51">
        <w:rPr>
          <w:sz w:val="28"/>
          <w:szCs w:val="28"/>
        </w:rPr>
        <w:lastRenderedPageBreak/>
        <w:t>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4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4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4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уровень сформированности общих и профессиональных компетенций.</w:t>
      </w:r>
    </w:p>
    <w:p w:rsidR="00B86AC7" w:rsidRPr="00463F6E" w:rsidRDefault="00B86AC7" w:rsidP="00B86AC7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145417313"/>
      <w:r>
        <w:rPr>
          <w:rFonts w:ascii="Times New Roman" w:hAnsi="Times New Roman"/>
          <w:szCs w:val="28"/>
        </w:rPr>
        <w:t>5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70C4C">
        <w:rPr>
          <w:rFonts w:ascii="Times New Roman" w:hAnsi="Times New Roman"/>
          <w:szCs w:val="28"/>
        </w:rPr>
        <w:t>Типовые з</w:t>
      </w:r>
      <w:r w:rsidR="00B86AC7" w:rsidRPr="00707D51">
        <w:rPr>
          <w:rFonts w:ascii="Times New Roman" w:hAnsi="Times New Roman"/>
          <w:szCs w:val="28"/>
        </w:rPr>
        <w:t>адачи для самоконтроля</w:t>
      </w:r>
      <w:bookmarkEnd w:id="8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552B12" w:rsidRPr="006076F5" w:rsidRDefault="00552B12" w:rsidP="00552B12">
      <w:pPr>
        <w:pStyle w:val="af"/>
        <w:keepLines/>
        <w:suppressLineNumbers/>
        <w:tabs>
          <w:tab w:val="left" w:pos="993"/>
        </w:tabs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1. </w:t>
      </w:r>
      <w:r>
        <w:rPr>
          <w:sz w:val="28"/>
          <w:szCs w:val="28"/>
        </w:rPr>
        <w:t>Заданы отношения вида: столица (город, страна), Европа (страна), Азия (страна). Создать правила, позволяющие вывести столицы европейских государств</w:t>
      </w:r>
    </w:p>
    <w:p w:rsidR="00552B12" w:rsidRPr="006076F5" w:rsidRDefault="00552B12" w:rsidP="00552B12">
      <w:pPr>
        <w:tabs>
          <w:tab w:val="left" w:pos="993"/>
        </w:tabs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2. </w:t>
      </w:r>
      <w:r>
        <w:rPr>
          <w:sz w:val="28"/>
          <w:szCs w:val="28"/>
        </w:rPr>
        <w:t>Заданы отношения вида: книга (автор, название, издательство). Составить программу для вывода всей информации и для вывода списка книг указанного автора</w:t>
      </w:r>
    </w:p>
    <w:p w:rsidR="00552B12" w:rsidRDefault="00552B12" w:rsidP="00552B12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 w:rsidRPr="006076F5">
        <w:rPr>
          <w:sz w:val="28"/>
          <w:szCs w:val="28"/>
        </w:rPr>
        <w:t xml:space="preserve">Задание 3. </w:t>
      </w:r>
      <w:r>
        <w:t>Привести формулы к КНФ (конъюнктивной нормальной форме)</w:t>
      </w:r>
    </w:p>
    <w:p w:rsidR="00552B12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</w:pPr>
      <w:r w:rsidRPr="005C1EA2">
        <w:rPr>
          <w:position w:val="-10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8.75pt" o:ole="">
            <v:imagedata r:id="rId11" o:title=""/>
          </v:shape>
          <o:OLEObject Type="Embed" ProgID="Equation.3" ShapeID="_x0000_i1025" DrawAspect="Content" ObjectID="_1771139443" r:id="rId12"/>
        </w:object>
      </w:r>
      <w:r>
        <w:t>;</w:t>
      </w:r>
    </w:p>
    <w:p w:rsidR="00552B12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</w:pPr>
      <w:r w:rsidRPr="005C1EA2">
        <w:rPr>
          <w:position w:val="-10"/>
        </w:rPr>
        <w:object w:dxaOrig="1600" w:dyaOrig="340">
          <v:shape id="_x0000_i1026" type="#_x0000_t75" style="width:80.25pt;height:16.5pt" o:ole="">
            <v:imagedata r:id="rId13" o:title=""/>
          </v:shape>
          <o:OLEObject Type="Embed" ProgID="Equation.3" ShapeID="_x0000_i1026" DrawAspect="Content" ObjectID="_1771139444" r:id="rId14"/>
        </w:object>
      </w:r>
      <w:r>
        <w:t>;</w:t>
      </w:r>
    </w:p>
    <w:p w:rsidR="00552B12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</w:pPr>
      <w:r w:rsidRPr="005C1EA2">
        <w:rPr>
          <w:position w:val="-10"/>
        </w:rPr>
        <w:object w:dxaOrig="2020" w:dyaOrig="380">
          <v:shape id="_x0000_i1027" type="#_x0000_t75" style="width:101.25pt;height:18.75pt" o:ole="">
            <v:imagedata r:id="rId15" o:title=""/>
          </v:shape>
          <o:OLEObject Type="Embed" ProgID="Equation.3" ShapeID="_x0000_i1027" DrawAspect="Content" ObjectID="_1771139445" r:id="rId16"/>
        </w:object>
      </w:r>
      <w:r>
        <w:t>;</w:t>
      </w:r>
    </w:p>
    <w:p w:rsidR="00552B12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</w:pPr>
      <w:r w:rsidRPr="005C1EA2">
        <w:rPr>
          <w:position w:val="-10"/>
        </w:rPr>
        <w:object w:dxaOrig="1740" w:dyaOrig="380">
          <v:shape id="_x0000_i1028" type="#_x0000_t75" style="width:87pt;height:18.75pt" o:ole="">
            <v:imagedata r:id="rId17" o:title=""/>
          </v:shape>
          <o:OLEObject Type="Embed" ProgID="Equation.3" ShapeID="_x0000_i1028" DrawAspect="Content" ObjectID="_1771139446" r:id="rId18"/>
        </w:object>
      </w:r>
      <w:r>
        <w:t>;</w:t>
      </w:r>
    </w:p>
    <w:p w:rsidR="00552B12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</w:pPr>
      <w:r w:rsidRPr="005C1EA2">
        <w:rPr>
          <w:position w:val="-10"/>
        </w:rPr>
        <w:object w:dxaOrig="1719" w:dyaOrig="340">
          <v:shape id="_x0000_i1029" type="#_x0000_t75" style="width:86.25pt;height:16.5pt" o:ole="">
            <v:imagedata r:id="rId19" o:title=""/>
          </v:shape>
          <o:OLEObject Type="Embed" ProgID="Equation.3" ShapeID="_x0000_i1029" DrawAspect="Content" ObjectID="_1771139447" r:id="rId20"/>
        </w:object>
      </w:r>
      <w:r>
        <w:t>;</w:t>
      </w:r>
    </w:p>
    <w:p w:rsidR="00552B12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</w:pPr>
      <w:r w:rsidRPr="005C1EA2">
        <w:rPr>
          <w:position w:val="-10"/>
        </w:rPr>
        <w:object w:dxaOrig="3480" w:dyaOrig="380">
          <v:shape id="_x0000_i1030" type="#_x0000_t75" style="width:174pt;height:18.75pt" o:ole="">
            <v:imagedata r:id="rId21" o:title=""/>
          </v:shape>
          <o:OLEObject Type="Embed" ProgID="Equation.3" ShapeID="_x0000_i1030" DrawAspect="Content" ObjectID="_1771139448" r:id="rId22"/>
        </w:object>
      </w:r>
      <w:r>
        <w:t>.</w:t>
      </w:r>
    </w:p>
    <w:p w:rsidR="00552B12" w:rsidRPr="00992868" w:rsidRDefault="00552B12" w:rsidP="00552B12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8"/>
          <w:szCs w:val="28"/>
        </w:rPr>
      </w:pPr>
      <w:r w:rsidRPr="00992868">
        <w:rPr>
          <w:sz w:val="28"/>
          <w:szCs w:val="28"/>
        </w:rPr>
        <w:t>Задание 4. Доказать истинность заключения по методу резолюции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52B12" w:rsidTr="00940E80">
        <w:tc>
          <w:tcPr>
            <w:tcW w:w="4927" w:type="dxa"/>
          </w:tcPr>
          <w:p w:rsidR="00552B12" w:rsidRDefault="00552B12" w:rsidP="00552B12">
            <w:pPr>
              <w:pStyle w:val="a"/>
              <w:numPr>
                <w:ilvl w:val="1"/>
                <w:numId w:val="36"/>
              </w:numPr>
              <w:tabs>
                <w:tab w:val="left" w:pos="993"/>
              </w:tabs>
            </w:pPr>
          </w:p>
          <w:tbl>
            <w:tblPr>
              <w:tblW w:w="0" w:type="auto"/>
              <w:tblInd w:w="2124" w:type="dxa"/>
              <w:tblLook w:val="01E0" w:firstRow="1" w:lastRow="1" w:firstColumn="1" w:lastColumn="1" w:noHBand="0" w:noVBand="0"/>
            </w:tblPr>
            <w:tblGrid>
              <w:gridCol w:w="1581"/>
            </w:tblGrid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140" w:dyaOrig="340">
                      <v:shape id="_x0000_i1031" type="#_x0000_t75" style="width:57pt;height:16.5pt" o:ole="">
                        <v:imagedata r:id="rId23" o:title=""/>
                      </v:shape>
                      <o:OLEObject Type="Embed" ProgID="Equation.3" ShapeID="_x0000_i1031" DrawAspect="Content" ObjectID="_1771139449" r:id="rId24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260" w:dyaOrig="380">
                      <v:shape id="_x0000_i1032" type="#_x0000_t75" style="width:62.25pt;height:18.75pt" o:ole="">
                        <v:imagedata r:id="rId25" o:title=""/>
                      </v:shape>
                      <o:OLEObject Type="Embed" ProgID="Equation.3" ShapeID="_x0000_i1032" DrawAspect="Content" ObjectID="_1771139450" r:id="rId26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359" w:dyaOrig="380">
                      <v:shape id="_x0000_i1033" type="#_x0000_t75" style="width:68.25pt;height:18.75pt" o:ole="">
                        <v:imagedata r:id="rId27" o:title=""/>
                      </v:shape>
                      <o:OLEObject Type="Embed" ProgID="Equation.3" ShapeID="_x0000_i1033" DrawAspect="Content" ObjectID="_1771139451" r:id="rId28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140" w:dyaOrig="340">
                      <v:shape id="_x0000_i1034" type="#_x0000_t75" style="width:57pt;height:16.5pt" o:ole="">
                        <v:imagedata r:id="rId29" o:title=""/>
                      </v:shape>
                      <o:OLEObject Type="Embed" ProgID="Equation.3" ShapeID="_x0000_i1034" DrawAspect="Content" ObjectID="_1771139452" r:id="rId30"/>
                    </w:object>
                  </w:r>
                </w:p>
              </w:tc>
            </w:tr>
          </w:tbl>
          <w:p w:rsidR="00552B12" w:rsidRDefault="00552B12" w:rsidP="00552B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709"/>
            </w:pPr>
          </w:p>
        </w:tc>
        <w:tc>
          <w:tcPr>
            <w:tcW w:w="4927" w:type="dxa"/>
          </w:tcPr>
          <w:p w:rsidR="00552B12" w:rsidRDefault="00552B12" w:rsidP="00552B12">
            <w:pPr>
              <w:pStyle w:val="a"/>
              <w:numPr>
                <w:ilvl w:val="1"/>
                <w:numId w:val="35"/>
              </w:numPr>
              <w:tabs>
                <w:tab w:val="left" w:pos="993"/>
              </w:tabs>
              <w:ind w:left="0" w:firstLine="709"/>
            </w:pPr>
          </w:p>
          <w:tbl>
            <w:tblPr>
              <w:tblW w:w="0" w:type="auto"/>
              <w:tblInd w:w="2124" w:type="dxa"/>
              <w:tblLook w:val="01E0" w:firstRow="1" w:lastRow="1" w:firstColumn="1" w:lastColumn="1" w:noHBand="0" w:noVBand="0"/>
            </w:tblPr>
            <w:tblGrid>
              <w:gridCol w:w="1866"/>
            </w:tblGrid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640" w:dyaOrig="340">
                      <v:shape id="_x0000_i1035" type="#_x0000_t75" style="width:82.5pt;height:16.5pt" o:ole="">
                        <v:imagedata r:id="rId31" o:title=""/>
                      </v:shape>
                      <o:OLEObject Type="Embed" ProgID="Equation.3" ShapeID="_x0000_i1035" DrawAspect="Content" ObjectID="_1771139453" r:id="rId32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219" w:dyaOrig="340">
                      <v:shape id="_x0000_i1036" type="#_x0000_t75" style="width:60.75pt;height:16.5pt" o:ole="">
                        <v:imagedata r:id="rId33" o:title=""/>
                      </v:shape>
                      <o:OLEObject Type="Embed" ProgID="Equation.3" ShapeID="_x0000_i1036" DrawAspect="Content" ObjectID="_1771139454" r:id="rId34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6"/>
                    </w:rPr>
                    <w:object w:dxaOrig="360" w:dyaOrig="340">
                      <v:shape id="_x0000_i1037" type="#_x0000_t75" style="width:18pt;height:16.5pt" o:ole="">
                        <v:imagedata r:id="rId35" o:title=""/>
                      </v:shape>
                      <o:OLEObject Type="Embed" ProgID="Equation.3" ShapeID="_x0000_i1037" DrawAspect="Content" ObjectID="_1771139455" r:id="rId36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6"/>
                    </w:rPr>
                    <w:object w:dxaOrig="660" w:dyaOrig="340">
                      <v:shape id="_x0000_i1038" type="#_x0000_t75" style="width:33pt;height:16.5pt" o:ole="">
                        <v:imagedata r:id="rId37" o:title=""/>
                      </v:shape>
                      <o:OLEObject Type="Embed" ProgID="Equation.3" ShapeID="_x0000_i1038" DrawAspect="Content" ObjectID="_1771139456" r:id="rId38"/>
                    </w:object>
                  </w:r>
                </w:p>
              </w:tc>
            </w:tr>
          </w:tbl>
          <w:p w:rsidR="00552B12" w:rsidRDefault="00552B12" w:rsidP="00552B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709"/>
            </w:pPr>
          </w:p>
        </w:tc>
      </w:tr>
    </w:tbl>
    <w:p w:rsidR="00B86AC7" w:rsidRPr="00707D51" w:rsidRDefault="00EB1CE0" w:rsidP="00390303">
      <w:pPr>
        <w:pStyle w:val="1"/>
        <w:ind w:firstLine="709"/>
        <w:rPr>
          <w:rFonts w:ascii="Times New Roman" w:hAnsi="Times New Roman"/>
          <w:szCs w:val="28"/>
        </w:rPr>
      </w:pPr>
      <w:bookmarkStart w:id="9" w:name="_Toc145417314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9"/>
    </w:p>
    <w:p w:rsidR="000D0ABE" w:rsidRDefault="000D0ABE" w:rsidP="00765D88">
      <w:pPr>
        <w:pStyle w:val="ReportMain"/>
        <w:suppressAutoHyphens/>
        <w:ind w:firstLine="709"/>
        <w:jc w:val="both"/>
        <w:rPr>
          <w:i/>
          <w:sz w:val="28"/>
          <w:lang w:val="ru-RU"/>
        </w:rPr>
      </w:pPr>
    </w:p>
    <w:p w:rsidR="00765D88" w:rsidRPr="000D0ABE" w:rsidRDefault="000D0ABE" w:rsidP="00765D88">
      <w:pPr>
        <w:pStyle w:val="ReportMain"/>
        <w:suppressAutoHyphens/>
        <w:ind w:firstLine="709"/>
        <w:jc w:val="both"/>
        <w:rPr>
          <w:i/>
          <w:sz w:val="28"/>
          <w:lang w:val="ru-RU"/>
        </w:rPr>
      </w:pPr>
      <w:r w:rsidRPr="000D0ABE">
        <w:rPr>
          <w:i/>
          <w:sz w:val="28"/>
          <w:lang w:val="ru-RU"/>
        </w:rPr>
        <w:t>Типовые вопросы для зачета: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31E5D">
        <w:rPr>
          <w:sz w:val="28"/>
          <w:szCs w:val="28"/>
        </w:rPr>
        <w:t>Представление данных с помощью формул.</w:t>
      </w:r>
      <w:r>
        <w:rPr>
          <w:sz w:val="28"/>
          <w:szCs w:val="28"/>
        </w:rPr>
        <w:t xml:space="preserve"> Определение формулы. Интерпретация. Формулы общезначимые, выполнимые, противоречивые.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Понятие логического следствия. Теорема о логическом следовании. Пример ее применения.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Теорема 2 о логическом следствии. Решение задач с использованием теоремы 2 о логическом следствии. </w:t>
      </w:r>
    </w:p>
    <w:p w:rsidR="00552B12" w:rsidRPr="00E31E5D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Эквивалентные формулы. Конъюнктивная нормальная форма и ее построение.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Построение из имеющихся знаний новых с помощью применения резолюции. Литерал, дизъюнкт, контрарная пара. Теорема о резольвенте.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Понятие вывода как формализованный аналог понятия.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Семантические деревья. определение и примеры.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Полное семантическое дерево. Теорема о свойствах полного семантического дерева. Пример.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Опровергающие вершины полного семантического дерева.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Теорема о полноте метода резолюций. Решение задач методом резолюций.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Линейный вывод. Теорема о полноте линейного вывода.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Входная резолюция. Пример построения входного опровержения.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Единичная резолюция. Пример построения единичного опровержения.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Эквивалентность входной и единичной резолюции.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Семантическая резолюция. Пример построения семантического опровержения.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Теорема о полноте метода семантической резолюции. Пример.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Положительная и отрицательная гиперрезолюция. Пример.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Стратегия поддержки. Теорема о полноте метода поддержки.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Искусственный интеллект: предмет, история развития, направления исследований.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Спектр задач, решаемых в области ИИ.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Модели представления знаний: семантические сети.</w:t>
      </w:r>
    </w:p>
    <w:p w:rsidR="00552B12" w:rsidRDefault="00552B12" w:rsidP="00552B12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Механизм поиска в сетях.</w:t>
      </w:r>
    </w:p>
    <w:p w:rsidR="00765D88" w:rsidRPr="00707D51" w:rsidRDefault="00EB1CE0" w:rsidP="00765D88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145417315"/>
      <w:r>
        <w:rPr>
          <w:rFonts w:ascii="Times New Roman" w:hAnsi="Times New Roman"/>
          <w:szCs w:val="28"/>
        </w:rPr>
        <w:t>7</w:t>
      </w:r>
      <w:r w:rsidR="00765D88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0"/>
    </w:p>
    <w:p w:rsidR="00B86AC7" w:rsidRPr="00707D51" w:rsidRDefault="00EB1CE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145417316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1"/>
    </w:p>
    <w:p w:rsidR="00B86AC7" w:rsidRPr="00390303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32"/>
          <w:szCs w:val="28"/>
        </w:rPr>
      </w:pPr>
    </w:p>
    <w:p w:rsidR="00552B12" w:rsidRPr="00552B12" w:rsidRDefault="00552B12" w:rsidP="00552B12">
      <w:pPr>
        <w:tabs>
          <w:tab w:val="left" w:pos="993"/>
        </w:tabs>
        <w:ind w:firstLine="709"/>
        <w:jc w:val="both"/>
        <w:rPr>
          <w:sz w:val="28"/>
        </w:rPr>
      </w:pPr>
      <w:r w:rsidRPr="00552B12">
        <w:rPr>
          <w:sz w:val="28"/>
        </w:rPr>
        <w:lastRenderedPageBreak/>
        <w:t xml:space="preserve">Блюмин, А.М. Проектирование систем интеллектуального обслуживания [Электронный ресурс]: </w:t>
      </w:r>
      <w:r>
        <w:rPr>
          <w:sz w:val="28"/>
        </w:rPr>
        <w:t>учебник / А.М. Блюмин. – Москва</w:t>
      </w:r>
      <w:r w:rsidRPr="00552B12">
        <w:rPr>
          <w:sz w:val="28"/>
        </w:rPr>
        <w:t xml:space="preserve">: Издательско-торговая корпорация «Дашков и К°», 2018. – 346 с. – ISBN 978-5-394-02936-3.– Режим доступа: </w:t>
      </w:r>
      <w:hyperlink r:id="rId39" w:history="1">
        <w:r w:rsidRPr="00552B12">
          <w:rPr>
            <w:rStyle w:val="af2"/>
            <w:sz w:val="28"/>
          </w:rPr>
          <w:t>http://biblioclub.ru/index.php?page=book&amp;id=495666</w:t>
        </w:r>
      </w:hyperlink>
      <w:r w:rsidRPr="00552B12">
        <w:rPr>
          <w:sz w:val="28"/>
        </w:rPr>
        <w:t xml:space="preserve"> </w:t>
      </w:r>
    </w:p>
    <w:p w:rsidR="006053FC" w:rsidRPr="00552B12" w:rsidRDefault="006053FC" w:rsidP="00DC64A9">
      <w:pPr>
        <w:ind w:firstLine="709"/>
        <w:jc w:val="both"/>
        <w:rPr>
          <w:rStyle w:val="apple-converted-space"/>
          <w:sz w:val="32"/>
        </w:rPr>
      </w:pPr>
    </w:p>
    <w:p w:rsidR="00B86AC7" w:rsidRPr="00707D51" w:rsidRDefault="00EB1CE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145417317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2"/>
    </w:p>
    <w:p w:rsidR="00B86AC7" w:rsidRPr="00707D51" w:rsidRDefault="00B86AC7" w:rsidP="0069778E">
      <w:pPr>
        <w:rPr>
          <w:sz w:val="28"/>
          <w:szCs w:val="28"/>
        </w:rPr>
      </w:pPr>
    </w:p>
    <w:p w:rsidR="00552B12" w:rsidRPr="00552B12" w:rsidRDefault="00552B12" w:rsidP="00552B12">
      <w:pPr>
        <w:tabs>
          <w:tab w:val="left" w:pos="993"/>
        </w:tabs>
        <w:ind w:firstLine="709"/>
        <w:jc w:val="both"/>
        <w:rPr>
          <w:sz w:val="28"/>
        </w:rPr>
      </w:pPr>
      <w:r w:rsidRPr="00552B12">
        <w:rPr>
          <w:sz w:val="28"/>
        </w:rPr>
        <w:t xml:space="preserve">Павлов С. И. Системы искусственного интеллекта [Электронный ресурс]: учеб. пособие, Ч. 1/ С.И.Павлов С. И. – Томск: Томский государственный университет систем управления и радиоэлектроники, 2011. – 175 с. – ISBN: 978-5-4332-0013-5. – Режим доступа: </w:t>
      </w:r>
      <w:hyperlink r:id="rId40" w:history="1">
        <w:r w:rsidRPr="00552B12">
          <w:rPr>
            <w:rStyle w:val="af2"/>
            <w:sz w:val="28"/>
          </w:rPr>
          <w:t>http://biblioclub.ru/index.php?page=book&amp;id=208933</w:t>
        </w:r>
      </w:hyperlink>
    </w:p>
    <w:p w:rsidR="00552B12" w:rsidRPr="00552B12" w:rsidRDefault="00552B12" w:rsidP="00552B12">
      <w:pPr>
        <w:tabs>
          <w:tab w:val="left" w:pos="993"/>
        </w:tabs>
        <w:ind w:firstLine="709"/>
        <w:jc w:val="both"/>
        <w:rPr>
          <w:sz w:val="28"/>
        </w:rPr>
      </w:pPr>
      <w:r w:rsidRPr="00552B12">
        <w:rPr>
          <w:sz w:val="28"/>
        </w:rPr>
        <w:t xml:space="preserve">Павлов С. И. Системы искусственного интеллекта [Электронный ресурс]: учеб. пособие, Ч. 2/ С.И.Павлов С. И. – Томск: Томский государственный университет систем управления и радиоэлектроники, 2011. – 194 с. – ISBN: 978-5-4332-0014-2. – Режим доступа:  </w:t>
      </w:r>
      <w:hyperlink r:id="rId41" w:history="1">
        <w:r w:rsidRPr="00552B12">
          <w:rPr>
            <w:rStyle w:val="af2"/>
            <w:sz w:val="28"/>
          </w:rPr>
          <w:t>http://biblioclub.ru/index.php?page=book&amp;id=208939</w:t>
        </w:r>
      </w:hyperlink>
    </w:p>
    <w:p w:rsidR="00552B12" w:rsidRPr="00552B12" w:rsidRDefault="00552B12" w:rsidP="00552B12">
      <w:pPr>
        <w:ind w:firstLine="709"/>
        <w:jc w:val="both"/>
        <w:rPr>
          <w:sz w:val="28"/>
        </w:rPr>
      </w:pPr>
      <w:r w:rsidRPr="00552B12">
        <w:rPr>
          <w:sz w:val="28"/>
        </w:rPr>
        <w:t>Сергеев, Н.Е. Системы искусственного интеллекта [Электронный ресурс]: учеб. пособие / Н.Е. Сергеев; Министерство образования и науки РФ, Южный федеральный университет, Инженерно-технологическая академия. – Таганрог: Издательство Южного федерального университета, 2016. – Ч. 1. – 123 с. – ISBN 978-5-9275-2113-5.– Режим доступа:  </w:t>
      </w:r>
      <w:hyperlink r:id="rId42" w:history="1">
        <w:r w:rsidRPr="00552B12">
          <w:rPr>
            <w:rStyle w:val="af2"/>
            <w:sz w:val="28"/>
          </w:rPr>
          <w:t>http://biblioclub.ru/index.php?page=book&amp;id=493307</w:t>
        </w:r>
      </w:hyperlink>
      <w:r w:rsidRPr="00552B12">
        <w:rPr>
          <w:sz w:val="28"/>
        </w:rPr>
        <w:t>.</w:t>
      </w:r>
    </w:p>
    <w:p w:rsidR="009B3C78" w:rsidRPr="00552B12" w:rsidRDefault="009B3C78" w:rsidP="009B3C78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  <w:lang w:val="ru-RU"/>
        </w:rPr>
      </w:pPr>
    </w:p>
    <w:p w:rsidR="00B86AC7" w:rsidRPr="00707D51" w:rsidRDefault="00EB1CE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145417318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F023CD" w:rsidRDefault="00F023CD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552B12" w:rsidRPr="00552B12" w:rsidRDefault="00552B12" w:rsidP="00552B12">
      <w:pPr>
        <w:tabs>
          <w:tab w:val="left" w:pos="993"/>
        </w:tabs>
        <w:suppressAutoHyphens/>
        <w:ind w:left="709"/>
        <w:jc w:val="both"/>
        <w:rPr>
          <w:sz w:val="28"/>
        </w:rPr>
      </w:pPr>
      <w:r w:rsidRPr="00552B12">
        <w:rPr>
          <w:sz w:val="28"/>
        </w:rPr>
        <w:t>Информатика и образование: журнал. – Москва: «Образование и Информатика»;</w:t>
      </w:r>
    </w:p>
    <w:p w:rsidR="00552B12" w:rsidRPr="00552B12" w:rsidRDefault="00552B12" w:rsidP="00552B12">
      <w:pPr>
        <w:tabs>
          <w:tab w:val="left" w:pos="993"/>
        </w:tabs>
        <w:suppressAutoHyphens/>
        <w:ind w:left="709"/>
        <w:jc w:val="both"/>
        <w:rPr>
          <w:sz w:val="28"/>
        </w:rPr>
      </w:pPr>
      <w:r w:rsidRPr="00552B12">
        <w:rPr>
          <w:sz w:val="28"/>
        </w:rPr>
        <w:t>Инновации в образовании: журнал. Москва: Издательство СГУ</w:t>
      </w:r>
    </w:p>
    <w:p w:rsidR="00B86AC7" w:rsidRPr="00552B12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32"/>
          <w:szCs w:val="28"/>
          <w:lang w:val="ru-RU"/>
        </w:rPr>
      </w:pPr>
    </w:p>
    <w:p w:rsidR="00B86AC7" w:rsidRPr="00707D51" w:rsidRDefault="00EB1CE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14541731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4"/>
    </w:p>
    <w:p w:rsidR="00F023CD" w:rsidRPr="00552B12" w:rsidRDefault="00F023CD" w:rsidP="00F023CD">
      <w:pPr>
        <w:pStyle w:val="af9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lang w:val="en-US"/>
        </w:rPr>
      </w:pPr>
    </w:p>
    <w:p w:rsidR="00552B12" w:rsidRPr="00552B12" w:rsidRDefault="00552B12" w:rsidP="00552B12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552B12">
        <w:rPr>
          <w:color w:val="0000FF"/>
          <w:sz w:val="28"/>
        </w:rPr>
        <w:t>https://universarium.org/catalog</w:t>
      </w:r>
      <w:r w:rsidRPr="00552B12">
        <w:rPr>
          <w:sz w:val="28"/>
        </w:rPr>
        <w:t xml:space="preserve"> - «Универсариум», Курсы, МООК: «Распознающие системы»;</w:t>
      </w:r>
    </w:p>
    <w:p w:rsidR="00552B12" w:rsidRPr="00552B12" w:rsidRDefault="00552B12" w:rsidP="00552B12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rPr>
          <w:sz w:val="28"/>
        </w:rPr>
      </w:pPr>
      <w:r w:rsidRPr="00552B12">
        <w:rPr>
          <w:sz w:val="28"/>
        </w:rPr>
        <w:t>Портал искусственного интеллекта http://www.aiportal.ru/</w:t>
      </w:r>
    </w:p>
    <w:p w:rsidR="00552B12" w:rsidRPr="00552B12" w:rsidRDefault="00552B12" w:rsidP="00552B12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rPr>
          <w:sz w:val="28"/>
        </w:rPr>
      </w:pPr>
      <w:r w:rsidRPr="00552B12">
        <w:rPr>
          <w:sz w:val="28"/>
        </w:rPr>
        <w:t>Основы искусственного интеллекта http://studopedia.ru/9_68230_osnovnie-ponyatiya-iskusstvennogo-intellekta.html</w:t>
      </w:r>
    </w:p>
    <w:p w:rsidR="006053FC" w:rsidRPr="00552B12" w:rsidRDefault="006053FC" w:rsidP="00552B12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</w:p>
    <w:sectPr w:rsidR="006053FC" w:rsidRPr="00552B12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64" w:rsidRDefault="009A2F64" w:rsidP="00B86AC7">
      <w:r>
        <w:separator/>
      </w:r>
    </w:p>
  </w:endnote>
  <w:endnote w:type="continuationSeparator" w:id="0">
    <w:p w:rsidR="009A2F64" w:rsidRDefault="009A2F64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80" w:rsidRDefault="00940E80" w:rsidP="00553F16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E80" w:rsidRDefault="00940E80" w:rsidP="00553F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80" w:rsidRDefault="00940E80" w:rsidP="00D60F9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C00C7" w:rsidRPr="00FC00C7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64" w:rsidRDefault="009A2F64" w:rsidP="00B86AC7">
      <w:r>
        <w:separator/>
      </w:r>
    </w:p>
  </w:footnote>
  <w:footnote w:type="continuationSeparator" w:id="0">
    <w:p w:rsidR="009A2F64" w:rsidRDefault="009A2F64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80" w:rsidRDefault="00940E80" w:rsidP="00553F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E80" w:rsidRDefault="00940E8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C17C1"/>
    <w:multiLevelType w:val="multilevel"/>
    <w:tmpl w:val="C8FE32EC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709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3B3F3B"/>
    <w:multiLevelType w:val="hybridMultilevel"/>
    <w:tmpl w:val="8976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75C2"/>
    <w:multiLevelType w:val="hybridMultilevel"/>
    <w:tmpl w:val="80F6CBD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0274"/>
    <w:multiLevelType w:val="hybridMultilevel"/>
    <w:tmpl w:val="9B1858A6"/>
    <w:lvl w:ilvl="0" w:tplc="183E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853349"/>
    <w:multiLevelType w:val="hybridMultilevel"/>
    <w:tmpl w:val="76A28478"/>
    <w:lvl w:ilvl="0" w:tplc="437C55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63A5A"/>
    <w:multiLevelType w:val="hybridMultilevel"/>
    <w:tmpl w:val="9E9403E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8917E7"/>
    <w:multiLevelType w:val="hybridMultilevel"/>
    <w:tmpl w:val="3C329FB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462992"/>
    <w:multiLevelType w:val="hybridMultilevel"/>
    <w:tmpl w:val="E3DC0890"/>
    <w:lvl w:ilvl="0" w:tplc="F12E0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F24DD0"/>
    <w:multiLevelType w:val="hybridMultilevel"/>
    <w:tmpl w:val="4230B22E"/>
    <w:lvl w:ilvl="0" w:tplc="DE9830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134422"/>
    <w:multiLevelType w:val="hybridMultilevel"/>
    <w:tmpl w:val="32E6F274"/>
    <w:lvl w:ilvl="0" w:tplc="0DE8EE44">
      <w:start w:val="5"/>
      <w:numFmt w:val="bullet"/>
      <w:suff w:val="space"/>
      <w:lvlText w:val="–"/>
      <w:lvlJc w:val="left"/>
      <w:pPr>
        <w:ind w:left="1240" w:hanging="880"/>
      </w:pPr>
      <w:rPr>
        <w:rFonts w:ascii="Times New Roman" w:eastAsia="Calibr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11"/>
  </w:num>
  <w:num w:numId="7">
    <w:abstractNumId w:val="16"/>
  </w:num>
  <w:num w:numId="8">
    <w:abstractNumId w:val="5"/>
  </w:num>
  <w:num w:numId="9">
    <w:abstractNumId w:val="14"/>
  </w:num>
  <w:num w:numId="10">
    <w:abstractNumId w:val="19"/>
  </w:num>
  <w:num w:numId="11">
    <w:abstractNumId w:val="24"/>
  </w:num>
  <w:num w:numId="12">
    <w:abstractNumId w:val="22"/>
  </w:num>
  <w:num w:numId="13">
    <w:abstractNumId w:val="17"/>
  </w:num>
  <w:num w:numId="14">
    <w:abstractNumId w:val="22"/>
  </w:num>
  <w:num w:numId="15">
    <w:abstractNumId w:val="8"/>
  </w:num>
  <w:num w:numId="16">
    <w:abstractNumId w:val="8"/>
  </w:num>
  <w:num w:numId="17">
    <w:abstractNumId w:val="4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5"/>
  </w:num>
  <w:num w:numId="23">
    <w:abstractNumId w:val="4"/>
  </w:num>
  <w:num w:numId="24">
    <w:abstractNumId w:val="13"/>
  </w:num>
  <w:num w:numId="25">
    <w:abstractNumId w:val="22"/>
  </w:num>
  <w:num w:numId="26">
    <w:abstractNumId w:val="13"/>
  </w:num>
  <w:num w:numId="27">
    <w:abstractNumId w:val="22"/>
  </w:num>
  <w:num w:numId="28">
    <w:abstractNumId w:val="1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</w:num>
  <w:num w:numId="32">
    <w:abstractNumId w:val="21"/>
  </w:num>
  <w:num w:numId="33">
    <w:abstractNumId w:val="7"/>
  </w:num>
  <w:num w:numId="34">
    <w:abstractNumId w:val="27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9"/>
  </w:num>
  <w:num w:numId="40">
    <w:abstractNumId w:val="18"/>
  </w:num>
  <w:num w:numId="4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760FE"/>
    <w:rsid w:val="000C7ABD"/>
    <w:rsid w:val="000D0ABE"/>
    <w:rsid w:val="000D6B29"/>
    <w:rsid w:val="0011362E"/>
    <w:rsid w:val="001358E3"/>
    <w:rsid w:val="001D367F"/>
    <w:rsid w:val="00215D8C"/>
    <w:rsid w:val="002677D7"/>
    <w:rsid w:val="00270DB8"/>
    <w:rsid w:val="00292C55"/>
    <w:rsid w:val="00297381"/>
    <w:rsid w:val="002F53B6"/>
    <w:rsid w:val="003115D9"/>
    <w:rsid w:val="003119C9"/>
    <w:rsid w:val="0034038F"/>
    <w:rsid w:val="00390303"/>
    <w:rsid w:val="003906C0"/>
    <w:rsid w:val="003B6E58"/>
    <w:rsid w:val="003D2829"/>
    <w:rsid w:val="003F36EB"/>
    <w:rsid w:val="00405251"/>
    <w:rsid w:val="00462ED0"/>
    <w:rsid w:val="00463F6E"/>
    <w:rsid w:val="00500E79"/>
    <w:rsid w:val="0050383A"/>
    <w:rsid w:val="00552B12"/>
    <w:rsid w:val="00553F16"/>
    <w:rsid w:val="00565683"/>
    <w:rsid w:val="00570CCE"/>
    <w:rsid w:val="00591CFF"/>
    <w:rsid w:val="005C27BA"/>
    <w:rsid w:val="005D1862"/>
    <w:rsid w:val="006053FC"/>
    <w:rsid w:val="006116D2"/>
    <w:rsid w:val="00693A59"/>
    <w:rsid w:val="0069778E"/>
    <w:rsid w:val="006B5E17"/>
    <w:rsid w:val="00707D51"/>
    <w:rsid w:val="00751655"/>
    <w:rsid w:val="0075470E"/>
    <w:rsid w:val="00765D88"/>
    <w:rsid w:val="00795967"/>
    <w:rsid w:val="007A7C6E"/>
    <w:rsid w:val="007A7CA7"/>
    <w:rsid w:val="007F515E"/>
    <w:rsid w:val="00846ECB"/>
    <w:rsid w:val="0086371D"/>
    <w:rsid w:val="00870C4C"/>
    <w:rsid w:val="008A1E63"/>
    <w:rsid w:val="008B6460"/>
    <w:rsid w:val="00904F60"/>
    <w:rsid w:val="00940E80"/>
    <w:rsid w:val="00941D8B"/>
    <w:rsid w:val="0098575F"/>
    <w:rsid w:val="009A2F64"/>
    <w:rsid w:val="009B3C78"/>
    <w:rsid w:val="009E6DC4"/>
    <w:rsid w:val="00A26CAE"/>
    <w:rsid w:val="00A368D9"/>
    <w:rsid w:val="00AD4192"/>
    <w:rsid w:val="00B108D8"/>
    <w:rsid w:val="00B27B98"/>
    <w:rsid w:val="00B541CE"/>
    <w:rsid w:val="00B86AC7"/>
    <w:rsid w:val="00BA42AA"/>
    <w:rsid w:val="00BF1DCD"/>
    <w:rsid w:val="00C36374"/>
    <w:rsid w:val="00C601D8"/>
    <w:rsid w:val="00CA7DAA"/>
    <w:rsid w:val="00CD3413"/>
    <w:rsid w:val="00CD60EF"/>
    <w:rsid w:val="00CE2938"/>
    <w:rsid w:val="00D04939"/>
    <w:rsid w:val="00D3219D"/>
    <w:rsid w:val="00D60F9A"/>
    <w:rsid w:val="00DC27C3"/>
    <w:rsid w:val="00DC64A9"/>
    <w:rsid w:val="00E86C9F"/>
    <w:rsid w:val="00EB1CE0"/>
    <w:rsid w:val="00F01777"/>
    <w:rsid w:val="00F023CD"/>
    <w:rsid w:val="00F46530"/>
    <w:rsid w:val="00F60E38"/>
    <w:rsid w:val="00F665DC"/>
    <w:rsid w:val="00F94F25"/>
    <w:rsid w:val="00FA78AE"/>
    <w:rsid w:val="00FC00C7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E721DC6"/>
  <w15:docId w15:val="{116EA87E-D9E0-4BF7-8605-65FEEF4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0"/>
    <w:next w:val="a0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0"/>
    <w:next w:val="a0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0"/>
    <w:link w:val="a5"/>
    <w:rsid w:val="00B86A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B86AC7"/>
  </w:style>
  <w:style w:type="paragraph" w:styleId="a7">
    <w:name w:val="Body Text Indent"/>
    <w:basedOn w:val="a0"/>
    <w:link w:val="a8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1"/>
    <w:link w:val="a7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0"/>
    <w:next w:val="a9"/>
    <w:link w:val="aa"/>
    <w:qFormat/>
    <w:rsid w:val="00B86AC7"/>
    <w:pPr>
      <w:ind w:firstLine="907"/>
      <w:jc w:val="center"/>
    </w:pPr>
    <w:rPr>
      <w:b/>
      <w:sz w:val="28"/>
    </w:rPr>
  </w:style>
  <w:style w:type="paragraph" w:styleId="ab">
    <w:name w:val="Body Text"/>
    <w:basedOn w:val="a0"/>
    <w:link w:val="ac"/>
    <w:rsid w:val="00B86AC7"/>
    <w:pPr>
      <w:jc w:val="both"/>
    </w:pPr>
    <w:rPr>
      <w:sz w:val="28"/>
    </w:rPr>
  </w:style>
  <w:style w:type="character" w:customStyle="1" w:styleId="ac">
    <w:name w:val="Основной текст Знак"/>
    <w:basedOn w:val="a1"/>
    <w:link w:val="ab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0"/>
    <w:link w:val="ae"/>
    <w:qFormat/>
    <w:rsid w:val="00B86AC7"/>
    <w:pPr>
      <w:jc w:val="center"/>
    </w:pPr>
    <w:rPr>
      <w:b/>
      <w:sz w:val="28"/>
    </w:rPr>
  </w:style>
  <w:style w:type="character" w:customStyle="1" w:styleId="ae">
    <w:name w:val="Подзаголовок Знак"/>
    <w:basedOn w:val="a1"/>
    <w:link w:val="ad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0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0"/>
    <w:link w:val="af0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0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2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11"/>
    <w:uiPriority w:val="10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0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0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0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0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0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0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2">
    <w:name w:val="Hyperlink"/>
    <w:uiPriority w:val="99"/>
    <w:rsid w:val="00B86AC7"/>
    <w:rPr>
      <w:color w:val="0000FF"/>
      <w:u w:val="single"/>
    </w:rPr>
  </w:style>
  <w:style w:type="character" w:styleId="af3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7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8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0"/>
    <w:uiPriority w:val="34"/>
    <w:qFormat/>
    <w:rsid w:val="00B86AC7"/>
    <w:pPr>
      <w:ind w:left="708"/>
    </w:pPr>
  </w:style>
  <w:style w:type="paragraph" w:customStyle="1" w:styleId="western">
    <w:name w:val="western"/>
    <w:basedOn w:val="a0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0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5">
    <w:name w:val="Plain Text"/>
    <w:basedOn w:val="a0"/>
    <w:link w:val="af6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basedOn w:val="a1"/>
    <w:link w:val="af5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3"/>
    <w:semiHidden/>
    <w:rsid w:val="00B86AC7"/>
  </w:style>
  <w:style w:type="paragraph" w:customStyle="1" w:styleId="210">
    <w:name w:val="Основной текст 21"/>
    <w:basedOn w:val="a0"/>
    <w:rsid w:val="00B86AC7"/>
    <w:pPr>
      <w:widowControl w:val="0"/>
      <w:jc w:val="center"/>
    </w:pPr>
    <w:rPr>
      <w:b/>
      <w:sz w:val="32"/>
      <w:szCs w:val="20"/>
    </w:rPr>
  </w:style>
  <w:style w:type="paragraph" w:styleId="af7">
    <w:name w:val="List"/>
    <w:basedOn w:val="a0"/>
    <w:rsid w:val="00B86AC7"/>
    <w:pPr>
      <w:ind w:left="283" w:hanging="283"/>
    </w:pPr>
    <w:rPr>
      <w:sz w:val="20"/>
      <w:szCs w:val="20"/>
    </w:rPr>
  </w:style>
  <w:style w:type="paragraph" w:customStyle="1" w:styleId="af8">
    <w:name w:val="вопросы"/>
    <w:basedOn w:val="a0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0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0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9">
    <w:name w:val="Normal (Web)"/>
    <w:basedOn w:val="a0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3"/>
    <w:semiHidden/>
    <w:unhideWhenUsed/>
    <w:rsid w:val="00B86AC7"/>
  </w:style>
  <w:style w:type="paragraph" w:customStyle="1" w:styleId="afa">
    <w:name w:val="список с точками"/>
    <w:basedOn w:val="a0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3"/>
    <w:semiHidden/>
    <w:rsid w:val="00B86AC7"/>
  </w:style>
  <w:style w:type="paragraph" w:customStyle="1" w:styleId="13">
    <w:name w:val="Обычный (веб)1"/>
    <w:basedOn w:val="a0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c">
    <w:name w:val="Balloon Text"/>
    <w:basedOn w:val="a0"/>
    <w:link w:val="afd"/>
    <w:unhideWhenUsed/>
    <w:rsid w:val="00B86A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0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3"/>
    <w:semiHidden/>
    <w:unhideWhenUsed/>
    <w:rsid w:val="00B86AC7"/>
  </w:style>
  <w:style w:type="paragraph" w:styleId="aff">
    <w:name w:val="caption"/>
    <w:basedOn w:val="a0"/>
    <w:next w:val="a0"/>
    <w:qFormat/>
    <w:rsid w:val="00B86AC7"/>
    <w:rPr>
      <w:sz w:val="44"/>
    </w:rPr>
  </w:style>
  <w:style w:type="paragraph" w:customStyle="1" w:styleId="ReportHead">
    <w:name w:val="Report_Head"/>
    <w:basedOn w:val="a0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1">
    <w:name w:val="Без интервала Знак"/>
    <w:link w:val="aff0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9">
    <w:name w:val="Title"/>
    <w:basedOn w:val="a0"/>
    <w:next w:val="a0"/>
    <w:link w:val="aff2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1"/>
    <w:link w:val="a9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707D51"/>
    <w:pPr>
      <w:spacing w:after="100"/>
      <w:ind w:left="240"/>
    </w:pPr>
  </w:style>
  <w:style w:type="paragraph" w:customStyle="1" w:styleId="aff3">
    <w:name w:val="a"/>
    <w:basedOn w:val="a0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0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0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0"/>
    <w:uiPriority w:val="99"/>
    <w:semiHidden/>
    <w:rsid w:val="00DC64A9"/>
    <w:pPr>
      <w:spacing w:before="100" w:beforeAutospacing="1" w:after="100" w:afterAutospacing="1"/>
    </w:pPr>
  </w:style>
  <w:style w:type="paragraph" w:customStyle="1" w:styleId="a">
    <w:name w:val="Литература"/>
    <w:basedOn w:val="a0"/>
    <w:rsid w:val="00390303"/>
    <w:pPr>
      <w:numPr>
        <w:numId w:val="29"/>
      </w:numPr>
      <w:jc w:val="both"/>
    </w:pPr>
  </w:style>
  <w:style w:type="paragraph" w:customStyle="1" w:styleId="Style4">
    <w:name w:val="Style4"/>
    <w:basedOn w:val="a0"/>
    <w:uiPriority w:val="99"/>
    <w:rsid w:val="00BF1DCD"/>
    <w:pPr>
      <w:widowControl w:val="0"/>
      <w:autoSpaceDE w:val="0"/>
      <w:autoSpaceDN w:val="0"/>
      <w:adjustRightInd w:val="0"/>
      <w:spacing w:line="222" w:lineRule="exact"/>
      <w:jc w:val="both"/>
    </w:pPr>
  </w:style>
  <w:style w:type="character" w:customStyle="1" w:styleId="FontStyle21">
    <w:name w:val="Font Style21"/>
    <w:uiPriority w:val="99"/>
    <w:rsid w:val="00BF1DC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hyperlink" Target="http://biblioclub.ru/index.php?page=book&amp;id=495666" TargetMode="Externa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hyperlink" Target="http://biblioclub.ru/index.php?page=book&amp;id=49330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hyperlink" Target="http://biblioclub.ru/index.php?page=book&amp;id=2089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hyperlink" Target="http://biblioclub.ru/index.php?page=book&amp;id=20893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A79B-B8AB-4952-BF7D-2F569165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5866</Words>
  <Characters>33440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2</cp:revision>
  <cp:lastPrinted>2023-09-12T08:31:00Z</cp:lastPrinted>
  <dcterms:created xsi:type="dcterms:W3CDTF">2024-03-05T05:24:00Z</dcterms:created>
  <dcterms:modified xsi:type="dcterms:W3CDTF">2024-03-05T05:24:00Z</dcterms:modified>
</cp:coreProperties>
</file>