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Минобрнауки России</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4E34DF" w:rsidRPr="0066283C" w:rsidRDefault="004E34DF" w:rsidP="004E34DF">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A05841">
        <w:rPr>
          <w:rFonts w:ascii="Times New Roman" w:eastAsia="Arial Unicode MS" w:hAnsi="Times New Roman" w:cs="Times New Roman"/>
          <w:sz w:val="24"/>
          <w:szCs w:val="24"/>
          <w:lang w:eastAsia="ru-RU"/>
        </w:rPr>
        <w:t>юриспруденции</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4E34DF" w:rsidRPr="0066283C" w:rsidRDefault="004E34DF" w:rsidP="004E34DF">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009A1CE8" w:rsidRPr="009A1CE8">
        <w:rPr>
          <w:rFonts w:ascii="Times New Roman" w:eastAsia="Arial Unicode MS" w:hAnsi="Times New Roman" w:cs="Times New Roman"/>
          <w:i/>
          <w:sz w:val="24"/>
          <w:szCs w:val="24"/>
          <w:lang w:eastAsia="ru-RU"/>
        </w:rPr>
        <w:t>Б.1.Б.34 Римское право</w:t>
      </w:r>
      <w:r w:rsidRPr="0066283C">
        <w:rPr>
          <w:rFonts w:ascii="Times New Roman" w:eastAsia="Arial Unicode MS" w:hAnsi="Times New Roman" w:cs="Times New Roman"/>
          <w:i/>
          <w:sz w:val="24"/>
          <w:szCs w:val="24"/>
          <w:lang w:eastAsia="ru-RU"/>
        </w:rPr>
        <w:t>»</w:t>
      </w:r>
    </w:p>
    <w:p w:rsidR="004E34DF" w:rsidRPr="0066283C" w:rsidRDefault="004E34DF" w:rsidP="004E34DF">
      <w:pPr>
        <w:suppressAutoHyphens/>
        <w:spacing w:after="0" w:line="36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4E34DF" w:rsidRPr="0066283C" w:rsidRDefault="004E34DF" w:rsidP="004E34D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4E34DF" w:rsidRPr="0066283C" w:rsidRDefault="004E34DF" w:rsidP="004E34D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4E34DF" w:rsidRPr="0066283C" w:rsidRDefault="004E34DF" w:rsidP="004E34D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4E34DF" w:rsidRPr="0066283C" w:rsidRDefault="004E34DF" w:rsidP="004E34D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4E34DF" w:rsidRPr="0066283C" w:rsidRDefault="004E34DF" w:rsidP="004E34DF">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4E34DF" w:rsidRPr="0066283C" w:rsidRDefault="00BC67CD" w:rsidP="004E34DF">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 xml:space="preserve">очная, </w:t>
      </w:r>
      <w:r w:rsidR="004E34DF" w:rsidRPr="0066283C">
        <w:rPr>
          <w:rFonts w:ascii="Times New Roman" w:eastAsia="Arial Unicode MS" w:hAnsi="Times New Roman" w:cs="Times New Roman"/>
          <w:i/>
          <w:sz w:val="24"/>
          <w:szCs w:val="24"/>
          <w:u w:val="single"/>
          <w:lang w:eastAsia="ru-RU"/>
        </w:rPr>
        <w:t>заочная</w:t>
      </w:r>
      <w:r w:rsidR="00A05841">
        <w:rPr>
          <w:rFonts w:ascii="Times New Roman" w:eastAsia="Arial Unicode MS" w:hAnsi="Times New Roman" w:cs="Times New Roman"/>
          <w:i/>
          <w:sz w:val="24"/>
          <w:szCs w:val="24"/>
          <w:u w:val="single"/>
          <w:lang w:eastAsia="ru-RU"/>
        </w:rPr>
        <w:t>, очно-заочная</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pacing w:after="0" w:line="240" w:lineRule="auto"/>
        <w:jc w:val="center"/>
        <w:rPr>
          <w:rFonts w:ascii="Times New Roman" w:hAnsi="Times New Roman" w:cs="Times New Roman"/>
          <w:sz w:val="24"/>
          <w:szCs w:val="24"/>
        </w:rPr>
      </w:pPr>
      <w:r w:rsidRPr="0066283C">
        <w:rPr>
          <w:rFonts w:ascii="Times New Roman" w:eastAsia="Times New Roman" w:hAnsi="Times New Roman" w:cs="Times New Roman"/>
          <w:sz w:val="24"/>
          <w:szCs w:val="24"/>
        </w:rPr>
        <w:t>Бузулук, 201</w:t>
      </w:r>
      <w:r w:rsidR="00764621">
        <w:rPr>
          <w:rFonts w:ascii="Times New Roman" w:eastAsia="Times New Roman" w:hAnsi="Times New Roman" w:cs="Times New Roman"/>
          <w:sz w:val="24"/>
          <w:szCs w:val="24"/>
        </w:rPr>
        <w:t>9</w:t>
      </w:r>
    </w:p>
    <w:p w:rsidR="004E34DF" w:rsidRPr="00087E79" w:rsidRDefault="009A1CE8" w:rsidP="004E34DF">
      <w:pPr>
        <w:tabs>
          <w:tab w:val="left" w:pos="851"/>
          <w:tab w:val="left" w:pos="1560"/>
          <w:tab w:val="left" w:pos="4110"/>
        </w:tabs>
        <w:spacing w:after="0" w:line="240" w:lineRule="auto"/>
        <w:jc w:val="both"/>
        <w:rPr>
          <w:rFonts w:ascii="Times New Roman" w:eastAsia="Calibri" w:hAnsi="Times New Roman" w:cs="Times New Roman"/>
          <w:sz w:val="24"/>
          <w:szCs w:val="24"/>
        </w:rPr>
      </w:pPr>
      <w:r w:rsidRPr="009A1CE8">
        <w:rPr>
          <w:rFonts w:ascii="Times New Roman" w:eastAsia="Calibri" w:hAnsi="Times New Roman" w:cs="Times New Roman"/>
          <w:sz w:val="24"/>
          <w:szCs w:val="24"/>
        </w:rPr>
        <w:lastRenderedPageBreak/>
        <w:t>Римское право</w:t>
      </w:r>
      <w:r w:rsidR="004E34DF" w:rsidRPr="00087E79">
        <w:rPr>
          <w:rFonts w:ascii="Times New Roman" w:eastAsia="Calibri" w:hAnsi="Times New Roman" w:cs="Times New Roman"/>
          <w:sz w:val="24"/>
          <w:szCs w:val="24"/>
        </w:rPr>
        <w:t xml:space="preserve">: методические указания для обучающихся по освоению дисциплины / </w:t>
      </w:r>
      <w:r w:rsidR="004E34DF">
        <w:rPr>
          <w:rFonts w:ascii="Times New Roman" w:eastAsia="Calibri" w:hAnsi="Times New Roman" w:cs="Times New Roman"/>
          <w:sz w:val="24"/>
          <w:szCs w:val="24"/>
        </w:rPr>
        <w:t>Н.П. Баскакова</w:t>
      </w:r>
      <w:r w:rsidR="004E34DF" w:rsidRPr="00087E79">
        <w:rPr>
          <w:rFonts w:ascii="Times New Roman" w:eastAsia="Calibri" w:hAnsi="Times New Roman" w:cs="Times New Roman"/>
          <w:sz w:val="24"/>
          <w:szCs w:val="24"/>
        </w:rPr>
        <w:t>; Бузулукский гуманитарно-технолог. ин-т (филиал) ОГУ. – Бузулук: БГТИ (филиал) ОГУ, 201</w:t>
      </w:r>
      <w:r w:rsidR="00764621">
        <w:rPr>
          <w:rFonts w:ascii="Times New Roman" w:eastAsia="Calibri" w:hAnsi="Times New Roman" w:cs="Times New Roman"/>
          <w:sz w:val="24"/>
          <w:szCs w:val="24"/>
        </w:rPr>
        <w:t>9</w:t>
      </w:r>
      <w:r w:rsidR="004E34DF" w:rsidRPr="00087E79">
        <w:rPr>
          <w:rFonts w:ascii="Times New Roman" w:eastAsia="Calibri" w:hAnsi="Times New Roman" w:cs="Times New Roman"/>
          <w:sz w:val="24"/>
          <w:szCs w:val="24"/>
        </w:rPr>
        <w:t>.</w:t>
      </w: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________________ </w:t>
      </w:r>
      <w:r w:rsidRPr="00087E79">
        <w:rPr>
          <w:rFonts w:ascii="Times New Roman" w:eastAsia="Times New Roman" w:hAnsi="Times New Roman" w:cs="Times New Roman"/>
          <w:sz w:val="24"/>
          <w:szCs w:val="24"/>
          <w:lang w:eastAsia="ru-RU"/>
        </w:rPr>
        <w:t>Баскакова Н.П.</w:t>
      </w: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tabs>
          <w:tab w:val="left" w:pos="1134"/>
        </w:tabs>
        <w:spacing w:after="0" w:line="240" w:lineRule="auto"/>
        <w:jc w:val="both"/>
        <w:rPr>
          <w:rFonts w:ascii="Times New Roman" w:eastAsia="Times New Roman" w:hAnsi="Times New Roman" w:cs="Times New Roman"/>
          <w:b/>
          <w:sz w:val="24"/>
          <w:szCs w:val="24"/>
          <w:lang w:eastAsia="ru-RU"/>
        </w:rPr>
      </w:pPr>
      <w:r w:rsidRPr="00087E79">
        <w:rPr>
          <w:rFonts w:ascii="Times New Roman" w:eastAsia="Times New Roman" w:hAnsi="Times New Roman" w:cs="Times New Roman"/>
          <w:b/>
          <w:sz w:val="24"/>
          <w:szCs w:val="24"/>
          <w:lang w:eastAsia="ru-RU"/>
        </w:rPr>
        <w:t xml:space="preserve">       </w:t>
      </w: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right"/>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r w:rsidRPr="00087E79">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w:t>
      </w:r>
      <w:r>
        <w:rPr>
          <w:rFonts w:ascii="Times New Roman" w:eastAsia="Times New Roman" w:hAnsi="Times New Roman" w:cs="Times New Roman"/>
          <w:sz w:val="24"/>
          <w:szCs w:val="24"/>
          <w:lang w:eastAsia="ru-RU"/>
        </w:rPr>
        <w:t xml:space="preserve"> </w:t>
      </w:r>
      <w:r w:rsidR="009339CA">
        <w:rPr>
          <w:rFonts w:ascii="Times New Roman" w:eastAsia="Times New Roman" w:hAnsi="Times New Roman" w:cs="Times New Roman"/>
          <w:sz w:val="24"/>
          <w:szCs w:val="24"/>
          <w:lang w:eastAsia="ru-RU"/>
        </w:rPr>
        <w:t>очной</w:t>
      </w:r>
      <w:r w:rsidR="00A05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заочной</w:t>
      </w:r>
      <w:r w:rsidR="00A05841">
        <w:rPr>
          <w:rFonts w:ascii="Times New Roman" w:eastAsia="Times New Roman" w:hAnsi="Times New Roman" w:cs="Times New Roman"/>
          <w:sz w:val="24"/>
          <w:szCs w:val="24"/>
          <w:lang w:eastAsia="ru-RU"/>
        </w:rPr>
        <w:t>, очно-заочной</w:t>
      </w:r>
      <w:r>
        <w:rPr>
          <w:rFonts w:ascii="Times New Roman" w:eastAsia="Times New Roman" w:hAnsi="Times New Roman" w:cs="Times New Roman"/>
          <w:sz w:val="24"/>
          <w:szCs w:val="24"/>
          <w:lang w:eastAsia="ru-RU"/>
        </w:rPr>
        <w:t xml:space="preserve"> формы обучения</w:t>
      </w: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hAnsi="Times New Roman" w:cs="Times New Roman"/>
          <w:sz w:val="24"/>
          <w:szCs w:val="24"/>
        </w:rPr>
      </w:pPr>
      <w:r w:rsidRPr="00087E79">
        <w:rPr>
          <w:rFonts w:ascii="Times New Roman" w:hAnsi="Times New Roman" w:cs="Times New Roman"/>
          <w:sz w:val="24"/>
          <w:szCs w:val="24"/>
        </w:rPr>
        <w:t>Методические указания являются приложением к рабочей программе по дисциплине «</w:t>
      </w:r>
      <w:r w:rsidR="009A1CE8" w:rsidRPr="009A1CE8">
        <w:rPr>
          <w:rFonts w:ascii="Times New Roman" w:hAnsi="Times New Roman" w:cs="Times New Roman"/>
          <w:sz w:val="24"/>
          <w:szCs w:val="24"/>
        </w:rPr>
        <w:t>Римское право</w:t>
      </w:r>
      <w:r w:rsidRPr="00087E79">
        <w:rPr>
          <w:rFonts w:ascii="Times New Roman" w:hAnsi="Times New Roman" w:cs="Times New Roman"/>
          <w:sz w:val="24"/>
          <w:szCs w:val="24"/>
        </w:rPr>
        <w:t>»</w:t>
      </w:r>
    </w:p>
    <w:p w:rsidR="00B43354" w:rsidRPr="00FD1E7C" w:rsidRDefault="00B43354" w:rsidP="00853F06">
      <w:pPr>
        <w:spacing w:after="0" w:line="240" w:lineRule="auto"/>
        <w:ind w:firstLine="709"/>
        <w:jc w:val="both"/>
        <w:rPr>
          <w:rFonts w:ascii="Times New Roman" w:hAnsi="Times New Roman" w:cs="Times New Roman"/>
          <w:sz w:val="24"/>
          <w:szCs w:val="24"/>
        </w:rPr>
      </w:pPr>
    </w:p>
    <w:p w:rsidR="001735D5" w:rsidRPr="00FD1E7C"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FD1E7C">
        <w:rPr>
          <w:rFonts w:ascii="Times New Roman" w:hAnsi="Times New Roman" w:cs="Times New Roman"/>
          <w:b/>
          <w:sz w:val="24"/>
          <w:szCs w:val="24"/>
        </w:rPr>
        <w:tab/>
      </w:r>
      <w:r w:rsidR="001735D5" w:rsidRPr="00FD1E7C">
        <w:rPr>
          <w:rFonts w:ascii="Times New Roman" w:hAnsi="Times New Roman" w:cs="Times New Roman"/>
          <w:b/>
          <w:sz w:val="24"/>
          <w:szCs w:val="24"/>
        </w:rPr>
        <w:t>Содержание</w:t>
      </w:r>
      <w:r w:rsidRPr="00FD1E7C">
        <w:rPr>
          <w:rFonts w:ascii="Times New Roman" w:hAnsi="Times New Roman" w:cs="Times New Roman"/>
          <w:b/>
          <w:sz w:val="24"/>
          <w:szCs w:val="24"/>
        </w:rPr>
        <w:tab/>
      </w:r>
    </w:p>
    <w:p w:rsidR="001735D5" w:rsidRPr="00FD1E7C" w:rsidRDefault="001735D5" w:rsidP="001735D5">
      <w:pPr>
        <w:spacing w:after="0" w:line="240" w:lineRule="auto"/>
        <w:ind w:firstLine="709"/>
        <w:jc w:val="center"/>
        <w:rPr>
          <w:rFonts w:ascii="Times New Roman" w:hAnsi="Times New Roman" w:cs="Times New Roman"/>
          <w:sz w:val="24"/>
          <w:szCs w:val="24"/>
        </w:rPr>
      </w:pPr>
    </w:p>
    <w:p w:rsidR="001735D5" w:rsidRPr="00FD1E7C"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FD1E7C" w:rsidTr="00E74969">
        <w:tc>
          <w:tcPr>
            <w:tcW w:w="8755" w:type="dxa"/>
          </w:tcPr>
          <w:p w:rsidR="001735D5" w:rsidRPr="00FD1E7C" w:rsidRDefault="0032382B" w:rsidP="0032382B">
            <w:pPr>
              <w:jc w:val="both"/>
              <w:rPr>
                <w:sz w:val="24"/>
                <w:szCs w:val="24"/>
              </w:rPr>
            </w:pPr>
            <w:r w:rsidRPr="00FD1E7C">
              <w:rPr>
                <w:sz w:val="24"/>
                <w:szCs w:val="24"/>
              </w:rPr>
              <w:t xml:space="preserve">1. Пояснительная записка </w:t>
            </w:r>
            <w:r w:rsidR="003650B5" w:rsidRPr="00FD1E7C">
              <w:rPr>
                <w:sz w:val="24"/>
                <w:szCs w:val="24"/>
              </w:rPr>
              <w:t>…………………………………………</w:t>
            </w:r>
            <w:r w:rsidR="004E34DF">
              <w:rPr>
                <w:sz w:val="24"/>
                <w:szCs w:val="24"/>
              </w:rPr>
              <w:t>…………………….</w:t>
            </w:r>
          </w:p>
        </w:tc>
        <w:tc>
          <w:tcPr>
            <w:tcW w:w="703" w:type="dxa"/>
          </w:tcPr>
          <w:p w:rsidR="001735D5" w:rsidRPr="00FD1E7C" w:rsidRDefault="00CB00A9" w:rsidP="003650B5">
            <w:pPr>
              <w:jc w:val="right"/>
              <w:rPr>
                <w:sz w:val="24"/>
                <w:szCs w:val="24"/>
              </w:rPr>
            </w:pPr>
            <w:r w:rsidRPr="00FD1E7C">
              <w:rPr>
                <w:sz w:val="24"/>
                <w:szCs w:val="24"/>
              </w:rPr>
              <w:t>4</w:t>
            </w:r>
          </w:p>
        </w:tc>
      </w:tr>
      <w:tr w:rsidR="001735D5" w:rsidRPr="00FD1E7C" w:rsidTr="00E74969">
        <w:tc>
          <w:tcPr>
            <w:tcW w:w="8755" w:type="dxa"/>
          </w:tcPr>
          <w:p w:rsidR="001735D5" w:rsidRPr="00FD1E7C" w:rsidRDefault="00E74969" w:rsidP="0032382B">
            <w:pPr>
              <w:jc w:val="both"/>
              <w:rPr>
                <w:sz w:val="24"/>
                <w:szCs w:val="24"/>
              </w:rPr>
            </w:pPr>
            <w:r w:rsidRPr="00FD1E7C">
              <w:rPr>
                <w:sz w:val="24"/>
                <w:szCs w:val="24"/>
              </w:rPr>
              <w:t>2</w:t>
            </w:r>
            <w:r w:rsidR="0032382B" w:rsidRPr="00FD1E7C">
              <w:rPr>
                <w:sz w:val="24"/>
                <w:szCs w:val="24"/>
              </w:rPr>
              <w:t xml:space="preserve">. Методические рекомендации студентам </w:t>
            </w:r>
            <w:r w:rsidR="003650B5" w:rsidRPr="00FD1E7C">
              <w:rPr>
                <w:sz w:val="24"/>
                <w:szCs w:val="24"/>
              </w:rPr>
              <w:t>………………………</w:t>
            </w:r>
            <w:r w:rsidR="00CB00A9" w:rsidRPr="00FD1E7C">
              <w:rPr>
                <w:sz w:val="24"/>
                <w:szCs w:val="24"/>
              </w:rPr>
              <w:t>……</w:t>
            </w:r>
            <w:r w:rsidR="004E34DF">
              <w:rPr>
                <w:sz w:val="24"/>
                <w:szCs w:val="24"/>
              </w:rPr>
              <w:t>………………</w:t>
            </w:r>
          </w:p>
        </w:tc>
        <w:tc>
          <w:tcPr>
            <w:tcW w:w="703" w:type="dxa"/>
          </w:tcPr>
          <w:p w:rsidR="001735D5" w:rsidRPr="00FD1E7C" w:rsidRDefault="00655216" w:rsidP="003650B5">
            <w:pPr>
              <w:jc w:val="right"/>
              <w:rPr>
                <w:sz w:val="24"/>
                <w:szCs w:val="24"/>
              </w:rPr>
            </w:pPr>
            <w:r w:rsidRPr="00FD1E7C">
              <w:rPr>
                <w:sz w:val="24"/>
                <w:szCs w:val="24"/>
              </w:rPr>
              <w:t>5</w:t>
            </w:r>
          </w:p>
        </w:tc>
      </w:tr>
      <w:tr w:rsidR="0032382B" w:rsidRPr="00FD1E7C" w:rsidTr="00E74969">
        <w:tc>
          <w:tcPr>
            <w:tcW w:w="8755" w:type="dxa"/>
          </w:tcPr>
          <w:p w:rsidR="0032382B" w:rsidRPr="00FD1E7C" w:rsidRDefault="00E74969" w:rsidP="004E34DF">
            <w:pPr>
              <w:jc w:val="both"/>
              <w:rPr>
                <w:sz w:val="24"/>
                <w:szCs w:val="24"/>
              </w:rPr>
            </w:pPr>
            <w:r w:rsidRPr="00FD1E7C">
              <w:rPr>
                <w:sz w:val="24"/>
                <w:szCs w:val="24"/>
              </w:rPr>
              <w:t>2</w:t>
            </w:r>
            <w:r w:rsidR="00CB00A9" w:rsidRPr="00FD1E7C">
              <w:rPr>
                <w:sz w:val="24"/>
                <w:szCs w:val="24"/>
              </w:rPr>
              <w:t xml:space="preserve">.1 Методические рекомендации по </w:t>
            </w:r>
            <w:r w:rsidR="004E34DF">
              <w:rPr>
                <w:sz w:val="24"/>
                <w:szCs w:val="24"/>
              </w:rPr>
              <w:t>подготовке к лекционным занятиям…………</w:t>
            </w:r>
          </w:p>
        </w:tc>
        <w:tc>
          <w:tcPr>
            <w:tcW w:w="703" w:type="dxa"/>
          </w:tcPr>
          <w:p w:rsidR="0032382B" w:rsidRPr="00FD1E7C" w:rsidRDefault="00655216" w:rsidP="003650B5">
            <w:pPr>
              <w:jc w:val="right"/>
              <w:rPr>
                <w:sz w:val="24"/>
                <w:szCs w:val="24"/>
              </w:rPr>
            </w:pPr>
            <w:r w:rsidRPr="00FD1E7C">
              <w:rPr>
                <w:sz w:val="24"/>
                <w:szCs w:val="24"/>
              </w:rPr>
              <w:t>5</w:t>
            </w:r>
          </w:p>
        </w:tc>
      </w:tr>
      <w:tr w:rsidR="00CB00A9" w:rsidRPr="00FD1E7C" w:rsidTr="00E74969">
        <w:tc>
          <w:tcPr>
            <w:tcW w:w="8755" w:type="dxa"/>
          </w:tcPr>
          <w:p w:rsidR="00CB00A9" w:rsidRPr="00FD1E7C" w:rsidRDefault="00E74969" w:rsidP="00655216">
            <w:pPr>
              <w:jc w:val="both"/>
              <w:rPr>
                <w:sz w:val="24"/>
                <w:szCs w:val="24"/>
              </w:rPr>
            </w:pPr>
            <w:r w:rsidRPr="00FD1E7C">
              <w:rPr>
                <w:sz w:val="24"/>
                <w:szCs w:val="24"/>
              </w:rPr>
              <w:t>2</w:t>
            </w:r>
            <w:r w:rsidR="00CB00A9" w:rsidRPr="00FD1E7C">
              <w:rPr>
                <w:sz w:val="24"/>
                <w:szCs w:val="24"/>
              </w:rPr>
              <w:t>.</w:t>
            </w:r>
            <w:r w:rsidR="00655216" w:rsidRPr="00FD1E7C">
              <w:rPr>
                <w:sz w:val="24"/>
                <w:szCs w:val="24"/>
              </w:rPr>
              <w:t>2</w:t>
            </w:r>
            <w:r w:rsidR="00CB00A9" w:rsidRPr="00FD1E7C">
              <w:rPr>
                <w:sz w:val="24"/>
                <w:szCs w:val="24"/>
              </w:rPr>
              <w:t xml:space="preserve"> Методические рекомендации по подготовке к практическим занятиям…………</w:t>
            </w:r>
          </w:p>
        </w:tc>
        <w:tc>
          <w:tcPr>
            <w:tcW w:w="703" w:type="dxa"/>
          </w:tcPr>
          <w:p w:rsidR="00CB00A9" w:rsidRPr="00FD1E7C" w:rsidRDefault="004E34DF" w:rsidP="003650B5">
            <w:pPr>
              <w:jc w:val="right"/>
              <w:rPr>
                <w:sz w:val="24"/>
                <w:szCs w:val="24"/>
              </w:rPr>
            </w:pPr>
            <w:r>
              <w:rPr>
                <w:sz w:val="24"/>
                <w:szCs w:val="24"/>
              </w:rPr>
              <w:t>6</w:t>
            </w:r>
          </w:p>
        </w:tc>
      </w:tr>
      <w:tr w:rsidR="00FD1E7C" w:rsidRPr="00FD1E7C" w:rsidTr="00E74969">
        <w:tc>
          <w:tcPr>
            <w:tcW w:w="8755" w:type="dxa"/>
          </w:tcPr>
          <w:p w:rsidR="00FD1E7C" w:rsidRPr="00FD1E7C" w:rsidRDefault="00FD1E7C" w:rsidP="00655216">
            <w:pPr>
              <w:jc w:val="both"/>
              <w:rPr>
                <w:sz w:val="24"/>
                <w:szCs w:val="24"/>
              </w:rPr>
            </w:pPr>
            <w:r>
              <w:rPr>
                <w:sz w:val="24"/>
                <w:szCs w:val="24"/>
              </w:rPr>
              <w:t xml:space="preserve">2.3 </w:t>
            </w:r>
            <w:r w:rsidR="004E34DF">
              <w:rPr>
                <w:sz w:val="24"/>
                <w:szCs w:val="24"/>
              </w:rPr>
              <w:t>Методические рекомендации по выполнению контрольной работы…………….</w:t>
            </w:r>
          </w:p>
        </w:tc>
        <w:tc>
          <w:tcPr>
            <w:tcW w:w="703" w:type="dxa"/>
          </w:tcPr>
          <w:p w:rsidR="00FD1E7C" w:rsidRPr="00FD1E7C" w:rsidRDefault="006260AB" w:rsidP="003650B5">
            <w:pPr>
              <w:jc w:val="right"/>
              <w:rPr>
                <w:sz w:val="24"/>
                <w:szCs w:val="24"/>
              </w:rPr>
            </w:pPr>
            <w:r>
              <w:rPr>
                <w:sz w:val="24"/>
                <w:szCs w:val="24"/>
              </w:rPr>
              <w:t>7</w:t>
            </w:r>
          </w:p>
        </w:tc>
      </w:tr>
      <w:tr w:rsidR="00CB00A9" w:rsidRPr="00FD1E7C" w:rsidTr="00E74969">
        <w:tc>
          <w:tcPr>
            <w:tcW w:w="8755" w:type="dxa"/>
          </w:tcPr>
          <w:p w:rsidR="00CB00A9" w:rsidRPr="00FD1E7C" w:rsidRDefault="00E74969" w:rsidP="00655216">
            <w:pPr>
              <w:jc w:val="both"/>
              <w:rPr>
                <w:sz w:val="24"/>
                <w:szCs w:val="24"/>
              </w:rPr>
            </w:pPr>
            <w:r w:rsidRPr="00FD1E7C">
              <w:rPr>
                <w:sz w:val="24"/>
                <w:szCs w:val="24"/>
              </w:rPr>
              <w:t>2</w:t>
            </w:r>
            <w:r w:rsidR="00CB00A9" w:rsidRPr="00FD1E7C">
              <w:rPr>
                <w:sz w:val="24"/>
                <w:szCs w:val="24"/>
              </w:rPr>
              <w:t>.</w:t>
            </w:r>
            <w:r w:rsidR="00655216" w:rsidRPr="00FD1E7C">
              <w:rPr>
                <w:sz w:val="24"/>
                <w:szCs w:val="24"/>
              </w:rPr>
              <w:t>3</w:t>
            </w:r>
            <w:r w:rsidR="00CB00A9" w:rsidRPr="00FD1E7C">
              <w:rPr>
                <w:sz w:val="24"/>
                <w:szCs w:val="24"/>
              </w:rPr>
              <w:t xml:space="preserve"> Методические рекомендации по подготовке к экзамену……………</w:t>
            </w:r>
            <w:r w:rsidR="004E34DF">
              <w:rPr>
                <w:sz w:val="24"/>
                <w:szCs w:val="24"/>
              </w:rPr>
              <w:t>…………….</w:t>
            </w:r>
          </w:p>
        </w:tc>
        <w:tc>
          <w:tcPr>
            <w:tcW w:w="703" w:type="dxa"/>
          </w:tcPr>
          <w:p w:rsidR="00CB00A9" w:rsidRPr="00FD1E7C" w:rsidRDefault="006260AB" w:rsidP="003650B5">
            <w:pPr>
              <w:jc w:val="right"/>
              <w:rPr>
                <w:sz w:val="24"/>
                <w:szCs w:val="24"/>
              </w:rPr>
            </w:pPr>
            <w:r>
              <w:rPr>
                <w:sz w:val="24"/>
                <w:szCs w:val="24"/>
              </w:rPr>
              <w:t>8</w:t>
            </w:r>
          </w:p>
        </w:tc>
      </w:tr>
      <w:tr w:rsidR="00CB00A9" w:rsidRPr="00FD1E7C" w:rsidTr="00E74969">
        <w:tc>
          <w:tcPr>
            <w:tcW w:w="8755" w:type="dxa"/>
          </w:tcPr>
          <w:p w:rsidR="00CB00A9" w:rsidRPr="00FD1E7C" w:rsidRDefault="00E74969" w:rsidP="00CB00A9">
            <w:pPr>
              <w:jc w:val="both"/>
              <w:rPr>
                <w:sz w:val="24"/>
                <w:szCs w:val="24"/>
              </w:rPr>
            </w:pPr>
            <w:r w:rsidRPr="00FD1E7C">
              <w:rPr>
                <w:sz w:val="24"/>
                <w:szCs w:val="24"/>
              </w:rPr>
              <w:t>3 Планы практических занятий</w:t>
            </w:r>
            <w:r w:rsidR="00CB00A9" w:rsidRPr="00FD1E7C">
              <w:rPr>
                <w:sz w:val="24"/>
                <w:szCs w:val="24"/>
              </w:rPr>
              <w:t>………………………………</w:t>
            </w:r>
            <w:r w:rsidR="004E34DF">
              <w:rPr>
                <w:sz w:val="24"/>
                <w:szCs w:val="24"/>
              </w:rPr>
              <w:t>…………………………</w:t>
            </w:r>
          </w:p>
        </w:tc>
        <w:tc>
          <w:tcPr>
            <w:tcW w:w="703" w:type="dxa"/>
          </w:tcPr>
          <w:p w:rsidR="00CB00A9" w:rsidRPr="00FD1E7C" w:rsidRDefault="006260AB" w:rsidP="003650B5">
            <w:pPr>
              <w:jc w:val="right"/>
              <w:rPr>
                <w:sz w:val="24"/>
                <w:szCs w:val="24"/>
              </w:rPr>
            </w:pPr>
            <w:r>
              <w:rPr>
                <w:sz w:val="24"/>
                <w:szCs w:val="24"/>
              </w:rPr>
              <w:t>9</w:t>
            </w:r>
          </w:p>
        </w:tc>
      </w:tr>
      <w:tr w:rsidR="00A05841" w:rsidRPr="00FD1E7C" w:rsidTr="00E74969">
        <w:tc>
          <w:tcPr>
            <w:tcW w:w="8755" w:type="dxa"/>
          </w:tcPr>
          <w:p w:rsidR="00A05841" w:rsidRPr="00FD1E7C" w:rsidRDefault="00A05841" w:rsidP="00CB00A9">
            <w:pPr>
              <w:jc w:val="both"/>
              <w:rPr>
                <w:sz w:val="24"/>
                <w:szCs w:val="24"/>
              </w:rPr>
            </w:pPr>
            <w:r>
              <w:rPr>
                <w:sz w:val="24"/>
                <w:szCs w:val="24"/>
              </w:rPr>
              <w:t xml:space="preserve">3.1 </w:t>
            </w:r>
            <w:r w:rsidR="00EF649E">
              <w:rPr>
                <w:sz w:val="24"/>
                <w:szCs w:val="24"/>
              </w:rPr>
              <w:t>Планы практических занятий для обучающихся очной формы обучения……..</w:t>
            </w:r>
          </w:p>
        </w:tc>
        <w:tc>
          <w:tcPr>
            <w:tcW w:w="703" w:type="dxa"/>
          </w:tcPr>
          <w:p w:rsidR="00A05841" w:rsidRDefault="00A05841" w:rsidP="003650B5">
            <w:pPr>
              <w:jc w:val="right"/>
              <w:rPr>
                <w:sz w:val="24"/>
                <w:szCs w:val="24"/>
              </w:rPr>
            </w:pPr>
            <w:r>
              <w:rPr>
                <w:sz w:val="24"/>
                <w:szCs w:val="24"/>
              </w:rPr>
              <w:t>9</w:t>
            </w:r>
          </w:p>
        </w:tc>
      </w:tr>
      <w:tr w:rsidR="00A05841" w:rsidRPr="00FD1E7C" w:rsidTr="00E74969">
        <w:tc>
          <w:tcPr>
            <w:tcW w:w="8755" w:type="dxa"/>
          </w:tcPr>
          <w:p w:rsidR="00A05841" w:rsidRPr="00FD1E7C" w:rsidRDefault="00A05841" w:rsidP="00CB00A9">
            <w:pPr>
              <w:jc w:val="both"/>
              <w:rPr>
                <w:sz w:val="24"/>
                <w:szCs w:val="24"/>
              </w:rPr>
            </w:pPr>
            <w:r>
              <w:rPr>
                <w:sz w:val="24"/>
                <w:szCs w:val="24"/>
              </w:rPr>
              <w:t>3.2</w:t>
            </w:r>
            <w:r w:rsidR="00EF649E">
              <w:t xml:space="preserve"> </w:t>
            </w:r>
            <w:r w:rsidR="00EF649E" w:rsidRPr="00EF649E">
              <w:rPr>
                <w:sz w:val="24"/>
                <w:szCs w:val="24"/>
              </w:rPr>
              <w:t xml:space="preserve">Планы практических занятий для обучающихся </w:t>
            </w:r>
            <w:r w:rsidR="00EF649E">
              <w:rPr>
                <w:sz w:val="24"/>
                <w:szCs w:val="24"/>
              </w:rPr>
              <w:t>за</w:t>
            </w:r>
            <w:r w:rsidR="00EF649E" w:rsidRPr="00EF649E">
              <w:rPr>
                <w:sz w:val="24"/>
                <w:szCs w:val="24"/>
              </w:rPr>
              <w:t>очной формы обучения</w:t>
            </w:r>
            <w:r w:rsidR="00EF649E">
              <w:rPr>
                <w:sz w:val="24"/>
                <w:szCs w:val="24"/>
              </w:rPr>
              <w:t>……</w:t>
            </w:r>
          </w:p>
        </w:tc>
        <w:tc>
          <w:tcPr>
            <w:tcW w:w="703" w:type="dxa"/>
          </w:tcPr>
          <w:p w:rsidR="00A05841" w:rsidRDefault="00764621" w:rsidP="003650B5">
            <w:pPr>
              <w:jc w:val="right"/>
              <w:rPr>
                <w:sz w:val="24"/>
                <w:szCs w:val="24"/>
              </w:rPr>
            </w:pPr>
            <w:r>
              <w:rPr>
                <w:sz w:val="24"/>
                <w:szCs w:val="24"/>
              </w:rPr>
              <w:t>13</w:t>
            </w:r>
          </w:p>
        </w:tc>
      </w:tr>
      <w:tr w:rsidR="00A05841" w:rsidRPr="00FD1E7C" w:rsidTr="00E74969">
        <w:tc>
          <w:tcPr>
            <w:tcW w:w="8755" w:type="dxa"/>
          </w:tcPr>
          <w:p w:rsidR="00A05841" w:rsidRDefault="00A05841" w:rsidP="00EF649E">
            <w:pPr>
              <w:jc w:val="both"/>
              <w:rPr>
                <w:sz w:val="24"/>
                <w:szCs w:val="24"/>
              </w:rPr>
            </w:pPr>
            <w:r>
              <w:rPr>
                <w:sz w:val="24"/>
                <w:szCs w:val="24"/>
              </w:rPr>
              <w:t>3.3</w:t>
            </w:r>
            <w:r w:rsidR="00EF649E">
              <w:t xml:space="preserve"> </w:t>
            </w:r>
            <w:r w:rsidR="00EF649E" w:rsidRPr="00EF649E">
              <w:rPr>
                <w:sz w:val="24"/>
                <w:szCs w:val="24"/>
              </w:rPr>
              <w:t>Планы практических занятий для обучающихся очно</w:t>
            </w:r>
            <w:r w:rsidR="00EF649E">
              <w:rPr>
                <w:sz w:val="24"/>
                <w:szCs w:val="24"/>
              </w:rPr>
              <w:t>-заочной</w:t>
            </w:r>
            <w:r w:rsidR="00EF649E" w:rsidRPr="00EF649E">
              <w:rPr>
                <w:sz w:val="24"/>
                <w:szCs w:val="24"/>
              </w:rPr>
              <w:t xml:space="preserve"> формы обучения</w:t>
            </w:r>
          </w:p>
        </w:tc>
        <w:tc>
          <w:tcPr>
            <w:tcW w:w="703" w:type="dxa"/>
          </w:tcPr>
          <w:p w:rsidR="00A05841" w:rsidRDefault="00764621" w:rsidP="003650B5">
            <w:pPr>
              <w:jc w:val="right"/>
              <w:rPr>
                <w:sz w:val="24"/>
                <w:szCs w:val="24"/>
              </w:rPr>
            </w:pPr>
            <w:r>
              <w:rPr>
                <w:sz w:val="24"/>
                <w:szCs w:val="24"/>
              </w:rPr>
              <w:t>14</w:t>
            </w:r>
          </w:p>
        </w:tc>
      </w:tr>
      <w:tr w:rsidR="0032382B" w:rsidRPr="00FD1E7C" w:rsidTr="00E74969">
        <w:tc>
          <w:tcPr>
            <w:tcW w:w="8755" w:type="dxa"/>
          </w:tcPr>
          <w:p w:rsidR="0032382B" w:rsidRPr="00FD1E7C" w:rsidRDefault="00E74969" w:rsidP="00E74969">
            <w:pPr>
              <w:jc w:val="both"/>
              <w:rPr>
                <w:sz w:val="24"/>
                <w:szCs w:val="24"/>
              </w:rPr>
            </w:pPr>
            <w:r w:rsidRPr="00FD1E7C">
              <w:rPr>
                <w:sz w:val="24"/>
                <w:szCs w:val="24"/>
              </w:rPr>
              <w:t>4 Вопросы для подготовки к экзамену по дисциплине «</w:t>
            </w:r>
            <w:r w:rsidR="009A1CE8" w:rsidRPr="009A1CE8">
              <w:rPr>
                <w:sz w:val="24"/>
                <w:szCs w:val="24"/>
              </w:rPr>
              <w:t>Римское право</w:t>
            </w:r>
            <w:r w:rsidRPr="00FD1E7C">
              <w:rPr>
                <w:sz w:val="24"/>
                <w:szCs w:val="24"/>
              </w:rPr>
              <w:t xml:space="preserve">» </w:t>
            </w:r>
            <w:r w:rsidR="009A1CE8">
              <w:rPr>
                <w:sz w:val="24"/>
                <w:szCs w:val="24"/>
              </w:rPr>
              <w:t>…………</w:t>
            </w:r>
          </w:p>
        </w:tc>
        <w:tc>
          <w:tcPr>
            <w:tcW w:w="703" w:type="dxa"/>
          </w:tcPr>
          <w:p w:rsidR="0032382B" w:rsidRPr="00FD1E7C" w:rsidRDefault="00764621" w:rsidP="003650B5">
            <w:pPr>
              <w:jc w:val="right"/>
              <w:rPr>
                <w:sz w:val="24"/>
                <w:szCs w:val="24"/>
              </w:rPr>
            </w:pPr>
            <w:r>
              <w:rPr>
                <w:sz w:val="24"/>
                <w:szCs w:val="24"/>
              </w:rPr>
              <w:t>17</w:t>
            </w:r>
          </w:p>
        </w:tc>
      </w:tr>
      <w:tr w:rsidR="0032382B" w:rsidRPr="00FD1E7C" w:rsidTr="00E74969">
        <w:tc>
          <w:tcPr>
            <w:tcW w:w="8755" w:type="dxa"/>
          </w:tcPr>
          <w:p w:rsidR="0032382B" w:rsidRPr="00FD1E7C" w:rsidRDefault="00E74969" w:rsidP="00CB00A9">
            <w:pPr>
              <w:jc w:val="both"/>
              <w:rPr>
                <w:sz w:val="24"/>
                <w:szCs w:val="24"/>
              </w:rPr>
            </w:pPr>
            <w:r w:rsidRPr="00FD1E7C">
              <w:rPr>
                <w:sz w:val="24"/>
                <w:szCs w:val="24"/>
              </w:rPr>
              <w:t>5 Критерии оценки знаний студентов</w:t>
            </w:r>
            <w:r w:rsidR="00CB00A9" w:rsidRPr="00FD1E7C">
              <w:rPr>
                <w:sz w:val="24"/>
                <w:szCs w:val="24"/>
              </w:rPr>
              <w:t>…………………………………</w:t>
            </w:r>
            <w:r w:rsidR="004E34DF">
              <w:rPr>
                <w:sz w:val="24"/>
                <w:szCs w:val="24"/>
              </w:rPr>
              <w:t>………………..</w:t>
            </w:r>
          </w:p>
        </w:tc>
        <w:tc>
          <w:tcPr>
            <w:tcW w:w="703" w:type="dxa"/>
          </w:tcPr>
          <w:p w:rsidR="0032382B" w:rsidRPr="00FD1E7C" w:rsidRDefault="00764621" w:rsidP="003650B5">
            <w:pPr>
              <w:jc w:val="right"/>
              <w:rPr>
                <w:sz w:val="24"/>
                <w:szCs w:val="24"/>
              </w:rPr>
            </w:pPr>
            <w:r>
              <w:rPr>
                <w:sz w:val="24"/>
                <w:szCs w:val="24"/>
              </w:rPr>
              <w:t>19</w:t>
            </w:r>
            <w:bookmarkStart w:id="0" w:name="_GoBack"/>
            <w:bookmarkEnd w:id="0"/>
          </w:p>
        </w:tc>
      </w:tr>
    </w:tbl>
    <w:p w:rsidR="001735D5" w:rsidRPr="00FD1E7C" w:rsidRDefault="001735D5" w:rsidP="001735D5">
      <w:pPr>
        <w:spacing w:after="0" w:line="240" w:lineRule="auto"/>
        <w:ind w:firstLine="709"/>
        <w:jc w:val="both"/>
        <w:rPr>
          <w:rFonts w:ascii="Times New Roman" w:hAnsi="Times New Roman" w:cs="Times New Roman"/>
          <w:sz w:val="24"/>
          <w:szCs w:val="24"/>
        </w:rPr>
      </w:pPr>
    </w:p>
    <w:p w:rsidR="001735D5" w:rsidRPr="00FD1E7C" w:rsidRDefault="001735D5" w:rsidP="001735D5">
      <w:pPr>
        <w:spacing w:after="0" w:line="240" w:lineRule="auto"/>
        <w:ind w:firstLine="709"/>
        <w:jc w:val="center"/>
        <w:rPr>
          <w:rFonts w:ascii="Times New Roman" w:hAnsi="Times New Roman" w:cs="Times New Roman"/>
          <w:sz w:val="24"/>
          <w:szCs w:val="24"/>
        </w:rPr>
      </w:pPr>
    </w:p>
    <w:p w:rsidR="001735D5" w:rsidRPr="00FD1E7C" w:rsidRDefault="001735D5" w:rsidP="00853F06">
      <w:pPr>
        <w:spacing w:after="0" w:line="240" w:lineRule="auto"/>
        <w:ind w:firstLine="709"/>
        <w:jc w:val="both"/>
        <w:rPr>
          <w:rFonts w:ascii="Times New Roman" w:hAnsi="Times New Roman" w:cs="Times New Roman"/>
          <w:sz w:val="24"/>
          <w:szCs w:val="24"/>
        </w:rPr>
      </w:pPr>
    </w:p>
    <w:p w:rsidR="001735D5" w:rsidRPr="00FD1E7C" w:rsidRDefault="001735D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CB00A9" w:rsidRPr="00FD1E7C" w:rsidRDefault="00CB00A9" w:rsidP="00853F06">
      <w:pPr>
        <w:spacing w:after="0" w:line="240" w:lineRule="auto"/>
        <w:ind w:firstLine="709"/>
        <w:jc w:val="both"/>
        <w:rPr>
          <w:rFonts w:ascii="Times New Roman" w:hAnsi="Times New Roman" w:cs="Times New Roman"/>
          <w:sz w:val="24"/>
          <w:szCs w:val="24"/>
        </w:rPr>
      </w:pPr>
    </w:p>
    <w:p w:rsidR="00CB00A9" w:rsidRPr="00FD1E7C" w:rsidRDefault="00CB00A9"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655216" w:rsidRPr="00FD1E7C" w:rsidRDefault="00655216" w:rsidP="00853F06">
      <w:pPr>
        <w:spacing w:after="0" w:line="240" w:lineRule="auto"/>
        <w:ind w:firstLine="709"/>
        <w:jc w:val="both"/>
        <w:rPr>
          <w:rFonts w:ascii="Times New Roman" w:hAnsi="Times New Roman" w:cs="Times New Roman"/>
          <w:sz w:val="24"/>
          <w:szCs w:val="24"/>
        </w:rPr>
      </w:pPr>
    </w:p>
    <w:p w:rsidR="00655216" w:rsidRPr="00FD1E7C" w:rsidRDefault="00655216" w:rsidP="00853F06">
      <w:pPr>
        <w:spacing w:after="0" w:line="240" w:lineRule="auto"/>
        <w:ind w:firstLine="709"/>
        <w:jc w:val="both"/>
        <w:rPr>
          <w:rFonts w:ascii="Times New Roman" w:hAnsi="Times New Roman" w:cs="Times New Roman"/>
          <w:sz w:val="24"/>
          <w:szCs w:val="24"/>
        </w:rPr>
      </w:pPr>
    </w:p>
    <w:p w:rsidR="007300BB" w:rsidRPr="00FD1E7C" w:rsidRDefault="007300BB" w:rsidP="00853F06">
      <w:pPr>
        <w:spacing w:after="0" w:line="240" w:lineRule="auto"/>
        <w:ind w:firstLine="709"/>
        <w:jc w:val="both"/>
        <w:rPr>
          <w:rFonts w:ascii="Times New Roman" w:hAnsi="Times New Roman" w:cs="Times New Roman"/>
          <w:sz w:val="24"/>
          <w:szCs w:val="24"/>
        </w:rPr>
      </w:pPr>
    </w:p>
    <w:p w:rsidR="007300BB" w:rsidRPr="00FD1E7C" w:rsidRDefault="007300BB" w:rsidP="00853F06">
      <w:pPr>
        <w:spacing w:after="0" w:line="240" w:lineRule="auto"/>
        <w:ind w:firstLine="709"/>
        <w:jc w:val="both"/>
        <w:rPr>
          <w:rFonts w:ascii="Times New Roman" w:hAnsi="Times New Roman" w:cs="Times New Roman"/>
          <w:sz w:val="24"/>
          <w:szCs w:val="24"/>
        </w:rPr>
      </w:pPr>
    </w:p>
    <w:p w:rsidR="00F37F18" w:rsidRPr="00FD1E7C" w:rsidRDefault="00F37F18" w:rsidP="00853F06">
      <w:pPr>
        <w:spacing w:after="0" w:line="240" w:lineRule="auto"/>
        <w:ind w:firstLine="709"/>
        <w:jc w:val="both"/>
        <w:rPr>
          <w:rFonts w:ascii="Times New Roman" w:hAnsi="Times New Roman" w:cs="Times New Roman"/>
          <w:sz w:val="24"/>
          <w:szCs w:val="24"/>
        </w:rPr>
      </w:pPr>
    </w:p>
    <w:p w:rsidR="00E74969" w:rsidRPr="00FD1E7C" w:rsidRDefault="00E74969" w:rsidP="00853F06">
      <w:pPr>
        <w:spacing w:after="0" w:line="240" w:lineRule="auto"/>
        <w:ind w:firstLine="709"/>
        <w:jc w:val="both"/>
        <w:rPr>
          <w:rFonts w:ascii="Times New Roman" w:hAnsi="Times New Roman" w:cs="Times New Roman"/>
          <w:sz w:val="24"/>
          <w:szCs w:val="24"/>
        </w:rPr>
      </w:pPr>
    </w:p>
    <w:p w:rsidR="003650B5" w:rsidRDefault="003650B5"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764621" w:rsidRDefault="00764621" w:rsidP="00853F06">
      <w:pPr>
        <w:spacing w:after="0" w:line="240" w:lineRule="auto"/>
        <w:ind w:firstLine="709"/>
        <w:jc w:val="both"/>
        <w:rPr>
          <w:rFonts w:ascii="Times New Roman" w:hAnsi="Times New Roman" w:cs="Times New Roman"/>
          <w:sz w:val="24"/>
          <w:szCs w:val="24"/>
        </w:rPr>
      </w:pPr>
    </w:p>
    <w:p w:rsidR="00853F06" w:rsidRPr="00FD1E7C" w:rsidRDefault="0032382B" w:rsidP="0032382B">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lastRenderedPageBreak/>
        <w:t>1.</w:t>
      </w:r>
      <w:r w:rsidRPr="00FD1E7C">
        <w:rPr>
          <w:rFonts w:ascii="Times New Roman" w:hAnsi="Times New Roman" w:cs="Times New Roman"/>
          <w:b/>
          <w:sz w:val="24"/>
          <w:szCs w:val="24"/>
        </w:rPr>
        <w:tab/>
        <w:t>Пояснительная записка</w:t>
      </w:r>
    </w:p>
    <w:p w:rsidR="00F43C96" w:rsidRPr="00FD1E7C" w:rsidRDefault="00F43C96" w:rsidP="00853F06">
      <w:pPr>
        <w:spacing w:after="0" w:line="240" w:lineRule="auto"/>
        <w:ind w:firstLine="709"/>
        <w:jc w:val="both"/>
        <w:rPr>
          <w:rFonts w:ascii="Times New Roman" w:hAnsi="Times New Roman" w:cs="Times New Roman"/>
          <w:sz w:val="24"/>
          <w:szCs w:val="24"/>
        </w:rPr>
      </w:pP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Изучение дисциплины «Римское право» предусматривает комплекс мероприятий, направленных на формирование у студентов базовых системных теоретических знаний, практических умений и навыков, необходимых для изучения профильных дисциплин, базирующихся на изучении дисциплины «Римское право».</w:t>
      </w:r>
      <w:r>
        <w:rPr>
          <w:rFonts w:ascii="Times New Roman" w:hAnsi="Times New Roman" w:cs="Times New Roman"/>
          <w:sz w:val="24"/>
          <w:szCs w:val="24"/>
        </w:rPr>
        <w:t xml:space="preserve"> </w:t>
      </w:r>
      <w:r w:rsidRPr="009A1CE8">
        <w:rPr>
          <w:rFonts w:ascii="Times New Roman" w:hAnsi="Times New Roman" w:cs="Times New Roman"/>
          <w:sz w:val="24"/>
          <w:szCs w:val="24"/>
        </w:rPr>
        <w:t>Базовый материал по конкретным вопросам курса дается в рамках лекционных занятий. Практические занятия по дисциплине «Римское право» проводятся с целью закрепления знаний, полученных студентами на лекциях и в ходе самостоятельной работы над литературными источниками, выяснения сложных и дискуссионных вопросов теории римского права, развития у студентов навыков для практического применения полученных знаний при решении практических задач.</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Для правильного понимания изучаемых вопросов рекомендуется в полном объеме выполнять предложенные для самостоятельной работы задания, строго следовать указаниям по подготовке к практическим занятиям, последовательно и в соответствии с рекомендациями проходить текущие, промежуточные, рубежные и итоговые формы контроля.</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Изучение дисциплины студентами целесообразно проводить в следующем порядке: получение базовых знаний по конкретной теме предмета в рамках лекционных занятий; работа с нормативно-правовыми актами, материалами судебной практики, основной и дополнительной литературой по конкретной теме при подготовке к практическим занятиям; выполнение заданий для индивидуальной и самостоятельной работы по соответствующей теме до проведения практического занятия по ней; закрепление полученных знаний в рамках проведения практического занятия; получение дополнительных консультаций у преподавателя по соответствующей теме в дни и часы консультаций.</w:t>
      </w:r>
    </w:p>
    <w:p w:rsidR="0043768A" w:rsidRPr="00FD1E7C"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Изучение дисциплины студентами целесообразно проводить в следующем порядке: получение первоначальных сведений о порядке изучения дисциплины в рамках вводной лекции; самостоятельная работа с основной и дополнительной литературой; выполнение заданий для индивидуальной и самостоятельной работы по соответствующим темам; закрепление полученных знаний в рамках проведения лекционных и практических занятий; получение дополнительных консультаций у преподавателя по соответствующим темам в дни и часы консультаций.</w:t>
      </w:r>
    </w:p>
    <w:p w:rsidR="00B652FF" w:rsidRPr="00FD1E7C" w:rsidRDefault="00B652FF" w:rsidP="00B652FF">
      <w:pPr>
        <w:suppressAutoHyphens/>
        <w:spacing w:after="0" w:line="240" w:lineRule="auto"/>
        <w:ind w:firstLine="709"/>
        <w:jc w:val="both"/>
        <w:rPr>
          <w:rFonts w:ascii="Times New Roman" w:eastAsia="Calibri" w:hAnsi="Times New Roman" w:cs="Times New Roman"/>
          <w:sz w:val="24"/>
          <w:szCs w:val="24"/>
        </w:rPr>
      </w:pPr>
    </w:p>
    <w:p w:rsidR="0032382B" w:rsidRPr="00FD1E7C" w:rsidRDefault="00F37F18" w:rsidP="00853F06">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2</w:t>
      </w:r>
      <w:r w:rsidR="0032382B" w:rsidRPr="00FD1E7C">
        <w:rPr>
          <w:rFonts w:ascii="Times New Roman" w:hAnsi="Times New Roman" w:cs="Times New Roman"/>
          <w:b/>
          <w:sz w:val="24"/>
          <w:szCs w:val="24"/>
        </w:rPr>
        <w:t>. Методические рекомендации студентам</w:t>
      </w:r>
    </w:p>
    <w:p w:rsidR="0043768A" w:rsidRPr="00FD1E7C" w:rsidRDefault="0043768A" w:rsidP="00853F06">
      <w:pPr>
        <w:spacing w:after="0" w:line="240" w:lineRule="auto"/>
        <w:ind w:firstLine="709"/>
        <w:jc w:val="both"/>
        <w:rPr>
          <w:rFonts w:ascii="Times New Roman" w:hAnsi="Times New Roman" w:cs="Times New Roman"/>
          <w:sz w:val="24"/>
          <w:szCs w:val="24"/>
        </w:rPr>
      </w:pPr>
    </w:p>
    <w:p w:rsidR="00C76B64" w:rsidRPr="00FD1E7C" w:rsidRDefault="00F37F18" w:rsidP="0032382B">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2</w:t>
      </w:r>
      <w:r w:rsidR="0032382B" w:rsidRPr="00FD1E7C">
        <w:rPr>
          <w:rFonts w:ascii="Times New Roman" w:hAnsi="Times New Roman" w:cs="Times New Roman"/>
          <w:b/>
          <w:sz w:val="24"/>
          <w:szCs w:val="24"/>
        </w:rPr>
        <w:t xml:space="preserve">.1 Методические рекомендации </w:t>
      </w:r>
      <w:r w:rsidR="00CB00A9" w:rsidRPr="00FD1E7C">
        <w:rPr>
          <w:rFonts w:ascii="Times New Roman" w:hAnsi="Times New Roman" w:cs="Times New Roman"/>
          <w:b/>
          <w:sz w:val="24"/>
          <w:szCs w:val="24"/>
        </w:rPr>
        <w:t xml:space="preserve">по </w:t>
      </w:r>
      <w:r w:rsidR="004E34DF">
        <w:rPr>
          <w:rFonts w:ascii="Times New Roman" w:hAnsi="Times New Roman" w:cs="Times New Roman"/>
          <w:b/>
          <w:sz w:val="24"/>
          <w:szCs w:val="24"/>
        </w:rPr>
        <w:t>подготовке к лекционным занятиям</w:t>
      </w:r>
    </w:p>
    <w:p w:rsidR="00C76B64" w:rsidRDefault="00C76B64" w:rsidP="0032382B">
      <w:pPr>
        <w:spacing w:after="0" w:line="240" w:lineRule="auto"/>
        <w:ind w:firstLine="709"/>
        <w:jc w:val="both"/>
        <w:rPr>
          <w:rFonts w:ascii="Times New Roman" w:hAnsi="Times New Roman" w:cs="Times New Roman"/>
          <w:sz w:val="24"/>
          <w:szCs w:val="24"/>
        </w:rPr>
      </w:pPr>
    </w:p>
    <w:p w:rsidR="009A1CE8" w:rsidRPr="00FD1E7C" w:rsidRDefault="009A1CE8" w:rsidP="0032382B">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Лекция – это систематическое, последовательное, монологическое изложение преподавателем учебного материала, как правило теоретического характера. Лекция, в отличие от учебника, является актуальной, отражает последние изменения правового регулирования, содержит сведения, поясняющие положения теории финансового права, разъясняющие возможности применения финансового законодательства в профессии юриста. Лекции позволяют своевременно, быстро реагировать на изменения в жизни и научные открытия, имеют неограниченную возможность непрерывного обновления и обогащения. Методологическое значение лекции состоит в том, что в ней раскрываются фундаментальные теоретические основы предмета и научные методы, с помощью которых анализируются жизненные явления.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w:t>
      </w:r>
    </w:p>
    <w:p w:rsidR="009A1CE8" w:rsidRPr="009A1CE8" w:rsidRDefault="009A1CE8" w:rsidP="009A1C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Правила конспектирования лекций.</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lastRenderedPageBreak/>
        <w:t xml:space="preserve">Для извлечения максимальной пользы при работе с учебниками, учебными пособиями, научной литературой, необходимо предварительно просмотреть материал. </w:t>
      </w:r>
      <w:r>
        <w:rPr>
          <w:rFonts w:ascii="Times New Roman" w:hAnsi="Times New Roman" w:cs="Times New Roman"/>
          <w:sz w:val="24"/>
          <w:szCs w:val="24"/>
        </w:rPr>
        <w:t xml:space="preserve"> </w:t>
      </w:r>
      <w:r w:rsidRPr="009A1CE8">
        <w:rPr>
          <w:rFonts w:ascii="Times New Roman" w:hAnsi="Times New Roman" w:cs="Times New Roman"/>
          <w:sz w:val="24"/>
          <w:szCs w:val="24"/>
        </w:rPr>
        <w:t>Следует прочитать текст и тщательно проанализировать его. Такая работа с материалом даст вам возможность отделить главное от второстепенного, разделить информацию на составляющие части, расположить ее в нужном порядке. Используйте закладки.</w:t>
      </w:r>
      <w:r>
        <w:rPr>
          <w:rFonts w:ascii="Times New Roman" w:hAnsi="Times New Roman" w:cs="Times New Roman"/>
          <w:sz w:val="24"/>
          <w:szCs w:val="24"/>
        </w:rPr>
        <w:t xml:space="preserve"> </w:t>
      </w:r>
      <w:r w:rsidRPr="009A1CE8">
        <w:rPr>
          <w:rFonts w:ascii="Times New Roman" w:hAnsi="Times New Roman" w:cs="Times New Roman"/>
          <w:sz w:val="24"/>
          <w:szCs w:val="24"/>
        </w:rPr>
        <w:t xml:space="preserve">Необходимо обозначить основные мысли текста - тезисы. Их можно записывать цитатами (в случае, если нужно передать авторскую мысль) либо своим собственным способом. </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При конспектировании лекций рекомендуется придерживаться следующих основных правил:</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не следует начинать записывать материал с первых слов преподавателя, сначала необходимо выслушать его мысль до конца и постараться понять ее.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приступать к записи следует в тот момент, когда преподаватель, заканчивая изложение одной мысли, начинает ее комментировать.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в конспекте обязательно выделяются отдельные части. Необходимо разграничивать заголовки, подзаголовки, выводы, обособлять одну тему от другой. Выделение можно делать подчеркиванием, другим цветом (только не следует превращать текст в пестрые картинки). Рекомендуется делать отступы для обозначения абзацев и пунктов плана, пробельные строки для отделения одной мысли от другой, нумерацию. Если определения, формулы, правила, законы в тексте можно сделать более заметными, их заключают в рамку.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конспектируя, обязательно употребляйте разнообразные знаки. Это могут быть указатели и направляющие стрелки, восклицательные и вопросительные знаки, сочетания PS (послесловие) и NB (обратить внимание). Например, слово «следовательно» вы можете обозначить математической стрелкой =&gt;. Когда вы выработаете свой собственный знаковый набор, создавать конспект, а после и изучать его будет проще и быстрее.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не следует забывать об аббревиатурах (сокращенных словах), знаках равенства и неравенства, больше и меньше.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большую пользу для создания правильного конспекта дают сокращения. Лучше всего разработать собственную систему сокращений и обозначать ими во всех записях одни и те же слова (и не что иное). Например, сокращение «г-ть» будет всегда и везде словом «говорить», а большая буква «Р» – словом «работа».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нужно избегать сложных и длинных рассуждений.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при конспектировании лучше пользоваться повествовательными предложениями, избегать самостоятельных вопросов. Вопросы уместны на полях конспекта. </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w:t>
      </w:r>
      <w:r w:rsidRPr="009A1CE8">
        <w:rPr>
          <w:rFonts w:ascii="Times New Roman" w:hAnsi="Times New Roman" w:cs="Times New Roman"/>
          <w:sz w:val="24"/>
          <w:szCs w:val="24"/>
        </w:rPr>
        <w:tab/>
        <w:t xml:space="preserve">не старайтесь зафиксировать материал дословно, при этом часто теряется главная мысль, к тому же такую запись трудно вести. Отбрасывайте второстепенные слова, без которых главная мысль не теряется.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если в лекции встречаются непонятные термины, следует оставить место, после занятий уточнить их значение у преподавателя.</w:t>
      </w:r>
    </w:p>
    <w:p w:rsidR="009A1CE8" w:rsidRPr="009A1CE8" w:rsidRDefault="009A1CE8" w:rsidP="009A1CE8">
      <w:pPr>
        <w:spacing w:after="0" w:line="240" w:lineRule="auto"/>
        <w:ind w:firstLine="709"/>
        <w:jc w:val="both"/>
        <w:rPr>
          <w:rFonts w:ascii="Times New Roman" w:hAnsi="Times New Roman" w:cs="Times New Roman"/>
          <w:i/>
          <w:sz w:val="24"/>
          <w:szCs w:val="24"/>
        </w:rPr>
      </w:pPr>
      <w:r w:rsidRPr="009A1CE8">
        <w:rPr>
          <w:rFonts w:ascii="Times New Roman" w:hAnsi="Times New Roman" w:cs="Times New Roman"/>
          <w:i/>
          <w:sz w:val="24"/>
          <w:szCs w:val="24"/>
        </w:rPr>
        <w:t>Рекомендации по работе с учебной и научной литературой</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Основу самостоятельной работы студентов составляет систематическое, целеустремленное и вдумчивое чтение рекомендованной литературы. Без овладения навыками работы над книгой, формирования в себе стремления и привычки получать новые знания из книг невозможна подготовка настоящего профессионала ни в одной области деятельности.</w:t>
      </w:r>
      <w:r>
        <w:rPr>
          <w:rFonts w:ascii="Times New Roman" w:hAnsi="Times New Roman" w:cs="Times New Roman"/>
          <w:sz w:val="24"/>
          <w:szCs w:val="24"/>
        </w:rPr>
        <w:t xml:space="preserve"> </w:t>
      </w:r>
      <w:r w:rsidRPr="009A1CE8">
        <w:rPr>
          <w:rFonts w:ascii="Times New Roman" w:hAnsi="Times New Roman" w:cs="Times New Roman"/>
          <w:sz w:val="24"/>
          <w:szCs w:val="24"/>
        </w:rPr>
        <w:t>Читать необходимо то, что рекомендуется к каждой теме учебной программой, планами семинарских занятий, другими учебно-методическими материалами, а также преподавателями. В учебных программах, планах семинарских занятий, в тематике курсовых работ вся рекомендуемая литература обычно подразделяется на основную и дополнительную.</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lastRenderedPageBreak/>
        <w:t>К основной литературе относится тот минимум источников, который необходим для полного и твердого освоения учебного материала (первоисточники, учебники, учебные пособия). При самостоятельном изучении основной рекомендованной литературы студентам необходимо обратить главное внимание на узловые положения, излагаемые в изучаемом тексте. Для этого необходимо внимательно ознакомиться с содержанием соответствующего блока информации, структурировать его и выделить в нем центральное звено. Обычно это бывает ключевое определение или совокупность сущностных характеристик рассматриваемого объекта. Для того чтобы убедиться насколько глубоко усвоено содержание темы, в конце соответствующих глав и параграфов учебных пособий обычно дается перечень контрольных вопросов, на которые студент должен уметь дать четкие и конкретные ответы.</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Дополнительная литература рекомендуется для более углубленного изучения программного материала, расширения кругозора студента. Изучение ее необходимо, в частности, при освещении ряда новых актуальных, дискуссионных вопросов, которые еще не вошли в учебники и учебные пособия. Всячески приветствуется и служит показателем активности студента самостоятельный поиск литературы.</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Читать литературу нужно систематически, по плану, не урывками, правильно распределяя время. Способ чтения определяется его целью. Одна книга берется в руки для того, чтобы узнать, о чем в ней говорится, другая – чтобы ее изучить полностью, третья – чтобы найти в ней ответ на поставленный вопрос, четвертая – чтобы взять из нее фактические данные.</w:t>
      </w:r>
      <w:r>
        <w:rPr>
          <w:rFonts w:ascii="Times New Roman" w:hAnsi="Times New Roman" w:cs="Times New Roman"/>
          <w:sz w:val="24"/>
          <w:szCs w:val="24"/>
        </w:rPr>
        <w:t xml:space="preserve"> </w:t>
      </w:r>
      <w:r w:rsidRPr="009A1CE8">
        <w:rPr>
          <w:rFonts w:ascii="Times New Roman" w:hAnsi="Times New Roman" w:cs="Times New Roman"/>
          <w:sz w:val="24"/>
          <w:szCs w:val="24"/>
        </w:rPr>
        <w:t>При использовании указанных источников следует иметь ввиду, что перечень таких материалов носит примерный характер и не исключает самостоятельный поиск студентом иных источников.</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Виды чтения:</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1)</w:t>
      </w:r>
      <w:r w:rsidRPr="009A1CE8">
        <w:rPr>
          <w:rFonts w:ascii="Times New Roman" w:hAnsi="Times New Roman" w:cs="Times New Roman"/>
          <w:sz w:val="24"/>
          <w:szCs w:val="24"/>
        </w:rPr>
        <w:tab/>
        <w:t>Штудирование – сравнительно медленное чтение литературы, сложной для понимании. При штудировании студенту приходится неоднократно возвращаться к прочитанному материалу с целью его глубокого осмысливания.</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2)</w:t>
      </w:r>
      <w:r w:rsidRPr="009A1CE8">
        <w:rPr>
          <w:rFonts w:ascii="Times New Roman" w:hAnsi="Times New Roman" w:cs="Times New Roman"/>
          <w:sz w:val="24"/>
          <w:szCs w:val="24"/>
        </w:rPr>
        <w:tab/>
        <w:t>Сплошное чтение – чтение всего произведения с выпиской отдельных положений, фактов, цифрового материала, таблиц, графиков.</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3)</w:t>
      </w:r>
      <w:r w:rsidRPr="009A1CE8">
        <w:rPr>
          <w:rFonts w:ascii="Times New Roman" w:hAnsi="Times New Roman" w:cs="Times New Roman"/>
          <w:sz w:val="24"/>
          <w:szCs w:val="24"/>
        </w:rPr>
        <w:tab/>
        <w:t>Выборочное чтение – чтение, при котором прочитываются отдельные разделы, главы произведения.</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4)</w:t>
      </w:r>
      <w:r w:rsidRPr="009A1CE8">
        <w:rPr>
          <w:rFonts w:ascii="Times New Roman" w:hAnsi="Times New Roman" w:cs="Times New Roman"/>
          <w:sz w:val="24"/>
          <w:szCs w:val="24"/>
        </w:rPr>
        <w:tab/>
        <w:t>Беглое чтение – применяется при ознакомлении с произведением, о котором необходимо иметь самое общее представление.</w:t>
      </w:r>
    </w:p>
    <w:p w:rsid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Самостоятельная работа над книгой в силу различных причин не может быть одинаковой у всех студентов.</w:t>
      </w:r>
    </w:p>
    <w:p w:rsidR="00C76B64" w:rsidRDefault="00C76B64" w:rsidP="0032382B">
      <w:pPr>
        <w:spacing w:after="0" w:line="240" w:lineRule="auto"/>
        <w:ind w:firstLine="709"/>
        <w:jc w:val="both"/>
        <w:rPr>
          <w:rFonts w:ascii="Times New Roman" w:hAnsi="Times New Roman" w:cs="Times New Roman"/>
          <w:sz w:val="24"/>
          <w:szCs w:val="24"/>
        </w:rPr>
      </w:pPr>
    </w:p>
    <w:p w:rsidR="00C76B64" w:rsidRPr="00FD1E7C" w:rsidRDefault="00E74969" w:rsidP="0032382B">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2</w:t>
      </w:r>
      <w:r w:rsidR="00C76B64" w:rsidRPr="00FD1E7C">
        <w:rPr>
          <w:rFonts w:ascii="Times New Roman" w:hAnsi="Times New Roman" w:cs="Times New Roman"/>
          <w:b/>
          <w:sz w:val="24"/>
          <w:szCs w:val="24"/>
        </w:rPr>
        <w:t>.</w:t>
      </w:r>
      <w:r w:rsidR="00655216" w:rsidRPr="00FD1E7C">
        <w:rPr>
          <w:rFonts w:ascii="Times New Roman" w:hAnsi="Times New Roman" w:cs="Times New Roman"/>
          <w:b/>
          <w:sz w:val="24"/>
          <w:szCs w:val="24"/>
        </w:rPr>
        <w:t>2</w:t>
      </w:r>
      <w:r w:rsidR="00C76B64" w:rsidRPr="00FD1E7C">
        <w:rPr>
          <w:rFonts w:ascii="Times New Roman" w:hAnsi="Times New Roman" w:cs="Times New Roman"/>
          <w:b/>
          <w:sz w:val="24"/>
          <w:szCs w:val="24"/>
        </w:rPr>
        <w:t xml:space="preserve"> Методические рекомендации по подготовке к практическим занятиям</w:t>
      </w:r>
    </w:p>
    <w:p w:rsidR="00C76B64" w:rsidRPr="00FD1E7C" w:rsidRDefault="00C76B64" w:rsidP="0032382B">
      <w:pPr>
        <w:spacing w:after="0" w:line="240" w:lineRule="auto"/>
        <w:ind w:firstLine="709"/>
        <w:jc w:val="both"/>
        <w:rPr>
          <w:rFonts w:ascii="Times New Roman" w:hAnsi="Times New Roman" w:cs="Times New Roman"/>
          <w:sz w:val="24"/>
          <w:szCs w:val="24"/>
        </w:rPr>
      </w:pP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 xml:space="preserve">Практическое занятие представляет собой такую форму обучения в учреждениях высшего образования, которая предоставляет студентам возможности для обсуждения теоретических знаний с целью определения их практического применения, в том числе средствами моделирования профессиональной деятельности. Практическое занятие не сводится к закреплению или копированию знаний, полученных на лекции. Его задачи значительно шире, сложнее и интереснее. Практическое занятие одновременно реализует учебное, коммуникативное и профессиональное предназначение. </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 xml:space="preserve">Подготовка к практическому занятию начинается с тщательного ознакомления с условиями предстоящей работы, т. е. с обращения к планам семинарских занятий. Определившись с проблемой, привлекающей наибольшее внимание, следует обратиться к рекомендуемой литературе. Следует иметь в виду, что в семинаре участвует вся группа, а потому задание к практическому занятию следует распределить на весь коллектив. Задание должно быть охвачено полностью и рекомендованная литература должна быть освоена группой в полном объёме. </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lastRenderedPageBreak/>
        <w:t xml:space="preserve">Для полноценной подготовки к практическому занятию чтения учебника крайне недостаточно – в учебных пособиях излагаются только принципиальные основы, в то время как в монографиях и статьях на ту или иную тему поднимаемый вопрос рассматривается с разных ракурсов или ракурса одного, но в любом случае достаточно подробно и глубоко. Тем не менее, для того, чтобы должным образом сориентироваться в сути задания, сначала следует ознакомиться с соответствующим текстом учебника – вне зависимости от того, предусмотрена ли лекция в дополнение к данному семинару или нет. Оценив задание, выбрав тот или иной сюжет, и подобрав соответствующую литературу, можно приступать собственно к подготовке к семинару. Работа над литературой, статья ли это или монография, состоит из трёх этапов – чтения работы, её конспектирования, заключительного обобщения сути изучаемой работы. </w:t>
      </w:r>
    </w:p>
    <w:p w:rsidR="004A09E2" w:rsidRPr="004A09E2" w:rsidRDefault="004A09E2" w:rsidP="004A09E2">
      <w:pPr>
        <w:spacing w:after="0" w:line="240" w:lineRule="auto"/>
        <w:ind w:firstLine="709"/>
        <w:jc w:val="both"/>
        <w:rPr>
          <w:rFonts w:ascii="Times New Roman" w:hAnsi="Times New Roman" w:cs="Times New Roman"/>
          <w:sz w:val="24"/>
          <w:szCs w:val="24"/>
        </w:rPr>
      </w:pPr>
      <w:r w:rsidRPr="004A09E2">
        <w:rPr>
          <w:rFonts w:ascii="Times New Roman" w:hAnsi="Times New Roman" w:cs="Times New Roman"/>
          <w:sz w:val="24"/>
          <w:szCs w:val="24"/>
        </w:rPr>
        <w:t xml:space="preserve">Посещение </w:t>
      </w:r>
      <w:r>
        <w:rPr>
          <w:rFonts w:ascii="Times New Roman" w:hAnsi="Times New Roman" w:cs="Times New Roman"/>
          <w:sz w:val="24"/>
          <w:szCs w:val="24"/>
        </w:rPr>
        <w:t>практических</w:t>
      </w:r>
      <w:r w:rsidRPr="004A09E2">
        <w:rPr>
          <w:rFonts w:ascii="Times New Roman" w:hAnsi="Times New Roman" w:cs="Times New Roman"/>
          <w:sz w:val="24"/>
          <w:szCs w:val="24"/>
        </w:rPr>
        <w:t xml:space="preserve"> занятий обязательно.</w:t>
      </w:r>
      <w:r>
        <w:rPr>
          <w:rFonts w:ascii="Times New Roman" w:hAnsi="Times New Roman" w:cs="Times New Roman"/>
          <w:sz w:val="24"/>
          <w:szCs w:val="24"/>
        </w:rPr>
        <w:t xml:space="preserve"> </w:t>
      </w:r>
      <w:r w:rsidRPr="004A09E2">
        <w:rPr>
          <w:rFonts w:ascii="Times New Roman" w:hAnsi="Times New Roman" w:cs="Times New Roman"/>
          <w:sz w:val="24"/>
          <w:szCs w:val="24"/>
        </w:rPr>
        <w:t>Обязательно и активное участие в практических занятиях. Студент должен на основе плана занятия и материала лекции по данной теме наметить круг вопросов, подлежащих освещению, определить список необходимых источников, знание которых поможет ответить на вопросы, по мере необходимости сделать краткие записи для выступления, составить конспект отдельных первоисточников. Преподаватель может дать студентам отдельные индивидуальные занятия в виде реферата. Во время практических занятий могут быть использованы иные формы проверки подготовки студентов: контрольные работы, контрольные опросы понятийного аппарата по пройденным темам, составление документов, решение задач.</w:t>
      </w:r>
    </w:p>
    <w:p w:rsidR="00A924BF" w:rsidRDefault="004A09E2" w:rsidP="004A09E2">
      <w:pPr>
        <w:spacing w:after="0" w:line="240" w:lineRule="auto"/>
        <w:ind w:firstLine="709"/>
        <w:jc w:val="both"/>
        <w:rPr>
          <w:rFonts w:ascii="Times New Roman" w:hAnsi="Times New Roman" w:cs="Times New Roman"/>
          <w:sz w:val="24"/>
          <w:szCs w:val="24"/>
        </w:rPr>
      </w:pPr>
      <w:r w:rsidRPr="004A09E2">
        <w:rPr>
          <w:rFonts w:ascii="Times New Roman" w:hAnsi="Times New Roman" w:cs="Times New Roman"/>
          <w:sz w:val="24"/>
          <w:szCs w:val="24"/>
        </w:rPr>
        <w:t>При оценке выступлений учитываются глубина знаний теоретических проблем римского права, законодательства и практики, культура речи, система изложения необходимого материала. Особое внимание уделяется умению самостоятельно мыслить, аргументированному обоснованию выводов и т.д.</w:t>
      </w:r>
      <w:r>
        <w:rPr>
          <w:rFonts w:ascii="Times New Roman" w:hAnsi="Times New Roman" w:cs="Times New Roman"/>
          <w:sz w:val="24"/>
          <w:szCs w:val="24"/>
        </w:rPr>
        <w:t xml:space="preserve"> </w:t>
      </w:r>
      <w:r w:rsidRPr="004A09E2">
        <w:rPr>
          <w:rFonts w:ascii="Times New Roman" w:hAnsi="Times New Roman" w:cs="Times New Roman"/>
          <w:sz w:val="24"/>
          <w:szCs w:val="24"/>
        </w:rPr>
        <w:t>Вопросы, выносимые на семинарские занятия, не могут рассматриваться как исчерпывающие. Возможно их расширение при изучении курса.</w:t>
      </w:r>
    </w:p>
    <w:p w:rsidR="009A1CE8" w:rsidRDefault="009A1CE8" w:rsidP="00D4751D">
      <w:pPr>
        <w:spacing w:after="0" w:line="240" w:lineRule="auto"/>
        <w:ind w:firstLine="709"/>
        <w:jc w:val="both"/>
        <w:rPr>
          <w:rFonts w:ascii="Times New Roman" w:hAnsi="Times New Roman" w:cs="Times New Roman"/>
          <w:sz w:val="24"/>
          <w:szCs w:val="24"/>
        </w:rPr>
      </w:pPr>
    </w:p>
    <w:p w:rsidR="004E34DF" w:rsidRPr="00510B05" w:rsidRDefault="00E74969" w:rsidP="004E34DF">
      <w:pPr>
        <w:spacing w:after="0" w:line="240" w:lineRule="auto"/>
        <w:ind w:firstLine="709"/>
        <w:jc w:val="both"/>
        <w:rPr>
          <w:rFonts w:ascii="Times New Roman" w:hAnsi="Times New Roman" w:cs="Times New Roman"/>
          <w:b/>
          <w:sz w:val="24"/>
          <w:szCs w:val="24"/>
        </w:rPr>
      </w:pPr>
      <w:r w:rsidRPr="00510B05">
        <w:rPr>
          <w:rFonts w:ascii="Times New Roman" w:hAnsi="Times New Roman" w:cs="Times New Roman"/>
          <w:b/>
          <w:sz w:val="24"/>
          <w:szCs w:val="24"/>
        </w:rPr>
        <w:t>2</w:t>
      </w:r>
      <w:r w:rsidR="00C76B64" w:rsidRPr="00510B05">
        <w:rPr>
          <w:rFonts w:ascii="Times New Roman" w:hAnsi="Times New Roman" w:cs="Times New Roman"/>
          <w:b/>
          <w:sz w:val="24"/>
          <w:szCs w:val="24"/>
        </w:rPr>
        <w:t>.</w:t>
      </w:r>
      <w:r w:rsidR="00655216" w:rsidRPr="00510B05">
        <w:rPr>
          <w:rFonts w:ascii="Times New Roman" w:hAnsi="Times New Roman" w:cs="Times New Roman"/>
          <w:b/>
          <w:sz w:val="24"/>
          <w:szCs w:val="24"/>
        </w:rPr>
        <w:t>3</w:t>
      </w:r>
      <w:r w:rsidR="00C76B64" w:rsidRPr="00510B05">
        <w:rPr>
          <w:rFonts w:ascii="Times New Roman" w:hAnsi="Times New Roman" w:cs="Times New Roman"/>
          <w:b/>
          <w:sz w:val="24"/>
          <w:szCs w:val="24"/>
        </w:rPr>
        <w:t xml:space="preserve"> </w:t>
      </w:r>
      <w:r w:rsidR="004E34DF" w:rsidRPr="00510B05">
        <w:rPr>
          <w:rFonts w:ascii="Times New Roman" w:hAnsi="Times New Roman" w:cs="Times New Roman"/>
          <w:b/>
          <w:sz w:val="24"/>
          <w:szCs w:val="24"/>
        </w:rPr>
        <w:t>Методические рекомендации по выполнению контрольной работы</w:t>
      </w:r>
    </w:p>
    <w:p w:rsidR="004E34DF" w:rsidRPr="00510B05" w:rsidRDefault="004E34DF" w:rsidP="004E34DF">
      <w:pPr>
        <w:spacing w:after="0" w:line="240" w:lineRule="auto"/>
        <w:ind w:firstLine="709"/>
        <w:jc w:val="both"/>
        <w:rPr>
          <w:rFonts w:ascii="Times New Roman" w:hAnsi="Times New Roman" w:cs="Times New Roman"/>
          <w:b/>
          <w:sz w:val="24"/>
          <w:szCs w:val="24"/>
        </w:rPr>
      </w:pP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Контрольная работа – это одна из форм проверки и контроля усвоенных знаний студентом. Контрольная работа проверяется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w:t>
      </w:r>
      <w:r w:rsidR="005B766A">
        <w:rPr>
          <w:rFonts w:ascii="Times New Roman" w:eastAsia="Times New Roman" w:hAnsi="Times New Roman" w:cs="Times New Roman"/>
          <w:sz w:val="24"/>
          <w:szCs w:val="24"/>
          <w:lang w:eastAsia="ru-RU"/>
        </w:rPr>
        <w:t>5</w:t>
      </w:r>
      <w:r w:rsidRPr="00510B05">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r w:rsidR="005B766A">
        <w:rPr>
          <w:rFonts w:ascii="Times New Roman" w:eastAsia="Times New Roman" w:hAnsi="Times New Roman" w:cs="Times New Roman"/>
          <w:sz w:val="24"/>
          <w:szCs w:val="24"/>
          <w:lang w:eastAsia="ru-RU"/>
        </w:rPr>
        <w:t xml:space="preserve"> </w:t>
      </w:r>
      <w:r w:rsidR="005B766A">
        <w:rPr>
          <w:rStyle w:val="a8"/>
          <w:rFonts w:ascii="Times New Roman" w:eastAsia="Times New Roman" w:hAnsi="Times New Roman" w:cs="Times New Roman"/>
          <w:sz w:val="24"/>
          <w:szCs w:val="24"/>
          <w:lang w:eastAsia="ru-RU"/>
        </w:rPr>
        <w:footnoteReference w:id="1"/>
      </w:r>
      <w:r w:rsidRPr="00510B05">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Титульный лист оформляется по образцу имеющемся в СТО 02069024. 101-201</w:t>
      </w:r>
      <w:r w:rsidR="005B766A">
        <w:rPr>
          <w:rFonts w:ascii="Times New Roman" w:eastAsia="Times New Roman" w:hAnsi="Times New Roman" w:cs="Times New Roman"/>
          <w:sz w:val="24"/>
          <w:szCs w:val="24"/>
          <w:lang w:eastAsia="ru-RU"/>
        </w:rPr>
        <w:t>5</w:t>
      </w:r>
      <w:r w:rsidRPr="00510B05">
        <w:rPr>
          <w:rFonts w:ascii="Times New Roman" w:eastAsia="Times New Roman" w:hAnsi="Times New Roman" w:cs="Times New Roman"/>
          <w:sz w:val="24"/>
          <w:szCs w:val="24"/>
          <w:lang w:eastAsia="ru-RU"/>
        </w:rPr>
        <w:t xml:space="preserve"> «Работы студенческие. Общие требования и правила оформления». На втором листе контрольной работы записывается содержание. Основные разделы содержания: </w:t>
      </w:r>
    </w:p>
    <w:p w:rsidR="00510B05" w:rsidRPr="00510B05" w:rsidRDefault="00510B05" w:rsidP="00510B05">
      <w:pPr>
        <w:numPr>
          <w:ilvl w:val="0"/>
          <w:numId w:val="8"/>
        </w:numPr>
        <w:spacing w:after="0" w:line="240" w:lineRule="auto"/>
        <w:ind w:left="0" w:firstLine="720"/>
        <w:contextualSpacing/>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наименование теоретического вопроса;</w:t>
      </w:r>
    </w:p>
    <w:p w:rsidR="00510B05" w:rsidRPr="00510B05" w:rsidRDefault="00510B05" w:rsidP="00510B05">
      <w:pPr>
        <w:numPr>
          <w:ilvl w:val="0"/>
          <w:numId w:val="8"/>
        </w:numPr>
        <w:spacing w:after="0" w:line="240" w:lineRule="auto"/>
        <w:ind w:left="0" w:firstLine="720"/>
        <w:contextualSpacing/>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наименование практических заданий;</w:t>
      </w:r>
    </w:p>
    <w:p w:rsidR="00510B05" w:rsidRPr="00510B05" w:rsidRDefault="00510B05" w:rsidP="00510B05">
      <w:pPr>
        <w:numPr>
          <w:ilvl w:val="0"/>
          <w:numId w:val="8"/>
        </w:numPr>
        <w:spacing w:after="0" w:line="240" w:lineRule="auto"/>
        <w:ind w:left="0" w:firstLine="720"/>
        <w:contextualSpacing/>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список используемых источников.</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 xml:space="preserve">Каждая часть в тексте работы выделяется шрифтом или подчёркивается. Работа пишется на отдельных листах формата А4, печатным вариантом, написание шрифта Times New Roman, междустрочный интервал - одинарный. Страницы нумеруются в нижнем правом углу. Страницы  имеют поля: левое – 20 мм, верхнее – 20 мм, правое –20 мм, </w:t>
      </w:r>
      <w:r w:rsidRPr="00510B05">
        <w:rPr>
          <w:rFonts w:ascii="Times New Roman" w:eastAsia="Times New Roman" w:hAnsi="Times New Roman" w:cs="Times New Roman"/>
          <w:sz w:val="24"/>
          <w:szCs w:val="24"/>
          <w:lang w:eastAsia="ru-RU"/>
        </w:rPr>
        <w:lastRenderedPageBreak/>
        <w:t>нижнее – 20 мм. Объем работы - 18-20 страниц. Одним из условий работы является использование сносок. Сноски оформляются по образцу имеющемуся в СТО 02069024.101-2015 «Работы студенческие. Общие требования и правила оформления».</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 xml:space="preserve">Основная часть включает в себя два задания: теоретическое и практическое. Каждая часть в тексте работы выделяется шрифтом или подчёркивается. </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При выполнении первого теоретического задания необходимо переписать название теоретического вопроса, затем дать ответ. План ответа по каждому теоретическому вопросу представлен в самом задании. Однако ответ на теоретический вопрос должен быть кратким и по существу. Объем ответа на теоретический вопрос – 5-10 страниц печатного текста.</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Условие второго задания контрольной работы также переписывается. При выполнении практического задания (составления схемы) необходимо подробно описать все составляющие элементы схемы. Схема представляет собой размещение краткой, важной информации в логические блок-схемы. Прежде чем выполнять данное задание необходимо внимательно изучить соответствующий материал учебной литературы (основной и дополнительной), выделить основные важные аспекты, и только потом составлять схему. Использовать готовые схемы, имеющиеся в свободном доступе в сети Интернет не рекомендуется, так как контрольная работа – это самостоятельная работа студента.</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Третье задание – решить практические задачи. Прежде чем приступить к решению задачи необходимо изучить теоретический материал по теме задачи. Ответ в задаче должен быть обоснован ссылками на положения римских юристов, эдиктов, конституций. Если в задаче представлена выдержка из текста римского источника, то прежде чем приступить к решению задачи необходимо дать комментарий представленной в задаче ситуации. Также необходимо высказать свою точку зрения на представленную проблему в задаче.</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Список используемых источников должен содержать не менее пяти наименований. Номер варианта контрольной работы выбирается по порядковому номеру студента в списке журнала.</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Номер варианта выбирается по первой букве фамилии студента. Выполнение иного варианта по своему усмотрению не допускается.</w:t>
      </w:r>
    </w:p>
    <w:tbl>
      <w:tblPr>
        <w:tblStyle w:val="2"/>
        <w:tblW w:w="0" w:type="auto"/>
        <w:tblInd w:w="1526" w:type="dxa"/>
        <w:tblLook w:val="04A0" w:firstRow="1" w:lastRow="0" w:firstColumn="1" w:lastColumn="0" w:noHBand="0" w:noVBand="1"/>
      </w:tblPr>
      <w:tblGrid>
        <w:gridCol w:w="3685"/>
        <w:gridCol w:w="2694"/>
      </w:tblGrid>
      <w:tr w:rsidR="00510B05" w:rsidRPr="00510B05" w:rsidTr="00255609">
        <w:tc>
          <w:tcPr>
            <w:tcW w:w="3685" w:type="dxa"/>
          </w:tcPr>
          <w:p w:rsidR="00510B05" w:rsidRPr="00510B05" w:rsidRDefault="00510B05" w:rsidP="00510B05">
            <w:pPr>
              <w:jc w:val="center"/>
              <w:rPr>
                <w:i/>
                <w:sz w:val="24"/>
                <w:szCs w:val="24"/>
              </w:rPr>
            </w:pPr>
            <w:r w:rsidRPr="00510B05">
              <w:rPr>
                <w:sz w:val="24"/>
                <w:szCs w:val="24"/>
              </w:rPr>
              <w:tab/>
            </w:r>
            <w:r w:rsidRPr="00510B05">
              <w:rPr>
                <w:i/>
                <w:sz w:val="24"/>
                <w:szCs w:val="24"/>
              </w:rPr>
              <w:t>Первая буква фамилии студента</w:t>
            </w:r>
          </w:p>
        </w:tc>
        <w:tc>
          <w:tcPr>
            <w:tcW w:w="2694" w:type="dxa"/>
          </w:tcPr>
          <w:p w:rsidR="00510B05" w:rsidRPr="00510B05" w:rsidRDefault="00510B05" w:rsidP="00510B05">
            <w:pPr>
              <w:jc w:val="center"/>
              <w:rPr>
                <w:i/>
                <w:sz w:val="24"/>
                <w:szCs w:val="24"/>
              </w:rPr>
            </w:pPr>
            <w:r w:rsidRPr="00510B05">
              <w:rPr>
                <w:i/>
                <w:sz w:val="24"/>
                <w:szCs w:val="24"/>
              </w:rPr>
              <w:t>Номер вариант</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А, М</w:t>
            </w:r>
          </w:p>
        </w:tc>
        <w:tc>
          <w:tcPr>
            <w:tcW w:w="2694" w:type="dxa"/>
          </w:tcPr>
          <w:p w:rsidR="00510B05" w:rsidRPr="00510B05" w:rsidRDefault="00510B05" w:rsidP="00510B05">
            <w:pPr>
              <w:jc w:val="center"/>
              <w:rPr>
                <w:sz w:val="24"/>
                <w:szCs w:val="24"/>
              </w:rPr>
            </w:pPr>
            <w:r w:rsidRPr="00510B05">
              <w:rPr>
                <w:sz w:val="24"/>
                <w:szCs w:val="24"/>
              </w:rPr>
              <w:t>1</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Б, Н</w:t>
            </w:r>
          </w:p>
        </w:tc>
        <w:tc>
          <w:tcPr>
            <w:tcW w:w="2694" w:type="dxa"/>
          </w:tcPr>
          <w:p w:rsidR="00510B05" w:rsidRPr="00510B05" w:rsidRDefault="00510B05" w:rsidP="00510B05">
            <w:pPr>
              <w:jc w:val="center"/>
              <w:rPr>
                <w:sz w:val="24"/>
                <w:szCs w:val="24"/>
              </w:rPr>
            </w:pPr>
            <w:r w:rsidRPr="00510B05">
              <w:rPr>
                <w:sz w:val="24"/>
                <w:szCs w:val="24"/>
              </w:rPr>
              <w:t>2</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В, О</w:t>
            </w:r>
          </w:p>
        </w:tc>
        <w:tc>
          <w:tcPr>
            <w:tcW w:w="2694" w:type="dxa"/>
          </w:tcPr>
          <w:p w:rsidR="00510B05" w:rsidRPr="00510B05" w:rsidRDefault="00510B05" w:rsidP="00510B05">
            <w:pPr>
              <w:jc w:val="center"/>
              <w:rPr>
                <w:sz w:val="24"/>
                <w:szCs w:val="24"/>
              </w:rPr>
            </w:pPr>
            <w:r w:rsidRPr="00510B05">
              <w:rPr>
                <w:sz w:val="24"/>
                <w:szCs w:val="24"/>
              </w:rPr>
              <w:t>3</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Г, П, Ц</w:t>
            </w:r>
          </w:p>
        </w:tc>
        <w:tc>
          <w:tcPr>
            <w:tcW w:w="2694" w:type="dxa"/>
          </w:tcPr>
          <w:p w:rsidR="00510B05" w:rsidRPr="00510B05" w:rsidRDefault="00510B05" w:rsidP="00510B05">
            <w:pPr>
              <w:jc w:val="center"/>
              <w:rPr>
                <w:sz w:val="24"/>
                <w:szCs w:val="24"/>
              </w:rPr>
            </w:pPr>
            <w:r w:rsidRPr="00510B05">
              <w:rPr>
                <w:sz w:val="24"/>
                <w:szCs w:val="24"/>
              </w:rPr>
              <w:t>4</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Д, Р, Ч</w:t>
            </w:r>
          </w:p>
        </w:tc>
        <w:tc>
          <w:tcPr>
            <w:tcW w:w="2694" w:type="dxa"/>
          </w:tcPr>
          <w:p w:rsidR="00510B05" w:rsidRPr="00510B05" w:rsidRDefault="00510B05" w:rsidP="00510B05">
            <w:pPr>
              <w:jc w:val="center"/>
              <w:rPr>
                <w:sz w:val="24"/>
                <w:szCs w:val="24"/>
              </w:rPr>
            </w:pPr>
            <w:r w:rsidRPr="00510B05">
              <w:rPr>
                <w:sz w:val="24"/>
                <w:szCs w:val="24"/>
              </w:rPr>
              <w:t>5</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Е, С, Ш</w:t>
            </w:r>
          </w:p>
        </w:tc>
        <w:tc>
          <w:tcPr>
            <w:tcW w:w="2694" w:type="dxa"/>
          </w:tcPr>
          <w:p w:rsidR="00510B05" w:rsidRPr="00510B05" w:rsidRDefault="00510B05" w:rsidP="00510B05">
            <w:pPr>
              <w:jc w:val="center"/>
              <w:rPr>
                <w:sz w:val="24"/>
                <w:szCs w:val="24"/>
              </w:rPr>
            </w:pPr>
            <w:r w:rsidRPr="00510B05">
              <w:rPr>
                <w:sz w:val="24"/>
                <w:szCs w:val="24"/>
              </w:rPr>
              <w:t>6</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Ж, Т, Щ</w:t>
            </w:r>
          </w:p>
        </w:tc>
        <w:tc>
          <w:tcPr>
            <w:tcW w:w="2694" w:type="dxa"/>
          </w:tcPr>
          <w:p w:rsidR="00510B05" w:rsidRPr="00510B05" w:rsidRDefault="00510B05" w:rsidP="00510B05">
            <w:pPr>
              <w:jc w:val="center"/>
              <w:rPr>
                <w:sz w:val="24"/>
                <w:szCs w:val="24"/>
              </w:rPr>
            </w:pPr>
            <w:r w:rsidRPr="00510B05">
              <w:rPr>
                <w:sz w:val="24"/>
                <w:szCs w:val="24"/>
              </w:rPr>
              <w:t>7</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З, И, У, Э</w:t>
            </w:r>
          </w:p>
        </w:tc>
        <w:tc>
          <w:tcPr>
            <w:tcW w:w="2694" w:type="dxa"/>
          </w:tcPr>
          <w:p w:rsidR="00510B05" w:rsidRPr="00510B05" w:rsidRDefault="00510B05" w:rsidP="00510B05">
            <w:pPr>
              <w:jc w:val="center"/>
              <w:rPr>
                <w:sz w:val="24"/>
                <w:szCs w:val="24"/>
              </w:rPr>
            </w:pPr>
            <w:r w:rsidRPr="00510B05">
              <w:rPr>
                <w:sz w:val="24"/>
                <w:szCs w:val="24"/>
              </w:rPr>
              <w:t>8</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К, Ф, Ю</w:t>
            </w:r>
          </w:p>
        </w:tc>
        <w:tc>
          <w:tcPr>
            <w:tcW w:w="2694" w:type="dxa"/>
          </w:tcPr>
          <w:p w:rsidR="00510B05" w:rsidRPr="00510B05" w:rsidRDefault="00510B05" w:rsidP="00510B05">
            <w:pPr>
              <w:jc w:val="center"/>
              <w:rPr>
                <w:sz w:val="24"/>
                <w:szCs w:val="24"/>
              </w:rPr>
            </w:pPr>
            <w:r w:rsidRPr="00510B05">
              <w:rPr>
                <w:sz w:val="24"/>
                <w:szCs w:val="24"/>
              </w:rPr>
              <w:t>9</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Л, Х, Я</w:t>
            </w:r>
          </w:p>
        </w:tc>
        <w:tc>
          <w:tcPr>
            <w:tcW w:w="2694" w:type="dxa"/>
          </w:tcPr>
          <w:p w:rsidR="00510B05" w:rsidRPr="00510B05" w:rsidRDefault="00510B05" w:rsidP="00510B05">
            <w:pPr>
              <w:jc w:val="center"/>
              <w:rPr>
                <w:sz w:val="24"/>
                <w:szCs w:val="24"/>
              </w:rPr>
            </w:pPr>
            <w:r w:rsidRPr="00510B05">
              <w:rPr>
                <w:sz w:val="24"/>
                <w:szCs w:val="24"/>
              </w:rPr>
              <w:t>10</w:t>
            </w:r>
          </w:p>
        </w:tc>
      </w:tr>
    </w:tbl>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в дни консультаций.</w:t>
      </w:r>
    </w:p>
    <w:p w:rsidR="004E34DF" w:rsidRPr="00510B05" w:rsidRDefault="004E34DF" w:rsidP="004E34DF">
      <w:pPr>
        <w:spacing w:after="0" w:line="240" w:lineRule="auto"/>
        <w:ind w:firstLine="709"/>
        <w:jc w:val="both"/>
        <w:rPr>
          <w:rFonts w:ascii="Times New Roman" w:hAnsi="Times New Roman" w:cs="Times New Roman"/>
          <w:b/>
          <w:sz w:val="24"/>
          <w:szCs w:val="24"/>
        </w:rPr>
      </w:pPr>
    </w:p>
    <w:p w:rsidR="00C76B64" w:rsidRPr="00FD1E7C" w:rsidRDefault="004E34DF" w:rsidP="0032382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2.4 </w:t>
      </w:r>
      <w:r w:rsidR="00C76B64" w:rsidRPr="00FD1E7C">
        <w:rPr>
          <w:rFonts w:ascii="Times New Roman" w:hAnsi="Times New Roman" w:cs="Times New Roman"/>
          <w:b/>
          <w:sz w:val="24"/>
          <w:szCs w:val="24"/>
        </w:rPr>
        <w:t>Методические рекомендации по подготовке к экзамену</w:t>
      </w:r>
    </w:p>
    <w:p w:rsidR="00C76B64" w:rsidRPr="00FD1E7C" w:rsidRDefault="00C76B64" w:rsidP="0032382B">
      <w:pPr>
        <w:spacing w:after="0" w:line="240" w:lineRule="auto"/>
        <w:ind w:firstLine="709"/>
        <w:jc w:val="both"/>
        <w:rPr>
          <w:rFonts w:ascii="Times New Roman" w:hAnsi="Times New Roman" w:cs="Times New Roman"/>
          <w:sz w:val="24"/>
          <w:szCs w:val="24"/>
        </w:rPr>
      </w:pPr>
    </w:p>
    <w:p w:rsidR="00C76B64" w:rsidRPr="00FD1E7C" w:rsidRDefault="008B1110" w:rsidP="001670BD">
      <w:pPr>
        <w:spacing w:after="0" w:line="240" w:lineRule="auto"/>
        <w:ind w:firstLine="709"/>
        <w:jc w:val="both"/>
        <w:rPr>
          <w:rFonts w:ascii="Times New Roman" w:hAnsi="Times New Roman" w:cs="Times New Roman"/>
          <w:sz w:val="24"/>
          <w:szCs w:val="24"/>
        </w:rPr>
      </w:pPr>
      <w:r w:rsidRPr="00FD1E7C">
        <w:rPr>
          <w:rFonts w:ascii="Times New Roman"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w:t>
      </w:r>
      <w:r w:rsidRPr="00FD1E7C">
        <w:rPr>
          <w:rFonts w:ascii="Times New Roman" w:hAnsi="Times New Roman" w:cs="Times New Roman"/>
          <w:sz w:val="24"/>
          <w:szCs w:val="24"/>
        </w:rPr>
        <w:lastRenderedPageBreak/>
        <w:t xml:space="preserve">предмета, курса, дисциплины (модуля) по итогам семестра и завершению отдельных этапов обучения. </w:t>
      </w:r>
    </w:p>
    <w:p w:rsidR="0081349A" w:rsidRPr="00FD1E7C" w:rsidRDefault="008B1110" w:rsidP="001670BD">
      <w:pPr>
        <w:spacing w:after="0" w:line="240" w:lineRule="auto"/>
        <w:ind w:firstLine="709"/>
        <w:jc w:val="both"/>
        <w:rPr>
          <w:rFonts w:ascii="Times New Roman" w:hAnsi="Times New Roman" w:cs="Times New Roman"/>
          <w:sz w:val="24"/>
          <w:szCs w:val="24"/>
        </w:rPr>
      </w:pPr>
      <w:r w:rsidRPr="00FD1E7C">
        <w:rPr>
          <w:rFonts w:ascii="Times New Roman" w:hAnsi="Times New Roman" w:cs="Times New Roman"/>
          <w:sz w:val="24"/>
          <w:szCs w:val="24"/>
        </w:rPr>
        <w:t>Промежуточная аттестация по дисциплине «</w:t>
      </w:r>
      <w:r w:rsidR="00510B05">
        <w:rPr>
          <w:rFonts w:ascii="Times New Roman" w:hAnsi="Times New Roman" w:cs="Times New Roman"/>
          <w:sz w:val="24"/>
          <w:szCs w:val="24"/>
        </w:rPr>
        <w:t>Римское</w:t>
      </w:r>
      <w:r w:rsidRPr="00FD1E7C">
        <w:rPr>
          <w:rFonts w:ascii="Times New Roman" w:hAnsi="Times New Roman" w:cs="Times New Roman"/>
          <w:sz w:val="24"/>
          <w:szCs w:val="24"/>
        </w:rPr>
        <w:t xml:space="preserve"> право» проводиться в форме экзамена. </w:t>
      </w:r>
      <w:r w:rsidR="0081349A" w:rsidRPr="00FD1E7C">
        <w:rPr>
          <w:rFonts w:ascii="Times New Roman" w:hAnsi="Times New Roman" w:cs="Times New Roman"/>
          <w:sz w:val="24"/>
          <w:szCs w:val="24"/>
        </w:rPr>
        <w:t>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81349A" w:rsidRPr="00FD1E7C" w:rsidRDefault="0081349A" w:rsidP="001670BD">
      <w:pPr>
        <w:spacing w:after="0" w:line="240" w:lineRule="auto"/>
        <w:ind w:firstLine="709"/>
        <w:jc w:val="both"/>
        <w:rPr>
          <w:rFonts w:ascii="Times New Roman" w:hAnsi="Times New Roman" w:cs="Times New Roman"/>
          <w:sz w:val="24"/>
          <w:szCs w:val="24"/>
        </w:rPr>
      </w:pPr>
      <w:r w:rsidRPr="00FD1E7C">
        <w:rPr>
          <w:rFonts w:ascii="Times New Roman" w:hAnsi="Times New Roman" w:cs="Times New Roman"/>
          <w:sz w:val="24"/>
          <w:szCs w:val="24"/>
        </w:rPr>
        <w:t>При подготовке к экзамену следует придерживаться некоторых общих правил:</w:t>
      </w:r>
    </w:p>
    <w:p w:rsidR="001670BD" w:rsidRPr="00FD1E7C" w:rsidRDefault="001670BD"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1670BD" w:rsidRPr="00FD1E7C" w:rsidRDefault="001670BD"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не рекомендуется готовить все темы курса в последнюю ночь перед экзаменом;</w:t>
      </w:r>
    </w:p>
    <w:p w:rsidR="0081349A" w:rsidRPr="00FD1E7C" w:rsidRDefault="0081349A"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использовать литературу, рекомендуемую препо</w:t>
      </w:r>
      <w:r w:rsidR="001670BD" w:rsidRPr="00FD1E7C">
        <w:rPr>
          <w:rFonts w:ascii="Times New Roman" w:hAnsi="Times New Roman" w:cs="Times New Roman"/>
          <w:sz w:val="24"/>
          <w:szCs w:val="24"/>
        </w:rPr>
        <w:t xml:space="preserve">давателем в качестве основной и </w:t>
      </w:r>
      <w:r w:rsidRPr="00FD1E7C">
        <w:rPr>
          <w:rFonts w:ascii="Times New Roman" w:hAnsi="Times New Roman" w:cs="Times New Roman"/>
          <w:sz w:val="24"/>
          <w:szCs w:val="24"/>
        </w:rPr>
        <w:t>предназначенной для студентов высших учебных заведений;</w:t>
      </w:r>
    </w:p>
    <w:p w:rsidR="0081349A" w:rsidRPr="00FD1E7C" w:rsidRDefault="0081349A"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81349A" w:rsidRPr="00FD1E7C" w:rsidRDefault="0081349A"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при подготовке ответов на экзаменационные вопросы желательно их проговаривать вслух;</w:t>
      </w:r>
    </w:p>
    <w:p w:rsidR="0081349A" w:rsidRPr="00FD1E7C" w:rsidRDefault="0081349A"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обязательно использовать конспект лекций, юридический словарь</w:t>
      </w:r>
      <w:r w:rsidR="001670BD" w:rsidRPr="00FD1E7C">
        <w:rPr>
          <w:rFonts w:ascii="Times New Roman" w:hAnsi="Times New Roman" w:cs="Times New Roman"/>
          <w:sz w:val="24"/>
          <w:szCs w:val="24"/>
        </w:rPr>
        <w:t>, записи практических занятий.</w:t>
      </w:r>
    </w:p>
    <w:p w:rsidR="0081349A" w:rsidRPr="00FD1E7C" w:rsidRDefault="007300BB" w:rsidP="007300BB">
      <w:pPr>
        <w:spacing w:after="0" w:line="240" w:lineRule="auto"/>
        <w:ind w:firstLine="709"/>
        <w:jc w:val="both"/>
        <w:rPr>
          <w:rFonts w:ascii="Times New Roman" w:hAnsi="Times New Roman" w:cs="Times New Roman"/>
          <w:sz w:val="24"/>
          <w:szCs w:val="24"/>
        </w:rPr>
      </w:pPr>
      <w:r w:rsidRPr="00FD1E7C">
        <w:rPr>
          <w:rFonts w:ascii="Times New Roman"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7300BB" w:rsidRPr="00FD1E7C" w:rsidRDefault="007300BB" w:rsidP="0032382B">
      <w:pPr>
        <w:spacing w:after="0" w:line="240" w:lineRule="auto"/>
        <w:ind w:firstLine="709"/>
        <w:jc w:val="both"/>
        <w:rPr>
          <w:rFonts w:ascii="Times New Roman" w:hAnsi="Times New Roman" w:cs="Times New Roman"/>
          <w:sz w:val="24"/>
          <w:szCs w:val="24"/>
        </w:rPr>
      </w:pPr>
    </w:p>
    <w:p w:rsidR="007300BB" w:rsidRPr="00FD1E7C"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FD1E7C">
        <w:rPr>
          <w:rFonts w:ascii="Times New Roman" w:hAnsi="Times New Roman" w:cs="Times New Roman"/>
          <w:b/>
          <w:sz w:val="24"/>
          <w:szCs w:val="24"/>
        </w:rPr>
        <w:t xml:space="preserve">3 </w:t>
      </w:r>
      <w:r w:rsidRPr="00FD1E7C">
        <w:rPr>
          <w:rFonts w:ascii="Times New Roman" w:eastAsia="Times New Roman" w:hAnsi="Times New Roman" w:cs="Times New Roman"/>
          <w:b/>
          <w:sz w:val="24"/>
          <w:szCs w:val="24"/>
          <w:lang w:eastAsia="ru-RU"/>
        </w:rPr>
        <w:t>Планы практических занятий</w:t>
      </w:r>
    </w:p>
    <w:p w:rsidR="007300BB" w:rsidRPr="00FD1E7C"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9339CA" w:rsidRDefault="00A05841" w:rsidP="00510B05">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9339CA" w:rsidRPr="009339CA">
        <w:rPr>
          <w:rFonts w:ascii="Times New Roman" w:eastAsia="Times New Roman" w:hAnsi="Times New Roman" w:cs="Times New Roman"/>
          <w:b/>
          <w:sz w:val="24"/>
          <w:szCs w:val="24"/>
          <w:lang w:eastAsia="ru-RU"/>
        </w:rPr>
        <w:t>Планы практических занятий для обучающихся очной формы обучения</w:t>
      </w:r>
    </w:p>
    <w:p w:rsidR="009339CA" w:rsidRDefault="009339CA" w:rsidP="00510B05">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1 </w:t>
      </w:r>
      <w:r w:rsidRPr="00255609">
        <w:rPr>
          <w:rFonts w:ascii="Times New Roman" w:eastAsia="Times New Roman" w:hAnsi="Times New Roman" w:cs="Times New Roman"/>
          <w:sz w:val="24"/>
          <w:szCs w:val="24"/>
          <w:lang w:eastAsia="ru-RU"/>
        </w:rPr>
        <w:t>Понятие, предмет и основные черты римского права</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w:t>
      </w:r>
      <w:r w:rsidRPr="00255609">
        <w:rPr>
          <w:rFonts w:ascii="Times New Roman" w:eastAsia="Times New Roman" w:hAnsi="Times New Roman" w:cs="Times New Roman"/>
          <w:sz w:val="24"/>
          <w:szCs w:val="24"/>
          <w:lang w:eastAsia="ru-RU"/>
        </w:rPr>
        <w:tab/>
        <w:t>Возникновение и развитие римского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w:t>
      </w:r>
      <w:r w:rsidRPr="00255609">
        <w:rPr>
          <w:rFonts w:ascii="Times New Roman" w:eastAsia="Times New Roman" w:hAnsi="Times New Roman" w:cs="Times New Roman"/>
          <w:sz w:val="24"/>
          <w:szCs w:val="24"/>
          <w:lang w:eastAsia="ru-RU"/>
        </w:rPr>
        <w:tab/>
        <w:t>Рецепция римского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w:t>
      </w:r>
      <w:r w:rsidRPr="00255609">
        <w:rPr>
          <w:rFonts w:ascii="Times New Roman" w:eastAsia="Times New Roman" w:hAnsi="Times New Roman" w:cs="Times New Roman"/>
          <w:sz w:val="24"/>
          <w:szCs w:val="24"/>
          <w:lang w:eastAsia="ru-RU"/>
        </w:rPr>
        <w:tab/>
        <w:t>Римское право в разные периоды его развития: краткая характеристика: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Римское право древнейшего периода. Законы 12 таблиц (7-3 вв. до н.э.)</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Римское право классического периода (3 в. до н.э. – 3 в. нэ.)</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Римское право постклассического периода (46-6 в. н.э.)</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2</w:t>
      </w:r>
      <w:r w:rsidRPr="00255609">
        <w:rPr>
          <w:rFonts w:ascii="Times New Roman" w:eastAsia="Times New Roman" w:hAnsi="Times New Roman" w:cs="Times New Roman"/>
          <w:sz w:val="24"/>
          <w:szCs w:val="24"/>
          <w:lang w:eastAsia="ru-RU"/>
        </w:rPr>
        <w:t xml:space="preserve"> Источники римского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Обычное право</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Закон как источник римского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Законы 12 таблиц: краткая характеристика содержания</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lastRenderedPageBreak/>
        <w:t>- Сенатусконсульт: понятие, способы принятия, значение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Эдикты магистратов: понятие, виды, субъекты принятия. Кодификация эдиктов («Вечный эдикт Юлиана»).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Деятельность юристов: понятие, направления, закон о цитировании произведений римских юристов.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val="en-US" w:eastAsia="ru-RU"/>
        </w:rPr>
      </w:pPr>
      <w:r w:rsidRPr="00255609">
        <w:rPr>
          <w:rFonts w:ascii="Times New Roman" w:eastAsia="Times New Roman" w:hAnsi="Times New Roman" w:cs="Times New Roman"/>
          <w:sz w:val="24"/>
          <w:szCs w:val="24"/>
          <w:lang w:val="en-US" w:eastAsia="ru-RU"/>
        </w:rPr>
        <w:t xml:space="preserve">1.5 </w:t>
      </w:r>
      <w:r w:rsidRPr="00255609">
        <w:rPr>
          <w:rFonts w:ascii="Times New Roman" w:eastAsia="Times New Roman" w:hAnsi="Times New Roman" w:cs="Times New Roman"/>
          <w:sz w:val="24"/>
          <w:szCs w:val="24"/>
          <w:lang w:eastAsia="ru-RU"/>
        </w:rPr>
        <w:t>Кодификация</w:t>
      </w:r>
      <w:r w:rsidRPr="00255609">
        <w:rPr>
          <w:rFonts w:ascii="Times New Roman" w:eastAsia="Times New Roman" w:hAnsi="Times New Roman" w:cs="Times New Roman"/>
          <w:sz w:val="24"/>
          <w:szCs w:val="24"/>
          <w:lang w:val="en-US" w:eastAsia="ru-RU"/>
        </w:rPr>
        <w:t xml:space="preserve"> </w:t>
      </w:r>
      <w:r w:rsidRPr="00255609">
        <w:rPr>
          <w:rFonts w:ascii="Times New Roman" w:eastAsia="Times New Roman" w:hAnsi="Times New Roman" w:cs="Times New Roman"/>
          <w:sz w:val="24"/>
          <w:szCs w:val="24"/>
          <w:lang w:eastAsia="ru-RU"/>
        </w:rPr>
        <w:t>Юстиниана</w:t>
      </w:r>
      <w:r w:rsidRPr="00255609">
        <w:rPr>
          <w:rFonts w:ascii="Times New Roman" w:eastAsia="Times New Roman" w:hAnsi="Times New Roman" w:cs="Times New Roman"/>
          <w:sz w:val="24"/>
          <w:szCs w:val="24"/>
          <w:lang w:val="en-US" w:eastAsia="ru-RU"/>
        </w:rPr>
        <w:t xml:space="preserve"> («Corpus juris civilis»):</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Кодекс Юстиниана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Дигесты Юстиниана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Институции и новеллы</w:t>
      </w:r>
    </w:p>
    <w:p w:rsid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3</w:t>
      </w:r>
      <w:r w:rsidRPr="00255609">
        <w:rPr>
          <w:rFonts w:ascii="Times New Roman" w:eastAsia="Times New Roman" w:hAnsi="Times New Roman" w:cs="Times New Roman"/>
          <w:sz w:val="24"/>
          <w:szCs w:val="24"/>
          <w:lang w:eastAsia="ru-RU"/>
        </w:rPr>
        <w:t xml:space="preserve"> Судебные и внесудебные формы защиты прав в римском праве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Юридические факты: понятие, виды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Самоуправство: понятие, требования</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Судебная защита частных прав: общие положения</w:t>
      </w:r>
    </w:p>
    <w:p w:rsidR="00764621" w:rsidRDefault="00764621"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4</w:t>
      </w:r>
      <w:r w:rsidRPr="00255609">
        <w:rPr>
          <w:rFonts w:ascii="Times New Roman" w:eastAsia="Times New Roman" w:hAnsi="Times New Roman" w:cs="Times New Roman"/>
          <w:sz w:val="24"/>
          <w:szCs w:val="24"/>
          <w:lang w:eastAsia="ru-RU"/>
        </w:rPr>
        <w:t xml:space="preserve"> Гражданский процесс в римском праве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Легисакционный процесс</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понятие, стадии (in iure, in iudicio),</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виды (посредством присяги, посредством просьбы о назначении судьи или арбитра, посредством истребования, или процесс «под условием», посредством жертвы или посредством захвата залога)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Формулярный процесс</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особенности, структура формулы (называние (nominatio), показывание, описание (demonstratio), намерение (intentio), присуждение (adiudicatio), осуждение)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Экстраординарный процесс: отличительные черты, подсудность</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Виды и средства преторской защиты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понятие иска, виды исков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средства преторской защиты (интердикт, реституция, стипуляция, введение во владение)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Исковая давность.  Признание или отказ в иске</w:t>
      </w:r>
    </w:p>
    <w:p w:rsidR="00764621" w:rsidRDefault="00764621"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5</w:t>
      </w:r>
      <w:r w:rsidRPr="00255609">
        <w:rPr>
          <w:rFonts w:ascii="Times New Roman" w:eastAsia="Times New Roman" w:hAnsi="Times New Roman" w:cs="Times New Roman"/>
          <w:sz w:val="24"/>
          <w:szCs w:val="24"/>
          <w:lang w:eastAsia="ru-RU"/>
        </w:rPr>
        <w:t xml:space="preserve"> Правовое положение лиц в римском праве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Понятие лица и правоспособности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Правовое положение римских граждан</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Правовое положение латинов и перегринов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Положение рабов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Правовое положение вольноотпущенников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.6 Правовое положение колонов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.7 Юридические лица</w:t>
      </w:r>
    </w:p>
    <w:p w:rsidR="003177FF" w:rsidRDefault="003177FF"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6</w:t>
      </w:r>
      <w:r w:rsidRPr="00255609">
        <w:rPr>
          <w:rFonts w:ascii="Times New Roman" w:eastAsia="Times New Roman" w:hAnsi="Times New Roman" w:cs="Times New Roman"/>
          <w:sz w:val="24"/>
          <w:szCs w:val="24"/>
          <w:lang w:eastAsia="ru-RU"/>
        </w:rPr>
        <w:t xml:space="preserve"> Правовые черты римской семьи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Значение и сущность брака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Заключение брака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Прекращение брака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Личные и имущественные отношения супругов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Приданое и брачные дары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.6 Отношения между родителями и детьми</w:t>
      </w:r>
    </w:p>
    <w:p w:rsidR="003177FF" w:rsidRDefault="003177FF"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7</w:t>
      </w:r>
      <w:r w:rsidRPr="00255609">
        <w:rPr>
          <w:rFonts w:ascii="Times New Roman" w:eastAsia="Times New Roman" w:hAnsi="Times New Roman" w:cs="Times New Roman"/>
          <w:sz w:val="24"/>
          <w:szCs w:val="24"/>
          <w:lang w:eastAsia="ru-RU"/>
        </w:rPr>
        <w:t xml:space="preserve"> Опека и попечительство</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Общая характеристика опеки и попечительства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Опека над несовершеннолетними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Опека над женщинами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Попечительство</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Требования к личности и действиям опекунов и попечителей</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 Задания для самоподготовки</w:t>
      </w:r>
    </w:p>
    <w:p w:rsidR="003177FF" w:rsidRDefault="006260AB" w:rsidP="006260AB">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2.1 Выполнить тестовые задания</w:t>
      </w:r>
    </w:p>
    <w:p w:rsid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8</w:t>
      </w:r>
      <w:r w:rsidRPr="00255609">
        <w:rPr>
          <w:rFonts w:ascii="Times New Roman" w:eastAsia="Times New Roman" w:hAnsi="Times New Roman" w:cs="Times New Roman"/>
          <w:sz w:val="24"/>
          <w:szCs w:val="24"/>
          <w:lang w:eastAsia="ru-RU"/>
        </w:rPr>
        <w:t xml:space="preserve"> Вещи и классификация вещей</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Понятие вещного права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Классификация вещей:</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изъятые и не изъятые из оборота;</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простые и сложные;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потребляемые и непотребляемые;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делимые и неделимые;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главные и побочные;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определяемые родовыми признаками и индивидуально-определенные;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движимые и недвижимые;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телесные и бестелесные</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9</w:t>
      </w:r>
      <w:r w:rsidRPr="00255609">
        <w:rPr>
          <w:rFonts w:ascii="Times New Roman" w:eastAsia="Times New Roman" w:hAnsi="Times New Roman" w:cs="Times New Roman"/>
          <w:sz w:val="24"/>
          <w:szCs w:val="24"/>
          <w:lang w:eastAsia="ru-RU"/>
        </w:rPr>
        <w:t xml:space="preserve"> Владение и право собственности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Владение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Содержание права частной собственности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Развитие института права собственности в Риме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Общая характеристика способов приобретения права собственности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Производное приобретение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.6 Первоначальное приобретение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.7 Утрата права собственности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.8 Право общей собственности (сособственность)</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.9 Защита права собственности</w:t>
      </w:r>
    </w:p>
    <w:p w:rsidR="00764621" w:rsidRDefault="00764621"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10</w:t>
      </w:r>
      <w:r w:rsidRPr="00255609">
        <w:rPr>
          <w:rFonts w:ascii="Times New Roman" w:eastAsia="Times New Roman" w:hAnsi="Times New Roman" w:cs="Times New Roman"/>
          <w:sz w:val="24"/>
          <w:szCs w:val="24"/>
          <w:lang w:eastAsia="ru-RU"/>
        </w:rPr>
        <w:t xml:space="preserve"> Права на чужие вещи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Понятие и виды прав на чужие вещи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Понятие и виды сервитутов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Предиальные сервитуты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1.4 Личные сервитуты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1.5 Эмфитевзис и суперфиций</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1.6 Понятие и цель залога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1.7 Формы залога</w:t>
      </w:r>
    </w:p>
    <w:p w:rsidR="00764621" w:rsidRDefault="00764621" w:rsidP="00764621">
      <w:pPr>
        <w:tabs>
          <w:tab w:val="left" w:pos="4078"/>
        </w:tabs>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 xml:space="preserve"> Общие положения об обязательствах</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Общая характеристика обязательственного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Понятие, реквизиты и основания возникновения обязательств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Стороны в обязательстве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lastRenderedPageBreak/>
        <w:t>1.4 Перемена лиц в обязательстве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1.5 Обеспечение исполнения обязательств</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2</w:t>
      </w:r>
      <w:r w:rsidRPr="00255609">
        <w:rPr>
          <w:rFonts w:ascii="Times New Roman" w:eastAsia="Times New Roman" w:hAnsi="Times New Roman" w:cs="Times New Roman"/>
          <w:sz w:val="24"/>
          <w:szCs w:val="24"/>
          <w:lang w:eastAsia="ru-RU"/>
        </w:rPr>
        <w:t xml:space="preserve"> Прекращение обязательств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Прекращение обязательств</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Исполнение</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Замена исполнителя</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Прощение долга</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Зачет</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Конкуренция оснований</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Слияние</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Новация </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Об</w:t>
      </w:r>
      <w:r>
        <w:rPr>
          <w:rFonts w:ascii="Times New Roman" w:eastAsia="Times New Roman" w:hAnsi="Times New Roman" w:cs="Times New Roman"/>
          <w:sz w:val="24"/>
          <w:szCs w:val="24"/>
          <w:lang w:eastAsia="ru-RU"/>
        </w:rPr>
        <w:t>о</w:t>
      </w:r>
      <w:r w:rsidRPr="00255609">
        <w:rPr>
          <w:rFonts w:ascii="Times New Roman" w:eastAsia="Times New Roman" w:hAnsi="Times New Roman" w:cs="Times New Roman"/>
          <w:sz w:val="24"/>
          <w:szCs w:val="24"/>
          <w:lang w:eastAsia="ru-RU"/>
        </w:rPr>
        <w:t>рот требований по обязательствам</w:t>
      </w:r>
    </w:p>
    <w:p w:rsidR="00255609" w:rsidRPr="00255609" w:rsidRDefault="00255609" w:rsidP="00255609">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Делегация</w:t>
      </w:r>
    </w:p>
    <w:p w:rsidR="00255609" w:rsidRPr="00255609" w:rsidRDefault="00255609" w:rsidP="00255609">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Цессия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Ответственность за неисполнение обязательств</w:t>
      </w:r>
    </w:p>
    <w:p w:rsidR="006260AB" w:rsidRDefault="006260AB"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3</w:t>
      </w:r>
      <w:r w:rsidRPr="00255609">
        <w:rPr>
          <w:rFonts w:ascii="Times New Roman" w:eastAsia="Times New Roman" w:hAnsi="Times New Roman" w:cs="Times New Roman"/>
          <w:sz w:val="24"/>
          <w:szCs w:val="24"/>
          <w:lang w:eastAsia="ru-RU"/>
        </w:rPr>
        <w:t xml:space="preserve"> Общие положения о договоре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Договор: понятие и виды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Условия действительности договора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13.3 Воля сторон в договоре</w:t>
      </w:r>
    </w:p>
    <w:p w:rsidR="006260AB" w:rsidRDefault="006260AB"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4</w:t>
      </w:r>
      <w:r w:rsidRPr="00255609">
        <w:rPr>
          <w:rFonts w:ascii="Times New Roman" w:eastAsia="Times New Roman" w:hAnsi="Times New Roman" w:cs="Times New Roman"/>
          <w:sz w:val="24"/>
          <w:szCs w:val="24"/>
          <w:lang w:eastAsia="ru-RU"/>
        </w:rPr>
        <w:t xml:space="preserve"> Отдельные виды договоров</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Договор купли-продажи</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Договор мены</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Договор займа</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1.4 Договор ссуды</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1.5 Договор хранения</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1.6 Договор найма</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1.7 Договор поручения</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1.8 Договор товарищества</w:t>
      </w:r>
    </w:p>
    <w:p w:rsidR="006260AB" w:rsidRDefault="006260AB"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5</w:t>
      </w:r>
      <w:r w:rsidRPr="00255609">
        <w:rPr>
          <w:rFonts w:ascii="Times New Roman" w:eastAsia="Times New Roman" w:hAnsi="Times New Roman" w:cs="Times New Roman"/>
          <w:sz w:val="24"/>
          <w:szCs w:val="24"/>
          <w:lang w:eastAsia="ru-RU"/>
        </w:rPr>
        <w:t xml:space="preserve"> Внедоговорные обязательства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Общая характеристика обязательств из причинения вреда (из деликтов)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Ответственность за деликты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Частноправовая вина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1.4 Основные виды правонарушений</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1.5 Неосновательное обогащение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16 Понятие и виды наследования.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Понятие и содержание наследства</w:t>
      </w:r>
    </w:p>
    <w:p w:rsidR="00255609" w:rsidRPr="00255609" w:rsidRDefault="00255609" w:rsidP="00255609">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Понятие и виды наследования</w:t>
      </w:r>
    </w:p>
    <w:p w:rsidR="00255609" w:rsidRPr="00255609" w:rsidRDefault="00255609" w:rsidP="00255609">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Развитие института наследования</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Наследование по закону</w:t>
      </w:r>
    </w:p>
    <w:p w:rsidR="00255609" w:rsidRPr="00255609" w:rsidRDefault="00255609" w:rsidP="00255609">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Наследование по Законам XII таблиц</w:t>
      </w:r>
    </w:p>
    <w:p w:rsidR="00255609" w:rsidRPr="00255609" w:rsidRDefault="00255609" w:rsidP="00255609">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Наследование по преторскому праву</w:t>
      </w:r>
    </w:p>
    <w:p w:rsidR="00255609" w:rsidRPr="00255609" w:rsidRDefault="00255609" w:rsidP="00255609">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lastRenderedPageBreak/>
        <w:t>Наследование по праву Юстиниана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Наследование по завещанию</w:t>
      </w:r>
    </w:p>
    <w:p w:rsidR="00255609" w:rsidRPr="00255609" w:rsidRDefault="00255609" w:rsidP="00255609">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Необходимое наследование</w:t>
      </w:r>
    </w:p>
    <w:p w:rsidR="00255609" w:rsidRPr="00255609" w:rsidRDefault="00255609" w:rsidP="00255609">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Содержание завещания</w:t>
      </w:r>
    </w:p>
    <w:p w:rsidR="006260AB" w:rsidRDefault="00255609" w:rsidP="006260AB">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Формы завещания</w:t>
      </w:r>
    </w:p>
    <w:p w:rsidR="00255609" w:rsidRPr="006260AB" w:rsidRDefault="00255609" w:rsidP="006260AB">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Завещательная правоспособность</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9339CA"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7</w:t>
      </w:r>
      <w:r w:rsidRPr="00255609">
        <w:rPr>
          <w:rFonts w:ascii="Times New Roman" w:eastAsia="Times New Roman" w:hAnsi="Times New Roman" w:cs="Times New Roman"/>
          <w:sz w:val="24"/>
          <w:szCs w:val="24"/>
          <w:lang w:eastAsia="ru-RU"/>
        </w:rPr>
        <w:t xml:space="preserve"> Порядок наследования</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Принятие наследства</w:t>
      </w:r>
    </w:p>
    <w:p w:rsidR="00255609" w:rsidRPr="00255609" w:rsidRDefault="00255609" w:rsidP="00255609">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Порядок принятия наследства</w:t>
      </w:r>
    </w:p>
    <w:p w:rsidR="00255609" w:rsidRPr="00255609" w:rsidRDefault="00255609" w:rsidP="00255609">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«Лежачее» наследство</w:t>
      </w:r>
    </w:p>
    <w:p w:rsidR="00255609" w:rsidRPr="00255609" w:rsidRDefault="00255609" w:rsidP="00255609">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Наследственная трансмиссия</w:t>
      </w:r>
    </w:p>
    <w:p w:rsidR="00255609" w:rsidRPr="00255609" w:rsidRDefault="00255609" w:rsidP="00255609">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Правовые последствия принятия наследства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255609">
        <w:rPr>
          <w:rFonts w:ascii="Times New Roman" w:eastAsia="Times New Roman" w:hAnsi="Times New Roman" w:cs="Times New Roman"/>
          <w:sz w:val="24"/>
          <w:szCs w:val="24"/>
          <w:lang w:eastAsia="ru-RU"/>
        </w:rPr>
        <w:t>Особые наследственные права</w:t>
      </w:r>
    </w:p>
    <w:p w:rsidR="00255609" w:rsidRPr="00255609" w:rsidRDefault="00255609" w:rsidP="00255609">
      <w:pPr>
        <w:numPr>
          <w:ilvl w:val="0"/>
          <w:numId w:val="20"/>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Легаты и фидеикомиссы</w:t>
      </w:r>
    </w:p>
    <w:p w:rsidR="006260AB" w:rsidRDefault="006260AB" w:rsidP="00510B05">
      <w:pPr>
        <w:spacing w:after="0" w:line="240" w:lineRule="auto"/>
        <w:ind w:firstLine="720"/>
        <w:jc w:val="both"/>
        <w:rPr>
          <w:rFonts w:ascii="Times New Roman" w:eastAsia="Times New Roman" w:hAnsi="Times New Roman" w:cs="Times New Roman"/>
          <w:sz w:val="24"/>
          <w:szCs w:val="24"/>
          <w:lang w:eastAsia="ru-RU"/>
        </w:rPr>
      </w:pPr>
    </w:p>
    <w:p w:rsidR="009339CA" w:rsidRDefault="00A05841" w:rsidP="00510B05">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009339CA">
        <w:rPr>
          <w:rFonts w:ascii="Times New Roman" w:eastAsia="Times New Roman" w:hAnsi="Times New Roman" w:cs="Times New Roman"/>
          <w:b/>
          <w:sz w:val="24"/>
          <w:szCs w:val="24"/>
          <w:lang w:eastAsia="ru-RU"/>
        </w:rPr>
        <w:t>Планы практических занятий для обучающихся заочной формы обучения</w:t>
      </w:r>
    </w:p>
    <w:p w:rsidR="009339CA" w:rsidRDefault="009339CA" w:rsidP="00510B05">
      <w:pPr>
        <w:spacing w:after="0" w:line="240" w:lineRule="auto"/>
        <w:ind w:firstLine="720"/>
        <w:jc w:val="both"/>
        <w:rPr>
          <w:rFonts w:ascii="Times New Roman" w:eastAsia="Times New Roman" w:hAnsi="Times New Roman" w:cs="Times New Roman"/>
          <w:b/>
          <w:sz w:val="24"/>
          <w:szCs w:val="24"/>
          <w:lang w:eastAsia="ru-RU"/>
        </w:rPr>
      </w:pP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1 Гражданский процесс в римском праве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1.1 Легисакционный процесс</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понятие, стадии (</w:t>
      </w:r>
      <w:r w:rsidRPr="006260AB">
        <w:rPr>
          <w:rFonts w:ascii="Times New Roman" w:eastAsia="Times New Roman" w:hAnsi="Times New Roman" w:cs="Times New Roman"/>
          <w:sz w:val="24"/>
          <w:szCs w:val="24"/>
          <w:lang w:val="en-US" w:eastAsia="ru-RU"/>
        </w:rPr>
        <w:t>in</w:t>
      </w:r>
      <w:r w:rsidRPr="006260AB">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val="en-US" w:eastAsia="ru-RU"/>
        </w:rPr>
        <w:t>iure</w:t>
      </w:r>
      <w:r w:rsidRPr="006260AB">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val="en-US" w:eastAsia="ru-RU"/>
        </w:rPr>
        <w:t>in</w:t>
      </w:r>
      <w:r w:rsidRPr="006260AB">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val="en-US" w:eastAsia="ru-RU"/>
        </w:rPr>
        <w:t>iudicio</w:t>
      </w:r>
      <w:r w:rsidRPr="006260AB">
        <w:rPr>
          <w:rFonts w:ascii="Times New Roman" w:eastAsia="Times New Roman" w:hAnsi="Times New Roman" w:cs="Times New Roman"/>
          <w:sz w:val="24"/>
          <w:szCs w:val="24"/>
          <w:lang w:eastAsia="ru-RU"/>
        </w:rPr>
        <w:t>),</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виды (посредством присяги, посредством просьбы о назначении судьи или арбитра, посредством истребования, или процесс «под условием», посредством жертвы или посредством захвата залога)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Формулярный процесс</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особенности, структура формулы (называние (nominatio), показывание, описание (demonstratio), намерение (intentio), присуждение (adiudicatio), осуждение)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Экстраординарный процесс: отличительные черты, подсудность</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1.4 Виды и средства преторской защиты</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понятие иска, виды исков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средства преторской защиты (интердикт, реституция, стипуляция, введение во владение)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1.5 Исковая давность.  Признание или отказ в иске.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2 Брак. Правовые отношения между супругами в римском праве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1.1 Значение и сущность брака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Заключение брака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Прекращение брака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1.4 Личные и имущественные отношения супругов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1.5 Приданое и брачные дары</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1.6 Отношения между родителями и детьми</w:t>
      </w:r>
    </w:p>
    <w:p w:rsidR="009A3231" w:rsidRPr="006260AB" w:rsidRDefault="009A3231" w:rsidP="00510B05">
      <w:pPr>
        <w:spacing w:after="0" w:line="240" w:lineRule="auto"/>
        <w:ind w:firstLine="720"/>
        <w:jc w:val="both"/>
        <w:rPr>
          <w:rFonts w:ascii="Times New Roman" w:eastAsia="Times New Roman" w:hAnsi="Times New Roman" w:cs="Times New Roman"/>
          <w:sz w:val="24"/>
          <w:szCs w:val="24"/>
          <w:lang w:eastAsia="ru-RU"/>
        </w:rPr>
      </w:pP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3 Право владения. Право собственности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1.1 Владение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Содержание права частной собственности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Развитие института права собственности в Риме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lastRenderedPageBreak/>
        <w:t>1.4 Общая характеристика способов приобретения права собственности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1.5 Производное приобретение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1.6 Первоначальное приобретение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1.7 Утрата права собственности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1.8 Право общей собственности (сособственность)</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1.9 Защита права собственности</w:t>
      </w:r>
    </w:p>
    <w:p w:rsidR="00510B05" w:rsidRPr="006260AB" w:rsidRDefault="00510B05" w:rsidP="00510B05">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ab/>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4 Понятие и виды обязательств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1.1 Общая характеристика обязательственного права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Понятие, реквизиты и основания возникновения обязательств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Стороны в обязательстве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1.4 Перемена лиц в обязательстве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1.5 Обеспечение исполнения обязательств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1.6 Прекращение обязательств</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Исполнение</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Замена исполнителя</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Прощение долга</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Зачет</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Конкуренция оснований</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Слияние</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Новация</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5 Понятие и виды наследования. Порядок наследования</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1.1 Понятие и содержание наследства</w:t>
      </w:r>
    </w:p>
    <w:p w:rsidR="00510B05" w:rsidRPr="006260AB" w:rsidRDefault="00510B05" w:rsidP="00510B0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Понятие и виды наследования</w:t>
      </w:r>
    </w:p>
    <w:p w:rsidR="00510B05" w:rsidRPr="006260AB" w:rsidRDefault="00510B05" w:rsidP="00510B0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Развитие института наследования</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Наследование по закону</w:t>
      </w:r>
    </w:p>
    <w:p w:rsidR="00510B05" w:rsidRPr="006260AB" w:rsidRDefault="00510B05" w:rsidP="00510B0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Наследование по Законам XII таблиц</w:t>
      </w:r>
    </w:p>
    <w:p w:rsidR="00510B05" w:rsidRPr="006260AB" w:rsidRDefault="00510B05" w:rsidP="00510B0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Наследование по преторскому праву</w:t>
      </w:r>
    </w:p>
    <w:p w:rsidR="00510B05" w:rsidRPr="006260AB" w:rsidRDefault="00510B05" w:rsidP="00510B0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Наследование по праву Юстиниана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Наследование по завещанию</w:t>
      </w:r>
    </w:p>
    <w:p w:rsidR="00510B05" w:rsidRPr="006260AB" w:rsidRDefault="00510B05" w:rsidP="00510B05">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Необходимое наследование</w:t>
      </w:r>
    </w:p>
    <w:p w:rsidR="00510B05" w:rsidRPr="006260AB" w:rsidRDefault="00510B05" w:rsidP="00510B05">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Содержание завещания</w:t>
      </w:r>
    </w:p>
    <w:p w:rsidR="00510B05" w:rsidRPr="006260AB" w:rsidRDefault="00510B05" w:rsidP="00510B05">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Формы завещания</w:t>
      </w:r>
    </w:p>
    <w:p w:rsidR="00510B05" w:rsidRPr="006260AB" w:rsidRDefault="00510B05" w:rsidP="00510B05">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Завещательная правоспособность</w:t>
      </w:r>
    </w:p>
    <w:p w:rsidR="00510B05" w:rsidRDefault="00510B05" w:rsidP="007300BB">
      <w:pPr>
        <w:spacing w:after="0" w:line="240" w:lineRule="auto"/>
        <w:ind w:firstLine="720"/>
        <w:jc w:val="both"/>
        <w:rPr>
          <w:rFonts w:ascii="Times New Roman" w:eastAsia="Times New Roman" w:hAnsi="Times New Roman" w:cs="Times New Roman"/>
          <w:sz w:val="24"/>
          <w:szCs w:val="24"/>
          <w:lang w:eastAsia="ru-RU"/>
        </w:rPr>
      </w:pPr>
    </w:p>
    <w:p w:rsidR="00510B05" w:rsidRPr="00A05841" w:rsidRDefault="00A05841" w:rsidP="007300BB">
      <w:pPr>
        <w:spacing w:after="0" w:line="240" w:lineRule="auto"/>
        <w:ind w:firstLine="720"/>
        <w:jc w:val="both"/>
        <w:rPr>
          <w:rFonts w:ascii="Times New Roman" w:eastAsia="Times New Roman" w:hAnsi="Times New Roman" w:cs="Times New Roman"/>
          <w:b/>
          <w:sz w:val="24"/>
          <w:szCs w:val="24"/>
          <w:lang w:eastAsia="ru-RU"/>
        </w:rPr>
      </w:pPr>
      <w:r w:rsidRPr="00A05841">
        <w:rPr>
          <w:rFonts w:ascii="Times New Roman" w:eastAsia="Times New Roman" w:hAnsi="Times New Roman" w:cs="Times New Roman"/>
          <w:b/>
          <w:sz w:val="24"/>
          <w:szCs w:val="24"/>
          <w:lang w:eastAsia="ru-RU"/>
        </w:rPr>
        <w:t>3.3 Планы практических занятий для обучающихся очно-заочной формы обучения</w:t>
      </w: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1 «</w:t>
      </w:r>
      <w:r w:rsidRPr="00A05841">
        <w:rPr>
          <w:rFonts w:ascii="Times New Roman" w:eastAsia="Times New Roman" w:hAnsi="Times New Roman" w:cs="Times New Roman"/>
          <w:sz w:val="24"/>
          <w:szCs w:val="24"/>
          <w:lang w:eastAsia="ru-RU"/>
        </w:rPr>
        <w:t>Источники римского права</w:t>
      </w:r>
      <w:r>
        <w:rPr>
          <w:rFonts w:ascii="Times New Roman" w:eastAsia="Times New Roman" w:hAnsi="Times New Roman" w:cs="Times New Roman"/>
          <w:sz w:val="24"/>
          <w:szCs w:val="24"/>
          <w:lang w:eastAsia="ru-RU"/>
        </w:rPr>
        <w:t>»</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Обычное право</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Закон как источник римского права: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Законы 12 таблиц: краткая характеристика содержания</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Сенатусконсульт: понятие, способы принятия, значение</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Эдикты магистратов: понятие, виды, субъекты принятия. Кодификация эдиктов («Вечный эдикт Юлиана»).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Деятельность юристов: понятие, направления, закон о цитировании произведений римских юристов.</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val="en-US" w:eastAsia="ru-RU"/>
        </w:rPr>
      </w:pPr>
      <w:r w:rsidRPr="00255609">
        <w:rPr>
          <w:rFonts w:ascii="Times New Roman" w:eastAsia="Times New Roman" w:hAnsi="Times New Roman" w:cs="Times New Roman"/>
          <w:sz w:val="24"/>
          <w:szCs w:val="24"/>
          <w:lang w:val="en-US" w:eastAsia="ru-RU"/>
        </w:rPr>
        <w:lastRenderedPageBreak/>
        <w:t xml:space="preserve">1.5 </w:t>
      </w:r>
      <w:r w:rsidRPr="00255609">
        <w:rPr>
          <w:rFonts w:ascii="Times New Roman" w:eastAsia="Times New Roman" w:hAnsi="Times New Roman" w:cs="Times New Roman"/>
          <w:sz w:val="24"/>
          <w:szCs w:val="24"/>
          <w:lang w:eastAsia="ru-RU"/>
        </w:rPr>
        <w:t>Кодификация</w:t>
      </w:r>
      <w:r w:rsidRPr="00255609">
        <w:rPr>
          <w:rFonts w:ascii="Times New Roman" w:eastAsia="Times New Roman" w:hAnsi="Times New Roman" w:cs="Times New Roman"/>
          <w:sz w:val="24"/>
          <w:szCs w:val="24"/>
          <w:lang w:val="en-US" w:eastAsia="ru-RU"/>
        </w:rPr>
        <w:t xml:space="preserve"> </w:t>
      </w:r>
      <w:r w:rsidRPr="00255609">
        <w:rPr>
          <w:rFonts w:ascii="Times New Roman" w:eastAsia="Times New Roman" w:hAnsi="Times New Roman" w:cs="Times New Roman"/>
          <w:sz w:val="24"/>
          <w:szCs w:val="24"/>
          <w:lang w:eastAsia="ru-RU"/>
        </w:rPr>
        <w:t>Юстиниана</w:t>
      </w:r>
      <w:r w:rsidRPr="00255609">
        <w:rPr>
          <w:rFonts w:ascii="Times New Roman" w:eastAsia="Times New Roman" w:hAnsi="Times New Roman" w:cs="Times New Roman"/>
          <w:sz w:val="24"/>
          <w:szCs w:val="24"/>
          <w:lang w:val="en-US" w:eastAsia="ru-RU"/>
        </w:rPr>
        <w:t xml:space="preserve"> («Corpus juris civilis»):</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Кодекс Юстиниана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Дигесты Юстиниана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Институции и новеллы</w:t>
      </w:r>
    </w:p>
    <w:p w:rsidR="00764621" w:rsidRDefault="00764621" w:rsidP="007300BB">
      <w:pPr>
        <w:spacing w:after="0" w:line="240" w:lineRule="auto"/>
        <w:ind w:firstLine="720"/>
        <w:jc w:val="both"/>
        <w:rPr>
          <w:rFonts w:ascii="Times New Roman" w:eastAsia="Times New Roman" w:hAnsi="Times New Roman" w:cs="Times New Roman"/>
          <w:sz w:val="24"/>
          <w:szCs w:val="24"/>
          <w:lang w:eastAsia="ru-RU"/>
        </w:rPr>
      </w:pP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2 «</w:t>
      </w:r>
      <w:r w:rsidRPr="00A05841">
        <w:rPr>
          <w:rFonts w:ascii="Times New Roman" w:eastAsia="Times New Roman" w:hAnsi="Times New Roman" w:cs="Times New Roman"/>
          <w:sz w:val="24"/>
          <w:szCs w:val="24"/>
          <w:lang w:eastAsia="ru-RU"/>
        </w:rPr>
        <w:t>Судебные и внесудебные формы защиты прав в римском праве</w:t>
      </w:r>
      <w:r>
        <w:rPr>
          <w:rFonts w:ascii="Times New Roman" w:eastAsia="Times New Roman" w:hAnsi="Times New Roman" w:cs="Times New Roman"/>
          <w:sz w:val="24"/>
          <w:szCs w:val="24"/>
          <w:lang w:eastAsia="ru-RU"/>
        </w:rPr>
        <w:t>»</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Юридические факты: понятие, виды</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Самоуправство: понятие, требования</w:t>
      </w:r>
    </w:p>
    <w:p w:rsid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Судебная защита частных прав: общие положения</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255609">
        <w:rPr>
          <w:rFonts w:ascii="Times New Roman" w:eastAsia="Times New Roman" w:hAnsi="Times New Roman" w:cs="Times New Roman"/>
          <w:sz w:val="24"/>
          <w:szCs w:val="24"/>
          <w:lang w:eastAsia="ru-RU"/>
        </w:rPr>
        <w:t xml:space="preserve"> Легисакционный процесс</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понятие, стадии (in iure, in iudicio),</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виды (посредством присяги, посредством просьбы о назначении судьи или арбитра, посредством истребования, или процесс «под условием», посредством жертвы или посредством захвата залога)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255609">
        <w:rPr>
          <w:rFonts w:ascii="Times New Roman" w:eastAsia="Times New Roman" w:hAnsi="Times New Roman" w:cs="Times New Roman"/>
          <w:sz w:val="24"/>
          <w:szCs w:val="24"/>
          <w:lang w:eastAsia="ru-RU"/>
        </w:rPr>
        <w:t xml:space="preserve"> Формулярный процесс</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особенности, структура формулы (называние (nominatio), показывание, описание (demonstratio), намерение (intentio), присуждение (adiudicatio), осуждение)</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255609">
        <w:rPr>
          <w:rFonts w:ascii="Times New Roman" w:eastAsia="Times New Roman" w:hAnsi="Times New Roman" w:cs="Times New Roman"/>
          <w:sz w:val="24"/>
          <w:szCs w:val="24"/>
          <w:lang w:eastAsia="ru-RU"/>
        </w:rPr>
        <w:t xml:space="preserve"> Экстраординарный процесс: отличительные черты, подсудность</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255609">
        <w:rPr>
          <w:rFonts w:ascii="Times New Roman" w:eastAsia="Times New Roman" w:hAnsi="Times New Roman" w:cs="Times New Roman"/>
          <w:sz w:val="24"/>
          <w:szCs w:val="24"/>
          <w:lang w:eastAsia="ru-RU"/>
        </w:rPr>
        <w:t xml:space="preserve"> Виды и средства преторской защиты</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понятие иска, виды исков</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средства преторской защиты (интердикт, реституция, стипуляция, введение во владение)</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255609">
        <w:rPr>
          <w:rFonts w:ascii="Times New Roman" w:eastAsia="Times New Roman" w:hAnsi="Times New Roman" w:cs="Times New Roman"/>
          <w:sz w:val="24"/>
          <w:szCs w:val="24"/>
          <w:lang w:eastAsia="ru-RU"/>
        </w:rPr>
        <w:t xml:space="preserve"> Исковая давность.  Признание или отказ в иске</w:t>
      </w: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3 «</w:t>
      </w:r>
      <w:r w:rsidRPr="00A05841">
        <w:rPr>
          <w:rFonts w:ascii="Times New Roman" w:eastAsia="Times New Roman" w:hAnsi="Times New Roman" w:cs="Times New Roman"/>
          <w:sz w:val="24"/>
          <w:szCs w:val="24"/>
          <w:lang w:eastAsia="ru-RU"/>
        </w:rPr>
        <w:t>Правовое положение лиц в римском праве</w:t>
      </w:r>
      <w:r>
        <w:rPr>
          <w:rFonts w:ascii="Times New Roman" w:eastAsia="Times New Roman" w:hAnsi="Times New Roman" w:cs="Times New Roman"/>
          <w:sz w:val="24"/>
          <w:szCs w:val="24"/>
          <w:lang w:eastAsia="ru-RU"/>
        </w:rPr>
        <w:t>»</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Понятие лица и правоспособности</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Правовое положение римских граждан</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Правовое положение латинов и перегринов</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Положение рабов</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Правовое положение вольноотпущенников</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.6 Правовое положение колонов</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.7 Юридические лица</w:t>
      </w:r>
    </w:p>
    <w:p w:rsid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4 «</w:t>
      </w:r>
      <w:r w:rsidRPr="00A05841">
        <w:rPr>
          <w:rFonts w:ascii="Times New Roman" w:eastAsia="Times New Roman" w:hAnsi="Times New Roman" w:cs="Times New Roman"/>
          <w:sz w:val="24"/>
          <w:szCs w:val="24"/>
          <w:lang w:eastAsia="ru-RU"/>
        </w:rPr>
        <w:t>Правовые черты римской семьи. Опека и попечительство</w:t>
      </w:r>
      <w:r>
        <w:rPr>
          <w:rFonts w:ascii="Times New Roman" w:eastAsia="Times New Roman" w:hAnsi="Times New Roman" w:cs="Times New Roman"/>
          <w:sz w:val="24"/>
          <w:szCs w:val="24"/>
          <w:lang w:eastAsia="ru-RU"/>
        </w:rPr>
        <w:t>»</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Значение и сущность брака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Заключение брака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Прекращение брака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Личные и имущественные отношения супругов</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Приданое и брачные дары</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.6 Отношения между родителями и детьми</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A05841">
        <w:rPr>
          <w:rFonts w:ascii="Times New Roman" w:eastAsia="Times New Roman" w:hAnsi="Times New Roman" w:cs="Times New Roman"/>
          <w:sz w:val="24"/>
          <w:szCs w:val="24"/>
          <w:lang w:eastAsia="ru-RU"/>
        </w:rPr>
        <w:t xml:space="preserve"> Общая характеристика опеки и попечительства</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A05841">
        <w:rPr>
          <w:rFonts w:ascii="Times New Roman" w:eastAsia="Times New Roman" w:hAnsi="Times New Roman" w:cs="Times New Roman"/>
          <w:sz w:val="24"/>
          <w:szCs w:val="24"/>
          <w:lang w:eastAsia="ru-RU"/>
        </w:rPr>
        <w:t xml:space="preserve"> Опека над несовершеннолетними</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A05841">
        <w:rPr>
          <w:rFonts w:ascii="Times New Roman" w:eastAsia="Times New Roman" w:hAnsi="Times New Roman" w:cs="Times New Roman"/>
          <w:sz w:val="24"/>
          <w:szCs w:val="24"/>
          <w:lang w:eastAsia="ru-RU"/>
        </w:rPr>
        <w:t xml:space="preserve"> Опека над женщинами</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10</w:t>
      </w:r>
      <w:r w:rsidRPr="00A05841">
        <w:rPr>
          <w:rFonts w:ascii="Times New Roman" w:eastAsia="Times New Roman" w:hAnsi="Times New Roman" w:cs="Times New Roman"/>
          <w:sz w:val="24"/>
          <w:szCs w:val="24"/>
          <w:lang w:eastAsia="ru-RU"/>
        </w:rPr>
        <w:t xml:space="preserve"> Попечительство</w:t>
      </w:r>
    </w:p>
    <w:p w:rsid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11</w:t>
      </w:r>
      <w:r w:rsidRPr="00A05841">
        <w:rPr>
          <w:rFonts w:ascii="Times New Roman" w:eastAsia="Times New Roman" w:hAnsi="Times New Roman" w:cs="Times New Roman"/>
          <w:sz w:val="24"/>
          <w:szCs w:val="24"/>
          <w:lang w:eastAsia="ru-RU"/>
        </w:rPr>
        <w:t xml:space="preserve"> Требования к личности и действиям опекунов и попечителей</w:t>
      </w: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Практическое занятие № 5 «</w:t>
      </w:r>
      <w:r w:rsidRPr="00A05841">
        <w:rPr>
          <w:rFonts w:ascii="Times New Roman" w:eastAsia="Times New Roman" w:hAnsi="Times New Roman" w:cs="Times New Roman"/>
          <w:sz w:val="24"/>
          <w:szCs w:val="24"/>
          <w:lang w:eastAsia="ru-RU"/>
        </w:rPr>
        <w:t>Владение и право собственности. Права на чужие вещи</w:t>
      </w:r>
      <w:r>
        <w:rPr>
          <w:rFonts w:ascii="Times New Roman" w:eastAsia="Times New Roman" w:hAnsi="Times New Roman" w:cs="Times New Roman"/>
          <w:sz w:val="24"/>
          <w:szCs w:val="24"/>
          <w:lang w:eastAsia="ru-RU"/>
        </w:rPr>
        <w:t>»</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Владение</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Содержание права частной собственности</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Развитие института права собственности в Риме</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Общая характеристика способов приобретения права собственности</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Производное приобретение</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.6 Первоначальное приобретение</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.7 Утрата права собственности</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.8 Право общей собственности (сособственность)</w:t>
      </w:r>
    </w:p>
    <w:p w:rsid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.9 Защита права собственности</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Pr="00A05841">
        <w:rPr>
          <w:rFonts w:ascii="Times New Roman" w:eastAsia="Times New Roman" w:hAnsi="Times New Roman" w:cs="Times New Roman"/>
          <w:sz w:val="24"/>
          <w:szCs w:val="24"/>
          <w:lang w:eastAsia="ru-RU"/>
        </w:rPr>
        <w:t>Понятие и виды прав на чужие вещи</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11</w:t>
      </w:r>
      <w:r w:rsidRPr="00A05841">
        <w:rPr>
          <w:rFonts w:ascii="Times New Roman" w:eastAsia="Times New Roman" w:hAnsi="Times New Roman" w:cs="Times New Roman"/>
          <w:sz w:val="24"/>
          <w:szCs w:val="24"/>
          <w:lang w:eastAsia="ru-RU"/>
        </w:rPr>
        <w:t xml:space="preserve"> Понятие и виды сервитутов</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12</w:t>
      </w:r>
      <w:r w:rsidRPr="00A05841">
        <w:rPr>
          <w:rFonts w:ascii="Times New Roman" w:eastAsia="Times New Roman" w:hAnsi="Times New Roman" w:cs="Times New Roman"/>
          <w:sz w:val="24"/>
          <w:szCs w:val="24"/>
          <w:lang w:eastAsia="ru-RU"/>
        </w:rPr>
        <w:t xml:space="preserve"> Предиальные сервитуты</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13</w:t>
      </w:r>
      <w:r w:rsidRPr="00A05841">
        <w:rPr>
          <w:rFonts w:ascii="Times New Roman" w:eastAsia="Times New Roman" w:hAnsi="Times New Roman" w:cs="Times New Roman"/>
          <w:sz w:val="24"/>
          <w:szCs w:val="24"/>
          <w:lang w:eastAsia="ru-RU"/>
        </w:rPr>
        <w:t xml:space="preserve"> Личные сервитуты</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14</w:t>
      </w:r>
      <w:r w:rsidRPr="00A05841">
        <w:rPr>
          <w:rFonts w:ascii="Times New Roman" w:eastAsia="Times New Roman" w:hAnsi="Times New Roman" w:cs="Times New Roman"/>
          <w:sz w:val="24"/>
          <w:szCs w:val="24"/>
          <w:lang w:eastAsia="ru-RU"/>
        </w:rPr>
        <w:t xml:space="preserve"> Эмфитевзис и суперфиций</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15</w:t>
      </w:r>
      <w:r w:rsidRPr="00A05841">
        <w:rPr>
          <w:rFonts w:ascii="Times New Roman" w:eastAsia="Times New Roman" w:hAnsi="Times New Roman" w:cs="Times New Roman"/>
          <w:sz w:val="24"/>
          <w:szCs w:val="24"/>
          <w:lang w:eastAsia="ru-RU"/>
        </w:rPr>
        <w:t xml:space="preserve"> Понятие и цель залога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16</w:t>
      </w:r>
      <w:r w:rsidRPr="00A05841">
        <w:rPr>
          <w:rFonts w:ascii="Times New Roman" w:eastAsia="Times New Roman" w:hAnsi="Times New Roman" w:cs="Times New Roman"/>
          <w:sz w:val="24"/>
          <w:szCs w:val="24"/>
          <w:lang w:eastAsia="ru-RU"/>
        </w:rPr>
        <w:t xml:space="preserve"> Формы залога</w:t>
      </w: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6 «</w:t>
      </w:r>
      <w:r w:rsidRPr="00A05841">
        <w:rPr>
          <w:rFonts w:ascii="Times New Roman" w:eastAsia="Times New Roman" w:hAnsi="Times New Roman" w:cs="Times New Roman"/>
          <w:sz w:val="24"/>
          <w:szCs w:val="24"/>
          <w:lang w:eastAsia="ru-RU"/>
        </w:rPr>
        <w:t>Общее учение об обязательствах</w:t>
      </w:r>
      <w:r>
        <w:rPr>
          <w:rFonts w:ascii="Times New Roman" w:eastAsia="Times New Roman" w:hAnsi="Times New Roman" w:cs="Times New Roman"/>
          <w:sz w:val="24"/>
          <w:szCs w:val="24"/>
          <w:lang w:eastAsia="ru-RU"/>
        </w:rPr>
        <w:t>»</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Общая характеристика обязательственного права</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Понятие, реквизиты и основания возникновения обязательств</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Стороны в обязательстве</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1.4 Перемена лиц в обязательстве</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1.5 Обеспечение исполнения обязательств</w:t>
      </w:r>
    </w:p>
    <w:p w:rsid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2</w:t>
      </w:r>
      <w:r w:rsidRPr="00255609">
        <w:rPr>
          <w:rFonts w:ascii="Times New Roman" w:eastAsia="Times New Roman" w:hAnsi="Times New Roman" w:cs="Times New Roman"/>
          <w:sz w:val="24"/>
          <w:szCs w:val="24"/>
          <w:lang w:eastAsia="ru-RU"/>
        </w:rPr>
        <w:t xml:space="preserve"> Прекращение обязательств</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A05841" w:rsidRPr="00255609" w:rsidRDefault="00A05841" w:rsidP="00A05841">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Прекращение обязательств</w:t>
      </w:r>
    </w:p>
    <w:p w:rsidR="00A05841" w:rsidRPr="00255609" w:rsidRDefault="00A05841" w:rsidP="00A05841">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Исполнение</w:t>
      </w:r>
    </w:p>
    <w:p w:rsidR="00A05841" w:rsidRPr="00255609" w:rsidRDefault="00A05841" w:rsidP="00A05841">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Замена исполнителя</w:t>
      </w:r>
    </w:p>
    <w:p w:rsidR="00A05841" w:rsidRPr="00255609" w:rsidRDefault="00A05841" w:rsidP="00A05841">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Прощение долга</w:t>
      </w:r>
    </w:p>
    <w:p w:rsidR="00A05841" w:rsidRPr="00255609" w:rsidRDefault="00A05841" w:rsidP="00A05841">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Зачет</w:t>
      </w:r>
    </w:p>
    <w:p w:rsidR="00A05841" w:rsidRPr="00255609" w:rsidRDefault="00A05841" w:rsidP="00A05841">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Конкуренция оснований</w:t>
      </w:r>
    </w:p>
    <w:p w:rsidR="00A05841" w:rsidRPr="00255609" w:rsidRDefault="00A05841" w:rsidP="00A05841">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Слияние</w:t>
      </w:r>
    </w:p>
    <w:p w:rsidR="00A05841" w:rsidRPr="00255609" w:rsidRDefault="00A05841" w:rsidP="00A05841">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Новация </w:t>
      </w:r>
    </w:p>
    <w:p w:rsidR="00A05841" w:rsidRPr="00255609" w:rsidRDefault="00A05841" w:rsidP="00A05841">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Об</w:t>
      </w:r>
      <w:r>
        <w:rPr>
          <w:rFonts w:ascii="Times New Roman" w:eastAsia="Times New Roman" w:hAnsi="Times New Roman" w:cs="Times New Roman"/>
          <w:sz w:val="24"/>
          <w:szCs w:val="24"/>
          <w:lang w:eastAsia="ru-RU"/>
        </w:rPr>
        <w:t>о</w:t>
      </w:r>
      <w:r w:rsidRPr="00255609">
        <w:rPr>
          <w:rFonts w:ascii="Times New Roman" w:eastAsia="Times New Roman" w:hAnsi="Times New Roman" w:cs="Times New Roman"/>
          <w:sz w:val="24"/>
          <w:szCs w:val="24"/>
          <w:lang w:eastAsia="ru-RU"/>
        </w:rPr>
        <w:t>рот требований по обязательствам</w:t>
      </w:r>
    </w:p>
    <w:p w:rsidR="00A05841" w:rsidRPr="00255609" w:rsidRDefault="00A05841" w:rsidP="00A05841">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Делегация</w:t>
      </w:r>
    </w:p>
    <w:p w:rsidR="00A05841" w:rsidRPr="00255609" w:rsidRDefault="00A05841" w:rsidP="00A05841">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Цессия </w:t>
      </w:r>
    </w:p>
    <w:p w:rsidR="00A05841" w:rsidRPr="00255609"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Ответственность за неисполнение обязательств</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A05841">
        <w:rPr>
          <w:rFonts w:ascii="Times New Roman" w:eastAsia="Times New Roman" w:hAnsi="Times New Roman" w:cs="Times New Roman"/>
          <w:sz w:val="24"/>
          <w:szCs w:val="24"/>
          <w:lang w:eastAsia="ru-RU"/>
        </w:rPr>
        <w:t>Договор: понятие и виды</w:t>
      </w:r>
    </w:p>
    <w:p w:rsidR="00A05841" w:rsidRP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sidRPr="00A058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A05841">
        <w:rPr>
          <w:rFonts w:ascii="Times New Roman" w:eastAsia="Times New Roman" w:hAnsi="Times New Roman" w:cs="Times New Roman"/>
          <w:sz w:val="24"/>
          <w:szCs w:val="24"/>
          <w:lang w:eastAsia="ru-RU"/>
        </w:rPr>
        <w:t xml:space="preserve"> Условия действительности договора</w:t>
      </w:r>
    </w:p>
    <w:p w:rsidR="00A05841" w:rsidRDefault="00A05841" w:rsidP="00A0584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A05841">
        <w:rPr>
          <w:rFonts w:ascii="Times New Roman" w:eastAsia="Times New Roman" w:hAnsi="Times New Roman" w:cs="Times New Roman"/>
          <w:sz w:val="24"/>
          <w:szCs w:val="24"/>
          <w:lang w:eastAsia="ru-RU"/>
        </w:rPr>
        <w:t xml:space="preserve"> Воля сторон в договоре</w:t>
      </w: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7 «</w:t>
      </w:r>
      <w:r w:rsidRPr="00A05841">
        <w:rPr>
          <w:rFonts w:ascii="Times New Roman" w:eastAsia="Times New Roman" w:hAnsi="Times New Roman" w:cs="Times New Roman"/>
          <w:sz w:val="24"/>
          <w:szCs w:val="24"/>
          <w:lang w:eastAsia="ru-RU"/>
        </w:rPr>
        <w:t>Отдельные виды обязательств</w:t>
      </w:r>
      <w:r>
        <w:rPr>
          <w:rFonts w:ascii="Times New Roman" w:eastAsia="Times New Roman" w:hAnsi="Times New Roman" w:cs="Times New Roman"/>
          <w:sz w:val="24"/>
          <w:szCs w:val="24"/>
          <w:lang w:eastAsia="ru-RU"/>
        </w:rPr>
        <w:t>»</w:t>
      </w:r>
    </w:p>
    <w:p w:rsidR="00A05841" w:rsidRPr="00255609" w:rsidRDefault="00A05841" w:rsidP="00A05841">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A05841" w:rsidRPr="00255609" w:rsidRDefault="00A05841" w:rsidP="00A05841">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Договор купли-продажи</w:t>
      </w:r>
    </w:p>
    <w:p w:rsidR="00A05841" w:rsidRPr="00255609" w:rsidRDefault="00A05841" w:rsidP="00A05841">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Договор мены</w:t>
      </w:r>
    </w:p>
    <w:p w:rsidR="00A05841" w:rsidRPr="00255609" w:rsidRDefault="00A05841" w:rsidP="00A05841">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Договор займа</w:t>
      </w:r>
    </w:p>
    <w:p w:rsidR="00A05841" w:rsidRPr="00255609" w:rsidRDefault="00A05841" w:rsidP="00A05841">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lastRenderedPageBreak/>
        <w:t>1.4 Договор ссуды</w:t>
      </w:r>
    </w:p>
    <w:p w:rsidR="00A05841" w:rsidRPr="00255609" w:rsidRDefault="00A05841" w:rsidP="00A05841">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1.5 Договор хранения</w:t>
      </w:r>
    </w:p>
    <w:p w:rsidR="00A05841" w:rsidRPr="00255609" w:rsidRDefault="00A05841" w:rsidP="00A05841">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1.6 Договор найма</w:t>
      </w:r>
    </w:p>
    <w:p w:rsidR="00A05841" w:rsidRPr="00255609" w:rsidRDefault="00A05841" w:rsidP="00A05841">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1.7 Договор поручения</w:t>
      </w:r>
    </w:p>
    <w:p w:rsidR="00A05841" w:rsidRPr="00255609" w:rsidRDefault="00A05841" w:rsidP="00A05841">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1.8 Договор товарищества</w:t>
      </w:r>
    </w:p>
    <w:p w:rsidR="00EF649E" w:rsidRPr="00EF649E" w:rsidRDefault="00EF649E" w:rsidP="00EF649E">
      <w:pPr>
        <w:tabs>
          <w:tab w:val="left" w:pos="2004"/>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EF649E">
        <w:rPr>
          <w:rFonts w:ascii="Times New Roman" w:eastAsia="Times New Roman" w:hAnsi="Times New Roman" w:cs="Times New Roman"/>
          <w:sz w:val="24"/>
          <w:szCs w:val="24"/>
          <w:lang w:eastAsia="ru-RU"/>
        </w:rPr>
        <w:t>Общая характеристика обязательств из причинения вреда (из деликтов)</w:t>
      </w:r>
    </w:p>
    <w:p w:rsidR="00EF649E" w:rsidRPr="00EF649E" w:rsidRDefault="00EF649E" w:rsidP="00EF649E">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EF649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10</w:t>
      </w:r>
      <w:r w:rsidRPr="00EF649E">
        <w:rPr>
          <w:rFonts w:ascii="Times New Roman" w:eastAsia="Times New Roman" w:hAnsi="Times New Roman" w:cs="Times New Roman"/>
          <w:sz w:val="24"/>
          <w:szCs w:val="24"/>
          <w:lang w:eastAsia="ru-RU"/>
        </w:rPr>
        <w:t xml:space="preserve"> Ответственность за деликты</w:t>
      </w:r>
    </w:p>
    <w:p w:rsidR="00EF649E" w:rsidRPr="00EF649E" w:rsidRDefault="00EF649E" w:rsidP="00EF649E">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EF649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11</w:t>
      </w:r>
      <w:r w:rsidRPr="00EF649E">
        <w:rPr>
          <w:rFonts w:ascii="Times New Roman" w:eastAsia="Times New Roman" w:hAnsi="Times New Roman" w:cs="Times New Roman"/>
          <w:sz w:val="24"/>
          <w:szCs w:val="24"/>
          <w:lang w:eastAsia="ru-RU"/>
        </w:rPr>
        <w:t xml:space="preserve"> Частноправовая вина</w:t>
      </w:r>
    </w:p>
    <w:p w:rsidR="00EF649E" w:rsidRPr="00EF649E" w:rsidRDefault="00EF649E" w:rsidP="00EF649E">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EF649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12</w:t>
      </w:r>
      <w:r w:rsidRPr="00EF649E">
        <w:rPr>
          <w:rFonts w:ascii="Times New Roman" w:eastAsia="Times New Roman" w:hAnsi="Times New Roman" w:cs="Times New Roman"/>
          <w:sz w:val="24"/>
          <w:szCs w:val="24"/>
          <w:lang w:eastAsia="ru-RU"/>
        </w:rPr>
        <w:t xml:space="preserve"> Основные виды правонарушений</w:t>
      </w:r>
    </w:p>
    <w:p w:rsidR="00EF649E" w:rsidRDefault="00EF649E" w:rsidP="00EF649E">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EF649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13</w:t>
      </w:r>
      <w:r w:rsidRPr="00EF649E">
        <w:rPr>
          <w:rFonts w:ascii="Times New Roman" w:eastAsia="Times New Roman" w:hAnsi="Times New Roman" w:cs="Times New Roman"/>
          <w:sz w:val="24"/>
          <w:szCs w:val="24"/>
          <w:lang w:eastAsia="ru-RU"/>
        </w:rPr>
        <w:t xml:space="preserve"> Неосновательное обогащение</w:t>
      </w: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p>
    <w:p w:rsidR="00A05841" w:rsidRDefault="00EF649E"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8 «</w:t>
      </w:r>
      <w:r w:rsidRPr="00EF649E">
        <w:rPr>
          <w:rFonts w:ascii="Times New Roman" w:eastAsia="Times New Roman" w:hAnsi="Times New Roman" w:cs="Times New Roman"/>
          <w:sz w:val="24"/>
          <w:szCs w:val="24"/>
          <w:lang w:eastAsia="ru-RU"/>
        </w:rPr>
        <w:t>Понятие и виды наследования. Порядок наследования</w:t>
      </w:r>
      <w:r>
        <w:rPr>
          <w:rFonts w:ascii="Times New Roman" w:eastAsia="Times New Roman" w:hAnsi="Times New Roman" w:cs="Times New Roman"/>
          <w:sz w:val="24"/>
          <w:szCs w:val="24"/>
          <w:lang w:eastAsia="ru-RU"/>
        </w:rPr>
        <w:t>»</w:t>
      </w:r>
    </w:p>
    <w:p w:rsidR="00EF649E" w:rsidRPr="00255609" w:rsidRDefault="00EF649E" w:rsidP="00EF649E">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EF649E" w:rsidRPr="00255609" w:rsidRDefault="00EF649E" w:rsidP="00EF649E">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Понятие и содержание наследства</w:t>
      </w:r>
    </w:p>
    <w:p w:rsidR="00EF649E" w:rsidRPr="00255609" w:rsidRDefault="00EF649E" w:rsidP="00EF649E">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Понятие и виды наследования</w:t>
      </w:r>
    </w:p>
    <w:p w:rsidR="00EF649E" w:rsidRPr="00255609" w:rsidRDefault="00EF649E" w:rsidP="00EF649E">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Развитие института наследования</w:t>
      </w:r>
    </w:p>
    <w:p w:rsidR="00EF649E" w:rsidRPr="00255609" w:rsidRDefault="00EF649E" w:rsidP="00EF649E">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Наследование по закону</w:t>
      </w:r>
    </w:p>
    <w:p w:rsidR="00EF649E" w:rsidRPr="00255609" w:rsidRDefault="00EF649E" w:rsidP="00EF649E">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Наследование по Законам XII таблиц</w:t>
      </w:r>
    </w:p>
    <w:p w:rsidR="00EF649E" w:rsidRPr="00255609" w:rsidRDefault="00EF649E" w:rsidP="00EF649E">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Наследование по преторскому праву</w:t>
      </w:r>
    </w:p>
    <w:p w:rsidR="00EF649E" w:rsidRPr="00255609" w:rsidRDefault="00EF649E" w:rsidP="00EF649E">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Наследование по праву Юстиниана</w:t>
      </w:r>
    </w:p>
    <w:p w:rsidR="00EF649E" w:rsidRPr="00255609" w:rsidRDefault="00EF649E" w:rsidP="00EF649E">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Наследование по завещанию</w:t>
      </w:r>
    </w:p>
    <w:p w:rsidR="00EF649E" w:rsidRPr="00255609" w:rsidRDefault="00EF649E" w:rsidP="00EF649E">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Необходимое наследование</w:t>
      </w:r>
    </w:p>
    <w:p w:rsidR="00EF649E" w:rsidRPr="00255609" w:rsidRDefault="00EF649E" w:rsidP="00EF649E">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Содержание завещания</w:t>
      </w:r>
    </w:p>
    <w:p w:rsidR="00EF649E" w:rsidRDefault="00EF649E" w:rsidP="00EF649E">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Формы завещания</w:t>
      </w:r>
    </w:p>
    <w:p w:rsidR="00EF649E" w:rsidRPr="006260AB" w:rsidRDefault="00EF649E" w:rsidP="00EF649E">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Завещательная правоспособность</w:t>
      </w:r>
    </w:p>
    <w:p w:rsidR="00EF649E" w:rsidRPr="00255609" w:rsidRDefault="00EF649E" w:rsidP="00EF649E">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55609">
        <w:rPr>
          <w:rFonts w:ascii="Times New Roman" w:eastAsia="Times New Roman" w:hAnsi="Times New Roman" w:cs="Times New Roman"/>
          <w:sz w:val="24"/>
          <w:szCs w:val="24"/>
          <w:lang w:eastAsia="ru-RU"/>
        </w:rPr>
        <w:t xml:space="preserve"> Принятие наследства</w:t>
      </w:r>
    </w:p>
    <w:p w:rsidR="00EF649E" w:rsidRPr="00255609" w:rsidRDefault="00EF649E" w:rsidP="00EF649E">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Порядок принятия наследства</w:t>
      </w:r>
    </w:p>
    <w:p w:rsidR="00EF649E" w:rsidRPr="00255609" w:rsidRDefault="00EF649E" w:rsidP="00EF649E">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«Лежачее» наследство</w:t>
      </w:r>
    </w:p>
    <w:p w:rsidR="00EF649E" w:rsidRPr="00255609" w:rsidRDefault="00EF649E" w:rsidP="00EF649E">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Наследственная трансмиссия</w:t>
      </w:r>
    </w:p>
    <w:p w:rsidR="00EF649E" w:rsidRPr="00255609" w:rsidRDefault="00EF649E" w:rsidP="00EF649E">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Правовые последствия принятия наследства</w:t>
      </w:r>
    </w:p>
    <w:p w:rsidR="00EF649E" w:rsidRPr="00255609" w:rsidRDefault="00EF649E" w:rsidP="00EF649E">
      <w:pPr>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255609">
        <w:rPr>
          <w:rFonts w:ascii="Times New Roman" w:eastAsia="Times New Roman" w:hAnsi="Times New Roman" w:cs="Times New Roman"/>
          <w:sz w:val="24"/>
          <w:szCs w:val="24"/>
          <w:lang w:eastAsia="ru-RU"/>
        </w:rPr>
        <w:t>Особые наследственные права</w:t>
      </w:r>
    </w:p>
    <w:p w:rsidR="00EF649E" w:rsidRPr="00255609" w:rsidRDefault="00EF649E" w:rsidP="00EF649E">
      <w:pPr>
        <w:numPr>
          <w:ilvl w:val="0"/>
          <w:numId w:val="20"/>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Легаты и фидеикомиссы</w:t>
      </w:r>
    </w:p>
    <w:p w:rsidR="00A05841" w:rsidRDefault="00A05841" w:rsidP="007300BB">
      <w:pPr>
        <w:spacing w:after="0" w:line="240" w:lineRule="auto"/>
        <w:ind w:firstLine="720"/>
        <w:jc w:val="both"/>
        <w:rPr>
          <w:rFonts w:ascii="Times New Roman" w:eastAsia="Times New Roman" w:hAnsi="Times New Roman" w:cs="Times New Roman"/>
          <w:sz w:val="24"/>
          <w:szCs w:val="24"/>
          <w:lang w:eastAsia="ru-RU"/>
        </w:rPr>
      </w:pPr>
    </w:p>
    <w:p w:rsidR="00764621" w:rsidRDefault="00764621" w:rsidP="007300BB">
      <w:pPr>
        <w:spacing w:after="0" w:line="240" w:lineRule="auto"/>
        <w:ind w:firstLine="720"/>
        <w:jc w:val="both"/>
        <w:rPr>
          <w:rFonts w:ascii="Times New Roman" w:eastAsia="Times New Roman" w:hAnsi="Times New Roman" w:cs="Times New Roman"/>
          <w:sz w:val="24"/>
          <w:szCs w:val="24"/>
          <w:lang w:eastAsia="ru-RU"/>
        </w:rPr>
      </w:pPr>
    </w:p>
    <w:p w:rsidR="001670BD" w:rsidRPr="00FD1E7C" w:rsidRDefault="00CB00A9" w:rsidP="001670BD">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4</w:t>
      </w:r>
      <w:r w:rsidR="0032382B" w:rsidRPr="00FD1E7C">
        <w:rPr>
          <w:rFonts w:ascii="Times New Roman" w:hAnsi="Times New Roman" w:cs="Times New Roman"/>
          <w:b/>
          <w:sz w:val="24"/>
          <w:szCs w:val="24"/>
        </w:rPr>
        <w:t xml:space="preserve"> </w:t>
      </w:r>
      <w:r w:rsidR="001670BD" w:rsidRPr="00FD1E7C">
        <w:rPr>
          <w:rFonts w:ascii="Times New Roman" w:hAnsi="Times New Roman" w:cs="Times New Roman"/>
          <w:b/>
          <w:sz w:val="24"/>
          <w:szCs w:val="24"/>
        </w:rPr>
        <w:t>Вопросы для подготовки к экзамену по дисциплине «</w:t>
      </w:r>
      <w:r w:rsidR="00BB3B88">
        <w:rPr>
          <w:rFonts w:ascii="Times New Roman" w:hAnsi="Times New Roman" w:cs="Times New Roman"/>
          <w:b/>
          <w:sz w:val="24"/>
          <w:szCs w:val="24"/>
        </w:rPr>
        <w:t>Римское</w:t>
      </w:r>
      <w:r w:rsidR="0063618F" w:rsidRPr="00FD1E7C">
        <w:rPr>
          <w:rFonts w:ascii="Times New Roman" w:hAnsi="Times New Roman" w:cs="Times New Roman"/>
          <w:b/>
          <w:sz w:val="24"/>
          <w:szCs w:val="24"/>
        </w:rPr>
        <w:t xml:space="preserve"> право</w:t>
      </w:r>
      <w:r w:rsidR="001670BD" w:rsidRPr="00FD1E7C">
        <w:rPr>
          <w:rFonts w:ascii="Times New Roman" w:hAnsi="Times New Roman" w:cs="Times New Roman"/>
          <w:b/>
          <w:sz w:val="24"/>
          <w:szCs w:val="24"/>
        </w:rPr>
        <w:t xml:space="preserve">» </w:t>
      </w:r>
    </w:p>
    <w:p w:rsidR="001670BD" w:rsidRPr="00FD1E7C" w:rsidRDefault="001670BD" w:rsidP="0063618F">
      <w:pPr>
        <w:spacing w:after="0" w:line="240" w:lineRule="auto"/>
        <w:ind w:firstLine="709"/>
        <w:jc w:val="both"/>
        <w:rPr>
          <w:rFonts w:ascii="Times New Roman" w:hAnsi="Times New Roman" w:cs="Times New Roman"/>
          <w:sz w:val="24"/>
          <w:szCs w:val="24"/>
        </w:rPr>
      </w:pP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w:t>
      </w:r>
      <w:r w:rsidRPr="00BB3B88">
        <w:rPr>
          <w:rFonts w:ascii="Times New Roman" w:hAnsi="Times New Roman" w:cs="Times New Roman"/>
          <w:sz w:val="24"/>
          <w:szCs w:val="24"/>
        </w:rPr>
        <w:tab/>
        <w:t>Возникновение и развитие римского права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w:t>
      </w:r>
      <w:r w:rsidRPr="00BB3B88">
        <w:rPr>
          <w:rFonts w:ascii="Times New Roman" w:hAnsi="Times New Roman" w:cs="Times New Roman"/>
          <w:sz w:val="24"/>
          <w:szCs w:val="24"/>
        </w:rPr>
        <w:tab/>
        <w:t>Рецепция римского права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w:t>
      </w:r>
      <w:r w:rsidRPr="00BB3B88">
        <w:rPr>
          <w:rFonts w:ascii="Times New Roman" w:hAnsi="Times New Roman" w:cs="Times New Roman"/>
          <w:sz w:val="24"/>
          <w:szCs w:val="24"/>
        </w:rPr>
        <w:tab/>
        <w:t>Римское право древнейшего периода (7-3 вв. до н.э.): краткая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w:t>
      </w:r>
      <w:r w:rsidRPr="00BB3B88">
        <w:rPr>
          <w:rFonts w:ascii="Times New Roman" w:hAnsi="Times New Roman" w:cs="Times New Roman"/>
          <w:sz w:val="24"/>
          <w:szCs w:val="24"/>
        </w:rPr>
        <w:tab/>
        <w:t>Римское право классического периода (3 в. до н.э. – 3 в. нэ.): краткая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w:t>
      </w:r>
      <w:r w:rsidRPr="00BB3B88">
        <w:rPr>
          <w:rFonts w:ascii="Times New Roman" w:hAnsi="Times New Roman" w:cs="Times New Roman"/>
          <w:sz w:val="24"/>
          <w:szCs w:val="24"/>
        </w:rPr>
        <w:tab/>
        <w:t>Римское право постклассического периода (46-6 в. н.э.): краткая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w:t>
      </w:r>
      <w:r w:rsidRPr="00BB3B88">
        <w:rPr>
          <w:rFonts w:ascii="Times New Roman" w:hAnsi="Times New Roman" w:cs="Times New Roman"/>
          <w:sz w:val="24"/>
          <w:szCs w:val="24"/>
        </w:rPr>
        <w:tab/>
        <w:t>Источники римского права: понятие,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w:t>
      </w:r>
      <w:r w:rsidRPr="00BB3B88">
        <w:rPr>
          <w:rFonts w:ascii="Times New Roman" w:hAnsi="Times New Roman" w:cs="Times New Roman"/>
          <w:sz w:val="24"/>
          <w:szCs w:val="24"/>
        </w:rPr>
        <w:tab/>
        <w:t>Право частное и право публичное.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w:t>
      </w:r>
      <w:r w:rsidRPr="00BB3B88">
        <w:rPr>
          <w:rFonts w:ascii="Times New Roman" w:hAnsi="Times New Roman" w:cs="Times New Roman"/>
          <w:sz w:val="24"/>
          <w:szCs w:val="24"/>
        </w:rPr>
        <w:tab/>
        <w:t>Обычное право, как источник римского права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9.</w:t>
      </w:r>
      <w:r w:rsidRPr="00BB3B88">
        <w:rPr>
          <w:rFonts w:ascii="Times New Roman" w:hAnsi="Times New Roman" w:cs="Times New Roman"/>
          <w:sz w:val="24"/>
          <w:szCs w:val="24"/>
        </w:rPr>
        <w:tab/>
        <w:t>Законы 12 таблиц: краткая характеристика содержания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10.</w:t>
      </w:r>
      <w:r w:rsidRPr="00BB3B88">
        <w:rPr>
          <w:rFonts w:ascii="Times New Roman" w:hAnsi="Times New Roman" w:cs="Times New Roman"/>
          <w:sz w:val="24"/>
          <w:szCs w:val="24"/>
        </w:rPr>
        <w:tab/>
        <w:t>Сенатусконсульт: понятие, способы принятия, значение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11.</w:t>
      </w:r>
      <w:r w:rsidRPr="00BB3B88">
        <w:rPr>
          <w:rFonts w:ascii="Times New Roman" w:hAnsi="Times New Roman" w:cs="Times New Roman"/>
          <w:sz w:val="24"/>
          <w:szCs w:val="24"/>
        </w:rPr>
        <w:tab/>
        <w:t>Эдикты магистратов: понятие, виды, субъекты принятия. Кодификация эдиктов («Вечный эдикт Юлиана»).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lastRenderedPageBreak/>
        <w:t>12.</w:t>
      </w:r>
      <w:r w:rsidRPr="00BB3B88">
        <w:rPr>
          <w:rFonts w:ascii="Times New Roman" w:hAnsi="Times New Roman" w:cs="Times New Roman"/>
          <w:sz w:val="24"/>
          <w:szCs w:val="24"/>
        </w:rPr>
        <w:tab/>
        <w:t>Деятельность юристов: понятие, направления, закон о цитировании произведений римских юристов.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13.</w:t>
      </w:r>
      <w:r w:rsidRPr="00BB3B88">
        <w:rPr>
          <w:rFonts w:ascii="Times New Roman" w:hAnsi="Times New Roman" w:cs="Times New Roman"/>
          <w:sz w:val="24"/>
          <w:szCs w:val="24"/>
        </w:rPr>
        <w:tab/>
        <w:t xml:space="preserve">Кодификация Юстиниана («Corpus juris civilis»): общая характеристика. </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14.</w:t>
      </w:r>
      <w:r w:rsidRPr="00BB3B88">
        <w:rPr>
          <w:rFonts w:ascii="Times New Roman" w:hAnsi="Times New Roman" w:cs="Times New Roman"/>
          <w:sz w:val="24"/>
          <w:szCs w:val="24"/>
        </w:rPr>
        <w:tab/>
        <w:t>Судебные и внесудебные формы защиты прав в римском праве: общая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15.</w:t>
      </w:r>
      <w:r w:rsidRPr="00BB3B88">
        <w:rPr>
          <w:rFonts w:ascii="Times New Roman" w:hAnsi="Times New Roman" w:cs="Times New Roman"/>
          <w:sz w:val="24"/>
          <w:szCs w:val="24"/>
        </w:rPr>
        <w:tab/>
        <w:t>Юридические факты: понятие,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16.</w:t>
      </w:r>
      <w:r w:rsidRPr="00BB3B88">
        <w:rPr>
          <w:rFonts w:ascii="Times New Roman" w:hAnsi="Times New Roman" w:cs="Times New Roman"/>
          <w:sz w:val="24"/>
          <w:szCs w:val="24"/>
        </w:rPr>
        <w:tab/>
        <w:t>Реквизиты юридической сделки. Акцидентальные элементы сделки.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17.</w:t>
      </w:r>
      <w:r w:rsidRPr="00BB3B88">
        <w:rPr>
          <w:rFonts w:ascii="Times New Roman" w:hAnsi="Times New Roman" w:cs="Times New Roman"/>
          <w:sz w:val="24"/>
          <w:szCs w:val="24"/>
        </w:rPr>
        <w:tab/>
        <w:t>Сделки, заключенные под влиянием силы или обмана.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18.</w:t>
      </w:r>
      <w:r w:rsidRPr="00BB3B88">
        <w:rPr>
          <w:rFonts w:ascii="Times New Roman" w:hAnsi="Times New Roman" w:cs="Times New Roman"/>
          <w:sz w:val="24"/>
          <w:szCs w:val="24"/>
        </w:rPr>
        <w:tab/>
        <w:t>Легисакционный процесс: понятие, стадии,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19.</w:t>
      </w:r>
      <w:r w:rsidRPr="00BB3B88">
        <w:rPr>
          <w:rFonts w:ascii="Times New Roman" w:hAnsi="Times New Roman" w:cs="Times New Roman"/>
          <w:sz w:val="24"/>
          <w:szCs w:val="24"/>
        </w:rPr>
        <w:tab/>
        <w:t>Формулярный процесс: особенности, структура формулы претора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20.</w:t>
      </w:r>
      <w:r w:rsidRPr="00BB3B88">
        <w:rPr>
          <w:rFonts w:ascii="Times New Roman" w:hAnsi="Times New Roman" w:cs="Times New Roman"/>
          <w:sz w:val="24"/>
          <w:szCs w:val="24"/>
        </w:rPr>
        <w:tab/>
        <w:t>Этапы судопроизводства: общая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21.</w:t>
      </w:r>
      <w:r w:rsidRPr="00BB3B88">
        <w:rPr>
          <w:rFonts w:ascii="Times New Roman" w:hAnsi="Times New Roman" w:cs="Times New Roman"/>
          <w:sz w:val="24"/>
          <w:szCs w:val="24"/>
        </w:rPr>
        <w:tab/>
        <w:t>Экстраординарный процесс: отличительные черты, подсудность</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22.</w:t>
      </w:r>
      <w:r w:rsidRPr="00BB3B88">
        <w:rPr>
          <w:rFonts w:ascii="Times New Roman" w:hAnsi="Times New Roman" w:cs="Times New Roman"/>
          <w:sz w:val="24"/>
          <w:szCs w:val="24"/>
        </w:rPr>
        <w:tab/>
        <w:t>Понятие и виды исков в римском праве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23.</w:t>
      </w:r>
      <w:r w:rsidRPr="00BB3B88">
        <w:rPr>
          <w:rFonts w:ascii="Times New Roman" w:hAnsi="Times New Roman" w:cs="Times New Roman"/>
          <w:sz w:val="24"/>
          <w:szCs w:val="24"/>
        </w:rPr>
        <w:tab/>
        <w:t>Виды и средства преторской защиты: общая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24.</w:t>
      </w:r>
      <w:r w:rsidRPr="00BB3B88">
        <w:rPr>
          <w:rFonts w:ascii="Times New Roman" w:hAnsi="Times New Roman" w:cs="Times New Roman"/>
          <w:sz w:val="24"/>
          <w:szCs w:val="24"/>
        </w:rPr>
        <w:tab/>
        <w:t>Исковая давность.  Признание или отказ в иске.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25.</w:t>
      </w:r>
      <w:r w:rsidRPr="00BB3B88">
        <w:rPr>
          <w:rFonts w:ascii="Times New Roman" w:hAnsi="Times New Roman" w:cs="Times New Roman"/>
          <w:sz w:val="24"/>
          <w:szCs w:val="24"/>
        </w:rPr>
        <w:tab/>
        <w:t>Лица в римском праве. Понятие право- и дееспособности.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26.</w:t>
      </w:r>
      <w:r w:rsidRPr="00BB3B88">
        <w:rPr>
          <w:rFonts w:ascii="Times New Roman" w:hAnsi="Times New Roman" w:cs="Times New Roman"/>
          <w:sz w:val="24"/>
          <w:szCs w:val="24"/>
        </w:rPr>
        <w:tab/>
        <w:t>Правовое положение римских граждан.</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27.</w:t>
      </w:r>
      <w:r w:rsidRPr="00BB3B88">
        <w:rPr>
          <w:rFonts w:ascii="Times New Roman" w:hAnsi="Times New Roman" w:cs="Times New Roman"/>
          <w:sz w:val="24"/>
          <w:szCs w:val="24"/>
        </w:rPr>
        <w:tab/>
        <w:t>Правовое положение латинов, перегринов, колонов.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28.</w:t>
      </w:r>
      <w:r w:rsidRPr="00BB3B88">
        <w:rPr>
          <w:rFonts w:ascii="Times New Roman" w:hAnsi="Times New Roman" w:cs="Times New Roman"/>
          <w:sz w:val="24"/>
          <w:szCs w:val="24"/>
        </w:rPr>
        <w:tab/>
        <w:t>Правовое положение рабов и вольноотпущенников.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29.</w:t>
      </w:r>
      <w:r w:rsidRPr="00BB3B88">
        <w:rPr>
          <w:rFonts w:ascii="Times New Roman" w:hAnsi="Times New Roman" w:cs="Times New Roman"/>
          <w:sz w:val="24"/>
          <w:szCs w:val="24"/>
        </w:rPr>
        <w:tab/>
        <w:t>Юридические лица в римском праве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30.</w:t>
      </w:r>
      <w:r w:rsidRPr="00BB3B88">
        <w:rPr>
          <w:rFonts w:ascii="Times New Roman" w:hAnsi="Times New Roman" w:cs="Times New Roman"/>
          <w:sz w:val="24"/>
          <w:szCs w:val="24"/>
        </w:rPr>
        <w:tab/>
        <w:t>Семья. Агнатское и когнатское родство.</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31.</w:t>
      </w:r>
      <w:r w:rsidRPr="00BB3B88">
        <w:rPr>
          <w:rFonts w:ascii="Times New Roman" w:hAnsi="Times New Roman" w:cs="Times New Roman"/>
          <w:sz w:val="24"/>
          <w:szCs w:val="24"/>
        </w:rPr>
        <w:tab/>
        <w:t>Значение и сущность брака. Виды брака.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32.</w:t>
      </w:r>
      <w:r w:rsidRPr="00BB3B88">
        <w:rPr>
          <w:rFonts w:ascii="Times New Roman" w:hAnsi="Times New Roman" w:cs="Times New Roman"/>
          <w:sz w:val="24"/>
          <w:szCs w:val="24"/>
        </w:rPr>
        <w:tab/>
        <w:t>Условия вступления в брак, формы заключения брака, препятствия к заключению брака, прекращение брака.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33.</w:t>
      </w:r>
      <w:r w:rsidRPr="00BB3B88">
        <w:rPr>
          <w:rFonts w:ascii="Times New Roman" w:hAnsi="Times New Roman" w:cs="Times New Roman"/>
          <w:sz w:val="24"/>
          <w:szCs w:val="24"/>
        </w:rPr>
        <w:tab/>
        <w:t>Личные и имущественные отношения супругов. Приданое и брачные дары.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34.</w:t>
      </w:r>
      <w:r w:rsidRPr="00BB3B88">
        <w:rPr>
          <w:rFonts w:ascii="Times New Roman" w:hAnsi="Times New Roman" w:cs="Times New Roman"/>
          <w:sz w:val="24"/>
          <w:szCs w:val="24"/>
        </w:rPr>
        <w:tab/>
        <w:t>Отношения между родителями и детьми. Пекулий и его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35.</w:t>
      </w:r>
      <w:r w:rsidRPr="00BB3B88">
        <w:rPr>
          <w:rFonts w:ascii="Times New Roman" w:hAnsi="Times New Roman" w:cs="Times New Roman"/>
          <w:sz w:val="24"/>
          <w:szCs w:val="24"/>
        </w:rPr>
        <w:tab/>
        <w:t>Общая характеристика опеки и попечительства.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36.</w:t>
      </w:r>
      <w:r w:rsidRPr="00BB3B88">
        <w:rPr>
          <w:rFonts w:ascii="Times New Roman" w:hAnsi="Times New Roman" w:cs="Times New Roman"/>
          <w:sz w:val="24"/>
          <w:szCs w:val="24"/>
        </w:rPr>
        <w:tab/>
        <w:t>Особенности опеки над несовершеннолетними и над женщинами.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37.</w:t>
      </w:r>
      <w:r w:rsidRPr="00BB3B88">
        <w:rPr>
          <w:rFonts w:ascii="Times New Roman" w:hAnsi="Times New Roman" w:cs="Times New Roman"/>
          <w:sz w:val="24"/>
          <w:szCs w:val="24"/>
        </w:rPr>
        <w:tab/>
        <w:t>Усыновление и узаконение в римском праве.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38.</w:t>
      </w:r>
      <w:r w:rsidRPr="00BB3B88">
        <w:rPr>
          <w:rFonts w:ascii="Times New Roman" w:hAnsi="Times New Roman" w:cs="Times New Roman"/>
          <w:sz w:val="24"/>
          <w:szCs w:val="24"/>
        </w:rPr>
        <w:tab/>
        <w:t>Понятие и виды вещных прав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39.</w:t>
      </w:r>
      <w:r w:rsidRPr="00BB3B88">
        <w:rPr>
          <w:rFonts w:ascii="Times New Roman" w:hAnsi="Times New Roman" w:cs="Times New Roman"/>
          <w:sz w:val="24"/>
          <w:szCs w:val="24"/>
        </w:rPr>
        <w:tab/>
        <w:t>Понятие и виды вещей в римском праве.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40.</w:t>
      </w:r>
      <w:r w:rsidRPr="00BB3B88">
        <w:rPr>
          <w:rFonts w:ascii="Times New Roman" w:hAnsi="Times New Roman" w:cs="Times New Roman"/>
          <w:sz w:val="24"/>
          <w:szCs w:val="24"/>
        </w:rPr>
        <w:tab/>
        <w:t>Вещи родовые и индивидуально-определенные; потребляемые и непотребляемые; делимые и неделимые.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41.</w:t>
      </w:r>
      <w:r w:rsidRPr="00BB3B88">
        <w:rPr>
          <w:rFonts w:ascii="Times New Roman" w:hAnsi="Times New Roman" w:cs="Times New Roman"/>
          <w:sz w:val="24"/>
          <w:szCs w:val="24"/>
        </w:rPr>
        <w:tab/>
        <w:t>Вещи простые, сложные, собирательные. Часть вещи. Плоды.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42.</w:t>
      </w:r>
      <w:r w:rsidRPr="00BB3B88">
        <w:rPr>
          <w:rFonts w:ascii="Times New Roman" w:hAnsi="Times New Roman" w:cs="Times New Roman"/>
          <w:sz w:val="24"/>
          <w:szCs w:val="24"/>
        </w:rPr>
        <w:tab/>
        <w:t>Понятие и виды владения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43.</w:t>
      </w:r>
      <w:r w:rsidRPr="00BB3B88">
        <w:rPr>
          <w:rFonts w:ascii="Times New Roman" w:hAnsi="Times New Roman" w:cs="Times New Roman"/>
          <w:sz w:val="24"/>
          <w:szCs w:val="24"/>
        </w:rPr>
        <w:tab/>
        <w:t>Приобретение владения: понятие, способы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44.</w:t>
      </w:r>
      <w:r w:rsidRPr="00BB3B88">
        <w:rPr>
          <w:rFonts w:ascii="Times New Roman" w:hAnsi="Times New Roman" w:cs="Times New Roman"/>
          <w:sz w:val="24"/>
          <w:szCs w:val="24"/>
        </w:rPr>
        <w:tab/>
        <w:t>Защита владения: понятие, виды интердиктов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45.</w:t>
      </w:r>
      <w:r w:rsidRPr="00BB3B88">
        <w:rPr>
          <w:rFonts w:ascii="Times New Roman" w:hAnsi="Times New Roman" w:cs="Times New Roman"/>
          <w:sz w:val="24"/>
          <w:szCs w:val="24"/>
        </w:rPr>
        <w:tab/>
        <w:t>Понятие, содержание и ограничение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46.</w:t>
      </w:r>
      <w:r w:rsidRPr="00BB3B88">
        <w:rPr>
          <w:rFonts w:ascii="Times New Roman" w:hAnsi="Times New Roman" w:cs="Times New Roman"/>
          <w:sz w:val="24"/>
          <w:szCs w:val="24"/>
        </w:rPr>
        <w:tab/>
        <w:t>Виды права собственности. Общая собственность.</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47.</w:t>
      </w:r>
      <w:r w:rsidRPr="00BB3B88">
        <w:rPr>
          <w:rFonts w:ascii="Times New Roman" w:hAnsi="Times New Roman" w:cs="Times New Roman"/>
          <w:sz w:val="24"/>
          <w:szCs w:val="24"/>
        </w:rPr>
        <w:tab/>
        <w:t>Первоначальные способы приобретения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48.</w:t>
      </w:r>
      <w:r w:rsidRPr="00BB3B88">
        <w:rPr>
          <w:rFonts w:ascii="Times New Roman" w:hAnsi="Times New Roman" w:cs="Times New Roman"/>
          <w:sz w:val="24"/>
          <w:szCs w:val="24"/>
        </w:rPr>
        <w:tab/>
        <w:t>Производные способы приобретения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49.</w:t>
      </w:r>
      <w:r w:rsidRPr="00BB3B88">
        <w:rPr>
          <w:rFonts w:ascii="Times New Roman" w:hAnsi="Times New Roman" w:cs="Times New Roman"/>
          <w:sz w:val="24"/>
          <w:szCs w:val="24"/>
        </w:rPr>
        <w:tab/>
        <w:t>Прекращение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50.</w:t>
      </w:r>
      <w:r w:rsidRPr="00BB3B88">
        <w:rPr>
          <w:rFonts w:ascii="Times New Roman" w:hAnsi="Times New Roman" w:cs="Times New Roman"/>
          <w:sz w:val="24"/>
          <w:szCs w:val="24"/>
        </w:rPr>
        <w:tab/>
        <w:t>Защита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51.</w:t>
      </w:r>
      <w:r w:rsidRPr="00BB3B88">
        <w:rPr>
          <w:rFonts w:ascii="Times New Roman" w:hAnsi="Times New Roman" w:cs="Times New Roman"/>
          <w:sz w:val="24"/>
          <w:szCs w:val="24"/>
        </w:rPr>
        <w:tab/>
        <w:t xml:space="preserve">Понятие и виды сервитутов. </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52.</w:t>
      </w:r>
      <w:r w:rsidRPr="00BB3B88">
        <w:rPr>
          <w:rFonts w:ascii="Times New Roman" w:hAnsi="Times New Roman" w:cs="Times New Roman"/>
          <w:sz w:val="24"/>
          <w:szCs w:val="24"/>
        </w:rPr>
        <w:tab/>
        <w:t>Установление, прекращение, защита сервитутов.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53.</w:t>
      </w:r>
      <w:r w:rsidRPr="00BB3B88">
        <w:rPr>
          <w:rFonts w:ascii="Times New Roman" w:hAnsi="Times New Roman" w:cs="Times New Roman"/>
          <w:sz w:val="24"/>
          <w:szCs w:val="24"/>
        </w:rPr>
        <w:tab/>
        <w:t>Эмфитевзис и суперфиций.</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54.</w:t>
      </w:r>
      <w:r w:rsidRPr="00BB3B88">
        <w:rPr>
          <w:rFonts w:ascii="Times New Roman" w:hAnsi="Times New Roman" w:cs="Times New Roman"/>
          <w:sz w:val="24"/>
          <w:szCs w:val="24"/>
        </w:rPr>
        <w:tab/>
        <w:t>Понятие, цель, формы залога.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55.</w:t>
      </w:r>
      <w:r w:rsidRPr="00BB3B88">
        <w:rPr>
          <w:rFonts w:ascii="Times New Roman" w:hAnsi="Times New Roman" w:cs="Times New Roman"/>
          <w:sz w:val="24"/>
          <w:szCs w:val="24"/>
        </w:rPr>
        <w:tab/>
        <w:t>Понятие, содержание и основания возникновения обязательств.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56.</w:t>
      </w:r>
      <w:r w:rsidRPr="00BB3B88">
        <w:rPr>
          <w:rFonts w:ascii="Times New Roman" w:hAnsi="Times New Roman" w:cs="Times New Roman"/>
          <w:sz w:val="24"/>
          <w:szCs w:val="24"/>
        </w:rPr>
        <w:tab/>
        <w:t>Стороны в обязательстве. Перемена лиц в обязательстве.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57.</w:t>
      </w:r>
      <w:r w:rsidRPr="00BB3B88">
        <w:rPr>
          <w:rFonts w:ascii="Times New Roman" w:hAnsi="Times New Roman" w:cs="Times New Roman"/>
          <w:sz w:val="24"/>
          <w:szCs w:val="24"/>
        </w:rPr>
        <w:tab/>
        <w:t>Виды обязательств.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58.</w:t>
      </w:r>
      <w:r w:rsidRPr="00BB3B88">
        <w:rPr>
          <w:rFonts w:ascii="Times New Roman" w:hAnsi="Times New Roman" w:cs="Times New Roman"/>
          <w:sz w:val="24"/>
          <w:szCs w:val="24"/>
        </w:rPr>
        <w:tab/>
        <w:t>Исполнение обязательств. Время и место исполнения.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59.</w:t>
      </w:r>
      <w:r w:rsidRPr="00BB3B88">
        <w:rPr>
          <w:rFonts w:ascii="Times New Roman" w:hAnsi="Times New Roman" w:cs="Times New Roman"/>
          <w:sz w:val="24"/>
          <w:szCs w:val="24"/>
        </w:rPr>
        <w:tab/>
        <w:t>Обеспечение исполнения обязательств.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lastRenderedPageBreak/>
        <w:t>60.</w:t>
      </w:r>
      <w:r w:rsidRPr="00BB3B88">
        <w:rPr>
          <w:rFonts w:ascii="Times New Roman" w:hAnsi="Times New Roman" w:cs="Times New Roman"/>
          <w:sz w:val="24"/>
          <w:szCs w:val="24"/>
        </w:rPr>
        <w:tab/>
        <w:t>Оборот требований по обязательствам: делегация и цессия.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61.</w:t>
      </w:r>
      <w:r w:rsidRPr="00BB3B88">
        <w:rPr>
          <w:rFonts w:ascii="Times New Roman" w:hAnsi="Times New Roman" w:cs="Times New Roman"/>
          <w:sz w:val="24"/>
          <w:szCs w:val="24"/>
        </w:rPr>
        <w:tab/>
        <w:t>Прекращение обязательств: понятие, способы.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62.</w:t>
      </w:r>
      <w:r w:rsidRPr="00BB3B88">
        <w:rPr>
          <w:rFonts w:ascii="Times New Roman" w:hAnsi="Times New Roman" w:cs="Times New Roman"/>
          <w:sz w:val="24"/>
          <w:szCs w:val="24"/>
        </w:rPr>
        <w:tab/>
        <w:t>Ответственность за неисполнение обязательств.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63.</w:t>
      </w:r>
      <w:r w:rsidRPr="00BB3B88">
        <w:rPr>
          <w:rFonts w:ascii="Times New Roman" w:hAnsi="Times New Roman" w:cs="Times New Roman"/>
          <w:sz w:val="24"/>
          <w:szCs w:val="24"/>
        </w:rPr>
        <w:tab/>
        <w:t>Понятие и виды договоров.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64.</w:t>
      </w:r>
      <w:r w:rsidRPr="00BB3B88">
        <w:rPr>
          <w:rFonts w:ascii="Times New Roman" w:hAnsi="Times New Roman" w:cs="Times New Roman"/>
          <w:sz w:val="24"/>
          <w:szCs w:val="24"/>
        </w:rPr>
        <w:tab/>
        <w:t>Условия действительности договора. Заключение договора.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65.</w:t>
      </w:r>
      <w:r w:rsidRPr="00BB3B88">
        <w:rPr>
          <w:rFonts w:ascii="Times New Roman" w:hAnsi="Times New Roman" w:cs="Times New Roman"/>
          <w:sz w:val="24"/>
          <w:szCs w:val="24"/>
        </w:rPr>
        <w:tab/>
        <w:t>Вербальные договоры: понятие, виды,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66.</w:t>
      </w:r>
      <w:r w:rsidRPr="00BB3B88">
        <w:rPr>
          <w:rFonts w:ascii="Times New Roman" w:hAnsi="Times New Roman" w:cs="Times New Roman"/>
          <w:sz w:val="24"/>
          <w:szCs w:val="24"/>
        </w:rPr>
        <w:tab/>
        <w:t>Литеральные договоры: понятие, виды,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67.</w:t>
      </w:r>
      <w:r w:rsidRPr="00BB3B88">
        <w:rPr>
          <w:rFonts w:ascii="Times New Roman" w:hAnsi="Times New Roman" w:cs="Times New Roman"/>
          <w:sz w:val="24"/>
          <w:szCs w:val="24"/>
        </w:rPr>
        <w:tab/>
        <w:t>Договор купли-продажи: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68.</w:t>
      </w:r>
      <w:r w:rsidRPr="00BB3B88">
        <w:rPr>
          <w:rFonts w:ascii="Times New Roman" w:hAnsi="Times New Roman" w:cs="Times New Roman"/>
          <w:sz w:val="24"/>
          <w:szCs w:val="24"/>
        </w:rPr>
        <w:tab/>
        <w:t>Договор мены: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69.</w:t>
      </w:r>
      <w:r w:rsidRPr="00BB3B88">
        <w:rPr>
          <w:rFonts w:ascii="Times New Roman" w:hAnsi="Times New Roman" w:cs="Times New Roman"/>
          <w:sz w:val="24"/>
          <w:szCs w:val="24"/>
        </w:rPr>
        <w:tab/>
        <w:t>Договор займа: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70.</w:t>
      </w:r>
      <w:r w:rsidRPr="00BB3B88">
        <w:rPr>
          <w:rFonts w:ascii="Times New Roman" w:hAnsi="Times New Roman" w:cs="Times New Roman"/>
          <w:sz w:val="24"/>
          <w:szCs w:val="24"/>
        </w:rPr>
        <w:tab/>
        <w:t>Договор ссуды: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71.</w:t>
      </w:r>
      <w:r w:rsidRPr="00BB3B88">
        <w:rPr>
          <w:rFonts w:ascii="Times New Roman" w:hAnsi="Times New Roman" w:cs="Times New Roman"/>
          <w:sz w:val="24"/>
          <w:szCs w:val="24"/>
        </w:rPr>
        <w:tab/>
        <w:t>Договор хранения: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72.</w:t>
      </w:r>
      <w:r w:rsidRPr="00BB3B88">
        <w:rPr>
          <w:rFonts w:ascii="Times New Roman" w:hAnsi="Times New Roman" w:cs="Times New Roman"/>
          <w:sz w:val="24"/>
          <w:szCs w:val="24"/>
        </w:rPr>
        <w:tab/>
        <w:t>Договор найма: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73.</w:t>
      </w:r>
      <w:r w:rsidRPr="00BB3B88">
        <w:rPr>
          <w:rFonts w:ascii="Times New Roman" w:hAnsi="Times New Roman" w:cs="Times New Roman"/>
          <w:sz w:val="24"/>
          <w:szCs w:val="24"/>
        </w:rPr>
        <w:tab/>
        <w:t>Договор поручения: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74.</w:t>
      </w:r>
      <w:r w:rsidRPr="00BB3B88">
        <w:rPr>
          <w:rFonts w:ascii="Times New Roman" w:hAnsi="Times New Roman" w:cs="Times New Roman"/>
          <w:sz w:val="24"/>
          <w:szCs w:val="24"/>
        </w:rPr>
        <w:tab/>
        <w:t>Договор товарищества: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75.</w:t>
      </w:r>
      <w:r w:rsidRPr="00BB3B88">
        <w:rPr>
          <w:rFonts w:ascii="Times New Roman" w:hAnsi="Times New Roman" w:cs="Times New Roman"/>
          <w:sz w:val="24"/>
          <w:szCs w:val="24"/>
        </w:rPr>
        <w:tab/>
        <w:t>Безыменные контракты: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76.</w:t>
      </w:r>
      <w:r w:rsidRPr="00BB3B88">
        <w:rPr>
          <w:rFonts w:ascii="Times New Roman" w:hAnsi="Times New Roman" w:cs="Times New Roman"/>
          <w:sz w:val="24"/>
          <w:szCs w:val="24"/>
        </w:rPr>
        <w:tab/>
        <w:t>Пакты и их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77.</w:t>
      </w:r>
      <w:r w:rsidRPr="00BB3B88">
        <w:rPr>
          <w:rFonts w:ascii="Times New Roman" w:hAnsi="Times New Roman" w:cs="Times New Roman"/>
          <w:sz w:val="24"/>
          <w:szCs w:val="24"/>
        </w:rPr>
        <w:tab/>
        <w:t>Общая характеристика обязательств из причинения вреда (из деликтов).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78.</w:t>
      </w:r>
      <w:r w:rsidRPr="00BB3B88">
        <w:rPr>
          <w:rFonts w:ascii="Times New Roman" w:hAnsi="Times New Roman" w:cs="Times New Roman"/>
          <w:sz w:val="24"/>
          <w:szCs w:val="24"/>
        </w:rPr>
        <w:tab/>
        <w:t>Ответственность за деликты. Частноправовая вина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79.</w:t>
      </w:r>
      <w:r w:rsidRPr="00BB3B88">
        <w:rPr>
          <w:rFonts w:ascii="Times New Roman" w:hAnsi="Times New Roman" w:cs="Times New Roman"/>
          <w:sz w:val="24"/>
          <w:szCs w:val="24"/>
        </w:rPr>
        <w:tab/>
        <w:t>Основные виды правонарушений. Неосновательное обогащение.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80.</w:t>
      </w:r>
      <w:r w:rsidRPr="00BB3B88">
        <w:rPr>
          <w:rFonts w:ascii="Times New Roman" w:hAnsi="Times New Roman" w:cs="Times New Roman"/>
          <w:sz w:val="24"/>
          <w:szCs w:val="24"/>
        </w:rPr>
        <w:tab/>
        <w:t>Понятие и содержание наследства. Развитие института наследования.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81.</w:t>
      </w:r>
      <w:r w:rsidRPr="00BB3B88">
        <w:rPr>
          <w:rFonts w:ascii="Times New Roman" w:hAnsi="Times New Roman" w:cs="Times New Roman"/>
          <w:sz w:val="24"/>
          <w:szCs w:val="24"/>
        </w:rPr>
        <w:tab/>
        <w:t>Понятие и виды наследования.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82.</w:t>
      </w:r>
      <w:r w:rsidRPr="00BB3B88">
        <w:rPr>
          <w:rFonts w:ascii="Times New Roman" w:hAnsi="Times New Roman" w:cs="Times New Roman"/>
          <w:sz w:val="24"/>
          <w:szCs w:val="24"/>
        </w:rPr>
        <w:tab/>
        <w:t>Наследование по Законам XII таблиц.</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83.</w:t>
      </w:r>
      <w:r w:rsidRPr="00BB3B88">
        <w:rPr>
          <w:rFonts w:ascii="Times New Roman" w:hAnsi="Times New Roman" w:cs="Times New Roman"/>
          <w:sz w:val="24"/>
          <w:szCs w:val="24"/>
        </w:rPr>
        <w:tab/>
        <w:t>Наследование по преторскому праву.</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84.</w:t>
      </w:r>
      <w:r w:rsidRPr="00BB3B88">
        <w:rPr>
          <w:rFonts w:ascii="Times New Roman" w:hAnsi="Times New Roman" w:cs="Times New Roman"/>
          <w:sz w:val="24"/>
          <w:szCs w:val="24"/>
        </w:rPr>
        <w:tab/>
        <w:t>Наследование по праву Юстиниана.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85.</w:t>
      </w:r>
      <w:r w:rsidRPr="00BB3B88">
        <w:rPr>
          <w:rFonts w:ascii="Times New Roman" w:hAnsi="Times New Roman" w:cs="Times New Roman"/>
          <w:sz w:val="24"/>
          <w:szCs w:val="24"/>
        </w:rPr>
        <w:tab/>
        <w:t>Наследование по завещанию. Необходимое наследование.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86.</w:t>
      </w:r>
      <w:r w:rsidRPr="00BB3B88">
        <w:rPr>
          <w:rFonts w:ascii="Times New Roman" w:hAnsi="Times New Roman" w:cs="Times New Roman"/>
          <w:sz w:val="24"/>
          <w:szCs w:val="24"/>
        </w:rPr>
        <w:tab/>
        <w:t>Содержание завещания. Формы завещания. Завещательная правоспособность.</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87.</w:t>
      </w:r>
      <w:r w:rsidRPr="00BB3B88">
        <w:rPr>
          <w:rFonts w:ascii="Times New Roman" w:hAnsi="Times New Roman" w:cs="Times New Roman"/>
          <w:sz w:val="24"/>
          <w:szCs w:val="24"/>
        </w:rPr>
        <w:tab/>
        <w:t xml:space="preserve">Порядок принятия наследства. </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88.</w:t>
      </w:r>
      <w:r w:rsidRPr="00BB3B88">
        <w:rPr>
          <w:rFonts w:ascii="Times New Roman" w:hAnsi="Times New Roman" w:cs="Times New Roman"/>
          <w:sz w:val="24"/>
          <w:szCs w:val="24"/>
        </w:rPr>
        <w:tab/>
        <w:t>Правовые последствия принятия наследства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89.</w:t>
      </w:r>
      <w:r w:rsidRPr="00BB3B88">
        <w:rPr>
          <w:rFonts w:ascii="Times New Roman" w:hAnsi="Times New Roman" w:cs="Times New Roman"/>
          <w:sz w:val="24"/>
          <w:szCs w:val="24"/>
        </w:rPr>
        <w:tab/>
        <w:t>Наследование по праву представления. Наследственная трансмиссия.</w:t>
      </w:r>
    </w:p>
    <w:p w:rsidR="001670BD"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90.</w:t>
      </w:r>
      <w:r w:rsidRPr="00BB3B88">
        <w:rPr>
          <w:rFonts w:ascii="Times New Roman" w:hAnsi="Times New Roman" w:cs="Times New Roman"/>
          <w:sz w:val="24"/>
          <w:szCs w:val="24"/>
        </w:rPr>
        <w:tab/>
        <w:t>Легаты и фидеикомиссы.</w:t>
      </w:r>
    </w:p>
    <w:p w:rsidR="00BB3B88" w:rsidRPr="00FD1E7C" w:rsidRDefault="00BB3B88" w:rsidP="00853F06">
      <w:pPr>
        <w:spacing w:after="0" w:line="240" w:lineRule="auto"/>
        <w:ind w:firstLine="709"/>
        <w:jc w:val="both"/>
        <w:rPr>
          <w:rFonts w:ascii="Times New Roman" w:hAnsi="Times New Roman" w:cs="Times New Roman"/>
          <w:sz w:val="24"/>
          <w:szCs w:val="24"/>
        </w:rPr>
      </w:pPr>
    </w:p>
    <w:p w:rsidR="007300BB" w:rsidRPr="00FD1E7C" w:rsidRDefault="007300BB" w:rsidP="007300BB">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5 Критерии оценки знаний студентов</w:t>
      </w:r>
    </w:p>
    <w:p w:rsidR="00BB3B88" w:rsidRPr="00BB3B88" w:rsidRDefault="00BB3B88" w:rsidP="00BB3B88">
      <w:pPr>
        <w:spacing w:after="0" w:line="240" w:lineRule="auto"/>
        <w:ind w:right="-143" w:firstLine="709"/>
        <w:jc w:val="both"/>
        <w:rPr>
          <w:rFonts w:ascii="Times New Roman" w:eastAsia="Times New Roman" w:hAnsi="Times New Roman" w:cs="Times New Roman"/>
          <w:b/>
          <w:sz w:val="24"/>
          <w:szCs w:val="24"/>
          <w:lang w:eastAsia="ru-RU"/>
        </w:rPr>
      </w:pPr>
    </w:p>
    <w:tbl>
      <w:tblPr>
        <w:tblW w:w="477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1871"/>
        <w:gridCol w:w="2021"/>
        <w:gridCol w:w="2123"/>
        <w:gridCol w:w="2013"/>
      </w:tblGrid>
      <w:tr w:rsidR="00BB3B88" w:rsidRPr="00BB3B88" w:rsidTr="00255609">
        <w:trPr>
          <w:cantSplit/>
          <w:trHeight w:val="634"/>
        </w:trPr>
        <w:tc>
          <w:tcPr>
            <w:tcW w:w="610" w:type="pct"/>
            <w:tcBorders>
              <w:top w:val="single" w:sz="4" w:space="0" w:color="auto"/>
              <w:left w:val="single" w:sz="4" w:space="0" w:color="auto"/>
              <w:bottom w:val="single" w:sz="4" w:space="0" w:color="auto"/>
              <w:right w:val="single" w:sz="4" w:space="0" w:color="auto"/>
            </w:tcBorders>
            <w:vAlign w:val="center"/>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BB3B88">
              <w:rPr>
                <w:rFonts w:ascii="Times New Roman" w:eastAsia="Times New Roman" w:hAnsi="Times New Roman" w:cs="Times New Roman"/>
                <w:sz w:val="24"/>
                <w:szCs w:val="24"/>
                <w:lang w:eastAsia="ru-RU"/>
              </w:rPr>
              <w:t>Оценочные средства</w:t>
            </w:r>
          </w:p>
        </w:tc>
        <w:tc>
          <w:tcPr>
            <w:tcW w:w="1023"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BB3B88">
              <w:rPr>
                <w:rFonts w:ascii="Times New Roman" w:eastAsia="Times New Roman" w:hAnsi="Times New Roman" w:cs="Times New Roman"/>
                <w:spacing w:val="-1"/>
                <w:sz w:val="24"/>
                <w:szCs w:val="24"/>
                <w:lang w:eastAsia="ru-RU"/>
              </w:rPr>
              <w:t>Критерий</w:t>
            </w:r>
            <w:r w:rsidRPr="00BB3B88">
              <w:rPr>
                <w:rFonts w:ascii="Times New Roman" w:eastAsia="Times New Roman" w:hAnsi="Times New Roman" w:cs="Times New Roman"/>
                <w:spacing w:val="-1"/>
                <w:sz w:val="24"/>
                <w:szCs w:val="24"/>
                <w:lang w:val="en-US" w:eastAsia="ru-RU"/>
              </w:rPr>
              <w:t xml:space="preserve"> </w:t>
            </w:r>
            <w:r w:rsidRPr="00BB3B88">
              <w:rPr>
                <w:rFonts w:ascii="Times New Roman" w:eastAsia="Times New Roman" w:hAnsi="Times New Roman" w:cs="Times New Roman"/>
                <w:spacing w:val="-1"/>
                <w:sz w:val="24"/>
                <w:szCs w:val="24"/>
                <w:lang w:eastAsia="ru-RU"/>
              </w:rPr>
              <w:t>для</w:t>
            </w:r>
            <w:r w:rsidRPr="00BB3B88">
              <w:rPr>
                <w:rFonts w:ascii="Times New Roman" w:eastAsia="Times New Roman" w:hAnsi="Times New Roman" w:cs="Times New Roman"/>
                <w:spacing w:val="-1"/>
                <w:sz w:val="24"/>
                <w:szCs w:val="24"/>
                <w:lang w:val="en-US" w:eastAsia="ru-RU"/>
              </w:rPr>
              <w:t xml:space="preserve"> </w:t>
            </w:r>
            <w:r w:rsidRPr="00BB3B88">
              <w:rPr>
                <w:rFonts w:ascii="Times New Roman" w:eastAsia="Times New Roman" w:hAnsi="Times New Roman" w:cs="Times New Roman"/>
                <w:spacing w:val="-1"/>
                <w:sz w:val="24"/>
                <w:szCs w:val="24"/>
                <w:lang w:eastAsia="ru-RU"/>
              </w:rPr>
              <w:t>оценки</w:t>
            </w:r>
            <w:r w:rsidRPr="00BB3B88">
              <w:rPr>
                <w:rFonts w:ascii="Times New Roman" w:eastAsia="Times New Roman" w:hAnsi="Times New Roman" w:cs="Times New Roman"/>
                <w:spacing w:val="-1"/>
                <w:sz w:val="24"/>
                <w:szCs w:val="24"/>
                <w:lang w:val="en-US" w:eastAsia="ru-RU"/>
              </w:rPr>
              <w:t xml:space="preserve"> </w:t>
            </w:r>
            <w:r w:rsidRPr="00BB3B88">
              <w:rPr>
                <w:rFonts w:ascii="Times New Roman" w:eastAsia="Times New Roman" w:hAnsi="Times New Roman" w:cs="Times New Roman"/>
                <w:spacing w:val="-1"/>
                <w:sz w:val="24"/>
                <w:szCs w:val="24"/>
                <w:lang w:eastAsia="ru-RU"/>
              </w:rPr>
              <w:t>«5»</w:t>
            </w:r>
          </w:p>
        </w:tc>
        <w:tc>
          <w:tcPr>
            <w:tcW w:w="1105"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BB3B88">
              <w:rPr>
                <w:rFonts w:ascii="Times New Roman" w:eastAsia="Times New Roman" w:hAnsi="Times New Roman" w:cs="Times New Roman"/>
                <w:spacing w:val="-1"/>
                <w:sz w:val="24"/>
                <w:szCs w:val="24"/>
                <w:lang w:eastAsia="ru-RU"/>
              </w:rPr>
              <w:t>Критерий</w:t>
            </w:r>
            <w:r w:rsidRPr="00BB3B88">
              <w:rPr>
                <w:rFonts w:ascii="Times New Roman" w:eastAsia="Times New Roman" w:hAnsi="Times New Roman" w:cs="Times New Roman"/>
                <w:spacing w:val="-1"/>
                <w:sz w:val="24"/>
                <w:szCs w:val="24"/>
                <w:lang w:val="en-US" w:eastAsia="ru-RU"/>
              </w:rPr>
              <w:t xml:space="preserve"> </w:t>
            </w:r>
            <w:r w:rsidRPr="00BB3B88">
              <w:rPr>
                <w:rFonts w:ascii="Times New Roman" w:eastAsia="Times New Roman" w:hAnsi="Times New Roman" w:cs="Times New Roman"/>
                <w:spacing w:val="-1"/>
                <w:sz w:val="24"/>
                <w:szCs w:val="24"/>
                <w:lang w:eastAsia="ru-RU"/>
              </w:rPr>
              <w:t>для</w:t>
            </w:r>
            <w:r w:rsidRPr="00BB3B88">
              <w:rPr>
                <w:rFonts w:ascii="Times New Roman" w:eastAsia="Times New Roman" w:hAnsi="Times New Roman" w:cs="Times New Roman"/>
                <w:spacing w:val="-1"/>
                <w:sz w:val="24"/>
                <w:szCs w:val="24"/>
                <w:lang w:val="en-US" w:eastAsia="ru-RU"/>
              </w:rPr>
              <w:t xml:space="preserve"> </w:t>
            </w:r>
            <w:r w:rsidRPr="00BB3B88">
              <w:rPr>
                <w:rFonts w:ascii="Times New Roman" w:eastAsia="Times New Roman" w:hAnsi="Times New Roman" w:cs="Times New Roman"/>
                <w:spacing w:val="-1"/>
                <w:sz w:val="24"/>
                <w:szCs w:val="24"/>
                <w:lang w:eastAsia="ru-RU"/>
              </w:rPr>
              <w:t>оценки «4»</w:t>
            </w:r>
          </w:p>
        </w:tc>
        <w:tc>
          <w:tcPr>
            <w:tcW w:w="116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BB3B88">
              <w:rPr>
                <w:rFonts w:ascii="Times New Roman" w:eastAsia="Times New Roman" w:hAnsi="Times New Roman" w:cs="Times New Roman"/>
                <w:spacing w:val="-1"/>
                <w:sz w:val="24"/>
                <w:szCs w:val="24"/>
                <w:lang w:eastAsia="ru-RU"/>
              </w:rPr>
              <w:t>Критерий</w:t>
            </w:r>
            <w:r w:rsidRPr="00BB3B88">
              <w:rPr>
                <w:rFonts w:ascii="Times New Roman" w:eastAsia="Times New Roman" w:hAnsi="Times New Roman" w:cs="Times New Roman"/>
                <w:spacing w:val="-1"/>
                <w:sz w:val="24"/>
                <w:szCs w:val="24"/>
                <w:lang w:val="en-US" w:eastAsia="ru-RU"/>
              </w:rPr>
              <w:t xml:space="preserve"> </w:t>
            </w:r>
            <w:r w:rsidRPr="00BB3B88">
              <w:rPr>
                <w:rFonts w:ascii="Times New Roman" w:eastAsia="Times New Roman" w:hAnsi="Times New Roman" w:cs="Times New Roman"/>
                <w:spacing w:val="-1"/>
                <w:sz w:val="24"/>
                <w:szCs w:val="24"/>
                <w:lang w:eastAsia="ru-RU"/>
              </w:rPr>
              <w:t>для</w:t>
            </w:r>
            <w:r w:rsidRPr="00BB3B88">
              <w:rPr>
                <w:rFonts w:ascii="Times New Roman" w:eastAsia="Times New Roman" w:hAnsi="Times New Roman" w:cs="Times New Roman"/>
                <w:spacing w:val="-1"/>
                <w:sz w:val="24"/>
                <w:szCs w:val="24"/>
                <w:lang w:val="en-US" w:eastAsia="ru-RU"/>
              </w:rPr>
              <w:t xml:space="preserve"> </w:t>
            </w:r>
            <w:r w:rsidRPr="00BB3B88">
              <w:rPr>
                <w:rFonts w:ascii="Times New Roman" w:eastAsia="Times New Roman" w:hAnsi="Times New Roman" w:cs="Times New Roman"/>
                <w:spacing w:val="-1"/>
                <w:sz w:val="24"/>
                <w:szCs w:val="24"/>
                <w:lang w:eastAsia="ru-RU"/>
              </w:rPr>
              <w:t>оценки «3»</w:t>
            </w:r>
          </w:p>
        </w:tc>
        <w:tc>
          <w:tcPr>
            <w:tcW w:w="110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pacing w:val="-1"/>
                <w:sz w:val="24"/>
                <w:szCs w:val="24"/>
                <w:lang w:val="en-US" w:eastAsia="ru-RU"/>
              </w:rPr>
            </w:pPr>
            <w:r w:rsidRPr="00BB3B88">
              <w:rPr>
                <w:rFonts w:ascii="Times New Roman" w:eastAsia="Times New Roman" w:hAnsi="Times New Roman" w:cs="Times New Roman"/>
                <w:spacing w:val="-1"/>
                <w:sz w:val="24"/>
                <w:szCs w:val="24"/>
                <w:lang w:eastAsia="ru-RU"/>
              </w:rPr>
              <w:t>Критерий</w:t>
            </w:r>
            <w:r w:rsidRPr="00BB3B88">
              <w:rPr>
                <w:rFonts w:ascii="Times New Roman" w:eastAsia="Times New Roman" w:hAnsi="Times New Roman" w:cs="Times New Roman"/>
                <w:spacing w:val="-1"/>
                <w:sz w:val="24"/>
                <w:szCs w:val="24"/>
                <w:lang w:val="en-US" w:eastAsia="ru-RU"/>
              </w:rPr>
              <w:t xml:space="preserve"> </w:t>
            </w:r>
            <w:r w:rsidRPr="00BB3B88">
              <w:rPr>
                <w:rFonts w:ascii="Times New Roman" w:eastAsia="Times New Roman" w:hAnsi="Times New Roman" w:cs="Times New Roman"/>
                <w:spacing w:val="-1"/>
                <w:sz w:val="24"/>
                <w:szCs w:val="24"/>
                <w:lang w:eastAsia="ru-RU"/>
              </w:rPr>
              <w:t>для</w:t>
            </w:r>
            <w:r w:rsidRPr="00BB3B88">
              <w:rPr>
                <w:rFonts w:ascii="Times New Roman" w:eastAsia="Times New Roman" w:hAnsi="Times New Roman" w:cs="Times New Roman"/>
                <w:spacing w:val="-1"/>
                <w:sz w:val="24"/>
                <w:szCs w:val="24"/>
                <w:lang w:val="en-US" w:eastAsia="ru-RU"/>
              </w:rPr>
              <w:t xml:space="preserve"> </w:t>
            </w:r>
            <w:r w:rsidRPr="00BB3B88">
              <w:rPr>
                <w:rFonts w:ascii="Times New Roman" w:eastAsia="Times New Roman" w:hAnsi="Times New Roman" w:cs="Times New Roman"/>
                <w:spacing w:val="-1"/>
                <w:sz w:val="24"/>
                <w:szCs w:val="24"/>
                <w:lang w:eastAsia="ru-RU"/>
              </w:rPr>
              <w:t>оценки «2»</w:t>
            </w:r>
          </w:p>
        </w:tc>
      </w:tr>
      <w:tr w:rsidR="00BB3B88" w:rsidRPr="00BB3B88" w:rsidTr="00255609">
        <w:tc>
          <w:tcPr>
            <w:tcW w:w="610"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Задания блока А.0</w:t>
            </w:r>
          </w:p>
        </w:tc>
        <w:tc>
          <w:tcPr>
            <w:tcW w:w="1023"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BB3B88">
              <w:rPr>
                <w:rFonts w:ascii="Times New Roman" w:eastAsia="Times New Roman" w:hAnsi="Times New Roman" w:cs="Times New Roman"/>
                <w:spacing w:val="-1"/>
                <w:sz w:val="24"/>
                <w:szCs w:val="24"/>
                <w:lang w:eastAsia="ru-RU"/>
              </w:rPr>
              <w:t>Процент правильных ответов составляет 91% и более</w:t>
            </w:r>
          </w:p>
        </w:tc>
        <w:tc>
          <w:tcPr>
            <w:tcW w:w="1105"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BB3B88">
              <w:rPr>
                <w:rFonts w:ascii="Times New Roman" w:eastAsia="Times New Roman" w:hAnsi="Times New Roman" w:cs="Times New Roman"/>
                <w:spacing w:val="-1"/>
                <w:sz w:val="24"/>
                <w:szCs w:val="24"/>
                <w:lang w:eastAsia="ru-RU"/>
              </w:rPr>
              <w:t xml:space="preserve">Процент правильных ответов составляет от 71% до 90% </w:t>
            </w:r>
          </w:p>
        </w:tc>
        <w:tc>
          <w:tcPr>
            <w:tcW w:w="116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BB3B88">
              <w:rPr>
                <w:rFonts w:ascii="Times New Roman" w:eastAsia="Times New Roman" w:hAnsi="Times New Roman" w:cs="Times New Roman"/>
                <w:spacing w:val="-1"/>
                <w:sz w:val="24"/>
                <w:szCs w:val="24"/>
                <w:lang w:eastAsia="ru-RU"/>
              </w:rPr>
              <w:t>Процент правильных ответов составляет от 51% до 70%</w:t>
            </w:r>
          </w:p>
        </w:tc>
        <w:tc>
          <w:tcPr>
            <w:tcW w:w="110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BB3B88">
              <w:rPr>
                <w:rFonts w:ascii="Times New Roman" w:eastAsia="Times New Roman" w:hAnsi="Times New Roman" w:cs="Times New Roman"/>
                <w:spacing w:val="-1"/>
                <w:sz w:val="24"/>
                <w:szCs w:val="24"/>
                <w:lang w:eastAsia="ru-RU"/>
              </w:rPr>
              <w:t>Процент правильных ответов составляет 50% и менее</w:t>
            </w:r>
          </w:p>
        </w:tc>
      </w:tr>
      <w:tr w:rsidR="00BB3B88" w:rsidRPr="00BB3B88" w:rsidTr="00255609">
        <w:tc>
          <w:tcPr>
            <w:tcW w:w="610"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Задания блока А.1</w:t>
            </w:r>
          </w:p>
        </w:tc>
        <w:tc>
          <w:tcPr>
            <w:tcW w:w="1023"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BB3B88">
              <w:rPr>
                <w:rFonts w:ascii="Times New Roman" w:eastAsia="Times New Roman" w:hAnsi="Times New Roman" w:cs="Times New Roman"/>
                <w:sz w:val="24"/>
                <w:szCs w:val="24"/>
              </w:rPr>
              <w:t xml:space="preserve"> </w:t>
            </w:r>
            <w:r w:rsidRPr="00BB3B88">
              <w:rPr>
                <w:rFonts w:ascii="Times New Roman" w:eastAsia="Times New Roman" w:hAnsi="Times New Roman" w:cs="Times New Roman"/>
                <w:sz w:val="24"/>
                <w:szCs w:val="24"/>
                <w:lang w:eastAsia="ru-RU"/>
              </w:rPr>
              <w:t>полно излагает материал,  продемонстрир</w:t>
            </w:r>
            <w:r w:rsidRPr="00BB3B88">
              <w:rPr>
                <w:rFonts w:ascii="Times New Roman" w:eastAsia="Times New Roman" w:hAnsi="Times New Roman" w:cs="Times New Roman"/>
                <w:sz w:val="24"/>
                <w:szCs w:val="24"/>
                <w:lang w:eastAsia="ru-RU"/>
              </w:rPr>
              <w:lastRenderedPageBreak/>
              <w:t xml:space="preserve">овано отличное владение терминологией, проявлено умение убеждать с использованием логичных доводов, </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приводит  необходимые примеры не только из учебной литературы, но и самостоятельно составленные</w:t>
            </w:r>
          </w:p>
        </w:tc>
        <w:tc>
          <w:tcPr>
            <w:tcW w:w="1105"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lastRenderedPageBreak/>
              <w:t>формулирует полный правильный ответ</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 xml:space="preserve">на вопросы практического занятия (семинара) с соблюдением </w:t>
            </w:r>
            <w:r w:rsidRPr="00BB3B88">
              <w:rPr>
                <w:rFonts w:ascii="Times New Roman" w:eastAsia="Times New Roman" w:hAnsi="Times New Roman" w:cs="Times New Roman"/>
                <w:sz w:val="24"/>
                <w:szCs w:val="24"/>
                <w:lang w:eastAsia="ru-RU"/>
              </w:rPr>
              <w:lastRenderedPageBreak/>
              <w:t>логики изложения материала, но допускает при ответе</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 xml:space="preserve">отдельные неточности, не имеющие принципиального характера, </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недостаточно четко и полно отвечает на уточняющие и</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дополнительные вопросы</w:t>
            </w:r>
          </w:p>
        </w:tc>
        <w:tc>
          <w:tcPr>
            <w:tcW w:w="1161" w:type="pct"/>
            <w:tcBorders>
              <w:top w:val="single" w:sz="4" w:space="0" w:color="auto"/>
              <w:left w:val="single" w:sz="4" w:space="0" w:color="auto"/>
              <w:bottom w:val="single" w:sz="4" w:space="0" w:color="auto"/>
              <w:right w:val="single" w:sz="4" w:space="0" w:color="auto"/>
            </w:tcBorders>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lastRenderedPageBreak/>
              <w:t>продемонстрировал неполные</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 xml:space="preserve">знания, допускает ошибки и неточности при ответе на вопросы практического занятия (семинара), </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lastRenderedPageBreak/>
              <w:t>продемонстрировалнеумение логически выстроить материал ответа и</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 xml:space="preserve">формулировать свою позицию по проблемным вопросам </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lastRenderedPageBreak/>
              <w:t>не способен сформулировать ответ по</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 xml:space="preserve">вопросам практического занятия (семинара); дает неверные, содержащие </w:t>
            </w:r>
            <w:r w:rsidRPr="00BB3B88">
              <w:rPr>
                <w:rFonts w:ascii="Times New Roman" w:eastAsia="Times New Roman" w:hAnsi="Times New Roman" w:cs="Times New Roman"/>
                <w:sz w:val="24"/>
                <w:szCs w:val="24"/>
                <w:lang w:eastAsia="ru-RU"/>
              </w:rPr>
              <w:lastRenderedPageBreak/>
              <w:t xml:space="preserve">фактические ошибки ответы на </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вопросы</w:t>
            </w:r>
            <w:r w:rsidRPr="00BB3B88">
              <w:rPr>
                <w:rFonts w:ascii="Times New Roman" w:eastAsia="Times New Roman" w:hAnsi="Times New Roman" w:cs="Times New Roman"/>
                <w:sz w:val="24"/>
                <w:szCs w:val="24"/>
              </w:rPr>
              <w:t xml:space="preserve"> </w:t>
            </w:r>
            <w:r w:rsidRPr="00BB3B88">
              <w:rPr>
                <w:rFonts w:ascii="Times New Roman" w:eastAsia="Times New Roman" w:hAnsi="Times New Roman" w:cs="Times New Roman"/>
                <w:sz w:val="24"/>
                <w:szCs w:val="24"/>
                <w:lang w:eastAsia="ru-RU"/>
              </w:rPr>
              <w:t xml:space="preserve">практического занятия (семинара); </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не способен ответить на дополнительные и уточняющие вопросы.</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Неудовлетворительная оценка выставляется в случае отказа отвечать на</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вопросы практического занятия (семинара)</w:t>
            </w:r>
          </w:p>
        </w:tc>
      </w:tr>
      <w:tr w:rsidR="00BB3B88" w:rsidRPr="00BB3B88" w:rsidTr="00255609">
        <w:trPr>
          <w:trHeight w:val="1239"/>
        </w:trPr>
        <w:tc>
          <w:tcPr>
            <w:tcW w:w="610"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lastRenderedPageBreak/>
              <w:t>Задания блока Б.1</w:t>
            </w:r>
          </w:p>
        </w:tc>
        <w:tc>
          <w:tcPr>
            <w:tcW w:w="1023"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Решение задач обосновано правовыми нормами. Студент использовал значительный объем учебной и научной литературы, текст первоисточника. Работа полностью соответствует методическим рекомендациям по ее оформлению.</w:t>
            </w:r>
          </w:p>
        </w:tc>
        <w:tc>
          <w:tcPr>
            <w:tcW w:w="1105"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 xml:space="preserve">Решение задач обосновано правовыми нормами. Студент использовал учебную литературу и сокращенный вариант текста первоисточника </w:t>
            </w:r>
          </w:p>
        </w:tc>
        <w:tc>
          <w:tcPr>
            <w:tcW w:w="116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 xml:space="preserve">Решение задач обосновано правовыми нормами. Однако допущены ошибки в решении задач. Студент использовал учебную литературу и сокращенный вариант текста первоисточника. </w:t>
            </w:r>
          </w:p>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Испытывает затруднения с интерпретацией первоисточника</w:t>
            </w:r>
          </w:p>
        </w:tc>
        <w:tc>
          <w:tcPr>
            <w:tcW w:w="110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 xml:space="preserve">Решение задач выполнено неверно. Студент использовал только учебную литературу без опоры на первоисточники. </w:t>
            </w:r>
          </w:p>
        </w:tc>
      </w:tr>
      <w:tr w:rsidR="00BB3B88" w:rsidRPr="00BB3B88" w:rsidTr="00255609">
        <w:trPr>
          <w:trHeight w:val="982"/>
        </w:trPr>
        <w:tc>
          <w:tcPr>
            <w:tcW w:w="610"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Задания блока С.1</w:t>
            </w:r>
          </w:p>
        </w:tc>
        <w:tc>
          <w:tcPr>
            <w:tcW w:w="1023"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 xml:space="preserve">Выполнение практического задания обосновано правовыми нормами. Студент использовал нормы законодательства, грамотно составил </w:t>
            </w:r>
            <w:r w:rsidRPr="00BB3B88">
              <w:rPr>
                <w:rFonts w:ascii="Times New Roman" w:eastAsia="Times New Roman" w:hAnsi="Times New Roman" w:cs="Times New Roman"/>
                <w:sz w:val="24"/>
                <w:szCs w:val="24"/>
              </w:rPr>
              <w:lastRenderedPageBreak/>
              <w:t xml:space="preserve">процессуальный документ. </w:t>
            </w:r>
          </w:p>
        </w:tc>
        <w:tc>
          <w:tcPr>
            <w:tcW w:w="1105"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lastRenderedPageBreak/>
              <w:t>Выполнение практического задания обосновано правовыми нормами. Студент опирался на нормы процессуального законодательства.</w:t>
            </w:r>
          </w:p>
        </w:tc>
        <w:tc>
          <w:tcPr>
            <w:tcW w:w="116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 xml:space="preserve">Выполнение практического задания опирается на нормы ГПК РФ. Однако допущены ошибки при ответе на поставленные вопросы, допущены ошибки в тексте </w:t>
            </w:r>
            <w:r w:rsidRPr="00BB3B88">
              <w:rPr>
                <w:rFonts w:ascii="Times New Roman" w:eastAsia="Times New Roman" w:hAnsi="Times New Roman" w:cs="Times New Roman"/>
                <w:sz w:val="24"/>
                <w:szCs w:val="24"/>
              </w:rPr>
              <w:lastRenderedPageBreak/>
              <w:t>составленного процессуального документа</w:t>
            </w:r>
          </w:p>
        </w:tc>
        <w:tc>
          <w:tcPr>
            <w:tcW w:w="110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lastRenderedPageBreak/>
              <w:t xml:space="preserve">Студент не знает ответ на поставленный вопрос, не знает структуру процессуального документа  Выполненное задание имеет грубые неточности. </w:t>
            </w:r>
          </w:p>
        </w:tc>
      </w:tr>
      <w:tr w:rsidR="00BB3B88" w:rsidRPr="00BB3B88" w:rsidTr="00255609">
        <w:trPr>
          <w:trHeight w:val="982"/>
        </w:trPr>
        <w:tc>
          <w:tcPr>
            <w:tcW w:w="610"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Задания блока С.2</w:t>
            </w:r>
          </w:p>
        </w:tc>
        <w:tc>
          <w:tcPr>
            <w:tcW w:w="1023"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демонстрирует предварительную информационную готовность в игре</w:t>
            </w:r>
          </w:p>
        </w:tc>
        <w:tc>
          <w:tcPr>
            <w:tcW w:w="1105"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Принимает активное участие в работе группы, участвует в обсуждениях, высказывает типовые рекомендации по рассматриваемой проблеме, готовит возражения оппонентам, однако сам не выступает и не дополняет ответчика; демонстрирует информационную готовность к игре</w:t>
            </w:r>
          </w:p>
        </w:tc>
        <w:tc>
          <w:tcPr>
            <w:tcW w:w="116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spacing w:after="0" w:line="240" w:lineRule="auto"/>
              <w:jc w:val="both"/>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 демонстрирует слабую информационную подготовленность к игре</w:t>
            </w:r>
          </w:p>
        </w:tc>
        <w:tc>
          <w:tcPr>
            <w:tcW w:w="110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rPr>
            </w:pPr>
            <w:r w:rsidRPr="00BB3B88">
              <w:rPr>
                <w:rFonts w:ascii="Times New Roman" w:eastAsia="Times New Roman" w:hAnsi="Times New Roman" w:cs="Times New Roman"/>
                <w:sz w:val="24"/>
                <w:szCs w:val="24"/>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tc>
      </w:tr>
      <w:tr w:rsidR="00BB3B88" w:rsidRPr="00BB3B88" w:rsidTr="00255609">
        <w:tc>
          <w:tcPr>
            <w:tcW w:w="610"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 xml:space="preserve">Задания блока </w:t>
            </w:r>
            <w:r w:rsidRPr="00BB3B88">
              <w:rPr>
                <w:rFonts w:ascii="Times New Roman" w:eastAsia="Times New Roman" w:hAnsi="Times New Roman" w:cs="Times New Roman"/>
                <w:sz w:val="24"/>
                <w:szCs w:val="24"/>
                <w:lang w:val="en-US" w:eastAsia="ru-RU"/>
              </w:rPr>
              <w:t>D</w:t>
            </w:r>
            <w:r w:rsidRPr="00BB3B88">
              <w:rPr>
                <w:rFonts w:ascii="Times New Roman" w:eastAsia="Times New Roman" w:hAnsi="Times New Roman" w:cs="Times New Roman"/>
                <w:sz w:val="24"/>
                <w:szCs w:val="24"/>
                <w:lang w:eastAsia="ru-RU"/>
              </w:rPr>
              <w:t xml:space="preserve"> (экзамен)</w:t>
            </w:r>
          </w:p>
        </w:tc>
        <w:tc>
          <w:tcPr>
            <w:tcW w:w="1023"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выставляется обучающемуся, если он глубоко и прочно усвоил</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программу курса учебной дисциплины, исчерпывающе, последовательно, четко и логически стройно его</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излагает, умеет тесно увязывать теорию с практикой, свободно справляется и апеллирует</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 xml:space="preserve">к действующему законодательству, нормам </w:t>
            </w:r>
            <w:r w:rsidRPr="00BB3B88">
              <w:rPr>
                <w:rFonts w:ascii="Times New Roman" w:eastAsia="Times New Roman" w:hAnsi="Times New Roman" w:cs="Times New Roman"/>
                <w:sz w:val="24"/>
                <w:szCs w:val="24"/>
                <w:lang w:eastAsia="ru-RU"/>
              </w:rPr>
              <w:lastRenderedPageBreak/>
              <w:t>международного права, причем не затрудняется с ответом на дополнительные</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вопросы в рамках билета, использует в ответе материал монографической литературы,</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нормы международного права, правильно обосновывает свои выводы</w:t>
            </w:r>
          </w:p>
        </w:tc>
        <w:tc>
          <w:tcPr>
            <w:tcW w:w="1105"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lastRenderedPageBreak/>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c>
          <w:tcPr>
            <w:tcW w:w="116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выставляется обучающемуся, если он имеет знания только</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основного материала, но не усвоил его деталей, допускает неточности, недостаточно</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правильные формулировки, нарушение логической последовательности в изложении</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программного материала, испытывает затруднения при воспроизведении положений</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закона</w:t>
            </w:r>
          </w:p>
        </w:tc>
        <w:tc>
          <w:tcPr>
            <w:tcW w:w="1101" w:type="pct"/>
            <w:tcBorders>
              <w:top w:val="single" w:sz="4" w:space="0" w:color="auto"/>
              <w:left w:val="single" w:sz="4" w:space="0" w:color="auto"/>
              <w:bottom w:val="single" w:sz="4" w:space="0" w:color="auto"/>
              <w:right w:val="single" w:sz="4" w:space="0" w:color="auto"/>
            </w:tcBorders>
            <w:hideMark/>
          </w:tcPr>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выставляется обучающемуся, который не знает</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значительной части программы дисциплины, допускает существенные ошибки,</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неуверенно, с большими затруднениями ориентируется в нормах действующего</w:t>
            </w:r>
          </w:p>
          <w:p w:rsidR="00BB3B88" w:rsidRPr="00BB3B88" w:rsidRDefault="00BB3B88" w:rsidP="00BB3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3B88">
              <w:rPr>
                <w:rFonts w:ascii="Times New Roman" w:eastAsia="Times New Roman" w:hAnsi="Times New Roman" w:cs="Times New Roman"/>
                <w:sz w:val="24"/>
                <w:szCs w:val="24"/>
                <w:lang w:eastAsia="ru-RU"/>
              </w:rPr>
              <w:t>законодательства</w:t>
            </w:r>
          </w:p>
        </w:tc>
      </w:tr>
    </w:tbl>
    <w:p w:rsidR="00BB3B88" w:rsidRPr="00BB3B88" w:rsidRDefault="00BB3B88" w:rsidP="00BB3B88">
      <w:pPr>
        <w:spacing w:after="0" w:line="240" w:lineRule="auto"/>
        <w:ind w:firstLine="709"/>
        <w:jc w:val="both"/>
        <w:rPr>
          <w:rFonts w:ascii="Calibri" w:eastAsia="Times New Roman" w:hAnsi="Calibri" w:cs="Times New Roman"/>
          <w:color w:val="000000"/>
          <w:sz w:val="24"/>
          <w:szCs w:val="24"/>
          <w:lang w:eastAsia="ru-RU"/>
        </w:rPr>
      </w:pPr>
    </w:p>
    <w:p w:rsidR="00E74969" w:rsidRPr="00FD1E7C" w:rsidRDefault="00E74969" w:rsidP="00655216">
      <w:pPr>
        <w:spacing w:after="0" w:line="240" w:lineRule="auto"/>
        <w:ind w:firstLine="709"/>
        <w:jc w:val="center"/>
        <w:rPr>
          <w:rFonts w:ascii="Times New Roman" w:hAnsi="Times New Roman" w:cs="Times New Roman"/>
          <w:b/>
          <w:sz w:val="24"/>
          <w:szCs w:val="24"/>
        </w:rPr>
      </w:pPr>
    </w:p>
    <w:p w:rsidR="00EF649E" w:rsidRDefault="00EF649E" w:rsidP="00655216">
      <w:pPr>
        <w:spacing w:after="0" w:line="240" w:lineRule="auto"/>
        <w:ind w:firstLine="709"/>
        <w:jc w:val="center"/>
        <w:rPr>
          <w:rFonts w:ascii="Times New Roman" w:hAnsi="Times New Roman" w:cs="Times New Roman"/>
          <w:b/>
          <w:sz w:val="24"/>
          <w:szCs w:val="24"/>
        </w:rPr>
      </w:pPr>
    </w:p>
    <w:p w:rsidR="00EF649E" w:rsidRDefault="00EF649E" w:rsidP="00EF649E">
      <w:pPr>
        <w:suppressAutoHyphens/>
        <w:spacing w:after="0" w:line="240" w:lineRule="auto"/>
        <w:ind w:firstLine="709"/>
        <w:jc w:val="both"/>
        <w:rPr>
          <w:rFonts w:ascii="Times New Roman" w:hAnsi="Times New Roman" w:cs="Times New Roman"/>
          <w:b/>
          <w:sz w:val="24"/>
          <w:szCs w:val="24"/>
        </w:rPr>
      </w:pPr>
    </w:p>
    <w:p w:rsidR="00764621" w:rsidRPr="00EF649E" w:rsidRDefault="00764621" w:rsidP="00EF649E">
      <w:pPr>
        <w:suppressAutoHyphens/>
        <w:spacing w:after="0" w:line="240" w:lineRule="auto"/>
        <w:ind w:firstLine="709"/>
        <w:jc w:val="both"/>
        <w:rPr>
          <w:rFonts w:ascii="Times New Roman" w:eastAsia="Calibri" w:hAnsi="Times New Roman" w:cs="Times New Roman"/>
          <w:color w:val="000000"/>
          <w:sz w:val="24"/>
          <w:szCs w:val="24"/>
        </w:rPr>
      </w:pPr>
    </w:p>
    <w:sectPr w:rsidR="00764621" w:rsidRPr="00EF649E" w:rsidSect="003650B5">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D86" w:rsidRDefault="00536D86" w:rsidP="009B17D9">
      <w:pPr>
        <w:spacing w:after="0" w:line="240" w:lineRule="auto"/>
      </w:pPr>
      <w:r>
        <w:separator/>
      </w:r>
    </w:p>
  </w:endnote>
  <w:endnote w:type="continuationSeparator" w:id="0">
    <w:p w:rsidR="00536D86" w:rsidRDefault="00536D86"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A05841" w:rsidRPr="003650B5" w:rsidRDefault="00A05841">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764621">
          <w:rPr>
            <w:rFonts w:ascii="Times New Roman" w:hAnsi="Times New Roman" w:cs="Times New Roman"/>
            <w:noProof/>
          </w:rPr>
          <w:t>22</w:t>
        </w:r>
        <w:r w:rsidRPr="003650B5">
          <w:rPr>
            <w:rFonts w:ascii="Times New Roman" w:hAnsi="Times New Roman" w:cs="Times New Roman"/>
          </w:rPr>
          <w:fldChar w:fldCharType="end"/>
        </w:r>
      </w:p>
    </w:sdtContent>
  </w:sdt>
  <w:p w:rsidR="00A05841" w:rsidRDefault="00A0584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D86" w:rsidRDefault="00536D86" w:rsidP="009B17D9">
      <w:pPr>
        <w:spacing w:after="0" w:line="240" w:lineRule="auto"/>
      </w:pPr>
      <w:r>
        <w:separator/>
      </w:r>
    </w:p>
  </w:footnote>
  <w:footnote w:type="continuationSeparator" w:id="0">
    <w:p w:rsidR="00536D86" w:rsidRDefault="00536D86" w:rsidP="009B17D9">
      <w:pPr>
        <w:spacing w:after="0" w:line="240" w:lineRule="auto"/>
      </w:pPr>
      <w:r>
        <w:continuationSeparator/>
      </w:r>
    </w:p>
  </w:footnote>
  <w:footnote w:id="1">
    <w:p w:rsidR="00A05841" w:rsidRPr="005B766A" w:rsidRDefault="00A05841" w:rsidP="005B766A">
      <w:pPr>
        <w:pStyle w:val="a6"/>
        <w:ind w:firstLine="709"/>
        <w:jc w:val="both"/>
        <w:rPr>
          <w:rFonts w:ascii="Times New Roman" w:hAnsi="Times New Roman" w:cs="Times New Roman"/>
        </w:rPr>
      </w:pPr>
      <w:r w:rsidRPr="005B766A">
        <w:rPr>
          <w:rStyle w:val="a8"/>
          <w:rFonts w:ascii="Times New Roman" w:hAnsi="Times New Roman" w:cs="Times New Roman"/>
        </w:rPr>
        <w:footnoteRef/>
      </w:r>
      <w:r w:rsidRPr="005B766A">
        <w:rPr>
          <w:rFonts w:ascii="Times New Roman" w:hAnsi="Times New Roman" w:cs="Times New Roman"/>
        </w:rPr>
        <w:t xml:space="preserve"> СТО 02069024. 101-2015  «Работы студенческие. Общие требования и правила оформления». – Режим доступа: http://www.osu.ru/docs/official/standart/standart_101-2015.pdf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7204E"/>
    <w:multiLevelType w:val="hybridMultilevel"/>
    <w:tmpl w:val="EC42314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653F5D"/>
    <w:multiLevelType w:val="hybridMultilevel"/>
    <w:tmpl w:val="0E22693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8453836"/>
    <w:multiLevelType w:val="multilevel"/>
    <w:tmpl w:val="E2E4CC2E"/>
    <w:lvl w:ilvl="0">
      <w:start w:val="2"/>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C4B0FCF"/>
    <w:multiLevelType w:val="hybridMultilevel"/>
    <w:tmpl w:val="6D1C327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F5F0E21"/>
    <w:multiLevelType w:val="hybridMultilevel"/>
    <w:tmpl w:val="7A463F2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B9E633B"/>
    <w:multiLevelType w:val="hybridMultilevel"/>
    <w:tmpl w:val="4F54C19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D715E8E"/>
    <w:multiLevelType w:val="hybridMultilevel"/>
    <w:tmpl w:val="9460CB9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91034BA"/>
    <w:multiLevelType w:val="hybridMultilevel"/>
    <w:tmpl w:val="174643F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9CE34FC"/>
    <w:multiLevelType w:val="hybridMultilevel"/>
    <w:tmpl w:val="C96CB87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143159"/>
    <w:multiLevelType w:val="hybridMultilevel"/>
    <w:tmpl w:val="CC9E5E9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767F8F"/>
    <w:multiLevelType w:val="hybridMultilevel"/>
    <w:tmpl w:val="4228850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3C14F8"/>
    <w:multiLevelType w:val="hybridMultilevel"/>
    <w:tmpl w:val="5C9C24E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3D04A2"/>
    <w:multiLevelType w:val="hybridMultilevel"/>
    <w:tmpl w:val="C5FCDED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5B66F04"/>
    <w:multiLevelType w:val="hybridMultilevel"/>
    <w:tmpl w:val="7978820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F5758BF"/>
    <w:multiLevelType w:val="hybridMultilevel"/>
    <w:tmpl w:val="AE301108"/>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6"/>
  </w:num>
  <w:num w:numId="3">
    <w:abstractNumId w:val="19"/>
  </w:num>
  <w:num w:numId="4">
    <w:abstractNumId w:val="17"/>
  </w:num>
  <w:num w:numId="5">
    <w:abstractNumId w:val="15"/>
  </w:num>
  <w:num w:numId="6">
    <w:abstractNumId w:val="2"/>
  </w:num>
  <w:num w:numId="7">
    <w:abstractNumId w:val="5"/>
  </w:num>
  <w:num w:numId="8">
    <w:abstractNumId w:val="14"/>
  </w:num>
  <w:num w:numId="9">
    <w:abstractNumId w:val="1"/>
  </w:num>
  <w:num w:numId="10">
    <w:abstractNumId w:val="7"/>
  </w:num>
  <w:num w:numId="11">
    <w:abstractNumId w:val="13"/>
  </w:num>
  <w:num w:numId="12">
    <w:abstractNumId w:val="4"/>
  </w:num>
  <w:num w:numId="13">
    <w:abstractNumId w:val="11"/>
  </w:num>
  <w:num w:numId="14">
    <w:abstractNumId w:val="3"/>
  </w:num>
  <w:num w:numId="15">
    <w:abstractNumId w:val="0"/>
  </w:num>
  <w:num w:numId="16">
    <w:abstractNumId w:val="8"/>
  </w:num>
  <w:num w:numId="17">
    <w:abstractNumId w:val="6"/>
  </w:num>
  <w:num w:numId="18">
    <w:abstractNumId w:val="9"/>
  </w:num>
  <w:num w:numId="19">
    <w:abstractNumId w:val="12"/>
  </w:num>
  <w:num w:numId="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0C07A2"/>
    <w:rsid w:val="000D630B"/>
    <w:rsid w:val="00110E42"/>
    <w:rsid w:val="00121987"/>
    <w:rsid w:val="001670BD"/>
    <w:rsid w:val="00172740"/>
    <w:rsid w:val="001735D5"/>
    <w:rsid w:val="00180360"/>
    <w:rsid w:val="001B4DCF"/>
    <w:rsid w:val="001E03C5"/>
    <w:rsid w:val="002215EF"/>
    <w:rsid w:val="00237028"/>
    <w:rsid w:val="00255609"/>
    <w:rsid w:val="0025570B"/>
    <w:rsid w:val="002D783F"/>
    <w:rsid w:val="002E6425"/>
    <w:rsid w:val="002F11D5"/>
    <w:rsid w:val="003005F9"/>
    <w:rsid w:val="00307BDB"/>
    <w:rsid w:val="00311EDF"/>
    <w:rsid w:val="003177FF"/>
    <w:rsid w:val="0032382B"/>
    <w:rsid w:val="00326A48"/>
    <w:rsid w:val="003650B5"/>
    <w:rsid w:val="00374987"/>
    <w:rsid w:val="003B0ADE"/>
    <w:rsid w:val="003F253E"/>
    <w:rsid w:val="00424E1F"/>
    <w:rsid w:val="0043768A"/>
    <w:rsid w:val="0049450D"/>
    <w:rsid w:val="004A09E2"/>
    <w:rsid w:val="004E34DF"/>
    <w:rsid w:val="00510B05"/>
    <w:rsid w:val="005171B8"/>
    <w:rsid w:val="00522158"/>
    <w:rsid w:val="00536D86"/>
    <w:rsid w:val="00550EAA"/>
    <w:rsid w:val="005B766A"/>
    <w:rsid w:val="0060280A"/>
    <w:rsid w:val="006260AB"/>
    <w:rsid w:val="0063618F"/>
    <w:rsid w:val="00655216"/>
    <w:rsid w:val="00713429"/>
    <w:rsid w:val="00715AB5"/>
    <w:rsid w:val="007300BB"/>
    <w:rsid w:val="00764621"/>
    <w:rsid w:val="007920B7"/>
    <w:rsid w:val="007B3A8A"/>
    <w:rsid w:val="008051AC"/>
    <w:rsid w:val="00805BAB"/>
    <w:rsid w:val="0081349A"/>
    <w:rsid w:val="00853F06"/>
    <w:rsid w:val="00881B43"/>
    <w:rsid w:val="00883FDD"/>
    <w:rsid w:val="008B1110"/>
    <w:rsid w:val="008E1F2C"/>
    <w:rsid w:val="008E1F3A"/>
    <w:rsid w:val="008E73E0"/>
    <w:rsid w:val="008F54D1"/>
    <w:rsid w:val="00913066"/>
    <w:rsid w:val="00926F13"/>
    <w:rsid w:val="009339CA"/>
    <w:rsid w:val="009602F9"/>
    <w:rsid w:val="009A1CE8"/>
    <w:rsid w:val="009A3231"/>
    <w:rsid w:val="009B17D9"/>
    <w:rsid w:val="009E0DCC"/>
    <w:rsid w:val="009F32F4"/>
    <w:rsid w:val="00A05841"/>
    <w:rsid w:val="00A444D3"/>
    <w:rsid w:val="00A539BB"/>
    <w:rsid w:val="00A924BF"/>
    <w:rsid w:val="00A93DDE"/>
    <w:rsid w:val="00AB6B30"/>
    <w:rsid w:val="00AD6125"/>
    <w:rsid w:val="00B43354"/>
    <w:rsid w:val="00B652FF"/>
    <w:rsid w:val="00B73F38"/>
    <w:rsid w:val="00B847D9"/>
    <w:rsid w:val="00B8525B"/>
    <w:rsid w:val="00B902DF"/>
    <w:rsid w:val="00B90A9F"/>
    <w:rsid w:val="00B941F3"/>
    <w:rsid w:val="00BB3B88"/>
    <w:rsid w:val="00BC67CD"/>
    <w:rsid w:val="00BD32AA"/>
    <w:rsid w:val="00BE7D85"/>
    <w:rsid w:val="00C06009"/>
    <w:rsid w:val="00C76B64"/>
    <w:rsid w:val="00C803E6"/>
    <w:rsid w:val="00CB00A9"/>
    <w:rsid w:val="00D1182E"/>
    <w:rsid w:val="00D4751D"/>
    <w:rsid w:val="00DB44F8"/>
    <w:rsid w:val="00DD5D17"/>
    <w:rsid w:val="00E6089B"/>
    <w:rsid w:val="00E61540"/>
    <w:rsid w:val="00E74969"/>
    <w:rsid w:val="00EC6F40"/>
    <w:rsid w:val="00ED08A6"/>
    <w:rsid w:val="00EE2CBD"/>
    <w:rsid w:val="00EF649E"/>
    <w:rsid w:val="00F37F18"/>
    <w:rsid w:val="00F43C96"/>
    <w:rsid w:val="00F8099B"/>
    <w:rsid w:val="00F917F7"/>
    <w:rsid w:val="00FD1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4E34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510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C329-4538-4721-9CF5-FCC22E85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6525</Words>
  <Characters>37194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32</cp:revision>
  <cp:lastPrinted>2017-09-06T11:35:00Z</cp:lastPrinted>
  <dcterms:created xsi:type="dcterms:W3CDTF">2017-09-06T11:35:00Z</dcterms:created>
  <dcterms:modified xsi:type="dcterms:W3CDTF">2019-10-28T02:19:00Z</dcterms:modified>
</cp:coreProperties>
</file>