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63" w:rsidRDefault="005E3463" w:rsidP="005E346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5E3463" w:rsidRDefault="005E3463" w:rsidP="005E3463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 </w:t>
      </w:r>
    </w:p>
    <w:p w:rsidR="005E3463" w:rsidRDefault="005E3463" w:rsidP="005E3463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5E3463" w:rsidRDefault="005E3463" w:rsidP="005E3463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5E3463" w:rsidRDefault="005E3463" w:rsidP="005E3463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5E3463" w:rsidRDefault="005E3463" w:rsidP="005E3463">
      <w:pPr>
        <w:pStyle w:val="ReportHead"/>
        <w:suppressAutoHyphens/>
        <w:rPr>
          <w:sz w:val="24"/>
        </w:rPr>
      </w:pPr>
    </w:p>
    <w:p w:rsidR="00FC5FB3" w:rsidRPr="00FC5FB3" w:rsidRDefault="005E3463" w:rsidP="005E3463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sz w:val="24"/>
        </w:rPr>
        <w:t xml:space="preserve">Кафедра </w:t>
      </w:r>
      <w:r w:rsidR="006D755D">
        <w:rPr>
          <w:sz w:val="24"/>
        </w:rPr>
        <w:t>педагогического образования</w:t>
      </w:r>
    </w:p>
    <w:p w:rsidR="00FC5FB3" w:rsidRPr="00FC5FB3" w:rsidRDefault="00FC5FB3" w:rsidP="00047218">
      <w:pPr>
        <w:pStyle w:val="Default"/>
        <w:spacing w:line="276" w:lineRule="auto"/>
        <w:jc w:val="center"/>
      </w:pPr>
    </w:p>
    <w:p w:rsidR="00FC5FB3" w:rsidRPr="00FC5FB3" w:rsidRDefault="00FC5FB3" w:rsidP="00047218">
      <w:pPr>
        <w:pStyle w:val="Default"/>
        <w:spacing w:line="276" w:lineRule="auto"/>
        <w:jc w:val="center"/>
        <w:rPr>
          <w:sz w:val="32"/>
          <w:szCs w:val="32"/>
        </w:rPr>
      </w:pPr>
      <w:r w:rsidRPr="00FC5FB3">
        <w:rPr>
          <w:b/>
          <w:bCs/>
          <w:sz w:val="32"/>
          <w:szCs w:val="32"/>
        </w:rPr>
        <w:t>Методические указания</w:t>
      </w:r>
      <w:r w:rsidR="00811604">
        <w:rPr>
          <w:b/>
          <w:bCs/>
          <w:sz w:val="32"/>
          <w:szCs w:val="32"/>
        </w:rPr>
        <w:t xml:space="preserve"> </w:t>
      </w:r>
      <w:r w:rsidRPr="00FC5FB3">
        <w:rPr>
          <w:b/>
          <w:bCs/>
          <w:sz w:val="32"/>
          <w:szCs w:val="32"/>
        </w:rPr>
        <w:t>по освоению дисциплины</w:t>
      </w:r>
    </w:p>
    <w:p w:rsidR="00FC5FB3" w:rsidRPr="009220CD" w:rsidRDefault="00FC5FB3" w:rsidP="00047218">
      <w:pPr>
        <w:pStyle w:val="Default"/>
        <w:spacing w:line="276" w:lineRule="auto"/>
        <w:jc w:val="center"/>
        <w:rPr>
          <w:b/>
          <w:bCs/>
          <w:sz w:val="32"/>
          <w:szCs w:val="28"/>
        </w:rPr>
      </w:pPr>
      <w:r w:rsidRPr="00FC5FB3">
        <w:rPr>
          <w:b/>
          <w:bCs/>
          <w:sz w:val="28"/>
          <w:szCs w:val="28"/>
        </w:rPr>
        <w:t xml:space="preserve"> «</w:t>
      </w:r>
      <w:r w:rsidR="00047758">
        <w:rPr>
          <w:b/>
          <w:bCs/>
          <w:sz w:val="28"/>
          <w:szCs w:val="28"/>
        </w:rPr>
        <w:t xml:space="preserve">Реализация </w:t>
      </w:r>
      <w:proofErr w:type="spellStart"/>
      <w:r w:rsidR="00047758">
        <w:rPr>
          <w:b/>
          <w:bCs/>
          <w:sz w:val="28"/>
          <w:szCs w:val="28"/>
        </w:rPr>
        <w:t>компетентностного</w:t>
      </w:r>
      <w:proofErr w:type="spellEnd"/>
      <w:r w:rsidR="00047758">
        <w:rPr>
          <w:b/>
          <w:bCs/>
          <w:sz w:val="28"/>
          <w:szCs w:val="28"/>
        </w:rPr>
        <w:t xml:space="preserve"> подхода в языковом и литературном образовании</w:t>
      </w:r>
      <w:r w:rsidRPr="009220CD">
        <w:rPr>
          <w:b/>
          <w:bCs/>
          <w:sz w:val="32"/>
          <w:szCs w:val="28"/>
        </w:rPr>
        <w:t>»</w:t>
      </w:r>
    </w:p>
    <w:p w:rsidR="00A73F32" w:rsidRDefault="00A73F32" w:rsidP="00A73F32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A73F32" w:rsidRDefault="00A73F32" w:rsidP="00A73F32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A73F32" w:rsidRDefault="00A73F32" w:rsidP="00A73F32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A73F32" w:rsidRDefault="00A73F32" w:rsidP="00A73F3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A73F32" w:rsidRDefault="00A73F32" w:rsidP="00A73F32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A73F32" w:rsidRDefault="00A73F32" w:rsidP="00A73F3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Начальное образование</w:t>
      </w:r>
    </w:p>
    <w:p w:rsidR="00A73F32" w:rsidRDefault="00A73F32" w:rsidP="00A73F32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A73F32" w:rsidRDefault="00A73F32" w:rsidP="00A73F32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A73F32" w:rsidRDefault="00A73F32" w:rsidP="00A73F3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A73F32" w:rsidRDefault="00A73F32" w:rsidP="00A73F32">
      <w:pPr>
        <w:pStyle w:val="ReportHead"/>
        <w:suppressAutoHyphens/>
        <w:rPr>
          <w:sz w:val="24"/>
        </w:rPr>
      </w:pPr>
    </w:p>
    <w:p w:rsidR="00A73F32" w:rsidRDefault="00A73F32" w:rsidP="00A73F32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A73F32" w:rsidRDefault="00A73F32" w:rsidP="00A73F3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A73F32" w:rsidRDefault="00A73F32" w:rsidP="00A73F32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9220CD" w:rsidRPr="00A73F32" w:rsidRDefault="00A73F32" w:rsidP="00A73F32">
      <w:pPr>
        <w:pStyle w:val="ReportHead"/>
        <w:tabs>
          <w:tab w:val="center" w:pos="4677"/>
        </w:tabs>
        <w:suppressAutoHyphens/>
        <w:spacing w:line="276" w:lineRule="auto"/>
        <w:jc w:val="left"/>
        <w:rPr>
          <w:szCs w:val="28"/>
        </w:rPr>
      </w:pPr>
      <w:r>
        <w:rPr>
          <w:szCs w:val="28"/>
        </w:rPr>
        <w:tab/>
        <w:t>заочная</w:t>
      </w: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DB3CE1" w:rsidRDefault="00DB3CE1" w:rsidP="00DB3CE1">
      <w:pPr>
        <w:pStyle w:val="ReportHead"/>
        <w:suppressAutoHyphens/>
        <w:rPr>
          <w:sz w:val="24"/>
        </w:rPr>
      </w:pPr>
    </w:p>
    <w:p w:rsidR="009220CD" w:rsidRPr="00BD061B" w:rsidRDefault="009220C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FC5FB3" w:rsidRDefault="00FC5FB3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31F" w:rsidRDefault="002C731F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31F" w:rsidRPr="00FC5FB3" w:rsidRDefault="002C731F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FB3" w:rsidRPr="00FC5FB3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</w:p>
    <w:p w:rsidR="00163B1E" w:rsidRDefault="00D0721B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F6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CE1" w:rsidRDefault="00DB3CE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CE1" w:rsidRDefault="00DB3CE1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F726C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етодические указания 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дисциплины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Пузикова</w:t>
      </w:r>
      <w:proofErr w:type="spellEnd"/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</w:t>
      </w:r>
      <w:proofErr w:type="spellEnd"/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гуманитарно-технологический институт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(фил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ал) ОГУ -  </w:t>
      </w:r>
      <w:r w:rsidR="009F6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Бузулук: БГТИ (филиал) ОГУ, 2017</w:t>
      </w:r>
      <w:r w:rsidR="00A91AD6"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16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204933" w:rsidRDefault="008D7778" w:rsidP="0004721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4933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DE022B">
        <w:rPr>
          <w:rFonts w:ascii="Times New Roman" w:eastAsia="Times New Roman" w:hAnsi="Times New Roman"/>
          <w:sz w:val="28"/>
          <w:szCs w:val="28"/>
        </w:rPr>
        <w:t xml:space="preserve"> В.С </w:t>
      </w:r>
      <w:proofErr w:type="spellStart"/>
      <w:r w:rsidR="00DE022B">
        <w:rPr>
          <w:rFonts w:ascii="Times New Roman" w:eastAsia="Times New Roman" w:hAnsi="Times New Roman"/>
          <w:sz w:val="28"/>
          <w:szCs w:val="28"/>
        </w:rPr>
        <w:t>Пузикова</w:t>
      </w:r>
      <w:proofErr w:type="spellEnd"/>
    </w:p>
    <w:p w:rsidR="008D7778" w:rsidRPr="00204933" w:rsidRDefault="0044339D" w:rsidP="0004721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«___»______________201</w:t>
      </w:r>
      <w:r w:rsidR="009F63B8">
        <w:rPr>
          <w:rFonts w:ascii="Times New Roman" w:eastAsia="Times New Roman" w:hAnsi="Times New Roman"/>
          <w:sz w:val="28"/>
          <w:szCs w:val="28"/>
        </w:rPr>
        <w:t>7</w:t>
      </w:r>
      <w:r w:rsidR="008D7778" w:rsidRPr="00204933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D7778" w:rsidRPr="00204933" w:rsidRDefault="008D7778" w:rsidP="00047218">
      <w:pPr>
        <w:suppressLineNumber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AA11C3" w:rsidRDefault="00A91AD6" w:rsidP="000472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освоению дисци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языковом и литературном </w:t>
      </w:r>
      <w:proofErr w:type="spellStart"/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оьразовании</w:t>
      </w:r>
      <w:proofErr w:type="spellEnd"/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AA11C3">
        <w:rPr>
          <w:rFonts w:ascii="Times New Roman" w:hAnsi="Times New Roman"/>
          <w:sz w:val="28"/>
          <w:szCs w:val="28"/>
        </w:rPr>
        <w:t>перечень функций, целей, видов самостоятельной работы ст</w:t>
      </w:r>
      <w:r w:rsidR="008D7778" w:rsidRPr="00AA11C3">
        <w:rPr>
          <w:rFonts w:ascii="Times New Roman" w:hAnsi="Times New Roman"/>
          <w:sz w:val="28"/>
          <w:szCs w:val="28"/>
        </w:rPr>
        <w:t>у</w:t>
      </w:r>
      <w:r w:rsidR="008D7778" w:rsidRPr="00AA11C3">
        <w:rPr>
          <w:rFonts w:ascii="Times New Roman" w:hAnsi="Times New Roman"/>
          <w:sz w:val="28"/>
          <w:szCs w:val="28"/>
        </w:rPr>
        <w:t xml:space="preserve">дентов, указания по организация внеаудиторной самостоятельной работы, разъяснения </w:t>
      </w:r>
      <w:r w:rsidR="008D7778">
        <w:rPr>
          <w:rFonts w:ascii="Times New Roman" w:hAnsi="Times New Roman"/>
          <w:sz w:val="28"/>
          <w:szCs w:val="28"/>
        </w:rPr>
        <w:t>о промежуточной аттестации</w:t>
      </w:r>
      <w:r w:rsidR="008D7778" w:rsidRPr="00AA11C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 предназначены для студентов, обучающихся по направлениям подготовк</w:t>
      </w:r>
      <w:r w:rsidR="000A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44.03.01-Педагогическое образование </w:t>
      </w:r>
      <w:r w:rsidR="000A40E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8D7778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 форм</w:t>
      </w:r>
      <w:r w:rsidR="00AF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D7778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891CFA" w:rsidRPr="008D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758" w:rsidRDefault="00D728DC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 я</w:t>
      </w:r>
      <w:r w:rsidRPr="00204933">
        <w:rPr>
          <w:rFonts w:ascii="Times New Roman" w:eastAsia="Times New Roman" w:hAnsi="Times New Roman"/>
          <w:sz w:val="28"/>
          <w:szCs w:val="28"/>
        </w:rPr>
        <w:t>в</w:t>
      </w:r>
      <w:r w:rsidRPr="00204933">
        <w:rPr>
          <w:rFonts w:ascii="Times New Roman" w:eastAsia="Times New Roman" w:hAnsi="Times New Roman"/>
          <w:sz w:val="28"/>
          <w:szCs w:val="28"/>
        </w:rPr>
        <w:t xml:space="preserve">ляются приложением к рабочей программе по дисциплине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петентностного</w:t>
      </w:r>
      <w:proofErr w:type="spellEnd"/>
      <w:r w:rsidR="0004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языковом и литературном образовании</w:t>
      </w:r>
      <w:r w:rsidR="00047758">
        <w:rPr>
          <w:rFonts w:ascii="Times New Roman" w:eastAsia="Times New Roman" w:hAnsi="Times New Roman"/>
          <w:sz w:val="28"/>
          <w:szCs w:val="28"/>
        </w:rPr>
        <w:t>»</w:t>
      </w:r>
    </w:p>
    <w:p w:rsidR="00047758" w:rsidRDefault="00047758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47758" w:rsidRDefault="00047758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47758" w:rsidRDefault="00047758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47758" w:rsidRDefault="00047758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47758" w:rsidRDefault="00047758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47758" w:rsidRDefault="00047758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47758" w:rsidRDefault="00047758" w:rsidP="00047218">
      <w:pPr>
        <w:tabs>
          <w:tab w:val="left" w:pos="1000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A91AD6" w:rsidRDefault="00A91AD6" w:rsidP="00047758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</w:t>
      </w:r>
      <w:r w:rsidR="009F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6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Пузикова</w:t>
      </w:r>
      <w:proofErr w:type="spellEnd"/>
      <w:r w:rsidR="009F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2017</w:t>
      </w:r>
    </w:p>
    <w:p w:rsidR="00AF726C" w:rsidRPr="00047758" w:rsidRDefault="00A91AD6" w:rsidP="00047758">
      <w:pPr>
        <w:spacing w:after="0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F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© БГТИ (филиал) ОГУ, 2017</w:t>
      </w: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B1E" w:rsidRDefault="00163B1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4C473C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7510"/>
        <w:gridCol w:w="928"/>
      </w:tblGrid>
      <w:tr w:rsidR="00A91AD6" w:rsidTr="00EC45E6">
        <w:tc>
          <w:tcPr>
            <w:tcW w:w="566" w:type="dxa"/>
          </w:tcPr>
          <w:p w:rsidR="00A91AD6" w:rsidRDefault="00A91AD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Default="004037EE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Пояснительная 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9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……………………………………………..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EC45E6">
        <w:tc>
          <w:tcPr>
            <w:tcW w:w="566" w:type="dxa"/>
          </w:tcPr>
          <w:p w:rsidR="00A91AD6" w:rsidRDefault="00F919E3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A91AD6" w:rsidRDefault="00F919E3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аудиторной и неаудиторной</w:t>
            </w:r>
            <w:r w:rsidR="00DB3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студентов по дисциплине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91AD6" w:rsidTr="00EC45E6">
        <w:tc>
          <w:tcPr>
            <w:tcW w:w="566" w:type="dxa"/>
          </w:tcPr>
          <w:p w:rsidR="00A91AD6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A91AD6" w:rsidRDefault="008C080B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студе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……………………………………………………..</w:t>
            </w:r>
          </w:p>
        </w:tc>
        <w:tc>
          <w:tcPr>
            <w:tcW w:w="928" w:type="dxa"/>
          </w:tcPr>
          <w:p w:rsidR="00E847AC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C080B" w:rsidTr="00EC45E6">
        <w:tc>
          <w:tcPr>
            <w:tcW w:w="566" w:type="dxa"/>
          </w:tcPr>
          <w:p w:rsidR="008C080B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510" w:type="dxa"/>
          </w:tcPr>
          <w:p w:rsidR="008C080B" w:rsidRDefault="008C080B" w:rsidP="00DB3CE1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по изучению теоретических основ дисципл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ны……………………………………………………..</w:t>
            </w:r>
          </w:p>
        </w:tc>
        <w:tc>
          <w:tcPr>
            <w:tcW w:w="928" w:type="dxa"/>
          </w:tcPr>
          <w:p w:rsidR="008C080B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080B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91AD6" w:rsidTr="00EC45E6">
        <w:tc>
          <w:tcPr>
            <w:tcW w:w="566" w:type="dxa"/>
          </w:tcPr>
          <w:p w:rsidR="00A91AD6" w:rsidRDefault="008C080B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510" w:type="dxa"/>
          </w:tcPr>
          <w:p w:rsidR="00A91AD6" w:rsidRPr="00A91AD6" w:rsidRDefault="00DB3CE1" w:rsidP="00DB3C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докладов,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ступлений</w:t>
            </w:r>
          </w:p>
        </w:tc>
        <w:tc>
          <w:tcPr>
            <w:tcW w:w="928" w:type="dxa"/>
          </w:tcPr>
          <w:p w:rsidR="00E847AC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AD6" w:rsidRDefault="004037EE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8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91AD6" w:rsidTr="00EC45E6">
        <w:tc>
          <w:tcPr>
            <w:tcW w:w="566" w:type="dxa"/>
          </w:tcPr>
          <w:p w:rsidR="00A91AD6" w:rsidRDefault="00DB3CE1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510" w:type="dxa"/>
          </w:tcPr>
          <w:p w:rsidR="00A91AD6" w:rsidRDefault="00DB3CE1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ций</w:t>
            </w:r>
            <w:r w:rsidR="00D21FD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DB3CE1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510" w:type="dxa"/>
          </w:tcPr>
          <w:p w:rsidR="00A91AD6" w:rsidRPr="00817BE6" w:rsidRDefault="00901795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к практическим занятиям</w:t>
            </w:r>
            <w:r w:rsidR="00D21FDD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……………………………………...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01795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7510" w:type="dxa"/>
          </w:tcPr>
          <w:p w:rsidR="00A91AD6" w:rsidRPr="00817BE6" w:rsidRDefault="00901795" w:rsidP="00047218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17BE6">
              <w:rPr>
                <w:rFonts w:eastAsia="Times New Roman"/>
                <w:sz w:val="28"/>
                <w:szCs w:val="26"/>
                <w:lang w:eastAsia="ru-RU"/>
              </w:rPr>
              <w:t>Методические рекомендации по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 подготовке</w:t>
            </w:r>
            <w:r w:rsidRPr="00817BE6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к рубежному контролю</w:t>
            </w:r>
            <w:r w:rsidR="00D21FDD">
              <w:rPr>
                <w:bCs/>
                <w:sz w:val="28"/>
                <w:szCs w:val="28"/>
              </w:rPr>
              <w:t>…………...</w:t>
            </w:r>
          </w:p>
        </w:tc>
        <w:tc>
          <w:tcPr>
            <w:tcW w:w="928" w:type="dxa"/>
          </w:tcPr>
          <w:p w:rsidR="00A91AD6" w:rsidRDefault="004037EE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67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Tr="00EC45E6">
        <w:tc>
          <w:tcPr>
            <w:tcW w:w="566" w:type="dxa"/>
          </w:tcPr>
          <w:p w:rsidR="00A91AD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10" w:type="dxa"/>
          </w:tcPr>
          <w:p w:rsidR="00A91AD6" w:rsidRPr="00817BE6" w:rsidRDefault="00901795" w:rsidP="00047218">
            <w:pPr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управление самостоятельной работой студентов</w:t>
            </w:r>
          </w:p>
        </w:tc>
        <w:tc>
          <w:tcPr>
            <w:tcW w:w="928" w:type="dxa"/>
          </w:tcPr>
          <w:p w:rsidR="00A91AD6" w:rsidRDefault="004037EE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67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17BE6" w:rsidTr="00EC45E6">
        <w:tc>
          <w:tcPr>
            <w:tcW w:w="566" w:type="dxa"/>
          </w:tcPr>
          <w:p w:rsidR="00817BE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817BE6" w:rsidRDefault="00817BE6" w:rsidP="00047218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Default="00817BE6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Tr="00EC45E6">
        <w:tc>
          <w:tcPr>
            <w:tcW w:w="566" w:type="dxa"/>
          </w:tcPr>
          <w:p w:rsidR="00E847AC" w:rsidRPr="00817BE6" w:rsidRDefault="00E847AC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E847AC" w:rsidRPr="00817BE6" w:rsidRDefault="00E847AC" w:rsidP="00E847AC">
            <w:pPr>
              <w:pStyle w:val="Default"/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E847AC" w:rsidRDefault="00E847AC" w:rsidP="00E847AC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7BE6" w:rsidTr="00EC45E6">
        <w:tc>
          <w:tcPr>
            <w:tcW w:w="566" w:type="dxa"/>
          </w:tcPr>
          <w:p w:rsidR="00817BE6" w:rsidRPr="00817BE6" w:rsidRDefault="00817BE6" w:rsidP="00047218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BE6" w:rsidRPr="00817BE6" w:rsidRDefault="00817BE6" w:rsidP="000472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BE6" w:rsidRDefault="00817BE6" w:rsidP="00E604E5">
            <w:pPr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7EE" w:rsidRDefault="004037EE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39D" w:rsidRDefault="0044339D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CA" w:rsidRPr="00047218" w:rsidRDefault="00901795" w:rsidP="00047218">
      <w:pPr>
        <w:pStyle w:val="Default"/>
        <w:spacing w:line="276" w:lineRule="auto"/>
        <w:ind w:firstLine="567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>1. Пояснительная записка</w:t>
      </w:r>
    </w:p>
    <w:p w:rsidR="000303CA" w:rsidRDefault="000303CA" w:rsidP="00047218">
      <w:pPr>
        <w:pStyle w:val="Default"/>
        <w:spacing w:line="276" w:lineRule="auto"/>
        <w:ind w:firstLine="567"/>
        <w:rPr>
          <w:sz w:val="32"/>
          <w:szCs w:val="32"/>
        </w:rPr>
      </w:pPr>
    </w:p>
    <w:p w:rsidR="004C473C" w:rsidRDefault="00047758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Методика обучения языковой и литературной культуре как системе </w:t>
      </w:r>
      <w:r w:rsidR="002424BE">
        <w:rPr>
          <w:sz w:val="28"/>
          <w:szCs w:val="28"/>
        </w:rPr>
        <w:t>знаний, категорий и понятий представляет</w:t>
      </w:r>
      <w:r w:rsidR="00C1198F">
        <w:rPr>
          <w:sz w:val="28"/>
          <w:szCs w:val="28"/>
        </w:rPr>
        <w:t xml:space="preserve"> свод теоретических положений методической науки,</w:t>
      </w:r>
      <w:r w:rsidR="002861B0">
        <w:rPr>
          <w:sz w:val="28"/>
          <w:szCs w:val="28"/>
        </w:rPr>
        <w:t xml:space="preserve"> </w:t>
      </w:r>
      <w:r w:rsidR="002424BE">
        <w:rPr>
          <w:sz w:val="28"/>
          <w:szCs w:val="28"/>
        </w:rPr>
        <w:t>отличающегося рационалистической обоснован</w:t>
      </w:r>
      <w:r w:rsidR="00295FA6">
        <w:rPr>
          <w:sz w:val="28"/>
          <w:szCs w:val="28"/>
        </w:rPr>
        <w:t>н</w:t>
      </w:r>
      <w:r w:rsidR="00295FA6">
        <w:rPr>
          <w:sz w:val="28"/>
          <w:szCs w:val="28"/>
        </w:rPr>
        <w:t>о</w:t>
      </w:r>
      <w:r w:rsidR="00295FA6">
        <w:rPr>
          <w:sz w:val="28"/>
          <w:szCs w:val="28"/>
        </w:rPr>
        <w:t>стью, логической аргументацией</w:t>
      </w:r>
      <w:r w:rsidR="002424BE">
        <w:rPr>
          <w:sz w:val="28"/>
          <w:szCs w:val="28"/>
        </w:rPr>
        <w:t xml:space="preserve"> в формировании</w:t>
      </w:r>
      <w:r w:rsidR="00C1198F">
        <w:rPr>
          <w:sz w:val="28"/>
          <w:szCs w:val="28"/>
        </w:rPr>
        <w:t xml:space="preserve"> образовательных и восп</w:t>
      </w:r>
      <w:r w:rsidR="00C1198F">
        <w:rPr>
          <w:sz w:val="28"/>
          <w:szCs w:val="28"/>
        </w:rPr>
        <w:t>и</w:t>
      </w:r>
      <w:r w:rsidR="00C1198F">
        <w:rPr>
          <w:sz w:val="28"/>
          <w:szCs w:val="28"/>
        </w:rPr>
        <w:t>тательных</w:t>
      </w:r>
      <w:r w:rsidR="002424BE">
        <w:rPr>
          <w:sz w:val="28"/>
          <w:szCs w:val="28"/>
        </w:rPr>
        <w:t xml:space="preserve"> моделей</w:t>
      </w:r>
      <w:r w:rsidR="00C1198F">
        <w:rPr>
          <w:sz w:val="28"/>
          <w:szCs w:val="28"/>
        </w:rPr>
        <w:t xml:space="preserve"> обучения русскому языку</w:t>
      </w:r>
      <w:r w:rsidR="00E84A4D">
        <w:rPr>
          <w:sz w:val="28"/>
          <w:szCs w:val="28"/>
        </w:rPr>
        <w:t>. Сознательное отношение к</w:t>
      </w:r>
      <w:r w:rsidR="00C1198F">
        <w:rPr>
          <w:sz w:val="28"/>
          <w:szCs w:val="28"/>
        </w:rPr>
        <w:t xml:space="preserve"> феномену,</w:t>
      </w:r>
      <w:r w:rsidR="00E84A4D">
        <w:rPr>
          <w:sz w:val="28"/>
          <w:szCs w:val="28"/>
        </w:rPr>
        <w:t xml:space="preserve"> проблемам</w:t>
      </w:r>
      <w:r w:rsidR="00C1198F">
        <w:rPr>
          <w:sz w:val="28"/>
          <w:szCs w:val="28"/>
        </w:rPr>
        <w:t xml:space="preserve"> и особенностям русского языка как достоянию н</w:t>
      </w:r>
      <w:r w:rsidR="00C1198F">
        <w:rPr>
          <w:sz w:val="28"/>
          <w:szCs w:val="28"/>
        </w:rPr>
        <w:t>а</w:t>
      </w:r>
      <w:r w:rsidR="00C1198F">
        <w:rPr>
          <w:sz w:val="28"/>
          <w:szCs w:val="28"/>
        </w:rPr>
        <w:t>циональной</w:t>
      </w:r>
      <w:r w:rsidR="002861B0">
        <w:rPr>
          <w:sz w:val="28"/>
          <w:szCs w:val="28"/>
        </w:rPr>
        <w:t xml:space="preserve"> культуры формирует</w:t>
      </w:r>
      <w:r w:rsidR="00E84A4D">
        <w:rPr>
          <w:sz w:val="28"/>
          <w:szCs w:val="28"/>
        </w:rPr>
        <w:t xml:space="preserve"> мировоззре</w:t>
      </w:r>
      <w:r w:rsidR="002861B0">
        <w:rPr>
          <w:sz w:val="28"/>
          <w:szCs w:val="28"/>
        </w:rPr>
        <w:t>ние и духовную культуру об</w:t>
      </w:r>
      <w:r w:rsidR="002861B0">
        <w:rPr>
          <w:sz w:val="28"/>
          <w:szCs w:val="28"/>
        </w:rPr>
        <w:t>у</w:t>
      </w:r>
      <w:r w:rsidR="002861B0">
        <w:rPr>
          <w:sz w:val="28"/>
          <w:szCs w:val="28"/>
        </w:rPr>
        <w:t>чающегося и является</w:t>
      </w:r>
      <w:r w:rsidR="00E84A4D">
        <w:rPr>
          <w:sz w:val="28"/>
          <w:szCs w:val="28"/>
        </w:rPr>
        <w:t xml:space="preserve"> необходи</w:t>
      </w:r>
      <w:r w:rsidR="002861B0">
        <w:rPr>
          <w:sz w:val="28"/>
          <w:szCs w:val="28"/>
        </w:rPr>
        <w:t>мым</w:t>
      </w:r>
      <w:r w:rsidR="00E84A4D">
        <w:rPr>
          <w:sz w:val="28"/>
          <w:szCs w:val="28"/>
        </w:rPr>
        <w:t xml:space="preserve"> условие</w:t>
      </w:r>
      <w:r w:rsidR="002861B0">
        <w:rPr>
          <w:sz w:val="28"/>
          <w:szCs w:val="28"/>
        </w:rPr>
        <w:t>м</w:t>
      </w:r>
      <w:r w:rsidR="00E84A4D">
        <w:rPr>
          <w:sz w:val="28"/>
          <w:szCs w:val="28"/>
        </w:rPr>
        <w:t xml:space="preserve"> формирования личности. В дополнение к профессиональным навыкам, знаниям, эрудиции требуется широкий кругозор, умение видеть тенденции, перспективы развития мира, понимание сути того, что происходит в окружающих пределах бытийных форм и явлений.</w:t>
      </w:r>
    </w:p>
    <w:p w:rsidR="00E84A4D" w:rsidRPr="00C83122" w:rsidRDefault="000035DC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Методика</w:t>
      </w:r>
      <w:r w:rsidR="00047758">
        <w:rPr>
          <w:sz w:val="28"/>
          <w:szCs w:val="28"/>
        </w:rPr>
        <w:t xml:space="preserve"> формирования языкового и литературного образования, </w:t>
      </w:r>
      <w:r w:rsidR="00E84A4D">
        <w:rPr>
          <w:sz w:val="28"/>
          <w:szCs w:val="28"/>
        </w:rPr>
        <w:t>т</w:t>
      </w:r>
      <w:r w:rsidR="00E84A4D">
        <w:rPr>
          <w:sz w:val="28"/>
          <w:szCs w:val="28"/>
        </w:rPr>
        <w:t>а</w:t>
      </w:r>
      <w:r w:rsidR="00E84A4D">
        <w:rPr>
          <w:sz w:val="28"/>
          <w:szCs w:val="28"/>
        </w:rPr>
        <w:t>ким образом, как свод знаний и академическая дисциплина фо</w:t>
      </w:r>
      <w:r>
        <w:rPr>
          <w:sz w:val="28"/>
          <w:szCs w:val="28"/>
        </w:rPr>
        <w:t>рмирует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гории лингвистического</w:t>
      </w:r>
      <w:r w:rsidR="00E84A4D">
        <w:rPr>
          <w:sz w:val="28"/>
          <w:szCs w:val="28"/>
        </w:rPr>
        <w:t xml:space="preserve"> мышления</w:t>
      </w:r>
      <w:r w:rsidR="002A0B29">
        <w:rPr>
          <w:sz w:val="28"/>
          <w:szCs w:val="28"/>
        </w:rPr>
        <w:t>, использование возможностей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и </w:t>
      </w:r>
      <w:r w:rsidR="002A0B29">
        <w:rPr>
          <w:sz w:val="28"/>
          <w:szCs w:val="28"/>
        </w:rPr>
        <w:t xml:space="preserve"> методологического освоения действительности с по</w:t>
      </w:r>
      <w:r>
        <w:rPr>
          <w:sz w:val="28"/>
          <w:szCs w:val="28"/>
        </w:rPr>
        <w:t>мощью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ковой культуры</w:t>
      </w:r>
      <w:r w:rsidR="002A0B29">
        <w:rPr>
          <w:sz w:val="28"/>
          <w:szCs w:val="28"/>
        </w:rPr>
        <w:t>, адекватного применения навы</w:t>
      </w:r>
      <w:r>
        <w:rPr>
          <w:sz w:val="28"/>
          <w:szCs w:val="28"/>
        </w:rPr>
        <w:t>ков речевого развития</w:t>
      </w:r>
      <w:r w:rsidR="002A0B29">
        <w:rPr>
          <w:sz w:val="28"/>
          <w:szCs w:val="28"/>
        </w:rPr>
        <w:t xml:space="preserve"> </w:t>
      </w:r>
    </w:p>
    <w:p w:rsidR="004C473C" w:rsidRPr="00C83122" w:rsidRDefault="004C473C" w:rsidP="00047218">
      <w:pPr>
        <w:pStyle w:val="a9"/>
        <w:spacing w:before="0" w:beforeAutospacing="0" w:after="0" w:afterAutospacing="0" w:line="276" w:lineRule="auto"/>
        <w:ind w:right="136" w:firstLine="567"/>
        <w:jc w:val="both"/>
        <w:textAlignment w:val="baseline"/>
        <w:rPr>
          <w:sz w:val="28"/>
          <w:szCs w:val="28"/>
        </w:rPr>
      </w:pPr>
      <w:r w:rsidRPr="00C83122">
        <w:rPr>
          <w:sz w:val="28"/>
          <w:szCs w:val="28"/>
        </w:rPr>
        <w:t xml:space="preserve">Самостоятельные занятия призваны помочь студентам </w:t>
      </w:r>
      <w:r w:rsidR="00577215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закрепл</w:t>
      </w:r>
      <w:r w:rsidR="00577215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материал</w:t>
      </w:r>
      <w:r w:rsidR="00577215">
        <w:rPr>
          <w:sz w:val="28"/>
          <w:szCs w:val="28"/>
        </w:rPr>
        <w:t>а</w:t>
      </w:r>
      <w:r w:rsidRPr="00C83122">
        <w:rPr>
          <w:sz w:val="28"/>
          <w:szCs w:val="28"/>
        </w:rPr>
        <w:t>, овладе</w:t>
      </w:r>
      <w:r w:rsidR="00577215">
        <w:rPr>
          <w:sz w:val="28"/>
          <w:szCs w:val="28"/>
        </w:rPr>
        <w:t>нии</w:t>
      </w:r>
      <w:r w:rsidRPr="00C83122">
        <w:rPr>
          <w:sz w:val="28"/>
          <w:szCs w:val="28"/>
        </w:rPr>
        <w:t xml:space="preserve"> различными формами самопроверки, </w:t>
      </w:r>
      <w:r w:rsidR="00047218"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выполн</w:t>
      </w:r>
      <w:r w:rsidR="00047218"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индивидуальны</w:t>
      </w:r>
      <w:r w:rsidR="00047218">
        <w:rPr>
          <w:sz w:val="28"/>
          <w:szCs w:val="28"/>
        </w:rPr>
        <w:t>х</w:t>
      </w:r>
      <w:r w:rsidRPr="00C83122">
        <w:rPr>
          <w:sz w:val="28"/>
          <w:szCs w:val="28"/>
        </w:rPr>
        <w:t xml:space="preserve"> задани</w:t>
      </w:r>
      <w:r w:rsidR="00047218">
        <w:rPr>
          <w:sz w:val="28"/>
          <w:szCs w:val="28"/>
        </w:rPr>
        <w:t>й</w:t>
      </w:r>
      <w:r w:rsidRPr="00C83122">
        <w:rPr>
          <w:sz w:val="28"/>
          <w:szCs w:val="28"/>
        </w:rPr>
        <w:t xml:space="preserve">, </w:t>
      </w:r>
      <w:r w:rsidR="00047218">
        <w:rPr>
          <w:sz w:val="28"/>
          <w:szCs w:val="28"/>
        </w:rPr>
        <w:t>способствуют формированию умений акцентир</w:t>
      </w:r>
      <w:r w:rsidR="00047218">
        <w:rPr>
          <w:sz w:val="28"/>
          <w:szCs w:val="28"/>
        </w:rPr>
        <w:t>о</w:t>
      </w:r>
      <w:r w:rsidR="00047218">
        <w:rPr>
          <w:sz w:val="28"/>
          <w:szCs w:val="28"/>
        </w:rPr>
        <w:t>вать внимание</w:t>
      </w:r>
      <w:r w:rsidRPr="00C83122">
        <w:rPr>
          <w:sz w:val="28"/>
          <w:szCs w:val="28"/>
        </w:rPr>
        <w:t xml:space="preserve"> на детальном рассмотрении вопросов и разделов, предста</w:t>
      </w:r>
      <w:r w:rsidRPr="00C83122">
        <w:rPr>
          <w:sz w:val="28"/>
          <w:szCs w:val="28"/>
        </w:rPr>
        <w:t>в</w:t>
      </w:r>
      <w:r w:rsidRPr="00C83122">
        <w:rPr>
          <w:sz w:val="28"/>
          <w:szCs w:val="28"/>
        </w:rPr>
        <w:t>ляющих особую сложность. Самосто</w:t>
      </w:r>
      <w:r w:rsidR="00074BB1">
        <w:rPr>
          <w:sz w:val="28"/>
          <w:szCs w:val="28"/>
        </w:rPr>
        <w:t>ятельная работа необходима, так как</w:t>
      </w:r>
      <w:r w:rsidRPr="00C83122">
        <w:rPr>
          <w:sz w:val="28"/>
          <w:szCs w:val="28"/>
        </w:rPr>
        <w:t xml:space="preserve"> большое значение придается развитию и совершенствованию навыков с</w:t>
      </w:r>
      <w:r w:rsidRPr="00C83122">
        <w:rPr>
          <w:sz w:val="28"/>
          <w:szCs w:val="28"/>
        </w:rPr>
        <w:t>а</w:t>
      </w:r>
      <w:r w:rsidRPr="00C83122">
        <w:rPr>
          <w:sz w:val="28"/>
          <w:szCs w:val="28"/>
        </w:rPr>
        <w:t>моконтроля и потребности студентов обращаться к разным видам</w:t>
      </w:r>
      <w:r w:rsidR="00295FA6">
        <w:rPr>
          <w:sz w:val="28"/>
          <w:szCs w:val="28"/>
        </w:rPr>
        <w:t xml:space="preserve"> научной, методической, справочной и специальной </w:t>
      </w:r>
      <w:r w:rsidRPr="00C83122">
        <w:rPr>
          <w:sz w:val="28"/>
          <w:szCs w:val="28"/>
        </w:rPr>
        <w:t>литературе для определения</w:t>
      </w:r>
      <w:r w:rsidR="00295FA6">
        <w:rPr>
          <w:sz w:val="28"/>
          <w:szCs w:val="28"/>
        </w:rPr>
        <w:t xml:space="preserve"> кат</w:t>
      </w:r>
      <w:r w:rsidR="00295FA6">
        <w:rPr>
          <w:sz w:val="28"/>
          <w:szCs w:val="28"/>
        </w:rPr>
        <w:t>е</w:t>
      </w:r>
      <w:r w:rsidR="00295FA6">
        <w:rPr>
          <w:sz w:val="28"/>
          <w:szCs w:val="28"/>
        </w:rPr>
        <w:t>гориаль</w:t>
      </w:r>
      <w:r w:rsidR="000035DC">
        <w:rPr>
          <w:sz w:val="28"/>
          <w:szCs w:val="28"/>
        </w:rPr>
        <w:t xml:space="preserve">ной и методологической точности, </w:t>
      </w:r>
      <w:r w:rsidR="00074BB1">
        <w:rPr>
          <w:sz w:val="28"/>
          <w:szCs w:val="28"/>
        </w:rPr>
        <w:t>связанной с пониманием и пра</w:t>
      </w:r>
      <w:r w:rsidR="00074BB1">
        <w:rPr>
          <w:sz w:val="28"/>
          <w:szCs w:val="28"/>
        </w:rPr>
        <w:t>к</w:t>
      </w:r>
      <w:r w:rsidR="00074BB1">
        <w:rPr>
          <w:sz w:val="28"/>
          <w:szCs w:val="28"/>
        </w:rPr>
        <w:t>тическим использованием</w:t>
      </w:r>
      <w:r w:rsidRPr="00C83122">
        <w:rPr>
          <w:sz w:val="28"/>
          <w:szCs w:val="28"/>
        </w:rPr>
        <w:t xml:space="preserve"> </w:t>
      </w:r>
      <w:r w:rsidR="00074BB1">
        <w:rPr>
          <w:sz w:val="28"/>
          <w:szCs w:val="28"/>
        </w:rPr>
        <w:t>философских аспектов социального и личностн</w:t>
      </w:r>
      <w:r w:rsidR="00074BB1">
        <w:rPr>
          <w:sz w:val="28"/>
          <w:szCs w:val="28"/>
        </w:rPr>
        <w:t>о</w:t>
      </w:r>
      <w:r w:rsidR="00074BB1">
        <w:rPr>
          <w:sz w:val="28"/>
          <w:szCs w:val="28"/>
        </w:rPr>
        <w:t>го бытия</w:t>
      </w:r>
      <w:r w:rsidRPr="00C83122">
        <w:rPr>
          <w:sz w:val="28"/>
          <w:szCs w:val="28"/>
        </w:rPr>
        <w:t>. Известно, что необходимые качества</w:t>
      </w:r>
      <w:r w:rsidR="00074BB1">
        <w:rPr>
          <w:sz w:val="28"/>
          <w:szCs w:val="28"/>
        </w:rPr>
        <w:t xml:space="preserve"> эффективного использов</w:t>
      </w:r>
      <w:r w:rsidR="00074BB1">
        <w:rPr>
          <w:sz w:val="28"/>
          <w:szCs w:val="28"/>
        </w:rPr>
        <w:t>а</w:t>
      </w:r>
      <w:r w:rsidR="00074BB1">
        <w:rPr>
          <w:sz w:val="28"/>
          <w:szCs w:val="28"/>
        </w:rPr>
        <w:t>ния философских знаний в контексте</w:t>
      </w:r>
      <w:r w:rsidRPr="00C83122">
        <w:rPr>
          <w:sz w:val="28"/>
          <w:szCs w:val="28"/>
        </w:rPr>
        <w:t xml:space="preserve"> культур</w:t>
      </w:r>
      <w:r w:rsidR="00074BB1">
        <w:rPr>
          <w:sz w:val="28"/>
          <w:szCs w:val="28"/>
        </w:rPr>
        <w:t xml:space="preserve">ного континуума </w:t>
      </w:r>
      <w:r w:rsidRPr="00C83122">
        <w:rPr>
          <w:sz w:val="28"/>
          <w:szCs w:val="28"/>
        </w:rPr>
        <w:t xml:space="preserve"> формирую</w:t>
      </w:r>
      <w:r w:rsidRPr="00C83122">
        <w:rPr>
          <w:sz w:val="28"/>
          <w:szCs w:val="28"/>
        </w:rPr>
        <w:t>т</w:t>
      </w:r>
      <w:r w:rsidRPr="00C83122">
        <w:rPr>
          <w:sz w:val="28"/>
          <w:szCs w:val="28"/>
        </w:rPr>
        <w:t>ся в основном за счет индивидуальных усилий и самообразования личности.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процесс обучения результативным, разработаны методические рекомендации для </w:t>
      </w:r>
      <w:r w:rsidR="00387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методические ук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2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к семинарским (практическим) занятиям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решение следующих задач: 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самостоятельной работы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кур</w:t>
      </w:r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 «</w:t>
      </w:r>
      <w:r w:rsid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языковом  литературном образовании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47218" w:rsidRDefault="00047218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расширение знаний студентов в области </w:t>
      </w:r>
      <w:proofErr w:type="gramStart"/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теоретического</w:t>
      </w:r>
      <w:r w:rsidR="001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методики обучения</w:t>
      </w:r>
      <w:proofErr w:type="gramEnd"/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</w:t>
      </w:r>
      <w:r w:rsidR="0030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роли в формировании литературной речи</w:t>
      </w:r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BD0" w:rsidRDefault="00047218" w:rsidP="00DE1BD0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знаний студентов о специфике функци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</w:t>
      </w:r>
      <w:r w:rsidR="00B3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академических направлений </w:t>
      </w:r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технологий и метод</w:t>
      </w:r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3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обучения русскому языку</w:t>
      </w:r>
    </w:p>
    <w:p w:rsidR="00DE1BD0" w:rsidRDefault="00DE1BD0" w:rsidP="00DE1BD0">
      <w:pPr>
        <w:ind w:firstLine="709"/>
        <w:jc w:val="both"/>
        <w:rPr>
          <w:sz w:val="28"/>
          <w:szCs w:val="28"/>
        </w:rPr>
      </w:pPr>
      <w:r>
        <w:rPr>
          <w:rStyle w:val="FontStyle16"/>
          <w:szCs w:val="28"/>
        </w:rPr>
        <w:t xml:space="preserve"> </w:t>
      </w:r>
      <w:r w:rsidRPr="00363BE3">
        <w:rPr>
          <w:rStyle w:val="FontStyle16"/>
          <w:sz w:val="28"/>
          <w:szCs w:val="28"/>
        </w:rPr>
        <w:t>Таким образом, цели освоения дисциплины методики обучения ру</w:t>
      </w:r>
      <w:r w:rsidRPr="00363BE3">
        <w:rPr>
          <w:rStyle w:val="FontStyle16"/>
          <w:sz w:val="28"/>
          <w:szCs w:val="28"/>
        </w:rPr>
        <w:t>с</w:t>
      </w:r>
      <w:r w:rsidRPr="00363BE3">
        <w:rPr>
          <w:rStyle w:val="FontStyle16"/>
          <w:sz w:val="28"/>
          <w:szCs w:val="28"/>
        </w:rPr>
        <w:t>скому языку</w:t>
      </w:r>
      <w:r w:rsidR="00302A7D">
        <w:rPr>
          <w:rStyle w:val="FontStyle16"/>
          <w:sz w:val="28"/>
          <w:szCs w:val="28"/>
        </w:rPr>
        <w:t xml:space="preserve"> и его роли в формировании языка литературных произведений</w:t>
      </w:r>
      <w:r w:rsidRPr="00363BE3">
        <w:rPr>
          <w:rStyle w:val="FontStyle16"/>
          <w:sz w:val="28"/>
          <w:szCs w:val="28"/>
        </w:rPr>
        <w:t xml:space="preserve">  определяются</w:t>
      </w:r>
      <w:r w:rsidRPr="00363BE3">
        <w:rPr>
          <w:sz w:val="28"/>
          <w:szCs w:val="28"/>
        </w:rPr>
        <w:t xml:space="preserve"> формированием профессиональной готовности студента к осуществлению педагогической деятельности по основным учебным дисц</w:t>
      </w:r>
      <w:r w:rsidRPr="00363BE3">
        <w:rPr>
          <w:sz w:val="28"/>
          <w:szCs w:val="28"/>
        </w:rPr>
        <w:t>и</w:t>
      </w:r>
      <w:r w:rsidRPr="00363BE3">
        <w:rPr>
          <w:sz w:val="28"/>
          <w:szCs w:val="28"/>
        </w:rPr>
        <w:t>плинам (русский язык) в начальной школе. Методика русского языка пом</w:t>
      </w:r>
      <w:r w:rsidRPr="00363BE3">
        <w:rPr>
          <w:sz w:val="28"/>
          <w:szCs w:val="28"/>
        </w:rPr>
        <w:t>о</w:t>
      </w:r>
      <w:r w:rsidRPr="00363BE3">
        <w:rPr>
          <w:sz w:val="28"/>
          <w:szCs w:val="28"/>
        </w:rPr>
        <w:t>жет студентам понять закономерности формирования у учащихся умений и навыков в области языка, усвоения систем научных понятий по грамматике и по другим разделам науки о языке,  даст  студентам теоретические  и пра</w:t>
      </w:r>
      <w:r w:rsidRPr="00363BE3">
        <w:rPr>
          <w:sz w:val="28"/>
          <w:szCs w:val="28"/>
        </w:rPr>
        <w:t>к</w:t>
      </w:r>
      <w:r w:rsidRPr="00363BE3">
        <w:rPr>
          <w:sz w:val="28"/>
          <w:szCs w:val="28"/>
        </w:rPr>
        <w:t>тические знания в области преподавания русского языка как предмета школьного обучения.</w:t>
      </w:r>
    </w:p>
    <w:p w:rsidR="00C403AB" w:rsidRDefault="00C403AB" w:rsidP="00C403AB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8"/>
        </w:rPr>
        <w:t xml:space="preserve">Задачи дисциплины определяется формированием обучающегося как языковой личности, владеющей коммуникативными тактиками в устной и письменных формах, ориентированной на речевую деятельность во всех сферах общественной жизни для </w:t>
      </w:r>
      <w:r>
        <w:rPr>
          <w:sz w:val="24"/>
          <w:szCs w:val="24"/>
        </w:rPr>
        <w:t xml:space="preserve">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шения задач межличностного и межкультурного взаимодействия;</w:t>
      </w:r>
      <w:proofErr w:type="gramEnd"/>
      <w:r>
        <w:rPr>
          <w:sz w:val="24"/>
          <w:szCs w:val="24"/>
        </w:rPr>
        <w:t xml:space="preserve"> умением обучающегося</w:t>
      </w:r>
      <w:r>
        <w:rPr>
          <w:bCs/>
          <w:iCs/>
          <w:sz w:val="24"/>
          <w:szCs w:val="28"/>
        </w:rPr>
        <w:t xml:space="preserve"> разумно сочетать традиционные и современные подходы к преподаванию русского языка и литературы,   создание условий для успешного   использования конкретных знаний  в решении проблем реализации и социализации личности; </w:t>
      </w:r>
      <w:r>
        <w:rPr>
          <w:bCs/>
          <w:sz w:val="24"/>
          <w:szCs w:val="24"/>
        </w:rPr>
        <w:t xml:space="preserve"> изучением содержания и пре</w:t>
      </w:r>
      <w:r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>назначения разного рода компетенций профессиональной деятельности</w:t>
      </w:r>
      <w:r>
        <w:rPr>
          <w:sz w:val="24"/>
          <w:szCs w:val="24"/>
        </w:rPr>
        <w:t xml:space="preserve">; использования  </w:t>
      </w:r>
      <w:proofErr w:type="spellStart"/>
      <w:r>
        <w:rPr>
          <w:sz w:val="24"/>
          <w:szCs w:val="24"/>
        </w:rPr>
        <w:t>компетентностно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-о</w:t>
      </w:r>
      <w:proofErr w:type="gramEnd"/>
      <w:r>
        <w:rPr>
          <w:sz w:val="24"/>
          <w:szCs w:val="24"/>
        </w:rPr>
        <w:t>риентированного подхода в теоретической и практической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</w:t>
      </w:r>
    </w:p>
    <w:p w:rsidR="001729CC" w:rsidRDefault="001729CC" w:rsidP="001729C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1729CC" w:rsidRDefault="001729CC" w:rsidP="001729CC">
      <w:pPr>
        <w:pStyle w:val="ReportMain"/>
        <w:suppressAutoHyphens/>
        <w:ind w:firstLine="709"/>
        <w:jc w:val="both"/>
      </w:pPr>
      <w:r>
        <w:t>Дисциплина относится к дисциплинам (модулям) по выбору вариативной части блока 1 «Дисциплины (модули)»</w:t>
      </w:r>
    </w:p>
    <w:p w:rsidR="001729CC" w:rsidRDefault="001729CC" w:rsidP="001729CC">
      <w:pPr>
        <w:pStyle w:val="ReportMain"/>
        <w:suppressAutoHyphens/>
        <w:ind w:firstLine="709"/>
        <w:jc w:val="both"/>
      </w:pPr>
    </w:p>
    <w:p w:rsidR="001729CC" w:rsidRDefault="001729CC" w:rsidP="001729CC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дисциплины: </w:t>
      </w:r>
      <w:r>
        <w:rPr>
          <w:i/>
        </w:rPr>
        <w:t>Б.1.В.ОД.12 Теория литературы и практика читательской деятельности</w:t>
      </w:r>
    </w:p>
    <w:p w:rsidR="001729CC" w:rsidRDefault="001729CC" w:rsidP="001729CC">
      <w:pPr>
        <w:pStyle w:val="ReportMain"/>
        <w:suppressAutoHyphens/>
        <w:ind w:firstLine="709"/>
        <w:jc w:val="both"/>
      </w:pPr>
    </w:p>
    <w:p w:rsidR="001729CC" w:rsidRDefault="001729CC" w:rsidP="001729CC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дисциплины: </w:t>
      </w:r>
      <w:r>
        <w:rPr>
          <w:i/>
        </w:rPr>
        <w:t>Отсутствуют</w:t>
      </w:r>
    </w:p>
    <w:p w:rsidR="001729CC" w:rsidRDefault="001729CC" w:rsidP="001729CC">
      <w:pPr>
        <w:pStyle w:val="ReportMain"/>
        <w:suppressAutoHyphens/>
        <w:ind w:firstLine="709"/>
        <w:jc w:val="both"/>
      </w:pPr>
    </w:p>
    <w:p w:rsidR="001729CC" w:rsidRDefault="001729CC" w:rsidP="001729CC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 xml:space="preserve">3 Требования к результатам </w:t>
      </w:r>
      <w:proofErr w:type="gramStart"/>
      <w:r>
        <w:rPr>
          <w:b/>
        </w:rPr>
        <w:t>обучения по дисциплине</w:t>
      </w:r>
      <w:proofErr w:type="gramEnd"/>
    </w:p>
    <w:p w:rsidR="001729CC" w:rsidRDefault="001729CC" w:rsidP="001729CC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1729CC" w:rsidRDefault="001729CC" w:rsidP="001729CC">
      <w:pPr>
        <w:pStyle w:val="ReportMain"/>
        <w:suppressAutoHyphens/>
        <w:ind w:firstLine="709"/>
        <w:jc w:val="both"/>
      </w:pPr>
    </w:p>
    <w:tbl>
      <w:tblPr>
        <w:tblW w:w="10545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7370"/>
        <w:gridCol w:w="3175"/>
      </w:tblGrid>
      <w:tr w:rsidR="001729CC" w:rsidTr="001729CC">
        <w:trPr>
          <w:tblHeader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Планируемые результаты </w:t>
            </w:r>
            <w:proofErr w:type="gramStart"/>
            <w:r>
              <w:rPr>
                <w:rFonts w:eastAsia="Times New Roman"/>
              </w:rPr>
              <w:t>обучения по дисциплине</w:t>
            </w:r>
            <w:proofErr w:type="gramEnd"/>
            <w:r>
              <w:rPr>
                <w:rFonts w:eastAsia="Times New Roman"/>
              </w:rPr>
              <w:t>, характеризующие этапы формирования компетенций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Формируемые компетенции</w:t>
            </w:r>
          </w:p>
        </w:tc>
      </w:tr>
      <w:tr w:rsidR="001729CC" w:rsidTr="001729C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  <w:b/>
                <w:u w:val="single"/>
              </w:rPr>
              <w:t xml:space="preserve">Знать: </w:t>
            </w:r>
            <w:r>
              <w:rPr>
                <w:rFonts w:eastAsia="Times New Roman"/>
              </w:rPr>
              <w:t xml:space="preserve">соответствующие требования к формированию образовательной среды для достижения личностных, </w:t>
            </w:r>
            <w:proofErr w:type="spellStart"/>
            <w:r>
              <w:rPr>
                <w:rFonts w:eastAsia="Times New Roman"/>
              </w:rPr>
              <w:t>метапредметных</w:t>
            </w:r>
            <w:proofErr w:type="spellEnd"/>
            <w:r>
              <w:rPr>
                <w:rFonts w:eastAsia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современного процесса воспитания и духовно- нравственного развития обучающихся; методические требования  к реализации основных форм учебной и </w:t>
            </w:r>
            <w:proofErr w:type="spellStart"/>
            <w:r>
              <w:rPr>
                <w:rFonts w:eastAsia="Times New Roman"/>
              </w:rPr>
              <w:t>внеучебной</w:t>
            </w:r>
            <w:proofErr w:type="spellEnd"/>
            <w:r>
              <w:rPr>
                <w:rFonts w:eastAsia="Times New Roman"/>
              </w:rPr>
              <w:t xml:space="preserve"> деятельности обучающего и обучающегося на уровне начального общего образования.</w:t>
            </w:r>
          </w:p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/>
                <w:u w:val="single"/>
              </w:rPr>
              <w:t>Уметь:</w:t>
            </w:r>
            <w:r>
              <w:rPr>
                <w:rFonts w:eastAsia="Times New Roman"/>
              </w:rPr>
              <w:t xml:space="preserve"> практически применять знания и навыки по эффективному использованию возможностей образовательной среды для достижения личностных, </w:t>
            </w:r>
            <w:proofErr w:type="spellStart"/>
            <w:r>
              <w:rPr>
                <w:rFonts w:eastAsia="Times New Roman"/>
              </w:rPr>
              <w:t>метапредметных</w:t>
            </w:r>
            <w:proofErr w:type="spellEnd"/>
            <w:r>
              <w:rPr>
                <w:rFonts w:eastAsia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предмета; организовывать и осуществлять процесс духовно нравственного развития и воспитания; реализовывать на практике методические возможности учебной и </w:t>
            </w:r>
            <w:proofErr w:type="spellStart"/>
            <w:r>
              <w:rPr>
                <w:rFonts w:eastAsia="Times New Roman"/>
              </w:rPr>
              <w:t>внеучебной</w:t>
            </w:r>
            <w:proofErr w:type="spellEnd"/>
            <w:r>
              <w:rPr>
                <w:rFonts w:eastAsia="Times New Roman"/>
              </w:rPr>
              <w:t xml:space="preserve"> деятельности по воспитанию и духовно-нравственному развитию личности обучающегося.</w:t>
            </w:r>
            <w:proofErr w:type="gramEnd"/>
          </w:p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</w:p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/>
                <w:u w:val="single"/>
              </w:rPr>
              <w:t xml:space="preserve">Владеть: </w:t>
            </w:r>
            <w:r>
              <w:rPr>
                <w:rFonts w:eastAsia="Times New Roman"/>
              </w:rPr>
              <w:t>знаниями традиционной и инновационной парадигм воспитания и духовно-нравственного развития на уровне начального общего образования; умением ориентироваться в научной, педагогической и методической литературе по исследованию  образовательного процесса на уровне начального общего образования</w:t>
            </w:r>
            <w:proofErr w:type="gramEnd"/>
          </w:p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ПК-4 способностью использовать возможности образовательной среды для достижения личностных, </w:t>
            </w:r>
            <w:proofErr w:type="spellStart"/>
            <w:r>
              <w:rPr>
                <w:rFonts w:eastAsia="Times New Roman"/>
              </w:rPr>
              <w:t>метапредметных</w:t>
            </w:r>
            <w:proofErr w:type="spellEnd"/>
            <w:r>
              <w:rPr>
                <w:rFonts w:eastAsia="Times New Roman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1729CC" w:rsidTr="001729C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u w:val="single"/>
              </w:rPr>
              <w:t>Знать</w:t>
            </w:r>
            <w:r>
              <w:rPr>
                <w:rFonts w:eastAsia="Times New Roman"/>
                <w:b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критерии, требования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значимость и  особенности проектирования индивидуальных образовательных маршруты обучающихся</w:t>
            </w:r>
          </w:p>
          <w:p w:rsidR="001729CC" w:rsidRDefault="001729CC">
            <w:pP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</w:rPr>
              <w:t>Уметь</w:t>
            </w:r>
            <w:proofErr w:type="gramStart"/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применять, активно и целесообразно использовать в педагогической практике возможности проектирования индивидуальных образовательных маршрутов обучающихся для решения соответствующих  задач профессиональной деятельности</w:t>
            </w:r>
          </w:p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  <w:b/>
                <w:szCs w:val="24"/>
                <w:u w:val="single"/>
              </w:rPr>
              <w:t xml:space="preserve">Владеть: </w:t>
            </w:r>
            <w:r>
              <w:rPr>
                <w:rFonts w:eastAsia="Times New Roman"/>
                <w:szCs w:val="24"/>
              </w:rPr>
              <w:t xml:space="preserve">педагогическими возможностями вариативного использования обучающих и воспитывающих результатов  проектирования </w:t>
            </w:r>
            <w:r>
              <w:rPr>
                <w:rFonts w:eastAsia="Times New Roman"/>
              </w:rPr>
              <w:t>индивидуальные образовательные маршруты обучающихся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ПК-9 способностью проектировать индивидуальные образовательные маршруты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</w:p>
        </w:tc>
      </w:tr>
      <w:tr w:rsidR="001729CC" w:rsidTr="001729CC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u w:val="single"/>
              </w:rPr>
              <w:t>Знать:</w:t>
            </w:r>
            <w:r>
              <w:rPr>
                <w:rFonts w:eastAsia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бразовательный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воспитывающий смысл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современных методов и технологий обучения и диагностики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контексте осуществления требований к образовательному и воспитательному процессу начального общего образования</w:t>
            </w:r>
          </w:p>
          <w:p w:rsidR="001729CC" w:rsidRDefault="001729CC">
            <w:pP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u w:val="single"/>
              </w:rPr>
              <w:t>Уметь</w:t>
            </w:r>
            <w:proofErr w:type="gramStart"/>
            <w:r>
              <w:rPr>
                <w:rFonts w:eastAsia="Times New Roman"/>
                <w:b/>
                <w:sz w:val="24"/>
                <w:u w:val="single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>: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применять и активно использовать образовательный и воспитывающий смысл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современных методов и технологий обучения и диагностики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 контексте осуществления требований к образовательному и воспитательному процессу начального общего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образования</w:t>
            </w:r>
          </w:p>
          <w:p w:rsidR="001729CC" w:rsidRDefault="001729CC">
            <w:pPr>
              <w:suppressAutoHyphens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  <w:b/>
                <w:u w:val="single"/>
              </w:rPr>
              <w:t xml:space="preserve"> Владеть: </w:t>
            </w:r>
            <w:r>
              <w:rPr>
                <w:rFonts w:eastAsia="Times New Roman"/>
                <w:sz w:val="24"/>
                <w:szCs w:val="24"/>
              </w:rPr>
              <w:t>нормами и приемами совершенствования эффективного использования возможностей современных методов и технологий обучения и диагностики на уровне начального общего образования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ПК-2 способностью использовать современные методы и технологии обучения и диагностики</w:t>
            </w:r>
          </w:p>
        </w:tc>
      </w:tr>
    </w:tbl>
    <w:p w:rsidR="001729CC" w:rsidRDefault="001729CC" w:rsidP="001729C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0"/>
        </w:rPr>
      </w:pPr>
      <w:r>
        <w:rPr>
          <w:b/>
        </w:rPr>
        <w:lastRenderedPageBreak/>
        <w:t>4 Структура и содержание дисциплины</w:t>
      </w:r>
    </w:p>
    <w:p w:rsidR="001729CC" w:rsidRDefault="001729CC" w:rsidP="001729C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1729CC" w:rsidRDefault="001729CC" w:rsidP="001729CC">
      <w:pPr>
        <w:pStyle w:val="ReportMain"/>
        <w:suppressAutoHyphens/>
        <w:ind w:firstLine="709"/>
        <w:jc w:val="both"/>
      </w:pPr>
      <w:r>
        <w:t>Общая трудоемкость дисциплины составляет 5 зачетных единиц (180 академических часов).</w:t>
      </w:r>
    </w:p>
    <w:p w:rsidR="001729CC" w:rsidRDefault="001729CC" w:rsidP="001729CC">
      <w:pPr>
        <w:pStyle w:val="ReportMain"/>
        <w:suppressAutoHyphens/>
        <w:ind w:firstLine="709"/>
        <w:jc w:val="both"/>
      </w:pPr>
    </w:p>
    <w:tbl>
      <w:tblPr>
        <w:tblW w:w="10941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693"/>
        <w:gridCol w:w="1416"/>
        <w:gridCol w:w="1416"/>
        <w:gridCol w:w="1416"/>
      </w:tblGrid>
      <w:tr w:rsidR="001729CC" w:rsidTr="001729CC">
        <w:trPr>
          <w:tblHeader/>
        </w:trPr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 работы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Трудоемкость,</w:t>
            </w:r>
          </w:p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академических часов</w:t>
            </w:r>
          </w:p>
        </w:tc>
      </w:tr>
      <w:tr w:rsidR="001729CC" w:rsidTr="001729CC">
        <w:trPr>
          <w:tblHeader/>
        </w:trPr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 семестр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семестр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Общая трудоёмкость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180</w:t>
            </w: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Контактная работа: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17,5</w:t>
            </w: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Лекции (Л)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Практические занятия (ПЗ)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Промежуточная аттестация (зачет, экзамен)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134,75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162,5</w:t>
            </w:r>
          </w:p>
        </w:tc>
      </w:tr>
      <w:tr w:rsidR="001729CC" w:rsidTr="001729CC">
        <w:tc>
          <w:tcPr>
            <w:tcW w:w="6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- самостоятельное изучение разделов;</w:t>
            </w:r>
          </w:p>
          <w:p w:rsidR="001729CC" w:rsidRDefault="001729CC">
            <w:pPr>
              <w:pStyle w:val="ReportMain"/>
              <w:suppressAutoHyphens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1729CC" w:rsidRDefault="001729CC">
            <w:pPr>
              <w:pStyle w:val="ReportMain"/>
              <w:suppressAutoHyphens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- подготовка к практическим занятиям;</w:t>
            </w:r>
          </w:p>
          <w:p w:rsidR="001729CC" w:rsidRDefault="001729CC">
            <w:pPr>
              <w:pStyle w:val="ReportMain"/>
              <w:suppressAutoHyphens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</w:t>
            </w:r>
          </w:p>
          <w:p w:rsidR="001729CC" w:rsidRDefault="001729CC">
            <w:pPr>
              <w:pStyle w:val="ReportMain"/>
              <w:suppressAutoHyphens/>
              <w:rPr>
                <w:rFonts w:eastAsia="Times New Roman"/>
                <w:i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i/>
              </w:rPr>
            </w:pPr>
          </w:p>
        </w:tc>
      </w:tr>
      <w:tr w:rsidR="001729CC" w:rsidTr="001729CC"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зачет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экзамен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  <w:b/>
              </w:rPr>
            </w:pPr>
          </w:p>
        </w:tc>
      </w:tr>
    </w:tbl>
    <w:p w:rsidR="001729CC" w:rsidRDefault="001729CC" w:rsidP="001729CC">
      <w:pPr>
        <w:pStyle w:val="ReportMain"/>
        <w:suppressAutoHyphens/>
        <w:ind w:firstLine="709"/>
        <w:jc w:val="both"/>
        <w:rPr>
          <w:szCs w:val="20"/>
        </w:rPr>
      </w:pPr>
    </w:p>
    <w:p w:rsidR="001729CC" w:rsidRDefault="001729CC" w:rsidP="001729CC">
      <w:pPr>
        <w:pStyle w:val="ReportMain"/>
        <w:keepNext/>
        <w:suppressAutoHyphens/>
        <w:ind w:firstLine="709"/>
        <w:jc w:val="both"/>
      </w:pPr>
      <w:r>
        <w:t>Разделы дисциплины, изучаемые в 9 семестре</w:t>
      </w:r>
    </w:p>
    <w:tbl>
      <w:tblPr>
        <w:tblpPr w:leftFromText="180" w:rightFromText="180" w:vertAnchor="text" w:horzAnchor="margin" w:tblpXSpec="center" w:tblpY="176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135"/>
        <w:gridCol w:w="5051"/>
        <w:gridCol w:w="1134"/>
        <w:gridCol w:w="567"/>
        <w:gridCol w:w="567"/>
        <w:gridCol w:w="567"/>
        <w:gridCol w:w="1134"/>
      </w:tblGrid>
      <w:tr w:rsidR="001729CC" w:rsidTr="001729CC">
        <w:trPr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раздела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разделов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часов</w:t>
            </w:r>
          </w:p>
        </w:tc>
      </w:tr>
      <w:tr w:rsidR="001729CC" w:rsidTr="001729CC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аудиторная</w:t>
            </w:r>
          </w:p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внеауд</w:t>
            </w:r>
            <w:proofErr w:type="spellEnd"/>
            <w:r>
              <w:rPr>
                <w:rFonts w:eastAsia="Times New Roman"/>
              </w:rPr>
              <w:t>. работа</w:t>
            </w:r>
          </w:p>
        </w:tc>
      </w:tr>
      <w:tr w:rsidR="001729CC" w:rsidTr="001729CC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 w:rsidP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29CC" w:rsidTr="001729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 xml:space="preserve">Современные аспекты реализации </w:t>
            </w:r>
            <w:proofErr w:type="spellStart"/>
            <w:r>
              <w:rPr>
                <w:rFonts w:eastAsia="Times New Roman"/>
                <w:szCs w:val="24"/>
              </w:rPr>
              <w:t>компетентностного</w:t>
            </w:r>
            <w:proofErr w:type="spellEnd"/>
            <w:r>
              <w:rPr>
                <w:rFonts w:eastAsia="Times New Roman"/>
                <w:szCs w:val="24"/>
              </w:rPr>
              <w:t xml:space="preserve"> подхода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1729CC" w:rsidTr="001729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Ключевые или </w:t>
            </w:r>
            <w:proofErr w:type="spellStart"/>
            <w:r>
              <w:rPr>
                <w:rFonts w:eastAsia="Times New Roman"/>
              </w:rPr>
              <w:t>метапредметные</w:t>
            </w:r>
            <w:proofErr w:type="spellEnd"/>
            <w:r>
              <w:rPr>
                <w:rFonts w:eastAsia="Times New Roman"/>
              </w:rPr>
              <w:t xml:space="preserve">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1729CC" w:rsidTr="001729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 w:rsidP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</w:tbl>
    <w:p w:rsidR="001729CC" w:rsidRDefault="001729CC" w:rsidP="001729CC">
      <w:pPr>
        <w:pStyle w:val="ReportMain"/>
        <w:keepNext/>
        <w:suppressAutoHyphens/>
        <w:ind w:firstLine="709"/>
        <w:jc w:val="both"/>
      </w:pPr>
    </w:p>
    <w:p w:rsidR="001729CC" w:rsidRDefault="001729CC" w:rsidP="001729CC">
      <w:pPr>
        <w:pStyle w:val="ReportMain"/>
        <w:suppressAutoHyphens/>
        <w:ind w:firstLine="709"/>
        <w:jc w:val="both"/>
        <w:rPr>
          <w:szCs w:val="20"/>
        </w:rPr>
      </w:pPr>
    </w:p>
    <w:p w:rsidR="001729CC" w:rsidRDefault="001729CC" w:rsidP="001729CC">
      <w:pPr>
        <w:pStyle w:val="ReportMain"/>
        <w:suppressAutoHyphens/>
        <w:ind w:firstLine="709"/>
        <w:jc w:val="both"/>
        <w:rPr>
          <w:szCs w:val="20"/>
        </w:rPr>
      </w:pPr>
    </w:p>
    <w:p w:rsidR="001729CC" w:rsidRDefault="001729CC" w:rsidP="001729CC">
      <w:pPr>
        <w:pStyle w:val="ReportMain"/>
        <w:suppressAutoHyphens/>
        <w:ind w:firstLine="709"/>
        <w:jc w:val="both"/>
        <w:rPr>
          <w:szCs w:val="20"/>
        </w:rPr>
      </w:pPr>
    </w:p>
    <w:p w:rsidR="001729CC" w:rsidRDefault="001729CC" w:rsidP="001729CC">
      <w:pPr>
        <w:pStyle w:val="ReportMain"/>
        <w:keepNext/>
        <w:suppressAutoHyphens/>
        <w:ind w:firstLine="709"/>
        <w:jc w:val="both"/>
      </w:pPr>
      <w:r>
        <w:lastRenderedPageBreak/>
        <w:t>Разделы дисциплины, изучаемые в 10 семестре</w:t>
      </w:r>
    </w:p>
    <w:p w:rsidR="001729CC" w:rsidRDefault="001729CC" w:rsidP="001729CC">
      <w:pPr>
        <w:pStyle w:val="ReportMain"/>
        <w:keepNext/>
        <w:suppressAutoHyphens/>
        <w:ind w:firstLine="709"/>
        <w:jc w:val="both"/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135"/>
        <w:gridCol w:w="5051"/>
        <w:gridCol w:w="1134"/>
        <w:gridCol w:w="567"/>
        <w:gridCol w:w="567"/>
        <w:gridCol w:w="567"/>
        <w:gridCol w:w="1134"/>
      </w:tblGrid>
      <w:tr w:rsidR="001729CC" w:rsidTr="001729CC">
        <w:trPr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bookmarkStart w:id="1" w:name="Merge3" w:colFirst="2" w:colLast="2"/>
            <w:bookmarkStart w:id="2" w:name="Merge4" w:colFirst="1" w:colLast="1"/>
            <w:bookmarkStart w:id="3" w:name="Merge5" w:colFirst="0" w:colLast="0"/>
            <w:r>
              <w:rPr>
                <w:rFonts w:eastAsia="Times New Roman"/>
              </w:rPr>
              <w:t>№ раздела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разделов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часов</w:t>
            </w:r>
          </w:p>
        </w:tc>
      </w:tr>
      <w:tr w:rsidR="001729CC" w:rsidTr="001729CC">
        <w:trPr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bookmarkStart w:id="4" w:name="Merge1" w:colFirst="3" w:colLast="6"/>
            <w:bookmarkStart w:id="5" w:name="Merge2" w:colFirst="2" w:colLast="2"/>
            <w:bookmarkEnd w:id="1"/>
            <w:bookmarkEnd w:id="2"/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аудиторная</w:t>
            </w:r>
          </w:p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внеауд</w:t>
            </w:r>
            <w:proofErr w:type="spellEnd"/>
            <w:r>
              <w:rPr>
                <w:rFonts w:eastAsia="Times New Roman"/>
              </w:rPr>
              <w:t>. работа</w:t>
            </w:r>
          </w:p>
        </w:tc>
      </w:tr>
      <w:tr w:rsidR="001729CC" w:rsidTr="001729CC">
        <w:trPr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bookmarkStart w:id="6" w:name="Merge0" w:colFirst="5" w:colLast="5"/>
            <w:bookmarkEnd w:id="4"/>
            <w:bookmarkEnd w:id="5"/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CC" w:rsidRDefault="001729C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bookmarkEnd w:id="3"/>
      <w:bookmarkEnd w:id="6"/>
      <w:tr w:rsidR="001729CC" w:rsidTr="0017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Общепредметные</w:t>
            </w:r>
            <w:proofErr w:type="spellEnd"/>
            <w:r>
              <w:rPr>
                <w:rFonts w:eastAsia="Times New Roman"/>
                <w:szCs w:val="24"/>
              </w:rPr>
              <w:t xml:space="preserve"> компетенции.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1729CC" w:rsidTr="0017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Предметные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1729CC" w:rsidTr="0017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 xml:space="preserve"> Технологии  реализации </w:t>
            </w:r>
            <w:proofErr w:type="spellStart"/>
            <w:r>
              <w:rPr>
                <w:rFonts w:eastAsia="Times New Roman"/>
                <w:szCs w:val="24"/>
              </w:rPr>
              <w:t>компетентностного</w:t>
            </w:r>
            <w:proofErr w:type="spellEnd"/>
            <w:r>
              <w:rPr>
                <w:rFonts w:eastAsia="Times New Roman"/>
                <w:szCs w:val="24"/>
              </w:rPr>
              <w:t xml:space="preserve"> подхода в языковом и литературном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1729CC" w:rsidTr="0017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</w:tr>
      <w:tr w:rsidR="001729CC" w:rsidTr="0017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CC" w:rsidRDefault="001729CC">
            <w:pPr>
              <w:pStyle w:val="ReportMain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</w:tr>
    </w:tbl>
    <w:p w:rsidR="001729CC" w:rsidRPr="00C403AB" w:rsidRDefault="001729CC" w:rsidP="00C403AB">
      <w:pPr>
        <w:ind w:firstLine="709"/>
        <w:jc w:val="both"/>
        <w:rPr>
          <w:sz w:val="24"/>
          <w:szCs w:val="24"/>
        </w:rPr>
      </w:pPr>
    </w:p>
    <w:p w:rsidR="00363BE3" w:rsidRDefault="00363BE3" w:rsidP="00B93A08">
      <w:pPr>
        <w:pStyle w:val="ReportMain"/>
        <w:suppressAutoHyphens/>
        <w:ind w:firstLine="709"/>
        <w:jc w:val="both"/>
      </w:pPr>
    </w:p>
    <w:p w:rsidR="00400ABA" w:rsidRPr="00B7266B" w:rsidRDefault="00400ABA" w:rsidP="00BD3264">
      <w:pPr>
        <w:shd w:val="clear" w:color="auto" w:fill="FFFFFF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A08" w:rsidRDefault="00901795" w:rsidP="0090179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2C731F">
        <w:rPr>
          <w:b/>
          <w:bCs/>
          <w:sz w:val="28"/>
          <w:szCs w:val="28"/>
        </w:rPr>
        <w:t>2.В</w:t>
      </w:r>
      <w:r w:rsidR="00A628A9" w:rsidRPr="002C731F">
        <w:rPr>
          <w:b/>
          <w:bCs/>
          <w:sz w:val="28"/>
          <w:szCs w:val="28"/>
        </w:rPr>
        <w:t>иды</w:t>
      </w:r>
      <w:r w:rsidRPr="002C731F">
        <w:rPr>
          <w:b/>
          <w:bCs/>
          <w:sz w:val="28"/>
          <w:szCs w:val="28"/>
        </w:rPr>
        <w:t xml:space="preserve"> аудиторной и внеаудиторной</w:t>
      </w:r>
      <w:r w:rsidR="002C731F" w:rsidRPr="002C731F">
        <w:rPr>
          <w:b/>
          <w:bCs/>
          <w:sz w:val="28"/>
          <w:szCs w:val="28"/>
        </w:rPr>
        <w:t xml:space="preserve"> самостоятельной работы ст</w:t>
      </w:r>
      <w:r w:rsidR="002C731F" w:rsidRPr="002C731F">
        <w:rPr>
          <w:b/>
          <w:bCs/>
          <w:sz w:val="28"/>
          <w:szCs w:val="28"/>
        </w:rPr>
        <w:t>у</w:t>
      </w:r>
      <w:r w:rsidR="002C731F" w:rsidRPr="002C731F">
        <w:rPr>
          <w:b/>
          <w:bCs/>
          <w:sz w:val="28"/>
          <w:szCs w:val="28"/>
        </w:rPr>
        <w:t>дентов по</w:t>
      </w:r>
      <w:r w:rsidR="002C731F">
        <w:rPr>
          <w:b/>
          <w:bCs/>
          <w:sz w:val="28"/>
          <w:szCs w:val="28"/>
        </w:rPr>
        <w:t xml:space="preserve"> дисциплине</w:t>
      </w:r>
      <w:r w:rsidR="002C731F" w:rsidRPr="002C731F">
        <w:rPr>
          <w:b/>
          <w:bCs/>
          <w:sz w:val="28"/>
          <w:szCs w:val="28"/>
        </w:rPr>
        <w:t xml:space="preserve"> </w:t>
      </w:r>
    </w:p>
    <w:p w:rsidR="00A628A9" w:rsidRPr="002C731F" w:rsidRDefault="00B93A08" w:rsidP="00B93A0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83122">
        <w:rPr>
          <w:sz w:val="28"/>
          <w:szCs w:val="28"/>
        </w:rPr>
        <w:t xml:space="preserve">Самостоятельные занятия призваны помочь студентам </w:t>
      </w:r>
      <w:r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закрепл</w:t>
      </w:r>
      <w:r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C83122">
        <w:rPr>
          <w:sz w:val="28"/>
          <w:szCs w:val="28"/>
        </w:rPr>
        <w:t>, овладе</w:t>
      </w:r>
      <w:r>
        <w:rPr>
          <w:sz w:val="28"/>
          <w:szCs w:val="28"/>
        </w:rPr>
        <w:t>нии</w:t>
      </w:r>
      <w:r w:rsidRPr="00C83122">
        <w:rPr>
          <w:sz w:val="28"/>
          <w:szCs w:val="28"/>
        </w:rPr>
        <w:t xml:space="preserve"> различными формами самопроверки, </w:t>
      </w:r>
      <w:r>
        <w:rPr>
          <w:sz w:val="28"/>
          <w:szCs w:val="28"/>
        </w:rPr>
        <w:t xml:space="preserve">в </w:t>
      </w:r>
      <w:r w:rsidRPr="00C83122">
        <w:rPr>
          <w:sz w:val="28"/>
          <w:szCs w:val="28"/>
        </w:rPr>
        <w:t>выполн</w:t>
      </w:r>
      <w:r>
        <w:rPr>
          <w:sz w:val="28"/>
          <w:szCs w:val="28"/>
        </w:rPr>
        <w:t>ении</w:t>
      </w:r>
      <w:r w:rsidRPr="00C83122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</w:t>
      </w:r>
      <w:r w:rsidRPr="00C83122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C83122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способствуют формированию умений акцентир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внимание</w:t>
      </w:r>
      <w:r w:rsidRPr="00C83122">
        <w:rPr>
          <w:sz w:val="28"/>
          <w:szCs w:val="28"/>
        </w:rPr>
        <w:t xml:space="preserve"> на детальном рассмотрении вопросов и разделов, предста</w:t>
      </w:r>
      <w:r w:rsidRPr="00C83122">
        <w:rPr>
          <w:sz w:val="28"/>
          <w:szCs w:val="28"/>
        </w:rPr>
        <w:t>в</w:t>
      </w:r>
      <w:r w:rsidRPr="00C83122">
        <w:rPr>
          <w:sz w:val="28"/>
          <w:szCs w:val="28"/>
        </w:rPr>
        <w:t>ляющих особую сложность. Самосто</w:t>
      </w:r>
      <w:r>
        <w:rPr>
          <w:sz w:val="28"/>
          <w:szCs w:val="28"/>
        </w:rPr>
        <w:t>ятельная работа необходима, так как</w:t>
      </w:r>
      <w:r w:rsidRPr="00C83122">
        <w:rPr>
          <w:sz w:val="28"/>
          <w:szCs w:val="28"/>
        </w:rPr>
        <w:t xml:space="preserve"> большое значение придается развитию и совершенствованию навыков сам</w:t>
      </w:r>
      <w:r w:rsidRPr="00C83122">
        <w:rPr>
          <w:sz w:val="28"/>
          <w:szCs w:val="28"/>
        </w:rPr>
        <w:t>о</w:t>
      </w:r>
      <w:r w:rsidRPr="00C83122">
        <w:rPr>
          <w:sz w:val="28"/>
          <w:szCs w:val="28"/>
        </w:rPr>
        <w:t>контроля и потребности студентов обращаться к разным видам</w:t>
      </w:r>
      <w:r>
        <w:rPr>
          <w:sz w:val="28"/>
          <w:szCs w:val="28"/>
        </w:rPr>
        <w:t xml:space="preserve"> научной,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тодической, справочной и специальной </w:t>
      </w:r>
      <w:r w:rsidRPr="00C83122">
        <w:rPr>
          <w:sz w:val="28"/>
          <w:szCs w:val="28"/>
        </w:rPr>
        <w:t>литературе для определения</w:t>
      </w:r>
      <w:r>
        <w:rPr>
          <w:sz w:val="28"/>
          <w:szCs w:val="28"/>
        </w:rPr>
        <w:t xml:space="preserve">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</w:t>
      </w:r>
      <w:r w:rsidR="00710D8C">
        <w:rPr>
          <w:sz w:val="28"/>
          <w:szCs w:val="28"/>
        </w:rPr>
        <w:t xml:space="preserve">й и методологической точности, </w:t>
      </w:r>
      <w:r>
        <w:rPr>
          <w:sz w:val="28"/>
          <w:szCs w:val="28"/>
        </w:rPr>
        <w:t>связанной с пониманием и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использованием</w:t>
      </w:r>
      <w:r w:rsidR="00BD3264">
        <w:rPr>
          <w:sz w:val="28"/>
          <w:szCs w:val="28"/>
        </w:rPr>
        <w:t xml:space="preserve"> возможностей современных технологий и методич</w:t>
      </w:r>
      <w:r w:rsidR="00BD3264">
        <w:rPr>
          <w:sz w:val="28"/>
          <w:szCs w:val="28"/>
        </w:rPr>
        <w:t>е</w:t>
      </w:r>
      <w:r w:rsidR="00BD3264">
        <w:rPr>
          <w:sz w:val="28"/>
          <w:szCs w:val="28"/>
        </w:rPr>
        <w:t>ских систем в обучении русскому языку</w:t>
      </w:r>
      <w:r w:rsidRPr="00C83122">
        <w:rPr>
          <w:sz w:val="28"/>
          <w:szCs w:val="28"/>
        </w:rPr>
        <w:t>. Известно, что необходимые качес</w:t>
      </w:r>
      <w:r w:rsidRPr="00C83122">
        <w:rPr>
          <w:sz w:val="28"/>
          <w:szCs w:val="28"/>
        </w:rPr>
        <w:t>т</w:t>
      </w:r>
      <w:r w:rsidRPr="00C83122">
        <w:rPr>
          <w:sz w:val="28"/>
          <w:szCs w:val="28"/>
        </w:rPr>
        <w:t>ва</w:t>
      </w:r>
      <w:r>
        <w:rPr>
          <w:sz w:val="28"/>
          <w:szCs w:val="28"/>
        </w:rPr>
        <w:t xml:space="preserve"> эффективного использования </w:t>
      </w:r>
      <w:r w:rsidR="00BD3264">
        <w:rPr>
          <w:sz w:val="28"/>
          <w:szCs w:val="28"/>
        </w:rPr>
        <w:t>методических и общеобразовательных во</w:t>
      </w:r>
      <w:r w:rsidR="00BD3264">
        <w:rPr>
          <w:sz w:val="28"/>
          <w:szCs w:val="28"/>
        </w:rPr>
        <w:t>з</w:t>
      </w:r>
      <w:r w:rsidR="00BD3264">
        <w:rPr>
          <w:sz w:val="28"/>
          <w:szCs w:val="28"/>
        </w:rPr>
        <w:t>можностей</w:t>
      </w:r>
      <w:r w:rsidR="00710D8C">
        <w:rPr>
          <w:sz w:val="28"/>
          <w:szCs w:val="28"/>
        </w:rPr>
        <w:t xml:space="preserve"> в обучении русскому языку </w:t>
      </w:r>
      <w:r w:rsidRPr="00C83122">
        <w:rPr>
          <w:sz w:val="28"/>
          <w:szCs w:val="28"/>
        </w:rPr>
        <w:t>формируются в основном за счет и</w:t>
      </w:r>
      <w:r w:rsidRPr="00C83122">
        <w:rPr>
          <w:sz w:val="28"/>
          <w:szCs w:val="28"/>
        </w:rPr>
        <w:t>н</w:t>
      </w:r>
      <w:r w:rsidRPr="00C83122">
        <w:rPr>
          <w:sz w:val="28"/>
          <w:szCs w:val="28"/>
        </w:rPr>
        <w:t>дивидуальных усилий и самообразования личности</w:t>
      </w:r>
      <w:r w:rsidR="00710D8C">
        <w:rPr>
          <w:sz w:val="28"/>
          <w:szCs w:val="28"/>
        </w:rPr>
        <w:t>.</w:t>
      </w:r>
      <w:r w:rsidR="00901795" w:rsidRPr="002C731F">
        <w:rPr>
          <w:b/>
          <w:bCs/>
          <w:sz w:val="28"/>
          <w:szCs w:val="28"/>
        </w:rPr>
        <w:t xml:space="preserve"> </w:t>
      </w:r>
    </w:p>
    <w:p w:rsidR="00A628A9" w:rsidRDefault="00B93A08" w:rsidP="00B93A08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A628A9">
        <w:rPr>
          <w:rFonts w:ascii="Times New Roman" w:hAnsi="Times New Roman" w:cs="Times New Roman"/>
          <w:sz w:val="28"/>
          <w:szCs w:val="28"/>
        </w:rPr>
        <w:t xml:space="preserve"> </w:t>
      </w:r>
      <w:r w:rsidR="00710D8C">
        <w:rPr>
          <w:rFonts w:ascii="Times New Roman" w:hAnsi="Times New Roman" w:cs="Times New Roman"/>
          <w:sz w:val="28"/>
          <w:szCs w:val="28"/>
        </w:rPr>
        <w:t>«Методика обучения русскому языку</w:t>
      </w:r>
      <w:r w:rsidR="00477D55">
        <w:rPr>
          <w:rFonts w:ascii="Times New Roman" w:hAnsi="Times New Roman" w:cs="Times New Roman"/>
          <w:sz w:val="28"/>
          <w:szCs w:val="28"/>
        </w:rPr>
        <w:t xml:space="preserve">» </w:t>
      </w:r>
      <w:r w:rsidR="00A628A9">
        <w:rPr>
          <w:rFonts w:ascii="Times New Roman" w:hAnsi="Times New Roman" w:cs="Times New Roman"/>
          <w:sz w:val="28"/>
          <w:szCs w:val="28"/>
        </w:rPr>
        <w:t>предусмотрены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ле</w:t>
      </w:r>
      <w:r w:rsidR="00A628A9" w:rsidRPr="00A628A9">
        <w:rPr>
          <w:rFonts w:ascii="Times New Roman" w:hAnsi="Times New Roman" w:cs="Times New Roman"/>
          <w:sz w:val="28"/>
          <w:szCs w:val="28"/>
        </w:rPr>
        <w:t>к</w:t>
      </w:r>
      <w:r w:rsidR="00A628A9" w:rsidRPr="00A628A9">
        <w:rPr>
          <w:rFonts w:ascii="Times New Roman" w:hAnsi="Times New Roman" w:cs="Times New Roman"/>
          <w:sz w:val="28"/>
          <w:szCs w:val="28"/>
        </w:rPr>
        <w:t>ционны</w:t>
      </w:r>
      <w:r w:rsidR="00A628A9">
        <w:rPr>
          <w:rFonts w:ascii="Times New Roman" w:hAnsi="Times New Roman" w:cs="Times New Roman"/>
          <w:sz w:val="28"/>
          <w:szCs w:val="28"/>
        </w:rPr>
        <w:t>е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628A9">
        <w:rPr>
          <w:rFonts w:ascii="Times New Roman" w:hAnsi="Times New Roman" w:cs="Times New Roman"/>
          <w:sz w:val="28"/>
          <w:szCs w:val="28"/>
        </w:rPr>
        <w:t>я</w:t>
      </w:r>
      <w:r w:rsidR="00A628A9" w:rsidRPr="00A628A9">
        <w:rPr>
          <w:rFonts w:ascii="Times New Roman" w:hAnsi="Times New Roman" w:cs="Times New Roman"/>
          <w:sz w:val="28"/>
          <w:szCs w:val="28"/>
        </w:rPr>
        <w:t>, на которых дается основной систематизированный матер</w:t>
      </w:r>
      <w:r w:rsidR="00A628A9" w:rsidRPr="00A628A9">
        <w:rPr>
          <w:rFonts w:ascii="Times New Roman" w:hAnsi="Times New Roman" w:cs="Times New Roman"/>
          <w:sz w:val="28"/>
          <w:szCs w:val="28"/>
        </w:rPr>
        <w:t>и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ал, </w:t>
      </w:r>
      <w:r w:rsidR="00A628A9">
        <w:rPr>
          <w:rFonts w:ascii="Times New Roman" w:hAnsi="Times New Roman" w:cs="Times New Roman"/>
          <w:sz w:val="28"/>
          <w:szCs w:val="28"/>
        </w:rPr>
        <w:t xml:space="preserve">и </w:t>
      </w:r>
      <w:r w:rsidR="00A628A9" w:rsidRPr="00A628A9">
        <w:rPr>
          <w:rFonts w:ascii="Times New Roman" w:hAnsi="Times New Roman" w:cs="Times New Roman"/>
          <w:sz w:val="28"/>
          <w:szCs w:val="28"/>
        </w:rPr>
        <w:t>практически</w:t>
      </w:r>
      <w:r w:rsidR="00A628A9">
        <w:rPr>
          <w:rFonts w:ascii="Times New Roman" w:hAnsi="Times New Roman" w:cs="Times New Roman"/>
          <w:sz w:val="28"/>
          <w:szCs w:val="28"/>
        </w:rPr>
        <w:t>е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628A9">
        <w:rPr>
          <w:rFonts w:ascii="Times New Roman" w:hAnsi="Times New Roman" w:cs="Times New Roman"/>
          <w:sz w:val="28"/>
          <w:szCs w:val="28"/>
        </w:rPr>
        <w:t>я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. Распределение занятий по часам представлено в </w:t>
      </w:r>
      <w:r w:rsidR="00A628A9"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="00A628A9"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D55" w:rsidRDefault="00A628A9" w:rsidP="00B93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теоретич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>ского материала учебного курса, а также развитию, формированию и стано</w:t>
      </w:r>
      <w:r w:rsidRPr="00BF6771">
        <w:rPr>
          <w:rFonts w:ascii="Times New Roman" w:hAnsi="Times New Roman" w:cs="Times New Roman"/>
          <w:sz w:val="28"/>
          <w:szCs w:val="28"/>
        </w:rPr>
        <w:t>в</w:t>
      </w:r>
      <w:r w:rsidRPr="00BF6771">
        <w:rPr>
          <w:rFonts w:ascii="Times New Roman" w:hAnsi="Times New Roman" w:cs="Times New Roman"/>
          <w:sz w:val="28"/>
          <w:szCs w:val="28"/>
        </w:rPr>
        <w:t xml:space="preserve">лению различных уровней составляющих профессиональной компетентности студентов. </w:t>
      </w:r>
    </w:p>
    <w:p w:rsidR="00A628A9" w:rsidRPr="00A628A9" w:rsidRDefault="00A628A9" w:rsidP="00B93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студентами </w:t>
      </w:r>
      <w:r w:rsidR="00477D55">
        <w:rPr>
          <w:rFonts w:ascii="Times New Roman" w:hAnsi="Times New Roman" w:cs="Times New Roman"/>
          <w:sz w:val="28"/>
          <w:szCs w:val="28"/>
        </w:rPr>
        <w:t xml:space="preserve">самостоятельно или </w:t>
      </w:r>
      <w:r w:rsidRPr="00BF6771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</w:t>
      </w:r>
      <w:r w:rsidRPr="00BF6771">
        <w:rPr>
          <w:rFonts w:ascii="Times New Roman" w:hAnsi="Times New Roman" w:cs="Times New Roman"/>
          <w:sz w:val="28"/>
          <w:szCs w:val="28"/>
        </w:rPr>
        <w:t>в</w:t>
      </w:r>
      <w:r w:rsidRPr="00BF6771">
        <w:rPr>
          <w:rFonts w:ascii="Times New Roman" w:hAnsi="Times New Roman" w:cs="Times New Roman"/>
          <w:sz w:val="28"/>
          <w:szCs w:val="28"/>
        </w:rPr>
        <w:lastRenderedPageBreak/>
        <w:t>ленн</w:t>
      </w:r>
      <w:r w:rsidR="00B7266B">
        <w:rPr>
          <w:rFonts w:ascii="Times New Roman" w:hAnsi="Times New Roman" w:cs="Times New Roman"/>
          <w:sz w:val="28"/>
          <w:szCs w:val="28"/>
        </w:rPr>
        <w:t>ых на совершенствование общеобразовательных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компетенции студен</w:t>
      </w:r>
      <w:r w:rsidR="002C731F">
        <w:rPr>
          <w:rFonts w:ascii="Times New Roman" w:hAnsi="Times New Roman" w:cs="Times New Roman"/>
          <w:sz w:val="28"/>
          <w:szCs w:val="28"/>
        </w:rPr>
        <w:t xml:space="preserve">тов </w:t>
      </w:r>
      <w:r w:rsidRPr="00BF6771">
        <w:rPr>
          <w:rFonts w:ascii="Times New Roman" w:hAnsi="Times New Roman" w:cs="Times New Roman"/>
          <w:sz w:val="28"/>
          <w:szCs w:val="28"/>
        </w:rPr>
        <w:t xml:space="preserve"> (знание</w:t>
      </w:r>
      <w:r w:rsidR="00B7266B">
        <w:rPr>
          <w:rFonts w:ascii="Times New Roman" w:hAnsi="Times New Roman" w:cs="Times New Roman"/>
          <w:sz w:val="28"/>
          <w:szCs w:val="28"/>
        </w:rPr>
        <w:t xml:space="preserve"> философских систем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="00B7266B">
        <w:rPr>
          <w:rFonts w:ascii="Times New Roman" w:hAnsi="Times New Roman" w:cs="Times New Roman"/>
          <w:sz w:val="28"/>
          <w:szCs w:val="28"/>
        </w:rPr>
        <w:t xml:space="preserve"> и исторического философского знания </w:t>
      </w:r>
      <w:r w:rsidR="002C731F">
        <w:rPr>
          <w:rFonts w:ascii="Times New Roman" w:hAnsi="Times New Roman" w:cs="Times New Roman"/>
          <w:sz w:val="28"/>
          <w:szCs w:val="28"/>
        </w:rPr>
        <w:t>на уровне</w:t>
      </w:r>
      <w:r w:rsidR="007B14A2">
        <w:rPr>
          <w:rFonts w:ascii="Times New Roman" w:hAnsi="Times New Roman" w:cs="Times New Roman"/>
          <w:sz w:val="28"/>
          <w:szCs w:val="28"/>
        </w:rPr>
        <w:t xml:space="preserve"> образовательных стандартов высшей школы</w:t>
      </w:r>
      <w:r w:rsidRPr="00BF6771">
        <w:rPr>
          <w:rFonts w:ascii="Times New Roman" w:hAnsi="Times New Roman" w:cs="Times New Roman"/>
          <w:sz w:val="28"/>
          <w:szCs w:val="28"/>
        </w:rPr>
        <w:t xml:space="preserve">; </w:t>
      </w:r>
      <w:r w:rsidR="002C731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B7266B">
        <w:rPr>
          <w:rFonts w:ascii="Times New Roman" w:hAnsi="Times New Roman" w:cs="Times New Roman"/>
          <w:sz w:val="28"/>
          <w:szCs w:val="28"/>
        </w:rPr>
        <w:t xml:space="preserve">общефилософской и общекультурной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2C731F">
        <w:rPr>
          <w:rFonts w:ascii="Times New Roman" w:hAnsi="Times New Roman" w:cs="Times New Roman"/>
          <w:sz w:val="28"/>
          <w:szCs w:val="28"/>
        </w:rPr>
        <w:t>стью;</w:t>
      </w:r>
      <w:r w:rsidR="007B1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4A2">
        <w:rPr>
          <w:rFonts w:ascii="Times New Roman" w:hAnsi="Times New Roman" w:cs="Times New Roman"/>
          <w:sz w:val="28"/>
          <w:szCs w:val="28"/>
        </w:rPr>
        <w:t>овладение</w:t>
      </w:r>
      <w:r w:rsidR="002C731F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B14A2">
        <w:rPr>
          <w:rFonts w:ascii="Times New Roman" w:hAnsi="Times New Roman" w:cs="Times New Roman"/>
          <w:sz w:val="28"/>
          <w:szCs w:val="28"/>
        </w:rPr>
        <w:t>ными</w:t>
      </w:r>
      <w:r w:rsidRPr="00BF6771">
        <w:rPr>
          <w:rFonts w:ascii="Times New Roman" w:hAnsi="Times New Roman" w:cs="Times New Roman"/>
          <w:sz w:val="28"/>
          <w:szCs w:val="28"/>
        </w:rPr>
        <w:t xml:space="preserve"> ви</w:t>
      </w:r>
      <w:r w:rsidR="007B14A2">
        <w:rPr>
          <w:rFonts w:ascii="Times New Roman" w:hAnsi="Times New Roman" w:cs="Times New Roman"/>
          <w:sz w:val="28"/>
          <w:szCs w:val="28"/>
        </w:rPr>
        <w:t>дами</w:t>
      </w:r>
      <w:r w:rsidR="00B7266B">
        <w:rPr>
          <w:rFonts w:ascii="Times New Roman" w:hAnsi="Times New Roman" w:cs="Times New Roman"/>
          <w:sz w:val="28"/>
          <w:szCs w:val="28"/>
        </w:rPr>
        <w:t xml:space="preserve"> практико-ориентированной</w:t>
      </w:r>
      <w:r w:rsidRPr="00BF6771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r w:rsidR="00B7266B">
        <w:rPr>
          <w:rFonts w:ascii="Times New Roman" w:hAnsi="Times New Roman" w:cs="Times New Roman"/>
          <w:sz w:val="28"/>
          <w:szCs w:val="28"/>
        </w:rPr>
        <w:t>умение вести констру</w:t>
      </w:r>
      <w:r w:rsidR="00B7266B">
        <w:rPr>
          <w:rFonts w:ascii="Times New Roman" w:hAnsi="Times New Roman" w:cs="Times New Roman"/>
          <w:sz w:val="28"/>
          <w:szCs w:val="28"/>
        </w:rPr>
        <w:t>к</w:t>
      </w:r>
      <w:r w:rsidR="00B7266B">
        <w:rPr>
          <w:rFonts w:ascii="Times New Roman" w:hAnsi="Times New Roman" w:cs="Times New Roman"/>
          <w:sz w:val="28"/>
          <w:szCs w:val="28"/>
        </w:rPr>
        <w:t>тивный диалог, применять навыки</w:t>
      </w:r>
      <w:r w:rsidR="00E548E6">
        <w:rPr>
          <w:rFonts w:ascii="Times New Roman" w:hAnsi="Times New Roman" w:cs="Times New Roman"/>
          <w:sz w:val="28"/>
          <w:szCs w:val="28"/>
        </w:rPr>
        <w:t xml:space="preserve"> использования интегрированного</w:t>
      </w:r>
      <w:r w:rsidR="00710D8C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710D8C">
        <w:rPr>
          <w:rFonts w:ascii="Times New Roman" w:hAnsi="Times New Roman" w:cs="Times New Roman"/>
          <w:sz w:val="28"/>
          <w:szCs w:val="28"/>
        </w:rPr>
        <w:t>о</w:t>
      </w:r>
      <w:r w:rsidR="00710D8C">
        <w:rPr>
          <w:rFonts w:ascii="Times New Roman" w:hAnsi="Times New Roman" w:cs="Times New Roman"/>
          <w:sz w:val="28"/>
          <w:szCs w:val="28"/>
        </w:rPr>
        <w:t>гического</w:t>
      </w:r>
      <w:r w:rsidR="00E548E6">
        <w:rPr>
          <w:rFonts w:ascii="Times New Roman" w:hAnsi="Times New Roman" w:cs="Times New Roman"/>
          <w:sz w:val="28"/>
          <w:szCs w:val="28"/>
        </w:rPr>
        <w:t xml:space="preserve"> мышления, умение формировать целостную картину того или ин</w:t>
      </w:r>
      <w:r w:rsidR="00E548E6">
        <w:rPr>
          <w:rFonts w:ascii="Times New Roman" w:hAnsi="Times New Roman" w:cs="Times New Roman"/>
          <w:sz w:val="28"/>
          <w:szCs w:val="28"/>
        </w:rPr>
        <w:t>о</w:t>
      </w:r>
      <w:r w:rsidR="00E548E6">
        <w:rPr>
          <w:rFonts w:ascii="Times New Roman" w:hAnsi="Times New Roman" w:cs="Times New Roman"/>
          <w:sz w:val="28"/>
          <w:szCs w:val="28"/>
        </w:rPr>
        <w:t>го</w:t>
      </w:r>
      <w:r w:rsidR="00710D8C">
        <w:rPr>
          <w:rFonts w:ascii="Times New Roman" w:hAnsi="Times New Roman" w:cs="Times New Roman"/>
          <w:sz w:val="28"/>
          <w:szCs w:val="28"/>
        </w:rPr>
        <w:t xml:space="preserve"> лингвистического</w:t>
      </w:r>
      <w:r w:rsidR="00E548E6">
        <w:rPr>
          <w:rFonts w:ascii="Times New Roman" w:hAnsi="Times New Roman" w:cs="Times New Roman"/>
          <w:sz w:val="28"/>
          <w:szCs w:val="28"/>
        </w:rPr>
        <w:t xml:space="preserve"> явления или аспекта</w:t>
      </w:r>
      <w:r w:rsidR="00710D8C">
        <w:rPr>
          <w:rFonts w:ascii="Times New Roman" w:hAnsi="Times New Roman" w:cs="Times New Roman"/>
          <w:sz w:val="28"/>
          <w:szCs w:val="28"/>
        </w:rPr>
        <w:t xml:space="preserve"> языковой культуры.</w:t>
      </w:r>
      <w:proofErr w:type="gramEnd"/>
      <w:r w:rsidRPr="00BF6771">
        <w:rPr>
          <w:rFonts w:ascii="Times New Roman" w:hAnsi="Times New Roman" w:cs="Times New Roman"/>
          <w:sz w:val="28"/>
          <w:szCs w:val="28"/>
        </w:rPr>
        <w:t xml:space="preserve"> Закреплению обозначенных коммуникативных </w:t>
      </w:r>
      <w:r w:rsidR="00E548E6">
        <w:rPr>
          <w:rFonts w:ascii="Times New Roman" w:hAnsi="Times New Roman" w:cs="Times New Roman"/>
          <w:sz w:val="28"/>
          <w:szCs w:val="28"/>
        </w:rPr>
        <w:t xml:space="preserve"> и общетеоретических </w:t>
      </w:r>
      <w:r w:rsidRPr="00BF6771">
        <w:rPr>
          <w:rFonts w:ascii="Times New Roman" w:hAnsi="Times New Roman" w:cs="Times New Roman"/>
          <w:sz w:val="28"/>
          <w:szCs w:val="28"/>
        </w:rPr>
        <w:t>навыков способс</w:t>
      </w:r>
      <w:r w:rsidRPr="00BF6771">
        <w:rPr>
          <w:rFonts w:ascii="Times New Roman" w:hAnsi="Times New Roman" w:cs="Times New Roman"/>
          <w:sz w:val="28"/>
          <w:szCs w:val="28"/>
        </w:rPr>
        <w:t>т</w:t>
      </w:r>
      <w:r w:rsidRPr="00BF6771">
        <w:rPr>
          <w:rFonts w:ascii="Times New Roman" w:hAnsi="Times New Roman" w:cs="Times New Roman"/>
          <w:sz w:val="28"/>
          <w:szCs w:val="28"/>
        </w:rPr>
        <w:t>вуют</w:t>
      </w:r>
      <w:r w:rsidR="007B14A2">
        <w:rPr>
          <w:rFonts w:ascii="Times New Roman" w:hAnsi="Times New Roman" w:cs="Times New Roman"/>
          <w:sz w:val="28"/>
          <w:szCs w:val="28"/>
        </w:rPr>
        <w:t xml:space="preserve"> философские аспекты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E548E6">
        <w:rPr>
          <w:rFonts w:ascii="Times New Roman" w:hAnsi="Times New Roman" w:cs="Times New Roman"/>
          <w:sz w:val="28"/>
          <w:szCs w:val="28"/>
        </w:rPr>
        <w:t xml:space="preserve"> когни</w:t>
      </w:r>
      <w:r w:rsidR="007B14A2">
        <w:rPr>
          <w:rFonts w:ascii="Times New Roman" w:hAnsi="Times New Roman" w:cs="Times New Roman"/>
          <w:sz w:val="28"/>
          <w:szCs w:val="28"/>
        </w:rPr>
        <w:t>тивных,</w:t>
      </w:r>
      <w:r w:rsidR="00E548E6">
        <w:rPr>
          <w:rFonts w:ascii="Times New Roman" w:hAnsi="Times New Roman" w:cs="Times New Roman"/>
          <w:sz w:val="28"/>
          <w:szCs w:val="28"/>
        </w:rPr>
        <w:t xml:space="preserve"> гносеологиче</w:t>
      </w:r>
      <w:r w:rsidR="007B14A2">
        <w:rPr>
          <w:rFonts w:ascii="Times New Roman" w:hAnsi="Times New Roman" w:cs="Times New Roman"/>
          <w:sz w:val="28"/>
          <w:szCs w:val="28"/>
        </w:rPr>
        <w:t>ских и мировоззре</w:t>
      </w:r>
      <w:r w:rsidR="007B14A2">
        <w:rPr>
          <w:rFonts w:ascii="Times New Roman" w:hAnsi="Times New Roman" w:cs="Times New Roman"/>
          <w:sz w:val="28"/>
          <w:szCs w:val="28"/>
        </w:rPr>
        <w:t>н</w:t>
      </w:r>
      <w:r w:rsidR="007B14A2">
        <w:rPr>
          <w:rFonts w:ascii="Times New Roman" w:hAnsi="Times New Roman" w:cs="Times New Roman"/>
          <w:sz w:val="28"/>
          <w:szCs w:val="28"/>
        </w:rPr>
        <w:t>ческих  восприятий</w:t>
      </w:r>
      <w:r w:rsidR="00710D8C">
        <w:rPr>
          <w:rFonts w:ascii="Times New Roman" w:hAnsi="Times New Roman" w:cs="Times New Roman"/>
          <w:sz w:val="28"/>
          <w:szCs w:val="28"/>
        </w:rPr>
        <w:t xml:space="preserve"> языковой личности.</w:t>
      </w:r>
      <w:r w:rsidR="007B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36" w:rsidRPr="00BF6771" w:rsidRDefault="00A628A9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hAnsi="Times New Roman" w:cs="Times New Roman"/>
          <w:sz w:val="28"/>
          <w:szCs w:val="28"/>
        </w:rPr>
        <w:t>Подготовленные студентами</w:t>
      </w:r>
      <w:r w:rsidR="00942A48">
        <w:rPr>
          <w:rFonts w:ascii="Times New Roman" w:hAnsi="Times New Roman" w:cs="Times New Roman"/>
          <w:sz w:val="28"/>
          <w:szCs w:val="28"/>
        </w:rPr>
        <w:t xml:space="preserve"> сообщения, моделирование этических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 w:rsidR="00942A48">
        <w:rPr>
          <w:rFonts w:ascii="Times New Roman" w:hAnsi="Times New Roman" w:cs="Times New Roman"/>
          <w:sz w:val="28"/>
          <w:szCs w:val="28"/>
        </w:rPr>
        <w:t xml:space="preserve"> и социальных  учебных задач</w:t>
      </w:r>
      <w:proofErr w:type="gramStart"/>
      <w:r w:rsidR="00942A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2A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F6771">
        <w:rPr>
          <w:rFonts w:ascii="Times New Roman" w:hAnsi="Times New Roman" w:cs="Times New Roman"/>
          <w:sz w:val="28"/>
          <w:szCs w:val="28"/>
        </w:rPr>
        <w:t>монологиче</w:t>
      </w:r>
      <w:r w:rsidR="00942A48">
        <w:rPr>
          <w:rFonts w:ascii="Times New Roman" w:hAnsi="Times New Roman" w:cs="Times New Roman"/>
          <w:sz w:val="28"/>
          <w:szCs w:val="28"/>
        </w:rPr>
        <w:t>ской</w:t>
      </w:r>
      <w:r w:rsidRPr="00BF6771">
        <w:rPr>
          <w:rFonts w:ascii="Times New Roman" w:hAnsi="Times New Roman" w:cs="Times New Roman"/>
          <w:sz w:val="28"/>
          <w:szCs w:val="28"/>
        </w:rPr>
        <w:t xml:space="preserve"> речи </w:t>
      </w:r>
      <w:r w:rsidR="00942A48">
        <w:rPr>
          <w:rFonts w:ascii="Times New Roman" w:hAnsi="Times New Roman" w:cs="Times New Roman"/>
          <w:sz w:val="28"/>
          <w:szCs w:val="28"/>
        </w:rPr>
        <w:t xml:space="preserve"> на зада</w:t>
      </w:r>
      <w:r w:rsidR="00942A48">
        <w:rPr>
          <w:rFonts w:ascii="Times New Roman" w:hAnsi="Times New Roman" w:cs="Times New Roman"/>
          <w:sz w:val="28"/>
          <w:szCs w:val="28"/>
        </w:rPr>
        <w:t>н</w:t>
      </w:r>
      <w:r w:rsidR="00942A48">
        <w:rPr>
          <w:rFonts w:ascii="Times New Roman" w:hAnsi="Times New Roman" w:cs="Times New Roman"/>
          <w:sz w:val="28"/>
          <w:szCs w:val="28"/>
        </w:rPr>
        <w:t>ную тему</w:t>
      </w:r>
      <w:r w:rsidR="005655FF"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hAnsi="Times New Roman" w:cs="Times New Roman"/>
          <w:sz w:val="28"/>
          <w:szCs w:val="28"/>
        </w:rPr>
        <w:t>озвучиваются в аудитории на практическом занятии с соответс</w:t>
      </w:r>
      <w:r w:rsidRPr="00BF6771">
        <w:rPr>
          <w:rFonts w:ascii="Times New Roman" w:hAnsi="Times New Roman" w:cs="Times New Roman"/>
          <w:sz w:val="28"/>
          <w:szCs w:val="28"/>
        </w:rPr>
        <w:t>т</w:t>
      </w:r>
      <w:r w:rsidRPr="00BF6771">
        <w:rPr>
          <w:rFonts w:ascii="Times New Roman" w:hAnsi="Times New Roman" w:cs="Times New Roman"/>
          <w:sz w:val="28"/>
          <w:szCs w:val="28"/>
        </w:rPr>
        <w:t>вующим анализом и комментариями преподавателя и студентов.</w:t>
      </w:r>
      <w:r w:rsidR="00811604">
        <w:rPr>
          <w:rFonts w:ascii="Times New Roman" w:hAnsi="Times New Roman" w:cs="Times New Roman"/>
          <w:sz w:val="28"/>
          <w:szCs w:val="28"/>
        </w:rPr>
        <w:t xml:space="preserve">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семинарских (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практических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занятий </w:t>
      </w:r>
      <w:r w:rsidR="000056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представлена </w:t>
      </w:r>
      <w:r w:rsidR="0069599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методических указаниях к данному виду работы и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соответствует рабочей программе дисциплины.</w:t>
      </w:r>
    </w:p>
    <w:p w:rsidR="00BD3C36" w:rsidRPr="00BF6771" w:rsidRDefault="00BD3C36" w:rsidP="002C73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Основными задачами самостоятельной работы студентов являются:</w:t>
      </w:r>
    </w:p>
    <w:p w:rsidR="00BD3C36" w:rsidRPr="00BF6771" w:rsidRDefault="00BD3C36" w:rsidP="007B14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</w:t>
      </w:r>
      <w:r w:rsidR="00710D8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 освоению истории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историч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ско</w:t>
      </w:r>
      <w:r w:rsidR="00710D8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 методического и методологического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знания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;о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владение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осознанным употреблением категорий, смысловым массивом и конкретными положени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</w:t>
      </w:r>
      <w:r w:rsidR="00710D8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ми психолого-педагогических и филологических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знаний</w:t>
      </w:r>
      <w:r w:rsidR="007B14A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обогащение 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дисц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942A4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плины и культуры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мышления посредством изучения и анализа изысканий профессиональных</w:t>
      </w:r>
      <w:r w:rsidR="00710D8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разработчиков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области становления методической базы преподавания русского языка;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приобретение опыта творческой и исследов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тельской деятельности;</w:t>
      </w:r>
      <w:r w:rsidR="007B14A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 языковых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логических и смысловых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средств различных функциональных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академических направлений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форм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рования методики преподавания русского языка на уровне начального общ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 образования;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творческой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педагогической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инициативы, самосто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тельности и ответственности.</w:t>
      </w:r>
    </w:p>
    <w:p w:rsidR="00BD3C36" w:rsidRPr="00BF6771" w:rsidRDefault="00BD3C36" w:rsidP="007B14A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Самостоятельная работа студентов по дисципли</w:t>
      </w:r>
      <w:r w:rsidR="0002420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«Методика обучения ру</w:t>
      </w:r>
      <w:r w:rsidR="0002420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</w:t>
      </w:r>
      <w:r w:rsidR="0002420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скому языку</w:t>
      </w:r>
      <w:r w:rsidRPr="00BF6771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закрепление знаний, полученных студентами в процессе лекционных и практических занятий;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основных положений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 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рического методического и методологического</w:t>
      </w:r>
      <w:r w:rsidR="005E431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знания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</w:t>
      </w:r>
      <w:r w:rsidR="0002420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9E03D4">
        <w:rPr>
          <w:rFonts w:eastAsia="Times New Roman"/>
          <w:sz w:val="28"/>
          <w:szCs w:val="28"/>
        </w:rPr>
        <w:t>содержательной и смысловой линии</w:t>
      </w:r>
      <w:r w:rsidR="00024206" w:rsidRPr="009E03D4">
        <w:rPr>
          <w:rFonts w:eastAsia="Times New Roman"/>
          <w:sz w:val="28"/>
          <w:szCs w:val="28"/>
        </w:rPr>
        <w:t xml:space="preserve"> образовательных пр</w:t>
      </w:r>
      <w:r w:rsidR="00024206" w:rsidRPr="009E03D4">
        <w:rPr>
          <w:rFonts w:eastAsia="Times New Roman"/>
          <w:sz w:val="28"/>
          <w:szCs w:val="28"/>
        </w:rPr>
        <w:t>о</w:t>
      </w:r>
      <w:r w:rsidR="009E03D4">
        <w:rPr>
          <w:rFonts w:eastAsia="Times New Roman"/>
          <w:sz w:val="28"/>
          <w:szCs w:val="28"/>
        </w:rPr>
        <w:t>грамм</w:t>
      </w:r>
      <w:r w:rsidR="00024206" w:rsidRPr="009E03D4">
        <w:rPr>
          <w:rFonts w:eastAsia="Times New Roman"/>
          <w:sz w:val="28"/>
          <w:szCs w:val="28"/>
        </w:rPr>
        <w:t xml:space="preserve"> по учебному предмету в соответствии с требованиями образовател</w:t>
      </w:r>
      <w:r w:rsidR="00024206" w:rsidRPr="009E03D4">
        <w:rPr>
          <w:rFonts w:eastAsia="Times New Roman"/>
          <w:sz w:val="28"/>
          <w:szCs w:val="28"/>
        </w:rPr>
        <w:t>ь</w:t>
      </w:r>
      <w:r w:rsidR="00024206" w:rsidRPr="009E03D4">
        <w:rPr>
          <w:rFonts w:eastAsia="Times New Roman"/>
          <w:sz w:val="28"/>
          <w:szCs w:val="28"/>
        </w:rPr>
        <w:t>ных стандартов</w:t>
      </w:r>
      <w:r w:rsidR="009E03D4">
        <w:rPr>
          <w:rFonts w:eastAsia="Times New Roman"/>
          <w:sz w:val="28"/>
          <w:szCs w:val="28"/>
        </w:rPr>
        <w:t xml:space="preserve"> на уровне начального общего образования</w:t>
      </w:r>
      <w:r w:rsidR="000E76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BF6771" w:rsidRDefault="007B14A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-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9E03D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авыков работы с лингвистическими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словарями, пери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дической, научной лит</w:t>
      </w:r>
      <w:r w:rsidR="009E03D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дисциплине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процессе выполнения самостоятельной работы студент овладевает умениями и навыками составления 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логически  и лингвистически оформле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ной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 речи, со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ставления текстов научных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</w:t>
      </w:r>
      <w:r w:rsidR="00BD025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практико-ориентированных высказываний  используемых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ходе профессиональной деятельности.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Самостоятельная работа является обязательной для каждого студента.</w:t>
      </w:r>
    </w:p>
    <w:p w:rsidR="00BD3C36" w:rsidRPr="00BF6771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к текущим 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торным занятиям</w:t>
      </w:r>
      <w:r w:rsidR="0081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C36"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литературой);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аудио- и видеозаписей, компьютерной техники и 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тернета;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сообщений к выступлению на семинаре, подготовка реф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ратов, докладов;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контрольные вопросы и др.</w:t>
      </w:r>
    </w:p>
    <w:p w:rsidR="00BD3C36" w:rsidRPr="000F6DC6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BF6771" w:rsidRDefault="009001C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BF6771" w:rsidRDefault="00BD3C3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аудио- и видеозаписей);</w:t>
      </w:r>
    </w:p>
    <w:p w:rsidR="00BD3C36" w:rsidRPr="00BF6771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учебного материала;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ответов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контрольные вопросы; аналитическая обработка текста (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структурирование; выделение </w:t>
      </w:r>
      <w:proofErr w:type="spellStart"/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точного смысла;</w:t>
      </w:r>
      <w:r w:rsidR="00CA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категорий и терминов в контексте текста и прочее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D3C36" w:rsidRDefault="000F6DC6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семинаре, конференции; по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готовка рефератов, докладов; составление </w:t>
      </w:r>
      <w:r w:rsidR="00D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библиографических списков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</w:t>
      </w:r>
      <w:r w:rsidR="0057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кроссвордов, тестирование и прочее</w:t>
      </w:r>
      <w:r w:rsidR="00BD3C36" w:rsidRPr="00BF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814" w:rsidRDefault="00333814" w:rsidP="00333814">
      <w:pPr>
        <w:pStyle w:val="Default"/>
        <w:spacing w:line="276" w:lineRule="auto"/>
        <w:jc w:val="both"/>
        <w:rPr>
          <w:sz w:val="28"/>
          <w:szCs w:val="28"/>
        </w:rPr>
      </w:pPr>
      <w:r w:rsidRPr="00333814">
        <w:rPr>
          <w:sz w:val="28"/>
          <w:szCs w:val="28"/>
        </w:rPr>
        <w:t>К</w:t>
      </w:r>
      <w:r>
        <w:rPr>
          <w:sz w:val="28"/>
          <w:szCs w:val="28"/>
        </w:rPr>
        <w:t>ак итоговое занятие и способ систематизации знаний может использоваться форма коллоквиума</w:t>
      </w:r>
      <w:r w:rsidRPr="00333814">
        <w:rPr>
          <w:sz w:val="28"/>
          <w:szCs w:val="28"/>
        </w:rPr>
        <w:t xml:space="preserve"> </w:t>
      </w:r>
      <w:r w:rsidRPr="00E143A0">
        <w:rPr>
          <w:sz w:val="28"/>
          <w:szCs w:val="28"/>
        </w:rPr>
        <w:t>Коллоквиум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уквальный перевод данного п</w:t>
      </w:r>
      <w:r w:rsidRPr="00E143A0">
        <w:rPr>
          <w:sz w:val="28"/>
          <w:szCs w:val="28"/>
        </w:rPr>
        <w:t>онятия- с</w:t>
      </w:r>
      <w:r w:rsidRPr="00E143A0">
        <w:rPr>
          <w:sz w:val="28"/>
          <w:szCs w:val="28"/>
        </w:rPr>
        <w:t>о</w:t>
      </w:r>
      <w:r w:rsidRPr="00E143A0">
        <w:rPr>
          <w:sz w:val="28"/>
          <w:szCs w:val="28"/>
        </w:rPr>
        <w:t>беседование (от латинского-</w:t>
      </w:r>
      <w:proofErr w:type="spellStart"/>
      <w:r w:rsidRPr="00E143A0">
        <w:rPr>
          <w:sz w:val="28"/>
          <w:szCs w:val="28"/>
          <w:lang w:val="en-US"/>
        </w:rPr>
        <w:t>col</w:t>
      </w:r>
      <w:r>
        <w:rPr>
          <w:sz w:val="28"/>
          <w:szCs w:val="28"/>
          <w:lang w:val="en-US"/>
        </w:rPr>
        <w:t>l</w:t>
      </w:r>
      <w:r w:rsidRPr="00E143A0">
        <w:rPr>
          <w:sz w:val="28"/>
          <w:szCs w:val="28"/>
          <w:lang w:val="en-US"/>
        </w:rPr>
        <w:t>oc</w:t>
      </w:r>
      <w:r>
        <w:rPr>
          <w:sz w:val="28"/>
          <w:szCs w:val="28"/>
          <w:lang w:val="en-US"/>
        </w:rPr>
        <w:t>u</w:t>
      </w:r>
      <w:r w:rsidRPr="00E143A0">
        <w:rPr>
          <w:sz w:val="28"/>
          <w:szCs w:val="28"/>
          <w:lang w:val="en-US"/>
        </w:rPr>
        <w:t>jum</w:t>
      </w:r>
      <w:proofErr w:type="spellEnd"/>
      <w:r w:rsidRPr="00E143A0">
        <w:rPr>
          <w:sz w:val="28"/>
          <w:szCs w:val="28"/>
        </w:rPr>
        <w:t>)/В методологии высшей школы так</w:t>
      </w:r>
      <w:r w:rsidRPr="00E143A0">
        <w:rPr>
          <w:sz w:val="28"/>
          <w:szCs w:val="28"/>
        </w:rPr>
        <w:t>о</w:t>
      </w:r>
      <w:r w:rsidRPr="00E143A0">
        <w:rPr>
          <w:sz w:val="28"/>
          <w:szCs w:val="28"/>
        </w:rPr>
        <w:t>го рода собеседование проводится с целью  контроля и проверки качества у</w:t>
      </w:r>
      <w:r w:rsidRPr="00E143A0">
        <w:rPr>
          <w:sz w:val="28"/>
          <w:szCs w:val="28"/>
        </w:rPr>
        <w:t>с</w:t>
      </w:r>
      <w:r w:rsidRPr="00E143A0">
        <w:rPr>
          <w:sz w:val="28"/>
          <w:szCs w:val="28"/>
        </w:rPr>
        <w:lastRenderedPageBreak/>
        <w:t>воения знаний, их систематизации и выявления проблемных ситуаций, н</w:t>
      </w:r>
      <w:r w:rsidRPr="00E143A0">
        <w:rPr>
          <w:sz w:val="28"/>
          <w:szCs w:val="28"/>
        </w:rPr>
        <w:t>е</w:t>
      </w:r>
      <w:r w:rsidRPr="00E143A0">
        <w:rPr>
          <w:sz w:val="28"/>
          <w:szCs w:val="28"/>
        </w:rPr>
        <w:t>точностей в понимании ключевых понятий, положений и категорий дисци</w:t>
      </w:r>
      <w:r w:rsidRPr="00E143A0">
        <w:rPr>
          <w:sz w:val="28"/>
          <w:szCs w:val="28"/>
        </w:rPr>
        <w:t>п</w:t>
      </w:r>
      <w:r w:rsidRPr="00E143A0">
        <w:rPr>
          <w:sz w:val="28"/>
          <w:szCs w:val="28"/>
        </w:rPr>
        <w:t>лины. В ходе проведения коллоквиума</w:t>
      </w:r>
      <w:r>
        <w:rPr>
          <w:sz w:val="28"/>
          <w:szCs w:val="28"/>
        </w:rPr>
        <w:t xml:space="preserve"> используются разного рода приемы методы и формы собеседования преподавателя со студентами, таких как: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 </w:t>
      </w:r>
      <w:proofErr w:type="spellStart"/>
      <w:r>
        <w:rPr>
          <w:sz w:val="28"/>
          <w:szCs w:val="28"/>
        </w:rPr>
        <w:t>сократовской</w:t>
      </w:r>
      <w:proofErr w:type="spellEnd"/>
      <w:r>
        <w:rPr>
          <w:sz w:val="28"/>
          <w:szCs w:val="28"/>
        </w:rPr>
        <w:t xml:space="preserve"> беседы, мозговой штурм, проверка теоретических 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навыков использования знаний по дисциплине, решение учебных задач, тестовый контроль и других</w:t>
      </w:r>
    </w:p>
    <w:p w:rsidR="00AC1419" w:rsidRPr="008960B2" w:rsidRDefault="00AC1419" w:rsidP="00AC14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252D95">
        <w:rPr>
          <w:color w:val="000000"/>
          <w:sz w:val="28"/>
          <w:szCs w:val="28"/>
          <w:shd w:val="clear" w:color="auto" w:fill="FEFEFE"/>
        </w:rPr>
        <w:t xml:space="preserve">Эссе (с французского </w:t>
      </w:r>
      <w:proofErr w:type="spellStart"/>
      <w:proofErr w:type="gramStart"/>
      <w:r w:rsidRPr="00252D95">
        <w:rPr>
          <w:color w:val="000000"/>
          <w:sz w:val="28"/>
          <w:szCs w:val="28"/>
          <w:shd w:val="clear" w:color="auto" w:fill="FEFEFE"/>
        </w:rPr>
        <w:t>е</w:t>
      </w:r>
      <w:proofErr w:type="gramEnd"/>
      <w:r w:rsidRPr="00252D95">
        <w:rPr>
          <w:color w:val="000000"/>
          <w:sz w:val="28"/>
          <w:szCs w:val="28"/>
          <w:shd w:val="clear" w:color="auto" w:fill="FEFEFE"/>
        </w:rPr>
        <w:t>ssai</w:t>
      </w:r>
      <w:proofErr w:type="spellEnd"/>
      <w:r w:rsidRPr="00252D95">
        <w:rPr>
          <w:color w:val="000000"/>
          <w:sz w:val="28"/>
          <w:szCs w:val="28"/>
          <w:shd w:val="clear" w:color="auto" w:fill="FEFEFE"/>
        </w:rPr>
        <w:t xml:space="preserve"> «попытка, проба, очерк») – оригинальная письменная работа небольшого объема (5-10 страниц), свободной композ</w:t>
      </w:r>
      <w:r w:rsidRPr="00252D95">
        <w:rPr>
          <w:color w:val="000000"/>
          <w:sz w:val="28"/>
          <w:szCs w:val="28"/>
          <w:shd w:val="clear" w:color="auto" w:fill="FEFEFE"/>
        </w:rPr>
        <w:t>и</w:t>
      </w:r>
      <w:r w:rsidRPr="00252D95">
        <w:rPr>
          <w:color w:val="000000"/>
          <w:sz w:val="28"/>
          <w:szCs w:val="28"/>
          <w:shd w:val="clear" w:color="auto" w:fill="FEFEFE"/>
        </w:rPr>
        <w:t>ции, в которой обсуждается проблема с привлечением самостоятельных су</w:t>
      </w:r>
      <w:r w:rsidRPr="00252D95">
        <w:rPr>
          <w:color w:val="000000"/>
          <w:sz w:val="28"/>
          <w:szCs w:val="28"/>
          <w:shd w:val="clear" w:color="auto" w:fill="FEFEFE"/>
        </w:rPr>
        <w:t>ж</w:t>
      </w:r>
      <w:r w:rsidRPr="00252D95">
        <w:rPr>
          <w:color w:val="000000"/>
          <w:sz w:val="28"/>
          <w:szCs w:val="28"/>
          <w:shd w:val="clear" w:color="auto" w:fill="FEFEFE"/>
        </w:rPr>
        <w:t xml:space="preserve">дений. </w:t>
      </w:r>
      <w:r w:rsidRPr="008960B2">
        <w:rPr>
          <w:color w:val="000000"/>
          <w:sz w:val="28"/>
          <w:szCs w:val="28"/>
          <w:shd w:val="clear" w:color="auto" w:fill="FEFEFE"/>
        </w:rPr>
        <w:t xml:space="preserve">Слово "эссе" пришло в русский язык </w:t>
      </w:r>
      <w:proofErr w:type="gramStart"/>
      <w:r w:rsidRPr="008960B2">
        <w:rPr>
          <w:color w:val="000000"/>
          <w:sz w:val="28"/>
          <w:szCs w:val="28"/>
          <w:shd w:val="clear" w:color="auto" w:fill="FEFEFE"/>
        </w:rPr>
        <w:t>из</w:t>
      </w:r>
      <w:proofErr w:type="gramEnd"/>
      <w:r w:rsidRPr="008960B2">
        <w:rPr>
          <w:color w:val="000000"/>
          <w:sz w:val="28"/>
          <w:szCs w:val="28"/>
          <w:shd w:val="clear" w:color="auto" w:fill="FEFEFE"/>
        </w:rPr>
        <w:t xml:space="preserve"> французского и исторически восходит к латинскому слову </w:t>
      </w:r>
      <w:proofErr w:type="spellStart"/>
      <w:r w:rsidRPr="008960B2">
        <w:rPr>
          <w:color w:val="000000"/>
          <w:sz w:val="28"/>
          <w:szCs w:val="28"/>
          <w:shd w:val="clear" w:color="auto" w:fill="FEFEFE"/>
        </w:rPr>
        <w:t>exagium</w:t>
      </w:r>
      <w:proofErr w:type="spellEnd"/>
      <w:r w:rsidRPr="008960B2">
        <w:rPr>
          <w:color w:val="000000"/>
          <w:sz w:val="28"/>
          <w:szCs w:val="28"/>
          <w:shd w:val="clear" w:color="auto" w:fill="FEFEFE"/>
        </w:rPr>
        <w:t xml:space="preserve"> (взвешивание). </w:t>
      </w:r>
      <w:proofErr w:type="gramStart"/>
      <w:r w:rsidRPr="008960B2">
        <w:rPr>
          <w:color w:val="000000"/>
          <w:sz w:val="28"/>
          <w:szCs w:val="28"/>
          <w:shd w:val="clear" w:color="auto" w:fill="FEFEFE"/>
        </w:rPr>
        <w:t>Французское</w:t>
      </w:r>
      <w:proofErr w:type="gramEnd"/>
      <w:r w:rsidRPr="008960B2">
        <w:rPr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8960B2">
        <w:rPr>
          <w:color w:val="000000"/>
          <w:sz w:val="28"/>
          <w:szCs w:val="28"/>
          <w:shd w:val="clear" w:color="auto" w:fill="FEFEFE"/>
        </w:rPr>
        <w:t>еззаi</w:t>
      </w:r>
      <w:proofErr w:type="spellEnd"/>
      <w:r w:rsidRPr="008960B2">
        <w:rPr>
          <w:color w:val="000000"/>
          <w:sz w:val="28"/>
          <w:szCs w:val="28"/>
          <w:shd w:val="clear" w:color="auto" w:fill="FEFEFE"/>
        </w:rPr>
        <w:t xml:space="preserve"> можно буквально перевести словами опыт, проба, попытка, набросок, очерк. </w:t>
      </w:r>
    </w:p>
    <w:p w:rsidR="00AC1419" w:rsidRPr="008960B2" w:rsidRDefault="00AC1419" w:rsidP="00AC14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8960B2">
        <w:rPr>
          <w:bCs/>
          <w:color w:val="000000"/>
          <w:sz w:val="28"/>
          <w:szCs w:val="28"/>
          <w:shd w:val="clear" w:color="auto" w:fill="FEFEFE"/>
        </w:rPr>
        <w:t>Эссе - это прозаическое сочинение небольшого объема и свободной композиции</w:t>
      </w:r>
      <w:r w:rsidRPr="008960B2">
        <w:rPr>
          <w:color w:val="000000"/>
          <w:sz w:val="28"/>
          <w:szCs w:val="28"/>
          <w:shd w:val="clear" w:color="auto" w:fill="FEFEFE"/>
        </w:rPr>
        <w:t>, выражающее индивидуальные впечатления и соображения по конкретному поводу или вопросу и заведомо не претендующее на опред</w:t>
      </w:r>
      <w:r w:rsidRPr="008960B2">
        <w:rPr>
          <w:color w:val="000000"/>
          <w:sz w:val="28"/>
          <w:szCs w:val="28"/>
          <w:shd w:val="clear" w:color="auto" w:fill="FEFEFE"/>
        </w:rPr>
        <w:t>е</w:t>
      </w:r>
      <w:r w:rsidRPr="008960B2">
        <w:rPr>
          <w:color w:val="000000"/>
          <w:sz w:val="28"/>
          <w:szCs w:val="28"/>
          <w:shd w:val="clear" w:color="auto" w:fill="FEFEFE"/>
        </w:rPr>
        <w:t>ляющую или исчерпывающую трактовку предмета.</w:t>
      </w:r>
      <w:r>
        <w:rPr>
          <w:color w:val="000000"/>
          <w:sz w:val="28"/>
          <w:szCs w:val="28"/>
          <w:shd w:val="clear" w:color="auto" w:fill="FEFEFE"/>
        </w:rPr>
        <w:t xml:space="preserve"> В «</w:t>
      </w:r>
      <w:r w:rsidRPr="008960B2">
        <w:rPr>
          <w:color w:val="000000"/>
          <w:sz w:val="28"/>
          <w:szCs w:val="28"/>
          <w:shd w:val="clear" w:color="auto" w:fill="FEFEFE"/>
        </w:rPr>
        <w:t>Толковом словаре иноязычных слов</w:t>
      </w:r>
      <w:r>
        <w:rPr>
          <w:color w:val="000000"/>
          <w:sz w:val="28"/>
          <w:szCs w:val="28"/>
          <w:shd w:val="clear" w:color="auto" w:fill="FEFEFE"/>
        </w:rPr>
        <w:t>»</w:t>
      </w:r>
      <w:r w:rsidRPr="008960B2">
        <w:rPr>
          <w:color w:val="000000"/>
          <w:sz w:val="28"/>
          <w:szCs w:val="28"/>
          <w:shd w:val="clear" w:color="auto" w:fill="FEFEFE"/>
        </w:rPr>
        <w:t xml:space="preserve"> Л.П. Крысина эссе определяется как </w:t>
      </w:r>
      <w:r>
        <w:rPr>
          <w:color w:val="000000"/>
          <w:sz w:val="28"/>
          <w:szCs w:val="28"/>
          <w:shd w:val="clear" w:color="auto" w:fill="FEFEFE"/>
        </w:rPr>
        <w:t>«</w:t>
      </w:r>
      <w:r w:rsidRPr="008960B2">
        <w:rPr>
          <w:color w:val="000000"/>
          <w:sz w:val="28"/>
          <w:szCs w:val="28"/>
          <w:shd w:val="clear" w:color="auto" w:fill="FEFEFE"/>
        </w:rPr>
        <w:t>очерк, трактующий какие-нибудь проблемы не в систематическом научном виде, а в свободной форме</w:t>
      </w:r>
      <w:r>
        <w:rPr>
          <w:color w:val="000000"/>
          <w:sz w:val="28"/>
          <w:szCs w:val="28"/>
          <w:shd w:val="clear" w:color="auto" w:fill="FEFEFE"/>
        </w:rPr>
        <w:t>»</w:t>
      </w:r>
      <w:r w:rsidRPr="008960B2">
        <w:rPr>
          <w:color w:val="000000"/>
          <w:sz w:val="28"/>
          <w:szCs w:val="28"/>
          <w:shd w:val="clear" w:color="auto" w:fill="FEFEFE"/>
        </w:rPr>
        <w:t>.</w:t>
      </w:r>
      <w:r w:rsidRPr="003D2372">
        <w:rPr>
          <w:sz w:val="28"/>
          <w:szCs w:val="28"/>
        </w:rPr>
        <w:t xml:space="preserve"> </w:t>
      </w:r>
      <w:r w:rsidRPr="009F0FCC">
        <w:rPr>
          <w:sz w:val="28"/>
          <w:szCs w:val="28"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Цель эссе состоит в развитии таких навыков, как самостоятельное тво</w:t>
      </w: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D2372">
        <w:rPr>
          <w:rFonts w:ascii="Times New Roman" w:eastAsia="Times New Roman" w:hAnsi="Times New Roman" w:cs="Times New Roman"/>
          <w:bCs/>
          <w:sz w:val="28"/>
          <w:szCs w:val="28"/>
        </w:rPr>
        <w:t>ческое мышление и письменное изложение собственных мыслей.</w:t>
      </w:r>
    </w:p>
    <w:p w:rsidR="00AC1419" w:rsidRPr="009E03D4" w:rsidRDefault="00AC1419" w:rsidP="009E0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мацию, использовать основные понятия, выделять причинно-следственные связи, иллюстрировать опыт соответствующими примерами, аргументир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вать свои выводы.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bCs/>
          <w:sz w:val="28"/>
          <w:szCs w:val="28"/>
        </w:rPr>
        <w:t>Некоторые признаки эссе: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наличие конкретной темы или вопроса. Произведение, посвященное анализу широкого круга проблем, по определению не может быть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полнено в жанре эссе; 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эссе выражает индивидуальные впечатления и соображения по конкре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ному поводу или вопросу и заведомо не претендует на определяющую или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счерпывающую трактовку предмета; </w:t>
      </w:r>
    </w:p>
    <w:p w:rsidR="00AC1419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 беллетристический характер; 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 содержании эссе оцениваются в первую очередь личность автора - его мировоззрение, мысли и чувства.</w:t>
      </w:r>
    </w:p>
    <w:p w:rsidR="00AC1419" w:rsidRDefault="00AC1419" w:rsidP="00AC1419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</w:pP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lastRenderedPageBreak/>
        <w:t>Эссе, так же как и сочинение, выражает впечатления и соображения а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в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тора по поводу определённого объекта или ситуации, она не призвано пер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е</w:t>
      </w:r>
      <w:r w:rsidRPr="008960B2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сказывать содержание темы, на которую пишется. Однако эссе, в отличие от сочинения присуще образность, афористичность, философские суждения, разговорная интонация, и, часто противоречивость.</w:t>
      </w:r>
      <w:r w:rsidRPr="008960B2">
        <w:rPr>
          <w:rFonts w:eastAsiaTheme="minorHAnsi"/>
          <w:sz w:val="28"/>
          <w:szCs w:val="28"/>
          <w:shd w:val="clear" w:color="auto" w:fill="FEFEFE"/>
          <w:lang w:eastAsia="en-US"/>
        </w:rPr>
        <w:t> 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Это субъективное слово и поиск самостоятельного ответа, имеющего философский, историко-биографический, критический, аналитический х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</w:t>
      </w:r>
      <w:r w:rsidRPr="00252D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r w:rsidRPr="00252D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1. Постановка проблемы и сбор материала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Процесс работы с исхо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ным материалом: чтение, конспектирование, записи собственных соображ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ний по данной проблеме, организация первичного материала, фиксация 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водов и аргументов. Способы работы: конспектирование, прочтение допо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нительных источников по этой проблеме. Конспектирование называют стр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тегическим интеллектуальным умением и дисциплиной.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При конспектировании пользуйтесь следующими приемами: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А) Обращайте внимание на важные, ключевые моменты.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Б) Подбирайте аргументы «за» и «против» в решении проблемы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В) Определяйте теоретические и эмпирические аргументы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Г) Сортируйте материал по содержанию и в силу вашего интереса. </w:t>
      </w:r>
    </w:p>
    <w:p w:rsidR="00AC1419" w:rsidRDefault="00AC1419" w:rsidP="00AC1419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рекомендациях по написанию эссе предлагается метод двух колонок: в левой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– излагаете важные положения из прочитываемого материала, а в пр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вой пишите вопросы, комментарии, критические замечания, делаете сравн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ния с другими прочитанными материалами, создаете ссылки и формулируете свои высказывания.</w:t>
      </w:r>
      <w:r w:rsidRPr="00252D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proofErr w:type="gramEnd"/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2.Что и как читать.</w:t>
      </w:r>
      <w:r w:rsidRPr="00252D9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EFEFE"/>
        </w:rPr>
        <w:t> 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Тщательно выбирайте материал для чтения. 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пример, общая тема «Мое прочтение…» имеет хрестоматийные материалы, которые можно пролистывать, читать и в этом процессе определять истор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ческий контекст и конкретизировать проблему вашего оригинального прои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з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ведения. Несомненно, ваш выбор текстов может быть самостоятельным, но обязательно обоснованным, что будет повышать окончательную оценку. 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Необходима точная и ясная аргументация выбора исходного м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териала для написания эссе. Почему считаете эту проблему актуальной? 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Следует обосновать постановку проблемы, заинтересовавшей вас. Почему ваш вывод именно такой? Рекомендации: Ваша точка зрения должна опираться не столько на обобщения и существующие теоретические положения, (правда, вы можете блеснуть эрудицией), сколько на самосто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я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тельные выводы и интуиции. Это не столь легкий труд, как может показаться в самом начале работы. Можете составлять план или писать спонтанно, а п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том редактировать, когда написанное вами «отлежится». Структура, можно сказать, отражает эти три «почему?». Следует обратить внимание на раскр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ы</w:t>
      </w:r>
      <w:r w:rsidR="007F0D82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>тие темы, в этом и проявится четкость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вашей мысли и ее ясное изложение в письменной речи.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3. Самостоятельно оценивая свою письменную работу, обратите вним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ние на пять критериев оценки эссе. Первое, носит ли работа целостный х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 Это определяется впечатлением о внутренней структуре текста. Втрое, отражает ли выбор проблемы и ее формулировка противоречие. Третье, насколько глубок анализ проблемы, привлечены ли имеющихся да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ные по этому вопросу, присутствуют ли другие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(противоположные) аргуме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ты и позиций по этому вопросу. Четвертое, обоснованно ли используются термины и понятия науки, определены ли </w:t>
      </w: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ключевых</w:t>
      </w:r>
      <w:proofErr w:type="gramEnd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понятия. Пятое, убед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убедительны ли ваши аргументы? В оценке преподавателя отражены следующие составляющие: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работа отвечает целям курса, проблема сформулирована в рамках пед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гогического знания,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ясное рассуждение и убедительный анализ либо (что снижает баллы) отсутствует оригинальность или критическое осмысление материала;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тщательно проработаны источники и </w:t>
      </w:r>
      <w:proofErr w:type="gramStart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умело</w:t>
      </w:r>
      <w:proofErr w:type="gramEnd"/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организован материал, есть ссылки на другую литературу либо исходный материал используется без предварительного анализа и другие источники отсутствуют; </w:t>
      </w:r>
    </w:p>
    <w:p w:rsidR="00AC1419" w:rsidRDefault="00AC1419" w:rsidP="00AC14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приведенные рассуждения приводят к обоснованному заключению л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бо написанное эссе представляет собой разрозненные части содержания и выводы отсутствуют. </w:t>
      </w:r>
    </w:p>
    <w:p w:rsidR="00AC1419" w:rsidRPr="00252D95" w:rsidRDefault="00AC1419" w:rsidP="00AC1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2D9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точно используются педагогические понятия либо автор сбивается на обыденный язык.</w:t>
      </w:r>
    </w:p>
    <w:p w:rsidR="00AC1419" w:rsidRPr="009F0FCC" w:rsidRDefault="00AC1419" w:rsidP="00AC1419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Структура и план эссе</w:t>
      </w:r>
    </w:p>
    <w:p w:rsidR="00AC1419" w:rsidRPr="009F0FCC" w:rsidRDefault="00AC1419" w:rsidP="00AC1419">
      <w:pPr>
        <w:shd w:val="clear" w:color="auto" w:fill="FFFFFF"/>
        <w:spacing w:after="11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Структура эссе определяется предъявляемыми к нему требованиями:</w:t>
      </w:r>
    </w:p>
    <w:p w:rsidR="00AC1419" w:rsidRPr="009F0FCC" w:rsidRDefault="00AC1419" w:rsidP="00AC1419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мысли автора эссе по проблеме излагаются в форме кратких тези</w:t>
      </w:r>
      <w:r>
        <w:rPr>
          <w:rFonts w:ascii="Times New Roman" w:eastAsia="Times New Roman" w:hAnsi="Times New Roman" w:cs="Times New Roman"/>
          <w:sz w:val="28"/>
          <w:szCs w:val="28"/>
        </w:rPr>
        <w:t>сов (Т);</w:t>
      </w:r>
    </w:p>
    <w:p w:rsidR="00AC1419" w:rsidRDefault="00AC1419" w:rsidP="00AC141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мысль должна быть подкреплена доказательствами - поэтому за 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зисом следуют аргументы (А).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i/>
          <w:sz w:val="28"/>
          <w:szCs w:val="28"/>
        </w:rPr>
        <w:t>Аргументы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- это факты, явления общественной жизни, события, жи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ненные ситуации и жизненный опыт, научные доказательства, ссылки на мнение ученых и др. Лучше приводить два аргумента в пользу каждого тез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са: один аргумент кажется неубедительным, три аргумента могут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перегр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изложение, выполненное в жанре, ориентированном на краткость и 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разность.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Таким образом, эссе приобретает кольцевую структуру (количество 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зисов и аргументов зависит от темы, избранного плана, логики развития мысли):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вступление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AC1419" w:rsidRPr="009F0FCC" w:rsidRDefault="00AC1419" w:rsidP="00AC1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Классификация эссе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С точки зрения содержания эссе бывают: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философскими,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литературно-критическими,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историческими,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художественными,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художественно-публицистическими,</w:t>
      </w:r>
    </w:p>
    <w:p w:rsidR="00AC1419" w:rsidRPr="009F0FCC" w:rsidRDefault="00AC1419" w:rsidP="00AC1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духовно-религиозными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По литературной форме эссе предстают в виде: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рецензии,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лирической миниатюры,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заметки,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странички из дневника,</w:t>
      </w:r>
    </w:p>
    <w:p w:rsidR="00AC1419" w:rsidRPr="009F0FCC" w:rsidRDefault="00AC1419" w:rsidP="00AC1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письма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Различают также эссе: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описательные,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повествовательные,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рефлексивные,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критические,</w:t>
      </w:r>
    </w:p>
    <w:p w:rsidR="00AC1419" w:rsidRPr="009F0FCC" w:rsidRDefault="00AC1419" w:rsidP="00AC14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аналитические и др.</w:t>
      </w:r>
    </w:p>
    <w:p w:rsidR="00AC1419" w:rsidRPr="009F0FCC" w:rsidRDefault="00AC1419" w:rsidP="00AC1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Наконец, предложена классификация эссе на две большие группы:</w:t>
      </w:r>
    </w:p>
    <w:p w:rsidR="00AC1419" w:rsidRPr="009F0FCC" w:rsidRDefault="00AC1419" w:rsidP="00AC14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личностное, субъективное эссе, где основным элементом является ра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крытие той или иной стороны авторской личности,</w:t>
      </w:r>
    </w:p>
    <w:p w:rsidR="00AC1419" w:rsidRPr="009F0FCC" w:rsidRDefault="00AC1419" w:rsidP="00AC141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эссе объективное, где личностное начало подчинено предмету опис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ния или какой-то идее.</w:t>
      </w:r>
    </w:p>
    <w:p w:rsidR="00AC1419" w:rsidRPr="009F0FCC" w:rsidRDefault="00AC1419" w:rsidP="00AC1419">
      <w:pPr>
        <w:shd w:val="clear" w:color="auto" w:fill="FFFFFF"/>
        <w:spacing w:before="230" w:after="115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Ошибки при написании эссе</w:t>
      </w:r>
    </w:p>
    <w:p w:rsidR="00AC1419" w:rsidRPr="009F0FCC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тестов, эссе не предполагают формата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multiple-choice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гда вам на выбор предлагается несколько вариантов ответа).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постарайтесь избежать распространенных ошибок.</w:t>
      </w:r>
    </w:p>
    <w:p w:rsidR="00AC1419" w:rsidRPr="00E604E5" w:rsidRDefault="00AC1419" w:rsidP="00AC1419">
      <w:pPr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Плохая проверка.</w:t>
      </w: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Не думайте, что можно ограничиться лишь пр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веркой правописания. Перечитайте свои эссе и убедитесь в том, что там нет каких-либо двусмысленных выражений, неудачных оборотов и т. д.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Утомительные предисловия. Недостаточное количество деталей. 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Слишком часто интересное эссе проигрывает в том, что представляет собой перечисление утверждений без иллюстрации их примерами. Для эссе хара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 xml:space="preserve">терны обычные клише: важность усердной работы и упорства, учеба на ошибках и т. д.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Многословие.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Эссе ограничены определенным количеством слов, п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этому вам необходимо разумно распорядиться этим объемом. Иногда это 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начает отказ от каких-то идей или подробностей, особенно, если они уже где-то упоминались или не имеют непосредственного отношения к делу. Такие вещи только отвлекают внимание читателя (слушателя) и затмевают осно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ную тему эссе.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Длинные фразы.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Длинные фразы не доказывают правоту автора, а короткие предложения часто производят больший эффект. Лучше всего, 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гда в эссе длинные фразы чередуются </w:t>
      </w:r>
      <w:proofErr w:type="gramStart"/>
      <w:r w:rsidRPr="009F0F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короткими. Попробуйте прочитать эссе вслух. Если почувствуете, что у вас перехватывает дыхание, разбейте параграф на более мелкие абзацы.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Когда вы закончите писать эссе, сделайте такое упражнение. Присвойте каждому абзацу букву: либо S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short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), либо M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medium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), либо L (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long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S - менее 10 слов, M - менее 20 слов, L - 20 и более слов.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419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CC">
        <w:rPr>
          <w:rFonts w:ascii="Times New Roman" w:eastAsia="Times New Roman" w:hAnsi="Times New Roman" w:cs="Times New Roman"/>
          <w:sz w:val="28"/>
          <w:szCs w:val="28"/>
        </w:rPr>
        <w:t>Правильное эссе имеет следующий или похожий порядок букв - M S M L M 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Неправильное эссе характеризует такая последовательность букв - S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M L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FCC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9F0F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419" w:rsidRPr="009F0FCC" w:rsidRDefault="00AC1419" w:rsidP="00AC141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4E5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9F0FCC">
        <w:rPr>
          <w:rFonts w:ascii="Times New Roman" w:eastAsia="Times New Roman" w:hAnsi="Times New Roman" w:cs="Times New Roman"/>
          <w:b/>
          <w:sz w:val="28"/>
          <w:szCs w:val="28"/>
        </w:rPr>
        <w:t>Не перегружайте эссе.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При написании эссе отбросьте слова из энци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лопедий. Неправильное употребление таких слов отвлекает внимание чит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0FCC">
        <w:rPr>
          <w:rFonts w:ascii="Times New Roman" w:eastAsia="Times New Roman" w:hAnsi="Times New Roman" w:cs="Times New Roman"/>
          <w:sz w:val="28"/>
          <w:szCs w:val="28"/>
        </w:rPr>
        <w:t>теля, приуменьшает значение эссе.</w:t>
      </w:r>
    </w:p>
    <w:p w:rsidR="00333814" w:rsidRPr="00B07C18" w:rsidRDefault="00AC1419" w:rsidP="00B07C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4E5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бежав подобных распространенных ошибок, вы сможете заинтерес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04E5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="00B07C18">
        <w:rPr>
          <w:rFonts w:ascii="Times New Roman" w:eastAsia="Times New Roman" w:hAnsi="Times New Roman" w:cs="Times New Roman"/>
          <w:sz w:val="28"/>
          <w:szCs w:val="28"/>
        </w:rPr>
        <w:t xml:space="preserve"> своим опытом.</w:t>
      </w:r>
    </w:p>
    <w:p w:rsidR="00A9504F" w:rsidRDefault="00A9504F" w:rsidP="00A9504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ФОС дисциплины 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оценивания результативности 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 учебного процесса, образовательных программ, степени их адекватн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условиям будущей профессиональной деятельности. </w:t>
      </w:r>
    </w:p>
    <w:p w:rsidR="00A9504F" w:rsidRPr="00B07C18" w:rsidRDefault="00A9504F" w:rsidP="00B07C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ФОС текущего контроля используется для оперативного и регулярного управления учебной деятельностью (в том числе самостоятельной)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тов. </w:t>
      </w:r>
    </w:p>
    <w:p w:rsidR="00CA3E82" w:rsidRDefault="00CA3E8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3.Методические рекомендации студентам</w:t>
      </w:r>
    </w:p>
    <w:p w:rsidR="00CA3E82" w:rsidRDefault="00CA3E82" w:rsidP="007237B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Pr="00CA3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Методические рекомендации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изучению теоретических основ дисциплины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дисциплины, необходимо в первую очередь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накомиться с содержанием рабочей программы.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(РПД) определяет содержание, объем, а также порядок изучения дисциплины по разделам. Для самостоятельной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разделы «Содержание дисциплины», в котором указываются все разделы и темы изучаемой дисциплины, а также виды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и планируемый объем в академических часах, а также необходимо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тить внимание на список рекомендуемой литературы и электронные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вательные ресурсы.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с РПД, необходимо обратить внимание на следующее: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отдельные разделы или темы дисциплины не разбираются на лекциях, но отводятся на самостоятельное изучение по рекомендуемой учебной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ратуре;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тем, отведенных на самостоятельное изучение, в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порядке входят составной частью в темы текущего и промежуточного контроля;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учебные материалы различного вида и назначения, разработанные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подавателем, которые рекомендуются для использования студентами при изучении теоретического курса, подготовке рефератов. Эти материалы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тупны студенту в электронном формате.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Лекции имеют целью дать систематизированные основы научных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об основных достижениях языковедческой дисциплины и </w:t>
      </w:r>
      <w:r w:rsidRPr="009F2D05">
        <w:rPr>
          <w:sz w:val="28"/>
          <w:szCs w:val="27"/>
          <w:shd w:val="clear" w:color="auto" w:fill="FEFEFE"/>
        </w:rPr>
        <w:t>выступа</w:t>
      </w:r>
      <w:r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т пассивной формой работы по отношению к </w:t>
      </w:r>
      <w:proofErr w:type="gramStart"/>
      <w:r w:rsidRPr="009F2D05">
        <w:rPr>
          <w:sz w:val="28"/>
          <w:szCs w:val="27"/>
          <w:shd w:val="clear" w:color="auto" w:fill="FEFEFE"/>
        </w:rPr>
        <w:t>обучающимся</w:t>
      </w:r>
      <w:proofErr w:type="gramEnd"/>
      <w:r w:rsidRPr="009F2D05">
        <w:rPr>
          <w:sz w:val="28"/>
          <w:szCs w:val="27"/>
          <w:shd w:val="clear" w:color="auto" w:fill="FEFEFE"/>
        </w:rPr>
        <w:t>, т.к. основная н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грузка в данном случае ложится на преподавателя. Тем не менее, обуча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>щийся должен готовиться к лекции, т.к. заранее ознакомившись с матери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лом предстоящего занятия, он будет гораздо более осмысленно восприн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мать новый материал. К тому же преподаватель может не давать на лекции ту информацию, которая изложена в учебниках, и, следовательно, доступна для самостоятельного изучения обучающихся, а сосредоточиться на раскрытии каких-либо дополнительных сведений по теме.</w:t>
      </w:r>
    </w:p>
    <w:p w:rsidR="002B42BF" w:rsidRDefault="002B42BF" w:rsidP="002B42BF">
      <w:pPr>
        <w:pStyle w:val="Default"/>
        <w:spacing w:line="276" w:lineRule="auto"/>
        <w:ind w:firstLine="567"/>
        <w:jc w:val="center"/>
        <w:rPr>
          <w:rStyle w:val="apple-converted-space"/>
          <w:sz w:val="28"/>
          <w:szCs w:val="27"/>
          <w:shd w:val="clear" w:color="auto" w:fill="FEFEFE"/>
        </w:rPr>
      </w:pPr>
      <w:r w:rsidRPr="009F2D05">
        <w:rPr>
          <w:i/>
          <w:iCs/>
          <w:sz w:val="28"/>
          <w:szCs w:val="27"/>
          <w:shd w:val="clear" w:color="auto" w:fill="FEFEFE"/>
        </w:rPr>
        <w:t>Правила и приемы конспектирования лекций: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1. Конспектирование лекций ведется в специально отведенной для этого тетради, каждый лист которой должен иметь поля (4-5 см) для дополнител</w:t>
      </w:r>
      <w:r w:rsidRPr="009F2D05">
        <w:rPr>
          <w:sz w:val="28"/>
          <w:szCs w:val="27"/>
          <w:shd w:val="clear" w:color="auto" w:fill="FEFEFE"/>
        </w:rPr>
        <w:t>ь</w:t>
      </w:r>
      <w:r w:rsidRPr="009F2D05">
        <w:rPr>
          <w:sz w:val="28"/>
          <w:szCs w:val="27"/>
          <w:shd w:val="clear" w:color="auto" w:fill="FEFEFE"/>
        </w:rPr>
        <w:t xml:space="preserve">ных записей.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2. Необходимо записывать тему и план лекций, рекомендуемую литер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туру к теме. Записи разделов лекции должны иметь заголовки, подзаголовки, красные строки. Для выделения разделов, выводов, определений, основных идей можно использовать цветные карандаши</w:t>
      </w:r>
      <w:r>
        <w:rPr>
          <w:sz w:val="28"/>
          <w:szCs w:val="27"/>
          <w:shd w:val="clear" w:color="auto" w:fill="FEFEFE"/>
        </w:rPr>
        <w:t>, маркеры</w:t>
      </w:r>
      <w:r w:rsidRPr="009F2D05">
        <w:rPr>
          <w:sz w:val="28"/>
          <w:szCs w:val="27"/>
          <w:shd w:val="clear" w:color="auto" w:fill="FEFEFE"/>
        </w:rPr>
        <w:t xml:space="preserve"> и фломастеры.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3. Названные в лекции ссылки на первоисточники </w:t>
      </w:r>
      <w:r>
        <w:rPr>
          <w:sz w:val="28"/>
          <w:szCs w:val="27"/>
          <w:shd w:val="clear" w:color="auto" w:fill="FEFEFE"/>
        </w:rPr>
        <w:t>необходимо отмечат</w:t>
      </w:r>
      <w:r w:rsidRPr="009F2D05">
        <w:rPr>
          <w:sz w:val="28"/>
          <w:szCs w:val="27"/>
          <w:shd w:val="clear" w:color="auto" w:fill="FEFEFE"/>
        </w:rPr>
        <w:t>ь на по</w:t>
      </w:r>
      <w:r>
        <w:rPr>
          <w:sz w:val="28"/>
          <w:szCs w:val="27"/>
          <w:shd w:val="clear" w:color="auto" w:fill="FEFEFE"/>
        </w:rPr>
        <w:t>лях</w:t>
      </w:r>
      <w:r w:rsidRPr="009F2D05">
        <w:rPr>
          <w:sz w:val="28"/>
          <w:szCs w:val="27"/>
          <w:shd w:val="clear" w:color="auto" w:fill="FEFEFE"/>
        </w:rPr>
        <w:t xml:space="preserve">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4. В конспекте дословно записываются определения понятий, категорий и законов. Остальное должно быть записано своими словами. </w:t>
      </w:r>
    </w:p>
    <w:p w:rsidR="002B42BF" w:rsidRPr="009F2D05" w:rsidRDefault="002B42BF" w:rsidP="002B42BF">
      <w:pPr>
        <w:pStyle w:val="Default"/>
        <w:spacing w:line="276" w:lineRule="auto"/>
        <w:ind w:firstLine="567"/>
        <w:jc w:val="both"/>
        <w:rPr>
          <w:sz w:val="32"/>
          <w:szCs w:val="28"/>
        </w:rPr>
      </w:pPr>
      <w:r w:rsidRPr="009F2D05">
        <w:rPr>
          <w:sz w:val="28"/>
          <w:szCs w:val="27"/>
          <w:shd w:val="clear" w:color="auto" w:fill="FEFEFE"/>
        </w:rPr>
        <w:t>5. Каждому студенту необходимо выработать и использовать допуст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мые сокращения наиболее распространенных терминов и понятий. Однако чрезмерное увлечение сокращениями может привести к тому, что со врем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нем в них будет трудно разобраться. В конспект следует заносить всё, что преподаватель пишет на доске, </w:t>
      </w:r>
      <w:r>
        <w:rPr>
          <w:sz w:val="28"/>
          <w:szCs w:val="27"/>
          <w:shd w:val="clear" w:color="auto" w:fill="FEFEFE"/>
        </w:rPr>
        <w:t xml:space="preserve">представляет в слайдовом формате, </w:t>
      </w:r>
      <w:r w:rsidRPr="009F2D05">
        <w:rPr>
          <w:sz w:val="28"/>
          <w:szCs w:val="27"/>
          <w:shd w:val="clear" w:color="auto" w:fill="FEFEFE"/>
        </w:rPr>
        <w:t>также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комендуемые схемы, таблицы, диаграммы и т.д. Нужно иметь в виду, что </w:t>
      </w:r>
      <w:r w:rsidRPr="009F2D05">
        <w:rPr>
          <w:sz w:val="28"/>
          <w:szCs w:val="27"/>
          <w:shd w:val="clear" w:color="auto" w:fill="FEFEFE"/>
        </w:rPr>
        <w:lastRenderedPageBreak/>
        <w:t>изучение и отработка прослушанных лекций без промедления значительно экономит время и способствует лучшему усвоению материала.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9F2D05">
        <w:rPr>
          <w:sz w:val="28"/>
          <w:szCs w:val="27"/>
          <w:shd w:val="clear" w:color="auto" w:fill="FEFEFE"/>
        </w:rPr>
        <w:t>с</w:t>
      </w:r>
      <w:r w:rsidRPr="009F2D05">
        <w:rPr>
          <w:sz w:val="28"/>
          <w:szCs w:val="27"/>
          <w:shd w:val="clear" w:color="auto" w:fill="FEFEFE"/>
        </w:rPr>
        <w:t>куссии, мозговой штурм, кей</w:t>
      </w:r>
      <w:proofErr w:type="gramStart"/>
      <w:r w:rsidRPr="009F2D05">
        <w:rPr>
          <w:sz w:val="28"/>
          <w:szCs w:val="27"/>
          <w:shd w:val="clear" w:color="auto" w:fill="FEFEFE"/>
        </w:rPr>
        <w:t>с-</w:t>
      </w:r>
      <w:proofErr w:type="gramEnd"/>
      <w:r w:rsidR="00107390">
        <w:rPr>
          <w:sz w:val="28"/>
          <w:szCs w:val="27"/>
          <w:shd w:val="clear" w:color="auto" w:fill="FEFEFE"/>
        </w:rPr>
        <w:t xml:space="preserve"> </w:t>
      </w:r>
      <w:r w:rsidRPr="009F2D05">
        <w:rPr>
          <w:sz w:val="28"/>
          <w:szCs w:val="27"/>
          <w:shd w:val="clear" w:color="auto" w:fill="FEFEFE"/>
        </w:rPr>
        <w:t>ситуации, коллоквиум</w:t>
      </w:r>
      <w:r>
        <w:rPr>
          <w:sz w:val="28"/>
          <w:szCs w:val="27"/>
          <w:shd w:val="clear" w:color="auto" w:fill="FEFEFE"/>
        </w:rPr>
        <w:t>, проектная деятел</w:t>
      </w:r>
      <w:r>
        <w:rPr>
          <w:sz w:val="28"/>
          <w:szCs w:val="27"/>
          <w:shd w:val="clear" w:color="auto" w:fill="FEFEFE"/>
        </w:rPr>
        <w:t>ь</w:t>
      </w:r>
      <w:r>
        <w:rPr>
          <w:sz w:val="28"/>
          <w:szCs w:val="27"/>
          <w:shd w:val="clear" w:color="auto" w:fill="FEFEFE"/>
        </w:rPr>
        <w:t>ность</w:t>
      </w:r>
      <w:r w:rsidRPr="009F2D05">
        <w:rPr>
          <w:sz w:val="28"/>
          <w:szCs w:val="27"/>
          <w:shd w:val="clear" w:color="auto" w:fill="FEFEFE"/>
        </w:rPr>
        <w:t xml:space="preserve"> и пр.) служат тому, чтобы обучающиеся отрабатывали на них практ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proofErr w:type="gramStart"/>
      <w:r w:rsidRPr="009F2D05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</w:t>
      </w:r>
      <w:r w:rsidRPr="009F2D05">
        <w:rPr>
          <w:sz w:val="28"/>
          <w:szCs w:val="27"/>
          <w:shd w:val="clear" w:color="auto" w:fill="FEFEFE"/>
        </w:rPr>
        <w:t>я</w:t>
      </w:r>
      <w:r w:rsidRPr="009F2D05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чающи</w:t>
      </w:r>
      <w:r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ся отрабатывают различные действия по применению соответству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щих знаний в области нормативно-правовых и этических проблем. </w:t>
      </w:r>
      <w:proofErr w:type="gramEnd"/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 для освоения практической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дисциплины предусматривается выполнение контрольной работы, задание на которую выдается преподавателем.</w:t>
      </w:r>
    </w:p>
    <w:p w:rsidR="002B42BF" w:rsidRDefault="002B42BF" w:rsidP="002B42B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учебной и научной литературой является главной формой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тельной работы и необходима при подготовке к устному опросу на семина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ских занятиях, к контрольным работам, тестированию, зачету. Она включает проработку лекционного материала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sz w:val="28"/>
          <w:szCs w:val="28"/>
        </w:rPr>
        <w:t xml:space="preserve">изучение рекомендованных источников и литературы по тематике лекций. </w:t>
      </w:r>
    </w:p>
    <w:p w:rsidR="002B42BF" w:rsidRDefault="002B42BF" w:rsidP="002B42B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Конспект лекции должен содержать реферативную запись основных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лекции, предложенных преподавателем схем (при их демонстрации),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источников и литературы по темам, выводы по каждому вопросу. Конспект должен быть выполнен в отдельной тетради по предмету. Он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 быть аккуратным, хорошо читаемым, не содержать, не относящиеся к теме информацию или рисунки.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Конспекты научной литературы при самостоятельной подготовке к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тиям должны быть выполнены также аккуратно, содержать ответы на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поставленный в теме вопрос, иметь ссылку на источник информации с обязательным указанием автора, названия и года издания используемой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учной литературы. Конспект может быть опорным (содержать лишь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ключевые позиции), но при этом позволяющим дать полный ответ по вопросу, может быть подробным. Объем конспекта определяется самим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дентом. </w:t>
      </w:r>
    </w:p>
    <w:p w:rsidR="002B42BF" w:rsidRDefault="002B42BF" w:rsidP="002B42B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с учебной и научной литературой студент может: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тезисы (цитирование наиболее важных мест статьи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нографии, короткое изложение основных мыслей автора);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конспекты (развернутые тезисы, которые).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Работу с литературой следует начинать с анализа РПД, в которой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числены основная и дополнительная литература, учебно-методические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необходимые для изучения дисциплины и работы на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тиях. </w:t>
      </w: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Выбрав нужный источник, следует найти интересующий раздел по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лавлению или алфавитному указателю, а также одноименный раздел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 лекций или учебного пособия. В случае возникших затруднений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нимании учебного материала следует обратиться к другим источникам, где изложение может оказаться более доступным. Необходимо отметить, что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с литературой не только полезна как средство более глубокого изучения любой дисциплины, но и является неотъемлемой частью профессиональной деятельности будущего выпускника.</w:t>
      </w:r>
    </w:p>
    <w:p w:rsidR="00A9504F" w:rsidRDefault="00A9504F" w:rsidP="002B42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2B42BF" w:rsidRDefault="002B42BF" w:rsidP="002B42B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2B42BF">
        <w:rPr>
          <w:b/>
          <w:sz w:val="28"/>
          <w:szCs w:val="28"/>
        </w:rPr>
        <w:t>3.2Методические рекомендации по подготовке докладов,</w:t>
      </w:r>
      <w:r w:rsidR="00D52B47">
        <w:rPr>
          <w:b/>
          <w:sz w:val="28"/>
          <w:szCs w:val="28"/>
        </w:rPr>
        <w:t xml:space="preserve"> публичных </w:t>
      </w:r>
      <w:r w:rsidRPr="002B42BF">
        <w:rPr>
          <w:b/>
          <w:sz w:val="28"/>
          <w:szCs w:val="28"/>
        </w:rPr>
        <w:t>выступлений</w:t>
      </w:r>
    </w:p>
    <w:p w:rsidR="00D52B47" w:rsidRPr="001E0C46" w:rsidRDefault="00226CDC" w:rsidP="001E0C4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26CDC">
        <w:rPr>
          <w:sz w:val="28"/>
          <w:szCs w:val="28"/>
        </w:rPr>
        <w:t>Опыт</w:t>
      </w:r>
      <w:r>
        <w:rPr>
          <w:sz w:val="28"/>
          <w:szCs w:val="28"/>
        </w:rPr>
        <w:t xml:space="preserve"> формирования риторических навыков в общей культуре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кативных взаимодействий показывает, что эффект речевых взаимодействий в значительной степени зависит не только от адекватного использования реч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единиц, но и выстраивании, структуре даже небольшого объема речи. Определенный объем речи должен иметь соответствующую структуру</w:t>
      </w:r>
      <w:r w:rsidR="00886614">
        <w:rPr>
          <w:sz w:val="28"/>
          <w:szCs w:val="28"/>
        </w:rPr>
        <w:t xml:space="preserve"> и с</w:t>
      </w:r>
      <w:r w:rsidR="00886614">
        <w:rPr>
          <w:sz w:val="28"/>
          <w:szCs w:val="28"/>
        </w:rPr>
        <w:t>о</w:t>
      </w:r>
      <w:r w:rsidR="00886614">
        <w:rPr>
          <w:sz w:val="28"/>
          <w:szCs w:val="28"/>
        </w:rPr>
        <w:t>ответствующие качественные проявления.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Композиция (Например: композиция свернутая: состоит из трех ча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8866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</w:t>
      </w:r>
      <w:proofErr w:type="gramEnd"/>
      <w:r w:rsidR="00226C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тей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(вступление, основная часть, заключение). Вступление содержит псих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логический аспект (выполняет контактоустанавливающую функцию), соде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жательный аспект (обозначение темы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выступлении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). В основной части изл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гается основной материал с опорой на аргументы.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заключении делаются выводы, обобщения).</w:t>
      </w:r>
      <w:proofErr w:type="gramEnd"/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Наличие, количество и разнообразие аргументов.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Наличие, количество приводимых фактов.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Наличие и разнообр</w:t>
      </w:r>
      <w:r w:rsidR="001073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азие украшений речи </w:t>
      </w:r>
      <w:proofErr w:type="spellStart"/>
      <w:r w:rsidR="001073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анадиаплодис</w:t>
      </w:r>
      <w:proofErr w:type="spell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(мы создали нашу компанию – компанию, которая стала явлением в российской эконом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ке); анафора (вместе с вами мы создали…, вместе с вами мы прожили…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)</w:t>
      </w:r>
      <w:proofErr w:type="gramEnd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 амплификация (знания, опыт, труд).</w:t>
      </w:r>
    </w:p>
    <w:p w:rsidR="00A9504F" w:rsidRPr="00BF6771" w:rsidRDefault="00A9504F" w:rsidP="00A95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5.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Степень соблюдения риторической этики (В речи использованы эт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кетные формулы приветствия (уважаемые коллеги), благодарности (спасибо за внимание), сожаления (к сожалению, мы вынуждены), и т.д., местоиме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ные </w:t>
      </w:r>
      <w:r w:rsidR="001073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="001073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конкретизаторы</w:t>
      </w:r>
      <w:proofErr w:type="spellEnd"/>
      <w:r w:rsidR="001073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(вместе с вами мы прожили), усиливающие степень контакта с аудиторией.</w:t>
      </w:r>
      <w:proofErr w:type="gramEnd"/>
    </w:p>
    <w:p w:rsidR="00A9504F" w:rsidRDefault="00A9504F" w:rsidP="0010739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6. </w:t>
      </w:r>
      <w:proofErr w:type="gramStart"/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Языковые с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редства функционального стиля (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Напри</w:t>
      </w:r>
      <w:r w:rsidR="0010739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мер, ф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ункционал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ь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ный стиль – взаимодействие официально-делового с публицистическим (х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рактеристика/ доказательство с учетом языковых средств).</w:t>
      </w:r>
      <w:proofErr w:type="gramEnd"/>
    </w:p>
    <w:p w:rsidR="00886614" w:rsidRPr="00FC5FB3" w:rsidRDefault="00886614" w:rsidP="00A950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Доклад является одной из разновидностей публичного сообщения, кот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рое представляет собой развернутое изложение на определенную тему и м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жет иметь как устные, так и письменные формы представления.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Доклад в контекст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практических и лекционных занятий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имеет методические обосн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вания и соответствующие рекомендации к выстраиванию </w:t>
      </w:r>
      <w:proofErr w:type="spellStart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содержания</w:t>
      </w:r>
      <w:proofErr w:type="gramStart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,е</w:t>
      </w:r>
      <w:proofErr w:type="gramEnd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</w:t>
      </w:r>
      <w:proofErr w:type="spellEnd"/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этапов. Алгоритм работы над докладом может иметь следующую очере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</w:t>
      </w:r>
      <w:r w:rsidR="00F023A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ность:</w:t>
      </w:r>
    </w:p>
    <w:p w:rsidR="00A9504F" w:rsidRDefault="00A9504F" w:rsidP="00F023A0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подготовки доклада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выбор темы;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консультация преподавателя;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подготовка плана доклада;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работа с источниками и литературой, сбор материала;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написание текста доклада; </w:t>
      </w:r>
    </w:p>
    <w:p w:rsidR="00A9504F" w:rsidRDefault="00A9504F" w:rsidP="00A9504F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оформление рукописи и предоставление ее преподавателю до начала доклада, что определяет готовность студента к выступлению; </w:t>
      </w:r>
    </w:p>
    <w:p w:rsidR="00D52B47" w:rsidRDefault="00A9504F" w:rsidP="001E0C4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с докладом, ответы на вопросы</w:t>
      </w:r>
    </w:p>
    <w:p w:rsidR="00B212B6" w:rsidRPr="009E03D4" w:rsidRDefault="00D52B47" w:rsidP="009E03D4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D52B47">
        <w:rPr>
          <w:b/>
          <w:sz w:val="28"/>
          <w:szCs w:val="28"/>
        </w:rPr>
        <w:t>3.3Методические ук</w:t>
      </w:r>
      <w:r w:rsidR="001E0C46">
        <w:rPr>
          <w:b/>
          <w:sz w:val="28"/>
          <w:szCs w:val="28"/>
        </w:rPr>
        <w:t>азания по выполнению презентации</w:t>
      </w:r>
      <w:r w:rsidR="009E03D4">
        <w:rPr>
          <w:b/>
          <w:sz w:val="28"/>
          <w:szCs w:val="28"/>
        </w:rPr>
        <w:t xml:space="preserve"> </w:t>
      </w:r>
      <w:r w:rsidR="00B212B6">
        <w:rPr>
          <w:sz w:val="27"/>
          <w:szCs w:val="27"/>
        </w:rPr>
        <w:t>Презентация  как форма и способ подачи информационных</w:t>
      </w:r>
      <w:r w:rsidR="00345519">
        <w:rPr>
          <w:sz w:val="27"/>
          <w:szCs w:val="27"/>
        </w:rPr>
        <w:t xml:space="preserve"> потоков и массивов имеет свои преимущества в эффективности обучения за счет активизации основных кан</w:t>
      </w:r>
      <w:r w:rsidR="00345519">
        <w:rPr>
          <w:sz w:val="27"/>
          <w:szCs w:val="27"/>
        </w:rPr>
        <w:t>а</w:t>
      </w:r>
      <w:r w:rsidR="00345519">
        <w:rPr>
          <w:sz w:val="27"/>
          <w:szCs w:val="27"/>
        </w:rPr>
        <w:t>лов восприятия: визуальных, слуховых; за счет когнитивных, эстетических и вместе с тем лаконических возможностей. В соответствии с этим значительную роль в оф</w:t>
      </w:r>
      <w:r w:rsidR="00107390">
        <w:rPr>
          <w:sz w:val="27"/>
          <w:szCs w:val="27"/>
        </w:rPr>
        <w:t>ормлении презентации играет стр</w:t>
      </w:r>
      <w:r w:rsidR="00345519">
        <w:rPr>
          <w:sz w:val="27"/>
          <w:szCs w:val="27"/>
        </w:rPr>
        <w:t>у</w:t>
      </w:r>
      <w:r w:rsidR="00107390">
        <w:rPr>
          <w:sz w:val="27"/>
          <w:szCs w:val="27"/>
        </w:rPr>
        <w:t>к</w:t>
      </w:r>
      <w:r w:rsidR="00345519">
        <w:rPr>
          <w:sz w:val="27"/>
          <w:szCs w:val="27"/>
        </w:rPr>
        <w:t>тура и выбор визуальных пре</w:t>
      </w:r>
      <w:r w:rsidR="00345519">
        <w:rPr>
          <w:sz w:val="27"/>
          <w:szCs w:val="27"/>
        </w:rPr>
        <w:t>д</w:t>
      </w:r>
      <w:r w:rsidR="00107390">
        <w:rPr>
          <w:sz w:val="27"/>
          <w:szCs w:val="27"/>
        </w:rPr>
        <w:t>с</w:t>
      </w:r>
      <w:r w:rsidR="00345519">
        <w:rPr>
          <w:sz w:val="27"/>
          <w:szCs w:val="27"/>
        </w:rPr>
        <w:t>тавлений элемента слайда. Но главным в данном представлении</w:t>
      </w:r>
      <w:r w:rsidR="00B212B6">
        <w:rPr>
          <w:sz w:val="27"/>
          <w:szCs w:val="27"/>
        </w:rPr>
        <w:t xml:space="preserve"> является с</w:t>
      </w:r>
      <w:r w:rsidR="00B212B6">
        <w:rPr>
          <w:sz w:val="27"/>
          <w:szCs w:val="27"/>
        </w:rPr>
        <w:t>о</w:t>
      </w:r>
      <w:r w:rsidR="00B212B6">
        <w:rPr>
          <w:sz w:val="27"/>
          <w:szCs w:val="27"/>
        </w:rPr>
        <w:t>держание слайда, а не его упаковка. Яркость же второго плана будет отвлекать от осн</w:t>
      </w:r>
      <w:r w:rsidR="00107390">
        <w:rPr>
          <w:sz w:val="27"/>
          <w:szCs w:val="27"/>
        </w:rPr>
        <w:t xml:space="preserve">овной идеи, рассеивать внимание. </w:t>
      </w:r>
      <w:r w:rsidR="00B212B6">
        <w:rPr>
          <w:sz w:val="27"/>
          <w:szCs w:val="27"/>
        </w:rPr>
        <w:t>Чем больше мелких деталей на рису</w:t>
      </w:r>
      <w:r w:rsidR="00B212B6">
        <w:rPr>
          <w:sz w:val="27"/>
          <w:szCs w:val="27"/>
        </w:rPr>
        <w:t>н</w:t>
      </w:r>
      <w:r w:rsidR="00B212B6">
        <w:rPr>
          <w:sz w:val="27"/>
          <w:szCs w:val="27"/>
        </w:rPr>
        <w:t>ках, тем меньше этих рисунков должно располагаться в кадре. На слайде не ст</w:t>
      </w:r>
      <w:r w:rsidR="00B212B6">
        <w:rPr>
          <w:sz w:val="27"/>
          <w:szCs w:val="27"/>
        </w:rPr>
        <w:t>о</w:t>
      </w:r>
      <w:r w:rsidR="00B212B6">
        <w:rPr>
          <w:sz w:val="27"/>
          <w:szCs w:val="27"/>
        </w:rPr>
        <w:t>ит располагать больше трех рисунков! И опять же, не забываем про подписи к ним! Это тем более важно, что изображение не одно и, хотелось бы легче в них ориентироваться.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Текст. Текст на слайдах – еще один очень важный элемент презентации. Но п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старайтесь не забыть, что это именно показ слайдов, а не текста доклада. Текст </w:t>
      </w:r>
      <w:r>
        <w:rPr>
          <w:color w:val="000000"/>
          <w:sz w:val="27"/>
          <w:szCs w:val="27"/>
        </w:rPr>
        <w:lastRenderedPageBreak/>
        <w:t>на слайде должен быть краток. Слова должны быть не многосложны. И вообще, это скорее должны быть тезисы, а не текст!</w:t>
      </w:r>
    </w:p>
    <w:p w:rsidR="00345519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Вполне естественно, когда показ сопровождается комментариями лектора. Б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лее того, это вообще обязательно. Очень странно выглядит просмотр презент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ции в полной тишине.</w:t>
      </w:r>
    </w:p>
    <w:p w:rsidR="00B212B6" w:rsidRDefault="00345519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B212B6">
        <w:rPr>
          <w:color w:val="000000"/>
          <w:sz w:val="27"/>
          <w:szCs w:val="27"/>
        </w:rPr>
        <w:t>ри обучении должно быть задействовано несколько видов памяти – и зрител</w:t>
      </w:r>
      <w:r w:rsidR="00B212B6">
        <w:rPr>
          <w:color w:val="000000"/>
          <w:sz w:val="27"/>
          <w:szCs w:val="27"/>
        </w:rPr>
        <w:t>ь</w:t>
      </w:r>
      <w:r w:rsidR="00B212B6">
        <w:rPr>
          <w:color w:val="000000"/>
          <w:sz w:val="27"/>
          <w:szCs w:val="27"/>
        </w:rPr>
        <w:t>ная, и слуховая, а если возможно, то и моторная. Ну как минимум первые две – это обязательно! Вот только постарайтесь избежать такой распространенной ошибки, когда лектор читает текст, написанный на слайде. Не говоря уже о том, что это очень неудобно и странно, когда докладчик стоит спиной к аудитории, но люди и сами в состоянии прочитать то, что вы для них же и набирали. Да к тому же неплохо бы поддерживать контакт с аудиторией. Тем более</w:t>
      </w:r>
      <w:proofErr w:type="gramStart"/>
      <w:r w:rsidR="00B212B6">
        <w:rPr>
          <w:color w:val="000000"/>
          <w:sz w:val="27"/>
          <w:szCs w:val="27"/>
        </w:rPr>
        <w:t>,</w:t>
      </w:r>
      <w:proofErr w:type="gramEnd"/>
      <w:r w:rsidR="00B212B6">
        <w:rPr>
          <w:color w:val="000000"/>
          <w:sz w:val="27"/>
          <w:szCs w:val="27"/>
        </w:rPr>
        <w:t xml:space="preserve"> что при обсуждении чего-то нового, у кого-то могут возникнуть вопросы.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Речь должна слегка отличаться от того, что все и так видят на экране. Следов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тельно, кроме самой презентации необходимо подготовиться и к устному до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ладу или, хотя бы, комментариям. При этом вполне естественно надо бы смо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реть в лица слушателей.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важный момент – насколько продолжительной должна быть презентация. На этот вопрос отвечу так. Презентацию нужно планировать минут на 10-12! С учетом того, что один слайд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средней наполненности просматривается от половины до полутора минут, то и количество слайдов, соответственно, может быть от 8 до 15-18.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Презентация должна быть автоматизирована. То есть обязательно нужно пред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смотреть автоматическую смену слайдов.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просмотрев свою работу полностью, тем не менее, оставьте за собой возможность менять слайды и щелчком мышки. Ведь какой-то материал может показаться аудитории знакомым или же просто легко</w:t>
      </w:r>
      <w:r w:rsidR="001073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усваиваемым.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собственно анимацию говорить не стоит, если это учебная презентация.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 использовать слишком пестрый фон или фон более яркий, чем сам матер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ал презентации;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фотографии или картинки желательно подписывать;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 слайде располагаем 1 – 2 картинки или фотографии;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4. текста на слайдах должно быть немного (один абзац!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Или вообще только т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зисы);</w:t>
      </w:r>
      <w:proofErr w:type="gramEnd"/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текст должен хорошо читаться;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текст на слайдах – для аудитории, читать его должны не вы;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не увлекайтесь большим количеством слайдов. Ограничьтесь 15-18;</w:t>
      </w:r>
    </w:p>
    <w:p w:rsidR="00B212B6" w:rsidRDefault="00B212B6" w:rsidP="00B212B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по времени презентация не должна превышать 10-15 минут</w:t>
      </w:r>
    </w:p>
    <w:p w:rsidR="00B212B6" w:rsidRPr="009E03D4" w:rsidRDefault="00B212B6" w:rsidP="009E03D4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завершении </w:t>
      </w:r>
      <w:proofErr w:type="gramStart"/>
      <w:r>
        <w:rPr>
          <w:color w:val="000000"/>
          <w:sz w:val="27"/>
          <w:szCs w:val="27"/>
        </w:rPr>
        <w:t>демонстративных показов</w:t>
      </w:r>
      <w:proofErr w:type="gramEnd"/>
      <w:r>
        <w:rPr>
          <w:color w:val="000000"/>
          <w:sz w:val="27"/>
          <w:szCs w:val="27"/>
        </w:rPr>
        <w:t xml:space="preserve"> презентации необходимо провести анализ и оценку ее эффективности, содержательности получения новых знаний, представлений о чем-либо.</w:t>
      </w:r>
    </w:p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1E0C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Методические указания по подготовке к практическим занятиям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чаемого материала, уточняются позиции авторов научных концепций, ра</w:t>
      </w:r>
      <w:r w:rsidRPr="009F2D05">
        <w:rPr>
          <w:sz w:val="28"/>
          <w:szCs w:val="27"/>
          <w:shd w:val="clear" w:color="auto" w:fill="FEFEFE"/>
        </w:rPr>
        <w:t>с</w:t>
      </w:r>
      <w:r w:rsidRPr="009F2D05">
        <w:rPr>
          <w:sz w:val="28"/>
          <w:szCs w:val="27"/>
          <w:shd w:val="clear" w:color="auto" w:fill="FEFEFE"/>
        </w:rPr>
        <w:t xml:space="preserve">сматриваются нормативно-правовые и этические основы деятельности </w:t>
      </w:r>
      <w:r>
        <w:rPr>
          <w:sz w:val="28"/>
          <w:szCs w:val="27"/>
          <w:shd w:val="clear" w:color="auto" w:fill="FEFEFE"/>
        </w:rPr>
        <w:t>буд</w:t>
      </w:r>
      <w:r>
        <w:rPr>
          <w:sz w:val="28"/>
          <w:szCs w:val="27"/>
          <w:shd w:val="clear" w:color="auto" w:fill="FEFEFE"/>
        </w:rPr>
        <w:t>у</w:t>
      </w:r>
      <w:r>
        <w:rPr>
          <w:sz w:val="28"/>
          <w:szCs w:val="27"/>
          <w:shd w:val="clear" w:color="auto" w:fill="FEFEFE"/>
        </w:rPr>
        <w:t>щего специалиста</w:t>
      </w:r>
      <w:r w:rsidRPr="009F2D05">
        <w:rPr>
          <w:sz w:val="28"/>
          <w:szCs w:val="27"/>
          <w:shd w:val="clear" w:color="auto" w:fill="FEFEFE"/>
        </w:rPr>
        <w:t>, ведется работа по осознанию студентами категориального аппарата дисциплины, определяется и формулируется отношение обуча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щихся к теоретическим проблемам науки, оформляется собственная позиция будущего специалиста.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F2D05">
        <w:rPr>
          <w:sz w:val="28"/>
          <w:szCs w:val="27"/>
          <w:shd w:val="clear" w:color="auto" w:fill="FEFEFE"/>
        </w:rPr>
        <w:t xml:space="preserve">Форма работы </w:t>
      </w:r>
      <w:r>
        <w:rPr>
          <w:sz w:val="28"/>
          <w:szCs w:val="27"/>
          <w:shd w:val="clear" w:color="auto" w:fill="FEFEFE"/>
        </w:rPr>
        <w:t xml:space="preserve">на семинарских занятиях </w:t>
      </w:r>
      <w:r w:rsidRPr="009F2D05">
        <w:rPr>
          <w:sz w:val="28"/>
          <w:szCs w:val="27"/>
          <w:shd w:val="clear" w:color="auto" w:fill="FEFEFE"/>
        </w:rPr>
        <w:t>– диалог: и студенты, и преп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даватель вправе задавать друг другу вопросы, которые возникли и</w:t>
      </w:r>
      <w:r>
        <w:rPr>
          <w:sz w:val="28"/>
          <w:szCs w:val="27"/>
          <w:shd w:val="clear" w:color="auto" w:fill="FEFEFE"/>
        </w:rPr>
        <w:t>ли</w:t>
      </w:r>
      <w:r w:rsidRPr="009F2D05">
        <w:rPr>
          <w:sz w:val="28"/>
          <w:szCs w:val="27"/>
          <w:shd w:val="clear" w:color="auto" w:fill="FEFEFE"/>
        </w:rPr>
        <w:t xml:space="preserve"> могут возникнуть у них в процессе изучения и обсуждения материала. Делятся своими сомнениями, наблюдениями. Приводят доводы «за» и «против» той или иной позиции, обосновывают возможность применения на практике тех или иных теоретических положений.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студентам необходимо: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>ассмотреть список основной и дополнительной литературы, где ст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денты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>
        <w:rPr>
          <w:sz w:val="28"/>
          <w:szCs w:val="27"/>
          <w:shd w:val="clear" w:color="auto" w:fill="FEFEFE"/>
        </w:rPr>
        <w:t>;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7"/>
          <w:shd w:val="clear" w:color="auto" w:fill="FEFEFE"/>
        </w:rPr>
        <w:t>- с</w:t>
      </w:r>
      <w:r w:rsidRPr="009F2D05">
        <w:rPr>
          <w:sz w:val="28"/>
          <w:szCs w:val="27"/>
          <w:shd w:val="clear" w:color="auto" w:fill="FEFEFE"/>
        </w:rPr>
        <w:t>оставить развернутый план изучаемого материала, который может быть использован для ответа на занятии</w:t>
      </w:r>
      <w:r>
        <w:rPr>
          <w:sz w:val="28"/>
          <w:szCs w:val="27"/>
          <w:shd w:val="clear" w:color="auto" w:fill="FEFEFE"/>
        </w:rPr>
        <w:t>;</w:t>
      </w:r>
    </w:p>
    <w:p w:rsidR="00496FDC" w:rsidRDefault="00496FDC" w:rsidP="00496F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практикум по заданной теме, уделяя особое внимание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со справочной литературой.</w:t>
      </w:r>
    </w:p>
    <w:p w:rsidR="00972AEC" w:rsidRDefault="001C60C5" w:rsidP="00972AE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рамках методических указаний,</w:t>
      </w:r>
      <w:r w:rsidRPr="00A91AD6">
        <w:rPr>
          <w:rFonts w:eastAsia="Times New Roman"/>
          <w:sz w:val="28"/>
          <w:szCs w:val="28"/>
          <w:lang w:eastAsia="ru-RU"/>
        </w:rPr>
        <w:t xml:space="preserve">  предназначе</w:t>
      </w:r>
      <w:r>
        <w:rPr>
          <w:rFonts w:eastAsia="Times New Roman"/>
          <w:sz w:val="28"/>
          <w:szCs w:val="28"/>
          <w:lang w:eastAsia="ru-RU"/>
        </w:rPr>
        <w:t>н</w:t>
      </w:r>
      <w:r w:rsidRPr="00A91AD6">
        <w:rPr>
          <w:rFonts w:eastAsia="Times New Roman"/>
          <w:sz w:val="28"/>
          <w:szCs w:val="28"/>
          <w:lang w:eastAsia="ru-RU"/>
        </w:rPr>
        <w:t>ны</w:t>
      </w:r>
      <w:r>
        <w:rPr>
          <w:rFonts w:eastAsia="Times New Roman"/>
          <w:sz w:val="28"/>
          <w:szCs w:val="28"/>
          <w:lang w:eastAsia="ru-RU"/>
        </w:rPr>
        <w:t>х  студентам</w:t>
      </w:r>
      <w:r w:rsidRPr="00A91AD6">
        <w:rPr>
          <w:rFonts w:eastAsia="Times New Roman"/>
          <w:sz w:val="28"/>
          <w:szCs w:val="28"/>
          <w:lang w:eastAsia="ru-RU"/>
        </w:rPr>
        <w:t>, об</w:t>
      </w:r>
      <w:r w:rsidRPr="00A91AD6">
        <w:rPr>
          <w:rFonts w:eastAsia="Times New Roman"/>
          <w:sz w:val="28"/>
          <w:szCs w:val="28"/>
          <w:lang w:eastAsia="ru-RU"/>
        </w:rPr>
        <w:t>у</w:t>
      </w:r>
      <w:r w:rsidRPr="00A91AD6">
        <w:rPr>
          <w:rFonts w:eastAsia="Times New Roman"/>
          <w:sz w:val="28"/>
          <w:szCs w:val="28"/>
          <w:lang w:eastAsia="ru-RU"/>
        </w:rPr>
        <w:t>чающи</w:t>
      </w:r>
      <w:r>
        <w:rPr>
          <w:rFonts w:eastAsia="Times New Roman"/>
          <w:sz w:val="28"/>
          <w:szCs w:val="28"/>
          <w:lang w:eastAsia="ru-RU"/>
        </w:rPr>
        <w:t>м</w:t>
      </w:r>
      <w:r w:rsidRPr="00A91AD6">
        <w:rPr>
          <w:rFonts w:eastAsia="Times New Roman"/>
          <w:sz w:val="28"/>
          <w:szCs w:val="28"/>
          <w:lang w:eastAsia="ru-RU"/>
        </w:rPr>
        <w:t>ся по направлениям подготовки</w:t>
      </w:r>
      <w:r w:rsidR="009E03D4">
        <w:rPr>
          <w:rFonts w:eastAsia="Times New Roman"/>
          <w:sz w:val="28"/>
          <w:szCs w:val="28"/>
          <w:lang w:eastAsia="ru-RU"/>
        </w:rPr>
        <w:t xml:space="preserve">  Педагогическое образование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91AD6">
        <w:rPr>
          <w:rFonts w:eastAsia="Times New Roman"/>
          <w:sz w:val="28"/>
          <w:szCs w:val="20"/>
          <w:lang w:eastAsia="ru-RU"/>
        </w:rPr>
        <w:t xml:space="preserve"> </w:t>
      </w:r>
      <w:r w:rsidR="009E03D4" w:rsidRPr="009E03D4">
        <w:rPr>
          <w:sz w:val="28"/>
          <w:szCs w:val="28"/>
        </w:rPr>
        <w:t>за</w:t>
      </w:r>
      <w:r w:rsidRPr="009E03D4">
        <w:rPr>
          <w:rFonts w:eastAsia="Times New Roman"/>
          <w:sz w:val="28"/>
          <w:szCs w:val="28"/>
          <w:lang w:eastAsia="ru-RU"/>
        </w:rPr>
        <w:t>о</w:t>
      </w:r>
      <w:r w:rsidRPr="009E03D4">
        <w:rPr>
          <w:rFonts w:eastAsia="Times New Roman"/>
          <w:sz w:val="28"/>
          <w:szCs w:val="28"/>
          <w:lang w:eastAsia="ru-RU"/>
        </w:rPr>
        <w:t>ч</w:t>
      </w:r>
      <w:r w:rsidRPr="008D7778">
        <w:rPr>
          <w:rFonts w:eastAsia="Times New Roman"/>
          <w:sz w:val="28"/>
          <w:szCs w:val="28"/>
          <w:lang w:eastAsia="ru-RU"/>
        </w:rPr>
        <w:t>ной форм</w:t>
      </w:r>
      <w:r>
        <w:rPr>
          <w:rFonts w:eastAsia="Times New Roman"/>
          <w:sz w:val="28"/>
          <w:szCs w:val="28"/>
          <w:lang w:eastAsia="ru-RU"/>
        </w:rPr>
        <w:t>ы</w:t>
      </w:r>
      <w:r w:rsidRPr="008D7778">
        <w:rPr>
          <w:rFonts w:eastAsia="Times New Roman"/>
          <w:sz w:val="28"/>
          <w:szCs w:val="28"/>
          <w:lang w:eastAsia="ru-RU"/>
        </w:rPr>
        <w:t xml:space="preserve"> обуче</w:t>
      </w:r>
      <w:r>
        <w:rPr>
          <w:rFonts w:eastAsia="Times New Roman"/>
          <w:sz w:val="28"/>
          <w:szCs w:val="28"/>
          <w:lang w:eastAsia="ru-RU"/>
        </w:rPr>
        <w:t>ния, представлен</w:t>
      </w:r>
      <w:r w:rsidR="00972AEC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определенная тематика практических з</w:t>
      </w:r>
      <w:r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нятий</w:t>
      </w:r>
      <w:r w:rsidR="00972AEC">
        <w:rPr>
          <w:rFonts w:eastAsia="Times New Roman"/>
          <w:sz w:val="28"/>
          <w:szCs w:val="28"/>
          <w:lang w:eastAsia="ru-RU"/>
        </w:rPr>
        <w:t xml:space="preserve"> в рабочей программе дисциплины(4.3)</w:t>
      </w:r>
    </w:p>
    <w:p w:rsidR="007F0D82" w:rsidRDefault="007F0D82" w:rsidP="007F0D82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lastRenderedPageBreak/>
        <w:t>4.3 Практические занятия (семинары)</w:t>
      </w:r>
    </w:p>
    <w:tbl>
      <w:tblPr>
        <w:tblW w:w="10851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707"/>
        <w:gridCol w:w="1135"/>
        <w:gridCol w:w="6693"/>
        <w:gridCol w:w="1316"/>
      </w:tblGrid>
      <w:tr w:rsidR="007F0D82" w:rsidTr="007F0D82">
        <w:trPr>
          <w:tblHeader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№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№ раздела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Тема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Кол-во часов</w:t>
            </w:r>
          </w:p>
        </w:tc>
      </w:tr>
      <w:tr w:rsidR="007F0D82" w:rsidTr="007F0D82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</w:pPr>
            <w:r>
              <w:rPr>
                <w:szCs w:val="24"/>
              </w:rPr>
              <w:t xml:space="preserve">Идея </w:t>
            </w:r>
            <w:proofErr w:type="spellStart"/>
            <w:r>
              <w:rPr>
                <w:szCs w:val="24"/>
              </w:rPr>
              <w:t>деятельностного</w:t>
            </w:r>
            <w:proofErr w:type="spellEnd"/>
            <w:r>
              <w:rPr>
                <w:szCs w:val="24"/>
              </w:rPr>
              <w:t xml:space="preserve"> характера содержания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F0D82" w:rsidTr="007F0D82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</w:pPr>
            <w:r>
              <w:rPr>
                <w:bCs/>
              </w:rPr>
              <w:t>Ценностно-смысловые компетенции.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F0D82" w:rsidTr="007F0D82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</w:pPr>
            <w:r>
              <w:rPr>
                <w:szCs w:val="24"/>
              </w:rPr>
              <w:t>Процесс социализации личности средствами родного языка в современном информационно-гуманитарном образовательном пространстве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F0D82" w:rsidTr="007F0D82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</w:pP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Реализации </w:t>
            </w:r>
            <w:proofErr w:type="spellStart"/>
            <w:r>
              <w:rPr>
                <w:szCs w:val="24"/>
              </w:rPr>
              <w:t>компетентностного</w:t>
            </w:r>
            <w:proofErr w:type="spellEnd"/>
            <w:r>
              <w:rPr>
                <w:szCs w:val="24"/>
              </w:rPr>
              <w:t xml:space="preserve"> подхода в языковом и литературном образовании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2</w:t>
            </w:r>
          </w:p>
        </w:tc>
      </w:tr>
      <w:tr w:rsidR="007F0D82" w:rsidTr="007F0D82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2" w:rsidRDefault="007F0D82">
            <w:pPr>
              <w:pStyle w:val="ReportMain"/>
              <w:suppressAutoHyphens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2" w:rsidRDefault="007F0D82">
            <w:pPr>
              <w:pStyle w:val="ReportMain"/>
              <w:suppressAutoHyphens/>
              <w:jc w:val="center"/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</w:pPr>
            <w:r>
              <w:t>Итого: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82" w:rsidRDefault="007F0D82">
            <w:pPr>
              <w:pStyle w:val="ReportMain"/>
              <w:suppressAutoHyphens/>
              <w:jc w:val="center"/>
            </w:pPr>
            <w:r>
              <w:t>8</w:t>
            </w:r>
          </w:p>
        </w:tc>
      </w:tr>
    </w:tbl>
    <w:p w:rsidR="007F0D82" w:rsidRDefault="007F0D82" w:rsidP="00972AEC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52B47" w:rsidRDefault="00D52B47" w:rsidP="007F0D82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972AEC" w:rsidRDefault="00972AEC" w:rsidP="00A9504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занятие№1</w:t>
      </w:r>
      <w:r w:rsidR="007F0D82" w:rsidRPr="007F0D82">
        <w:rPr>
          <w:rFonts w:eastAsia="Times New Roman"/>
          <w:szCs w:val="28"/>
        </w:rPr>
        <w:t xml:space="preserve"> </w:t>
      </w:r>
      <w:r w:rsidR="007F0D82">
        <w:t xml:space="preserve">Идея </w:t>
      </w:r>
      <w:proofErr w:type="spellStart"/>
      <w:r w:rsidR="007F0D82">
        <w:t>деятельностного</w:t>
      </w:r>
      <w:proofErr w:type="spellEnd"/>
      <w:r w:rsidR="007F0D82">
        <w:t xml:space="preserve"> характера содержания образ</w:t>
      </w:r>
      <w:r w:rsidR="007F0D82">
        <w:t>о</w:t>
      </w:r>
      <w:r w:rsidR="007F0D82">
        <w:t>вания</w:t>
      </w:r>
    </w:p>
    <w:p w:rsidR="00AC1419" w:rsidRDefault="00972AEC" w:rsidP="00A9504F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 w:rsidRPr="00AC1419">
        <w:t>Тема</w:t>
      </w:r>
      <w:proofErr w:type="gramStart"/>
      <w:r w:rsidR="001335BA">
        <w:t xml:space="preserve"> :</w:t>
      </w:r>
      <w:proofErr w:type="gramEnd"/>
      <w:r w:rsidRPr="00AC1419">
        <w:t xml:space="preserve"> </w:t>
      </w:r>
      <w:r w:rsidR="00AC1419" w:rsidRPr="00AC1419">
        <w:rPr>
          <w:rFonts w:ascii="Calibri" w:eastAsia="Times New Roman" w:hAnsi="Calibri"/>
        </w:rPr>
        <w:t xml:space="preserve">К обсуждению предлагается </w:t>
      </w:r>
      <w:r w:rsidR="00AC1419">
        <w:rPr>
          <w:rFonts w:ascii="Calibri" w:eastAsia="Times New Roman" w:hAnsi="Calibri"/>
        </w:rPr>
        <w:t xml:space="preserve">следующий </w:t>
      </w:r>
      <w:r w:rsidR="00AC1419" w:rsidRPr="003F4EDA">
        <w:rPr>
          <w:rFonts w:ascii="Calibri" w:eastAsia="Times New Roman" w:hAnsi="Calibri"/>
          <w:b/>
        </w:rPr>
        <w:t>перечень вопросов</w:t>
      </w:r>
    </w:p>
    <w:p w:rsidR="00541469" w:rsidRPr="00613AE1" w:rsidRDefault="00613AE1" w:rsidP="00A9504F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Методические проблемы русской школы конца 18 начала 19 в. «Краткое руков</w:t>
      </w:r>
      <w:r>
        <w:rPr>
          <w:rFonts w:ascii="Calibri" w:eastAsia="Times New Roman" w:hAnsi="Calibri"/>
        </w:rPr>
        <w:t>о</w:t>
      </w:r>
      <w:r>
        <w:rPr>
          <w:rFonts w:ascii="Calibri" w:eastAsia="Times New Roman" w:hAnsi="Calibri"/>
        </w:rPr>
        <w:t>дство к красноречию» М.В.Ломоносова как национальное пособие русской грамматики. Изыскания Ф.И.Буслаева, лингвиста и педагога.</w:t>
      </w:r>
      <w:r w:rsidR="00603366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Родной язык как средство становления национального характера в изысканиях</w:t>
      </w:r>
      <w:r w:rsidR="00603366">
        <w:rPr>
          <w:rFonts w:ascii="Calibri" w:eastAsia="Times New Roman" w:hAnsi="Calibri"/>
        </w:rPr>
        <w:t xml:space="preserve"> К.Д.Ушинского. «Азбука» в 4 книгах Л.Н.Толстого. Изыскания</w:t>
      </w:r>
      <w:r w:rsidR="000F22D5">
        <w:rPr>
          <w:rFonts w:ascii="Calibri" w:eastAsia="Times New Roman" w:hAnsi="Calibri"/>
        </w:rPr>
        <w:t xml:space="preserve"> </w:t>
      </w:r>
      <w:r w:rsidR="00603366">
        <w:rPr>
          <w:rFonts w:ascii="Calibri" w:eastAsia="Times New Roman" w:hAnsi="Calibri"/>
        </w:rPr>
        <w:t xml:space="preserve">М.В.Ушакова в сфере методики орфографии. Учебный комплект </w:t>
      </w:r>
      <w:r w:rsidR="000F22D5">
        <w:rPr>
          <w:rFonts w:ascii="Calibri" w:eastAsia="Times New Roman" w:hAnsi="Calibri"/>
        </w:rPr>
        <w:t>В.Г.Горецког</w:t>
      </w:r>
      <w:proofErr w:type="gramStart"/>
      <w:r w:rsidR="000F22D5">
        <w:rPr>
          <w:rFonts w:ascii="Calibri" w:eastAsia="Times New Roman" w:hAnsi="Calibri"/>
        </w:rPr>
        <w:t>о(</w:t>
      </w:r>
      <w:proofErr w:type="gramEnd"/>
      <w:r w:rsidR="000F22D5">
        <w:rPr>
          <w:rFonts w:ascii="Calibri" w:eastAsia="Times New Roman" w:hAnsi="Calibri"/>
        </w:rPr>
        <w:t>букварь и прописи).Психолингвистика и методика начального обучения в 80-х годах 20 века. Программы развивающего обучения Взаимосвязь языкового образ</w:t>
      </w:r>
      <w:r w:rsidR="000F22D5">
        <w:rPr>
          <w:rFonts w:ascii="Calibri" w:eastAsia="Times New Roman" w:hAnsi="Calibri"/>
        </w:rPr>
        <w:t>о</w:t>
      </w:r>
      <w:r w:rsidR="000F22D5">
        <w:rPr>
          <w:rFonts w:ascii="Calibri" w:eastAsia="Times New Roman" w:hAnsi="Calibri"/>
        </w:rPr>
        <w:t>вания, умственного и речевого развития учащихся в современном обучении русскому языку как средство развивающей</w:t>
      </w:r>
      <w:r w:rsidR="007F0D82">
        <w:rPr>
          <w:rFonts w:ascii="Calibri" w:eastAsia="Times New Roman" w:hAnsi="Calibri"/>
        </w:rPr>
        <w:t xml:space="preserve"> познавательной д</w:t>
      </w:r>
      <w:r w:rsidR="00F35CB3">
        <w:rPr>
          <w:rFonts w:ascii="Calibri" w:eastAsia="Times New Roman" w:hAnsi="Calibri"/>
        </w:rPr>
        <w:t>еятельности</w:t>
      </w:r>
      <w:r w:rsidR="007F0D82">
        <w:rPr>
          <w:rFonts w:ascii="Calibri" w:eastAsia="Times New Roman" w:hAnsi="Calibri"/>
        </w:rPr>
        <w:t>.</w:t>
      </w:r>
      <w:r w:rsidR="00603366">
        <w:rPr>
          <w:rFonts w:ascii="Calibri" w:eastAsia="Times New Roman" w:hAnsi="Calibri"/>
        </w:rPr>
        <w:t xml:space="preserve">  </w:t>
      </w:r>
    </w:p>
    <w:p w:rsidR="00CE2CD7" w:rsidRDefault="00CE2CD7" w:rsidP="00AC141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3F4EDA">
        <w:rPr>
          <w:b/>
          <w:szCs w:val="24"/>
        </w:rPr>
        <w:t>Формы, приемы и методы работы</w:t>
      </w:r>
      <w:r>
        <w:rPr>
          <w:szCs w:val="24"/>
        </w:rPr>
        <w:t>: собеседование по каждому вопросу темы с целью фактического и личностного понимания ключевых понятий в рамках данного вопроса или направления собеседования. По итогам собеседования выполняется словарная работа: формируется перечень кратких определений ключевых понятий, которые затем используются в обобщении и систематизации знаний в рамках рубежного ко</w:t>
      </w:r>
      <w:r w:rsidR="003F4EDA">
        <w:rPr>
          <w:szCs w:val="24"/>
        </w:rPr>
        <w:t>н</w:t>
      </w:r>
      <w:r>
        <w:rPr>
          <w:szCs w:val="24"/>
        </w:rPr>
        <w:t>троля</w:t>
      </w:r>
      <w:r w:rsidR="003F4EDA">
        <w:rPr>
          <w:szCs w:val="24"/>
        </w:rPr>
        <w:t>.</w:t>
      </w:r>
      <w:r>
        <w:rPr>
          <w:szCs w:val="24"/>
        </w:rPr>
        <w:t xml:space="preserve"> </w:t>
      </w:r>
      <w:r w:rsidR="003F4EDA">
        <w:rPr>
          <w:szCs w:val="24"/>
        </w:rPr>
        <w:t>Тем самым выполняется уровень «</w:t>
      </w:r>
      <w:r w:rsidR="003F4EDA" w:rsidRPr="003F4EDA">
        <w:rPr>
          <w:b/>
          <w:szCs w:val="24"/>
        </w:rPr>
        <w:t>знать»</w:t>
      </w:r>
      <w:r w:rsidR="00F35CB3">
        <w:rPr>
          <w:szCs w:val="24"/>
        </w:rPr>
        <w:t xml:space="preserve"> компетенции П</w:t>
      </w:r>
      <w:r w:rsidR="007F0D82">
        <w:rPr>
          <w:szCs w:val="24"/>
        </w:rPr>
        <w:t>К-2,4,9</w:t>
      </w:r>
      <w:r w:rsidR="00DF2339">
        <w:rPr>
          <w:szCs w:val="24"/>
        </w:rPr>
        <w:t>.</w:t>
      </w:r>
    </w:p>
    <w:p w:rsidR="003F4EDA" w:rsidRDefault="003F4EDA" w:rsidP="00AC1419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>
        <w:rPr>
          <w:szCs w:val="24"/>
        </w:rPr>
        <w:t>Задания уровня данной компетенции «уметь» и « владеть» представлены в ФОС дисциплины</w:t>
      </w:r>
      <w:r w:rsidR="001335BA">
        <w:rPr>
          <w:szCs w:val="24"/>
        </w:rPr>
        <w:t xml:space="preserve"> блоки А ( с 1 по20), типы заданий блок </w:t>
      </w:r>
      <w:proofErr w:type="gramStart"/>
      <w:r w:rsidR="001335BA">
        <w:rPr>
          <w:szCs w:val="24"/>
        </w:rPr>
        <w:t>В(</w:t>
      </w:r>
      <w:proofErr w:type="gramEnd"/>
      <w:r w:rsidR="001335BA">
        <w:rPr>
          <w:szCs w:val="24"/>
        </w:rPr>
        <w:t>с 1 по 3),блок С( С 1по3)</w:t>
      </w:r>
      <w:r w:rsidR="00DF2339">
        <w:rPr>
          <w:szCs w:val="24"/>
        </w:rPr>
        <w:t xml:space="preserve"> в соответствии с уровнями компетенций оцениваются знания и умения студента с учетом объема выполненного.50% от общего объема заданий- оценка «3», до «70%-оценка «4»,более70 %-оценка «5»</w:t>
      </w:r>
    </w:p>
    <w:p w:rsidR="001335BA" w:rsidRDefault="001335BA" w:rsidP="001335B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занятие№2</w:t>
      </w:r>
    </w:p>
    <w:p w:rsidR="001335BA" w:rsidRDefault="001335BA" w:rsidP="001335BA">
      <w:pPr>
        <w:pStyle w:val="Default"/>
        <w:spacing w:line="276" w:lineRule="auto"/>
        <w:ind w:firstLine="567"/>
        <w:jc w:val="both"/>
        <w:rPr>
          <w:bCs/>
        </w:rPr>
      </w:pPr>
      <w:r w:rsidRPr="00AC1419">
        <w:t>Тема</w:t>
      </w:r>
      <w:proofErr w:type="gramStart"/>
      <w:r w:rsidR="00F35CB3">
        <w:t xml:space="preserve"> :</w:t>
      </w:r>
      <w:proofErr w:type="gramEnd"/>
      <w:r w:rsidR="007F0D82" w:rsidRPr="007F0D82">
        <w:rPr>
          <w:bCs/>
        </w:rPr>
        <w:t xml:space="preserve"> </w:t>
      </w:r>
      <w:r w:rsidR="007F0D82">
        <w:rPr>
          <w:bCs/>
        </w:rPr>
        <w:t>Ценностно-смысловые компетенции.</w:t>
      </w:r>
    </w:p>
    <w:p w:rsidR="00374083" w:rsidRDefault="00374083" w:rsidP="001335BA">
      <w:pPr>
        <w:pStyle w:val="Default"/>
        <w:spacing w:line="276" w:lineRule="auto"/>
        <w:ind w:firstLine="567"/>
        <w:jc w:val="both"/>
        <w:rPr>
          <w:rFonts w:eastAsia="Times New Roman"/>
          <w:szCs w:val="28"/>
        </w:rPr>
      </w:pPr>
      <w:r>
        <w:t>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Компетенции, обеспечивающие механизм самоопредел</w:t>
      </w:r>
      <w:r>
        <w:t>е</w:t>
      </w:r>
      <w:r>
        <w:t>ния ученика в ситуациях учебной и иной деятельности. Индивидуальная образовательная траектория ученика и программа его жизнедеятельности в целом.</w:t>
      </w:r>
    </w:p>
    <w:p w:rsidR="00F35CB3" w:rsidRDefault="00F35CB3" w:rsidP="001335BA">
      <w:pPr>
        <w:pStyle w:val="Default"/>
        <w:spacing w:line="276" w:lineRule="auto"/>
        <w:ind w:firstLine="567"/>
        <w:jc w:val="both"/>
      </w:pPr>
      <w:r>
        <w:rPr>
          <w:rFonts w:eastAsia="Times New Roman"/>
          <w:szCs w:val="28"/>
        </w:rPr>
        <w:lastRenderedPageBreak/>
        <w:t xml:space="preserve"> Звучащая речь как основа обучения грамоте. Принцип научно</w:t>
      </w:r>
      <w:r w:rsidR="00CB373D">
        <w:rPr>
          <w:rFonts w:eastAsia="Times New Roman"/>
          <w:szCs w:val="28"/>
        </w:rPr>
        <w:t>сти в лингвистич</w:t>
      </w:r>
      <w:r w:rsidR="00CB373D">
        <w:rPr>
          <w:rFonts w:eastAsia="Times New Roman"/>
          <w:szCs w:val="28"/>
        </w:rPr>
        <w:t>е</w:t>
      </w:r>
      <w:r w:rsidR="00CB373D">
        <w:rPr>
          <w:rFonts w:eastAsia="Times New Roman"/>
          <w:szCs w:val="28"/>
        </w:rPr>
        <w:t>ском образовании в контексте личностно ориентированного подхода. Принцип сознател</w:t>
      </w:r>
      <w:r w:rsidR="00CB373D">
        <w:rPr>
          <w:rFonts w:eastAsia="Times New Roman"/>
          <w:szCs w:val="28"/>
        </w:rPr>
        <w:t>ь</w:t>
      </w:r>
      <w:r w:rsidR="00CB373D">
        <w:rPr>
          <w:rFonts w:eastAsia="Times New Roman"/>
          <w:szCs w:val="28"/>
        </w:rPr>
        <w:t>ности и активности учащихся в обучении. Принцип доступности обучения. Принцип н</w:t>
      </w:r>
      <w:r w:rsidR="00CB373D">
        <w:rPr>
          <w:rFonts w:eastAsia="Times New Roman"/>
          <w:szCs w:val="28"/>
        </w:rPr>
        <w:t>а</w:t>
      </w:r>
      <w:r w:rsidR="00CB373D">
        <w:rPr>
          <w:rFonts w:eastAsia="Times New Roman"/>
          <w:szCs w:val="28"/>
        </w:rPr>
        <w:t xml:space="preserve">глядности. Принцип связи обучения с жизнью. </w:t>
      </w:r>
      <w:proofErr w:type="gramStart"/>
      <w:r w:rsidR="00CB373D">
        <w:rPr>
          <w:rFonts w:eastAsia="Times New Roman"/>
          <w:szCs w:val="28"/>
        </w:rPr>
        <w:t>Фонематический</w:t>
      </w:r>
      <w:proofErr w:type="gramEnd"/>
      <w:r w:rsidR="00CB373D">
        <w:rPr>
          <w:rFonts w:eastAsia="Times New Roman"/>
          <w:szCs w:val="28"/>
        </w:rPr>
        <w:t xml:space="preserve"> и позиционные принципы обучения грамоте. Лексико-семантический принцип </w:t>
      </w:r>
      <w:proofErr w:type="spellStart"/>
      <w:r w:rsidR="00CB373D">
        <w:rPr>
          <w:rFonts w:eastAsia="Times New Roman"/>
          <w:szCs w:val="28"/>
        </w:rPr>
        <w:t>Деятельностный</w:t>
      </w:r>
      <w:proofErr w:type="spellEnd"/>
      <w:r w:rsidR="00CB373D">
        <w:rPr>
          <w:rFonts w:eastAsia="Times New Roman"/>
          <w:szCs w:val="28"/>
        </w:rPr>
        <w:t xml:space="preserve"> принцип обучения</w:t>
      </w:r>
    </w:p>
    <w:p w:rsidR="001335BA" w:rsidRDefault="001335BA" w:rsidP="001335BA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 w:rsidRPr="00AC1419">
        <w:rPr>
          <w:rFonts w:ascii="Calibri" w:eastAsia="Times New Roman" w:hAnsi="Calibri"/>
        </w:rPr>
        <w:t xml:space="preserve">К 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C00B55" w:rsidRDefault="00C00B55" w:rsidP="001335BA">
      <w:pPr>
        <w:pStyle w:val="Default"/>
        <w:spacing w:line="276" w:lineRule="auto"/>
        <w:ind w:firstLine="567"/>
        <w:jc w:val="both"/>
      </w:pPr>
      <w:r w:rsidRPr="003F4EDA">
        <w:rPr>
          <w:b/>
        </w:rPr>
        <w:t>Формы, приемы и методы работы</w:t>
      </w:r>
      <w:r>
        <w:rPr>
          <w:b/>
        </w:rPr>
        <w:t xml:space="preserve">: </w:t>
      </w:r>
      <w:r w:rsidRPr="00C00B55">
        <w:t>моделирование</w:t>
      </w:r>
      <w:r>
        <w:t xml:space="preserve"> структурных элементов опр</w:t>
      </w:r>
      <w:r>
        <w:t>е</w:t>
      </w:r>
      <w:r>
        <w:t>деленных философских систем; презентации результатов моделирования; обсуждение данных результато</w:t>
      </w:r>
      <w:r w:rsidR="00FF3D43">
        <w:t>в</w:t>
      </w:r>
    </w:p>
    <w:p w:rsidR="00FF3D43" w:rsidRDefault="00FF3D43" w:rsidP="001335BA">
      <w:pPr>
        <w:pStyle w:val="Default"/>
        <w:spacing w:line="276" w:lineRule="auto"/>
        <w:ind w:firstLine="567"/>
        <w:jc w:val="both"/>
      </w:pPr>
      <w:r>
        <w:t>Оценивается лаконичность, точность  и  содержательность моделирования, акти</w:t>
      </w:r>
      <w:r>
        <w:t>в</w:t>
      </w:r>
      <w:r>
        <w:t>ность в ходе обсуждения результатов.</w:t>
      </w:r>
    </w:p>
    <w:p w:rsidR="00D04EE7" w:rsidRPr="00D04EE7" w:rsidRDefault="00D04EE7" w:rsidP="001335BA">
      <w:pPr>
        <w:pStyle w:val="Default"/>
        <w:spacing w:line="276" w:lineRule="auto"/>
        <w:ind w:firstLine="567"/>
        <w:jc w:val="both"/>
      </w:pPr>
      <w:r>
        <w:t>Используется возможность формирования ПК-2,</w:t>
      </w:r>
      <w:r w:rsidR="00374083">
        <w:t>4,9</w:t>
      </w:r>
      <w:r w:rsidRPr="00D04EE7">
        <w:t>используется база заданий частей А</w:t>
      </w:r>
      <w:proofErr w:type="gramStart"/>
      <w:r w:rsidRPr="00D04EE7">
        <w:t>,В</w:t>
      </w:r>
      <w:proofErr w:type="gramEnd"/>
      <w:r w:rsidRPr="00D04EE7">
        <w:t xml:space="preserve">,С </w:t>
      </w:r>
    </w:p>
    <w:p w:rsidR="00FF3D43" w:rsidRPr="00481AA9" w:rsidRDefault="00FF3D43" w:rsidP="00374083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занятие№3</w:t>
      </w:r>
      <w:r w:rsidR="00374083" w:rsidRPr="00374083">
        <w:t xml:space="preserve"> </w:t>
      </w:r>
      <w:r w:rsidR="00374083">
        <w:t>Процесс социализации личности средствами родного языка в современном информационно-гуманитарном образовательном пространстве</w:t>
      </w:r>
    </w:p>
    <w:p w:rsidR="00FF3D43" w:rsidRDefault="00FF3D43" w:rsidP="00FF3D43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 w:rsidRPr="00AC1419">
        <w:rPr>
          <w:rFonts w:ascii="Calibri" w:eastAsia="Times New Roman" w:hAnsi="Calibri"/>
        </w:rPr>
        <w:t xml:space="preserve">К 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374083" w:rsidRDefault="001F3923" w:rsidP="00FF3D43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>
        <w:t>Опыт социальных связей и эффективность обучающей деятельности. Поведенческие характеристики личности как условие результативности процесса социализации  в группе. Включение обучающегося в тот или иной вид совместной деятельности посредством яз</w:t>
      </w:r>
      <w:r>
        <w:t>ы</w:t>
      </w:r>
      <w:r>
        <w:t>ковой и речевой реализации по подготовке и реализации урочной и внеурочной работы Процесс становления личности в социуме в ходе осуществления языкового и литерату</w:t>
      </w:r>
      <w:r>
        <w:t>р</w:t>
      </w:r>
      <w:r>
        <w:t>ного образования</w:t>
      </w:r>
    </w:p>
    <w:p w:rsidR="005B4732" w:rsidRDefault="005B4732" w:rsidP="00FF3D43">
      <w:pPr>
        <w:pStyle w:val="Default"/>
        <w:spacing w:line="276" w:lineRule="auto"/>
        <w:ind w:firstLine="567"/>
        <w:jc w:val="both"/>
      </w:pPr>
      <w:r w:rsidRPr="003F4EDA">
        <w:rPr>
          <w:b/>
        </w:rPr>
        <w:t>Формы, приемы и методы работы</w:t>
      </w:r>
      <w:r>
        <w:rPr>
          <w:b/>
        </w:rPr>
        <w:t xml:space="preserve">: </w:t>
      </w:r>
      <w:r w:rsidRPr="005B4732">
        <w:t>презентации и сообщения</w:t>
      </w:r>
      <w:r>
        <w:t xml:space="preserve"> по </w:t>
      </w:r>
      <w:r w:rsidR="003313C5">
        <w:t xml:space="preserve"> использованию основных методов обучения грамот</w:t>
      </w:r>
      <w:proofErr w:type="gramStart"/>
      <w:r w:rsidR="003313C5">
        <w:t>е</w:t>
      </w:r>
      <w:r>
        <w:t>(</w:t>
      </w:r>
      <w:proofErr w:type="gramEnd"/>
      <w:r>
        <w:t xml:space="preserve"> индивидуальные задания), групповая работа</w:t>
      </w:r>
      <w:r w:rsidR="00481AA9">
        <w:t xml:space="preserve"> по ко</w:t>
      </w:r>
      <w:r w:rsidR="00481AA9">
        <w:t>н</w:t>
      </w:r>
      <w:r w:rsidR="00481AA9">
        <w:t>спектированию основных положений содержания презентаций и сообщений, краткое о</w:t>
      </w:r>
      <w:r w:rsidR="00481AA9">
        <w:t>б</w:t>
      </w:r>
      <w:r w:rsidR="00481AA9">
        <w:t>суждение данных положений</w:t>
      </w:r>
    </w:p>
    <w:p w:rsidR="00481AA9" w:rsidRDefault="00481AA9" w:rsidP="00FF3D43">
      <w:pPr>
        <w:pStyle w:val="Default"/>
        <w:spacing w:line="276" w:lineRule="auto"/>
        <w:ind w:firstLine="567"/>
        <w:jc w:val="both"/>
      </w:pPr>
      <w:r>
        <w:t>Оценивается уровень выполнения презентаций и сообщений, качество оформления конспектов (выборочная проверка)</w:t>
      </w:r>
      <w:r w:rsidR="001E0C46">
        <w:t>, активность и содержательность собеседования, вед</w:t>
      </w:r>
      <w:r w:rsidR="001E0C46">
        <w:t>е</w:t>
      </w:r>
      <w:r w:rsidR="001E0C46">
        <w:t xml:space="preserve">ния диалога между </w:t>
      </w:r>
      <w:proofErr w:type="gramStart"/>
      <w:r w:rsidR="001E0C46">
        <w:t>обучаемым</w:t>
      </w:r>
      <w:proofErr w:type="gramEnd"/>
      <w:r w:rsidR="001E0C46">
        <w:t xml:space="preserve"> и обучающемся</w:t>
      </w:r>
      <w:r w:rsidR="003313C5">
        <w:t>. Реализует</w:t>
      </w:r>
      <w:r w:rsidR="001F3923">
        <w:t>ся формирование компетенций ПК-4</w:t>
      </w:r>
      <w:r w:rsidR="003313C5">
        <w:t>,ПК-2</w:t>
      </w:r>
      <w:r w:rsidR="001F3923">
        <w:t>,ПК-9.</w:t>
      </w:r>
    </w:p>
    <w:p w:rsidR="001E0C46" w:rsidRDefault="001E0C46" w:rsidP="001E0C4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72AEC">
        <w:rPr>
          <w:sz w:val="28"/>
          <w:szCs w:val="28"/>
        </w:rPr>
        <w:t>П</w:t>
      </w:r>
      <w:r>
        <w:rPr>
          <w:sz w:val="28"/>
          <w:szCs w:val="28"/>
        </w:rPr>
        <w:t>рактическое занятие№4</w:t>
      </w:r>
      <w:r w:rsidR="001F3923" w:rsidRPr="001F3923">
        <w:t xml:space="preserve"> </w:t>
      </w:r>
      <w:r w:rsidR="001F3923">
        <w:t xml:space="preserve">Реализации </w:t>
      </w:r>
      <w:proofErr w:type="spellStart"/>
      <w:r w:rsidR="001F3923">
        <w:t>компетентностного</w:t>
      </w:r>
      <w:proofErr w:type="spellEnd"/>
      <w:r w:rsidR="001F3923">
        <w:t xml:space="preserve"> подхода в языковом и литературном образовании</w:t>
      </w:r>
    </w:p>
    <w:p w:rsidR="001E0C46" w:rsidRDefault="001E0C46" w:rsidP="001E0C46">
      <w:pPr>
        <w:pStyle w:val="Default"/>
        <w:spacing w:line="276" w:lineRule="auto"/>
        <w:ind w:firstLine="567"/>
        <w:jc w:val="both"/>
        <w:rPr>
          <w:rFonts w:ascii="Calibri" w:eastAsia="Times New Roman" w:hAnsi="Calibri"/>
          <w:b/>
        </w:rPr>
      </w:pPr>
      <w:r>
        <w:t>Тема:</w:t>
      </w:r>
      <w:r w:rsidR="003313C5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 xml:space="preserve">К </w:t>
      </w:r>
      <w:r w:rsidRPr="00AC1419">
        <w:rPr>
          <w:rFonts w:ascii="Calibri" w:eastAsia="Times New Roman" w:hAnsi="Calibri"/>
        </w:rPr>
        <w:t xml:space="preserve">обсуждению предлагается </w:t>
      </w:r>
      <w:r>
        <w:rPr>
          <w:rFonts w:ascii="Calibri" w:eastAsia="Times New Roman" w:hAnsi="Calibri"/>
        </w:rPr>
        <w:t xml:space="preserve">следующий </w:t>
      </w:r>
      <w:r w:rsidRPr="003F4EDA">
        <w:rPr>
          <w:rFonts w:ascii="Calibri" w:eastAsia="Times New Roman" w:hAnsi="Calibri"/>
          <w:b/>
        </w:rPr>
        <w:t>перечень вопросов</w:t>
      </w:r>
    </w:p>
    <w:p w:rsidR="001F3923" w:rsidRDefault="001F3923" w:rsidP="001F3923">
      <w:pPr>
        <w:pStyle w:val="Default"/>
        <w:spacing w:line="276" w:lineRule="auto"/>
        <w:ind w:firstLine="567"/>
        <w:jc w:val="both"/>
      </w:pPr>
      <w:r>
        <w:t xml:space="preserve">Определение речи в современной лингвистике. Позиции </w:t>
      </w:r>
      <w:proofErr w:type="gramStart"/>
      <w:r>
        <w:t>говорящего</w:t>
      </w:r>
      <w:proofErr w:type="gramEnd"/>
      <w:r>
        <w:t xml:space="preserve"> и слушающего в акте коммуникации. Уровень чистого мышления Уровни внутренней речи. Уровень внешней речи. Анализ актов коммуникации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 xml:space="preserve">зык как </w:t>
      </w:r>
      <w:proofErr w:type="spellStart"/>
      <w:r>
        <w:t>многоуровая</w:t>
      </w:r>
      <w:proofErr w:type="spellEnd"/>
      <w:r>
        <w:t xml:space="preserve"> система знаков.</w:t>
      </w:r>
    </w:p>
    <w:p w:rsidR="003313C5" w:rsidRPr="00D21867" w:rsidRDefault="00D21867" w:rsidP="001F3923">
      <w:pPr>
        <w:pStyle w:val="Default"/>
        <w:spacing w:line="276" w:lineRule="auto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Принципы деления частей речи: семантический, морфологический, синтаксический. М</w:t>
      </w:r>
      <w:r>
        <w:rPr>
          <w:rFonts w:ascii="Calibri" w:eastAsia="Times New Roman" w:hAnsi="Calibri"/>
        </w:rPr>
        <w:t>е</w:t>
      </w:r>
      <w:r>
        <w:rPr>
          <w:rFonts w:ascii="Calibri" w:eastAsia="Times New Roman" w:hAnsi="Calibri"/>
        </w:rPr>
        <w:t>тоды формирования морфологических понятий. Метод наблюдения над фактами языка. Морфологический разбор. Метод реко</w:t>
      </w:r>
      <w:r w:rsidR="00122E1C">
        <w:rPr>
          <w:rFonts w:ascii="Calibri" w:eastAsia="Times New Roman" w:hAnsi="Calibri"/>
        </w:rPr>
        <w:t>н</w:t>
      </w:r>
      <w:r>
        <w:rPr>
          <w:rFonts w:ascii="Calibri" w:eastAsia="Times New Roman" w:hAnsi="Calibri"/>
        </w:rPr>
        <w:t xml:space="preserve">струкции. </w:t>
      </w:r>
      <w:r w:rsidR="001F3923">
        <w:rPr>
          <w:rFonts w:ascii="Calibri" w:eastAsia="Times New Roman" w:hAnsi="Calibri"/>
        </w:rPr>
        <w:t xml:space="preserve">Система работы над </w:t>
      </w:r>
      <w:r w:rsidR="00CE4793">
        <w:rPr>
          <w:rFonts w:ascii="Calibri" w:eastAsia="Times New Roman" w:hAnsi="Calibri"/>
        </w:rPr>
        <w:t>актом</w:t>
      </w:r>
      <w:r w:rsidR="00122E1C">
        <w:rPr>
          <w:rFonts w:ascii="Calibri" w:eastAsia="Times New Roman" w:hAnsi="Calibri"/>
        </w:rPr>
        <w:t xml:space="preserve"> речи</w:t>
      </w:r>
      <w:r w:rsidR="00CE4793">
        <w:rPr>
          <w:rFonts w:ascii="Calibri" w:eastAsia="Times New Roman" w:hAnsi="Calibri"/>
        </w:rPr>
        <w:t xml:space="preserve"> и его целесообразным использованием</w:t>
      </w:r>
      <w:r w:rsidR="00122E1C">
        <w:rPr>
          <w:rFonts w:ascii="Calibri" w:eastAsia="Times New Roman" w:hAnsi="Calibri"/>
        </w:rPr>
        <w:t>.</w:t>
      </w:r>
      <w:r>
        <w:rPr>
          <w:rFonts w:ascii="Calibri" w:eastAsia="Times New Roman" w:hAnsi="Calibri"/>
        </w:rPr>
        <w:t xml:space="preserve"> </w:t>
      </w:r>
    </w:p>
    <w:p w:rsidR="0050038B" w:rsidRDefault="007B1540" w:rsidP="0050038B">
      <w:pPr>
        <w:pStyle w:val="Default"/>
        <w:spacing w:line="276" w:lineRule="auto"/>
        <w:ind w:firstLine="567"/>
        <w:jc w:val="both"/>
      </w:pPr>
      <w:r w:rsidRPr="003F4EDA">
        <w:rPr>
          <w:b/>
        </w:rPr>
        <w:t>Формы, приемы и методы работы</w:t>
      </w:r>
      <w:r>
        <w:rPr>
          <w:b/>
        </w:rPr>
        <w:t>:</w:t>
      </w:r>
      <w:r w:rsidR="0050038B" w:rsidRPr="0050038B">
        <w:t xml:space="preserve"> </w:t>
      </w:r>
      <w:r w:rsidR="0050038B" w:rsidRPr="00C00B55">
        <w:t>моделирование</w:t>
      </w:r>
      <w:r w:rsidR="0050038B">
        <w:t xml:space="preserve"> структурных элементов опр</w:t>
      </w:r>
      <w:r w:rsidR="0050038B">
        <w:t>е</w:t>
      </w:r>
      <w:r w:rsidR="003313C5">
        <w:t>деленных морфологических</w:t>
      </w:r>
      <w:r w:rsidR="0050038B">
        <w:t xml:space="preserve"> систем; презентации результатов моделирования; обсуждение данных результатов</w:t>
      </w:r>
    </w:p>
    <w:p w:rsidR="0050038B" w:rsidRDefault="0050038B" w:rsidP="0050038B">
      <w:pPr>
        <w:pStyle w:val="Default"/>
        <w:spacing w:line="276" w:lineRule="auto"/>
        <w:ind w:firstLine="567"/>
        <w:jc w:val="both"/>
      </w:pPr>
      <w:r>
        <w:lastRenderedPageBreak/>
        <w:t>Оценивается лаконичность, точность  и  содержательность моделирования, акти</w:t>
      </w:r>
      <w:r>
        <w:t>в</w:t>
      </w:r>
      <w:r>
        <w:t>ность в ходе обсуждения результатов.</w:t>
      </w:r>
    </w:p>
    <w:p w:rsidR="0050038B" w:rsidRDefault="0050038B" w:rsidP="0050038B">
      <w:pPr>
        <w:pStyle w:val="Default"/>
        <w:spacing w:line="276" w:lineRule="auto"/>
        <w:ind w:firstLine="567"/>
        <w:jc w:val="both"/>
      </w:pPr>
      <w:r>
        <w:t>Занятие провидится в форме коллоквиума. По результатам выполнения заданий пр</w:t>
      </w:r>
      <w:r>
        <w:t>о</w:t>
      </w:r>
      <w:r>
        <w:t>изведена студентами самооценка знаний, заполняется лист самооценки.</w:t>
      </w:r>
    </w:p>
    <w:p w:rsidR="0050038B" w:rsidRDefault="0050038B" w:rsidP="0050038B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>
        <w:rPr>
          <w:szCs w:val="24"/>
        </w:rPr>
        <w:t xml:space="preserve"> Используется задания уровня компетенции</w:t>
      </w:r>
      <w:r w:rsidR="00122E1C">
        <w:rPr>
          <w:szCs w:val="24"/>
        </w:rPr>
        <w:t xml:space="preserve"> ПК-4</w:t>
      </w:r>
      <w:r w:rsidR="00CE4793">
        <w:rPr>
          <w:szCs w:val="24"/>
        </w:rPr>
        <w:t>,2,9</w:t>
      </w:r>
      <w:r>
        <w:rPr>
          <w:szCs w:val="24"/>
        </w:rPr>
        <w:t xml:space="preserve"> «уметь» и « владеть» представлены в ФОС дисциплины блоки А ( с 20 по60), типы заданий блок </w:t>
      </w:r>
      <w:proofErr w:type="gramStart"/>
      <w:r>
        <w:rPr>
          <w:szCs w:val="24"/>
        </w:rPr>
        <w:t>В(</w:t>
      </w:r>
      <w:proofErr w:type="gramEnd"/>
      <w:r>
        <w:rPr>
          <w:szCs w:val="24"/>
        </w:rPr>
        <w:t>с 4 по 9),блок С( С 4по9) в соответствии с уровнями компетенций оцениваются знания и умения студента с учетом объема выполненного.50% от общего объема заданий- оценка «3», до «70%-оценка «4»,более70 %-оценка «5»</w:t>
      </w:r>
    </w:p>
    <w:p w:rsidR="00E278E5" w:rsidRDefault="00E278E5" w:rsidP="00B07C18">
      <w:pPr>
        <w:pStyle w:val="Default"/>
        <w:spacing w:line="276" w:lineRule="auto"/>
        <w:ind w:firstLine="567"/>
        <w:jc w:val="both"/>
      </w:pPr>
      <w:r>
        <w:t>Список рекомендованной литературы</w:t>
      </w:r>
    </w:p>
    <w:p w:rsidR="00640BB0" w:rsidRDefault="00E278E5" w:rsidP="00640BB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 xml:space="preserve"> Основная литература</w:t>
      </w:r>
    </w:p>
    <w:p w:rsidR="00640BB0" w:rsidRDefault="00640BB0" w:rsidP="00640BB0">
      <w:pPr>
        <w:pStyle w:val="1"/>
        <w:ind w:firstLine="709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5.1 Основная литература</w:t>
      </w:r>
    </w:p>
    <w:p w:rsidR="00640BB0" w:rsidRDefault="00640BB0" w:rsidP="00640BB0">
      <w:pPr>
        <w:pStyle w:val="1"/>
        <w:ind w:firstLine="709"/>
        <w:rPr>
          <w:b/>
          <w:bCs/>
          <w:sz w:val="24"/>
          <w:szCs w:val="28"/>
        </w:rPr>
      </w:pPr>
    </w:p>
    <w:p w:rsidR="00640BB0" w:rsidRDefault="00640BB0" w:rsidP="00640BB0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>1.</w:t>
      </w:r>
      <w:r>
        <w:rPr>
          <w:b/>
          <w:sz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Карданова</w:t>
      </w:r>
      <w:proofErr w:type="spellEnd"/>
      <w:r>
        <w:rPr>
          <w:color w:val="000000"/>
          <w:sz w:val="24"/>
          <w:szCs w:val="24"/>
        </w:rPr>
        <w:t xml:space="preserve"> М. А. </w:t>
      </w:r>
      <w:hyperlink r:id="rId8" w:tgtFrame="_blank" w:history="1">
        <w:r>
          <w:rPr>
            <w:rStyle w:val="ac"/>
            <w:color w:val="000000"/>
            <w:sz w:val="24"/>
            <w:szCs w:val="24"/>
          </w:rPr>
          <w:t>Русский язык. Синтаксис: учебное пособие</w:t>
        </w:r>
      </w:hyperlink>
      <w:r>
        <w:rPr>
          <w:color w:val="000000"/>
          <w:sz w:val="24"/>
          <w:szCs w:val="24"/>
        </w:rPr>
        <w:t xml:space="preserve">. М.А. </w:t>
      </w:r>
      <w:proofErr w:type="spellStart"/>
      <w:r>
        <w:rPr>
          <w:color w:val="000000"/>
          <w:sz w:val="24"/>
          <w:szCs w:val="24"/>
        </w:rPr>
        <w:t>Карданова</w:t>
      </w:r>
      <w:proofErr w:type="spellEnd"/>
      <w:r>
        <w:rPr>
          <w:color w:val="000000"/>
          <w:sz w:val="24"/>
          <w:szCs w:val="24"/>
        </w:rPr>
        <w:t xml:space="preserve">. – 2-е </w:t>
      </w:r>
      <w:proofErr w:type="spellStart"/>
      <w:proofErr w:type="gramStart"/>
      <w:r>
        <w:rPr>
          <w:color w:val="000000"/>
          <w:sz w:val="24"/>
          <w:szCs w:val="24"/>
        </w:rPr>
        <w:t>изд</w:t>
      </w:r>
      <w:proofErr w:type="spellEnd"/>
      <w:proofErr w:type="gramEnd"/>
      <w:r>
        <w:rPr>
          <w:color w:val="000000"/>
          <w:sz w:val="24"/>
          <w:szCs w:val="24"/>
        </w:rPr>
        <w:t xml:space="preserve">, стер. – М.: Флинта: Наука, 2012 – 456 с. </w:t>
      </w:r>
      <w:r>
        <w:rPr>
          <w:color w:val="000000"/>
          <w:sz w:val="24"/>
          <w:szCs w:val="24"/>
          <w:lang w:val="en-US"/>
        </w:rPr>
        <w:t>ISBN</w:t>
      </w:r>
      <w:r w:rsidRPr="00640B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978-5-02-034723. </w:t>
      </w:r>
      <w:r>
        <w:rPr>
          <w:sz w:val="24"/>
          <w:szCs w:val="24"/>
        </w:rPr>
        <w:t xml:space="preserve">– Режим доступа: http:// </w:t>
      </w:r>
      <w:proofErr w:type="spellStart"/>
      <w:r>
        <w:rPr>
          <w:sz w:val="24"/>
          <w:szCs w:val="24"/>
        </w:rPr>
        <w:t>biblioclub.ru</w:t>
      </w:r>
      <w:proofErr w:type="spellEnd"/>
      <w:r>
        <w:rPr>
          <w:sz w:val="24"/>
          <w:szCs w:val="24"/>
        </w:rPr>
        <w:t>/</w:t>
      </w:r>
    </w:p>
    <w:p w:rsidR="00640BB0" w:rsidRDefault="00640BB0" w:rsidP="00640B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Бачерикова</w:t>
      </w:r>
      <w:proofErr w:type="spellEnd"/>
      <w:r>
        <w:rPr>
          <w:sz w:val="24"/>
          <w:szCs w:val="24"/>
        </w:rPr>
        <w:t xml:space="preserve"> М.А., Фархутдинова Г.С., Харитонова З.Г. Русский язык – это интере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но: учебное пособие / М.А.  </w:t>
      </w:r>
      <w:proofErr w:type="spellStart"/>
      <w:r>
        <w:rPr>
          <w:sz w:val="24"/>
          <w:szCs w:val="24"/>
        </w:rPr>
        <w:t>Бачерикова</w:t>
      </w:r>
      <w:proofErr w:type="spellEnd"/>
      <w:r>
        <w:rPr>
          <w:sz w:val="24"/>
          <w:szCs w:val="24"/>
        </w:rPr>
        <w:t>, Г.С. Фархутдинова, З.Г. Харитонова. – Казань: Изд-во Казан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н-та, 2014. – 200 с. </w:t>
      </w:r>
      <w:r>
        <w:rPr>
          <w:color w:val="000000"/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 978-5-00019-255-9. – Режим доступа: http:// </w:t>
      </w:r>
      <w:proofErr w:type="spellStart"/>
      <w:r>
        <w:rPr>
          <w:sz w:val="24"/>
          <w:szCs w:val="24"/>
        </w:rPr>
        <w:t>biblioclub.ru</w:t>
      </w:r>
      <w:proofErr w:type="spellEnd"/>
      <w:r>
        <w:rPr>
          <w:sz w:val="24"/>
          <w:szCs w:val="24"/>
        </w:rPr>
        <w:t>/</w:t>
      </w:r>
    </w:p>
    <w:p w:rsidR="00640BB0" w:rsidRDefault="00640BB0" w:rsidP="00640B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Русский язык для </w:t>
      </w:r>
      <w:proofErr w:type="spellStart"/>
      <w:r>
        <w:rPr>
          <w:sz w:val="24"/>
          <w:szCs w:val="24"/>
        </w:rPr>
        <w:t>студентов-нефилологов</w:t>
      </w:r>
      <w:proofErr w:type="spellEnd"/>
      <w:r>
        <w:rPr>
          <w:sz w:val="24"/>
          <w:szCs w:val="24"/>
        </w:rPr>
        <w:t xml:space="preserve"> [Электронный ресурс]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</w:t>
      </w:r>
      <w:proofErr w:type="spellEnd"/>
      <w:r>
        <w:rPr>
          <w:sz w:val="24"/>
          <w:szCs w:val="24"/>
        </w:rPr>
        <w:t xml:space="preserve">. пособие / М.Ю. </w:t>
      </w:r>
      <w:proofErr w:type="spellStart"/>
      <w:r>
        <w:rPr>
          <w:sz w:val="24"/>
          <w:szCs w:val="24"/>
        </w:rPr>
        <w:t>Федосюк</w:t>
      </w:r>
      <w:proofErr w:type="spellEnd"/>
      <w:r>
        <w:rPr>
          <w:sz w:val="24"/>
          <w:szCs w:val="24"/>
        </w:rPr>
        <w:t xml:space="preserve">, Т.А. </w:t>
      </w:r>
      <w:proofErr w:type="spellStart"/>
      <w:r>
        <w:rPr>
          <w:sz w:val="24"/>
          <w:szCs w:val="24"/>
        </w:rPr>
        <w:t>Ладыженская</w:t>
      </w:r>
      <w:proofErr w:type="spellEnd"/>
      <w:r>
        <w:rPr>
          <w:sz w:val="24"/>
          <w:szCs w:val="24"/>
        </w:rPr>
        <w:t xml:space="preserve">, О.А. Михайлова, Н.А. Николина. – 15-е изд., стер. – М: Флинта, 2012. – 256 с. </w:t>
      </w:r>
      <w:r>
        <w:rPr>
          <w:color w:val="000000"/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978-5-89349-017-6.  – Режим доступа: http:// </w:t>
      </w:r>
      <w:proofErr w:type="spellStart"/>
      <w:r>
        <w:rPr>
          <w:sz w:val="24"/>
          <w:szCs w:val="24"/>
        </w:rPr>
        <w:t>biblioclub.ru</w:t>
      </w:r>
      <w:proofErr w:type="spellEnd"/>
      <w:r>
        <w:rPr>
          <w:sz w:val="24"/>
          <w:szCs w:val="24"/>
        </w:rPr>
        <w:t xml:space="preserve">/ </w:t>
      </w:r>
    </w:p>
    <w:p w:rsidR="00640BB0" w:rsidRDefault="00640BB0" w:rsidP="00640B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Гарифулина</w:t>
      </w:r>
      <w:proofErr w:type="spellEnd"/>
      <w:r>
        <w:rPr>
          <w:sz w:val="24"/>
          <w:szCs w:val="24"/>
        </w:rPr>
        <w:t xml:space="preserve"> Н.К. Русский язык и культура профессиональной речи: учебное пос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бие / Н.К. </w:t>
      </w:r>
      <w:proofErr w:type="spellStart"/>
      <w:r>
        <w:rPr>
          <w:sz w:val="24"/>
          <w:szCs w:val="24"/>
        </w:rPr>
        <w:t>Гарифуллина</w:t>
      </w:r>
      <w:proofErr w:type="spellEnd"/>
      <w:r>
        <w:rPr>
          <w:sz w:val="24"/>
          <w:szCs w:val="24"/>
        </w:rPr>
        <w:t xml:space="preserve">, И.В. </w:t>
      </w:r>
      <w:proofErr w:type="spellStart"/>
      <w:r>
        <w:rPr>
          <w:sz w:val="24"/>
          <w:szCs w:val="24"/>
        </w:rPr>
        <w:t>Вяткина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М-во</w:t>
      </w:r>
      <w:proofErr w:type="spellEnd"/>
      <w:r>
        <w:rPr>
          <w:sz w:val="24"/>
          <w:szCs w:val="24"/>
        </w:rPr>
        <w:t xml:space="preserve"> образ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науки России, Казан. </w:t>
      </w:r>
      <w:proofErr w:type="spellStart"/>
      <w:r>
        <w:rPr>
          <w:sz w:val="24"/>
          <w:szCs w:val="24"/>
        </w:rPr>
        <w:t>нац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Исслед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нол</w:t>
      </w:r>
      <w:proofErr w:type="spellEnd"/>
      <w:r>
        <w:rPr>
          <w:sz w:val="24"/>
          <w:szCs w:val="24"/>
        </w:rPr>
        <w:t xml:space="preserve">. Ун-т. – Казань: Изд-во КНИТУ, 2013. – 84 с. </w:t>
      </w:r>
      <w:r>
        <w:rPr>
          <w:color w:val="000000"/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 978-5-7882-1469-6.  – Режим доступа: http:// </w:t>
      </w:r>
      <w:proofErr w:type="spellStart"/>
      <w:r>
        <w:rPr>
          <w:sz w:val="24"/>
          <w:szCs w:val="24"/>
        </w:rPr>
        <w:t>biblioclub.ru</w:t>
      </w:r>
      <w:proofErr w:type="spellEnd"/>
      <w:r>
        <w:rPr>
          <w:sz w:val="24"/>
          <w:szCs w:val="24"/>
        </w:rPr>
        <w:t>/</w:t>
      </w:r>
    </w:p>
    <w:tbl>
      <w:tblPr>
        <w:tblW w:w="103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1"/>
        <w:gridCol w:w="3427"/>
        <w:gridCol w:w="3442"/>
      </w:tblGrid>
      <w:tr w:rsidR="00640BB0" w:rsidTr="00640BB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40BB0" w:rsidRDefault="00640BB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0BB0" w:rsidRDefault="00640BB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0BB0" w:rsidRDefault="00640BB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640BB0" w:rsidRDefault="00640BB0" w:rsidP="00640BB0">
      <w:pPr>
        <w:ind w:firstLine="651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5.2.   Дополнительная литература</w:t>
      </w:r>
    </w:p>
    <w:p w:rsidR="00640BB0" w:rsidRDefault="00640BB0" w:rsidP="00640BB0">
      <w:pPr>
        <w:pStyle w:val="1"/>
        <w:tabs>
          <w:tab w:val="left" w:pos="25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 Львов, М.Р. Правописание в начальных классах: пособие для учителя. -  М.: Флинта, Наука,2000.- 208 с. - ISBN 5-86789-143-7.</w:t>
      </w:r>
    </w:p>
    <w:p w:rsidR="00640BB0" w:rsidRDefault="00640BB0" w:rsidP="00640BB0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proofErr w:type="spellStart"/>
      <w:r>
        <w:rPr>
          <w:bCs/>
          <w:sz w:val="24"/>
          <w:szCs w:val="24"/>
        </w:rPr>
        <w:t>Молчановский</w:t>
      </w:r>
      <w:proofErr w:type="spellEnd"/>
      <w:r>
        <w:rPr>
          <w:bCs/>
          <w:sz w:val="24"/>
          <w:szCs w:val="24"/>
        </w:rPr>
        <w:t>, В. В.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Преподаватель русского языка. Введение  в специал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ность</w:t>
      </w:r>
      <w:r>
        <w:rPr>
          <w:sz w:val="24"/>
          <w:szCs w:val="24"/>
        </w:rPr>
        <w:t xml:space="preserve"> [Текст]  / В. В. </w:t>
      </w:r>
      <w:proofErr w:type="spellStart"/>
      <w:r>
        <w:rPr>
          <w:sz w:val="24"/>
          <w:szCs w:val="24"/>
        </w:rPr>
        <w:t>Молчановский</w:t>
      </w:r>
      <w:proofErr w:type="spellEnd"/>
      <w:r>
        <w:rPr>
          <w:sz w:val="24"/>
          <w:szCs w:val="24"/>
        </w:rPr>
        <w:t xml:space="preserve">, Л. </w:t>
      </w:r>
      <w:proofErr w:type="spellStart"/>
      <w:r>
        <w:rPr>
          <w:sz w:val="24"/>
          <w:szCs w:val="24"/>
        </w:rPr>
        <w:t>Шипелевич</w:t>
      </w:r>
      <w:proofErr w:type="spellEnd"/>
      <w:proofErr w:type="gramStart"/>
      <w:r>
        <w:rPr>
          <w:sz w:val="24"/>
          <w:szCs w:val="24"/>
        </w:rPr>
        <w:t> .</w:t>
      </w:r>
      <w:proofErr w:type="gramEnd"/>
      <w:r>
        <w:rPr>
          <w:sz w:val="24"/>
          <w:szCs w:val="24"/>
        </w:rPr>
        <w:t xml:space="preserve"> - М. : Рус. яз., 2002. - 319 с - ISBN 5-88337-011-Х.</w:t>
      </w:r>
    </w:p>
    <w:p w:rsidR="00640BB0" w:rsidRDefault="00640BB0" w:rsidP="00640BB0">
      <w:pPr>
        <w:pStyle w:val="a4"/>
        <w:tabs>
          <w:tab w:val="left" w:pos="257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</w:t>
      </w:r>
      <w:proofErr w:type="spellStart"/>
      <w:r>
        <w:rPr>
          <w:rFonts w:eastAsia="Times New Roman"/>
          <w:bCs/>
          <w:sz w:val="24"/>
          <w:szCs w:val="24"/>
        </w:rPr>
        <w:t>Литневская</w:t>
      </w:r>
      <w:proofErr w:type="spellEnd"/>
      <w:r>
        <w:rPr>
          <w:rFonts w:eastAsia="Times New Roman"/>
          <w:bCs/>
          <w:sz w:val="24"/>
          <w:szCs w:val="24"/>
        </w:rPr>
        <w:t>, Е. И.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Методика преподавания русского языка в начальной школе</w:t>
      </w:r>
      <w:r>
        <w:rPr>
          <w:rFonts w:eastAsia="Times New Roman"/>
          <w:sz w:val="24"/>
          <w:szCs w:val="24"/>
        </w:rPr>
        <w:t xml:space="preserve"> : учеб. пособие для вузов / Е. И. </w:t>
      </w:r>
      <w:proofErr w:type="spellStart"/>
      <w:r>
        <w:rPr>
          <w:rFonts w:eastAsia="Times New Roman"/>
          <w:sz w:val="24"/>
          <w:szCs w:val="24"/>
        </w:rPr>
        <w:t>Литневская</w:t>
      </w:r>
      <w:proofErr w:type="spellEnd"/>
      <w:r>
        <w:rPr>
          <w:rFonts w:eastAsia="Times New Roman"/>
          <w:sz w:val="24"/>
          <w:szCs w:val="24"/>
        </w:rPr>
        <w:t xml:space="preserve">, В. А. </w:t>
      </w:r>
      <w:proofErr w:type="spellStart"/>
      <w:r>
        <w:rPr>
          <w:rFonts w:eastAsia="Times New Roman"/>
          <w:sz w:val="24"/>
          <w:szCs w:val="24"/>
        </w:rPr>
        <w:t>Багрянцева</w:t>
      </w:r>
      <w:proofErr w:type="spellEnd"/>
      <w:proofErr w:type="gramStart"/>
      <w:r>
        <w:rPr>
          <w:rFonts w:eastAsia="Times New Roman"/>
          <w:sz w:val="24"/>
          <w:szCs w:val="24"/>
        </w:rPr>
        <w:t> .</w:t>
      </w:r>
      <w:proofErr w:type="gramEnd"/>
      <w:r>
        <w:rPr>
          <w:rFonts w:eastAsia="Times New Roman"/>
          <w:sz w:val="24"/>
          <w:szCs w:val="24"/>
        </w:rPr>
        <w:t xml:space="preserve"> - Москва : Академический проект, 2006. - 590 с - ISBN 5-8291-0701-Х.</w:t>
      </w:r>
    </w:p>
    <w:p w:rsidR="00640BB0" w:rsidRDefault="00640BB0" w:rsidP="00640BB0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 Архипова, Е.В. </w:t>
      </w:r>
      <w:r>
        <w:rPr>
          <w:bCs/>
          <w:sz w:val="24"/>
          <w:szCs w:val="24"/>
        </w:rPr>
        <w:t>Теория и практика обучения русскому языку</w:t>
      </w:r>
      <w:r>
        <w:rPr>
          <w:sz w:val="24"/>
          <w:szCs w:val="24"/>
        </w:rPr>
        <w:t> 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для вузов / под ред. Р. Б. </w:t>
      </w:r>
      <w:proofErr w:type="spellStart"/>
      <w:r>
        <w:rPr>
          <w:sz w:val="24"/>
          <w:szCs w:val="24"/>
        </w:rPr>
        <w:t>Сабаткоева</w:t>
      </w:r>
      <w:proofErr w:type="spellEnd"/>
      <w:r>
        <w:rPr>
          <w:sz w:val="24"/>
          <w:szCs w:val="24"/>
        </w:rPr>
        <w:t>.- 3-е изд., стер. - М: Академия, 2008. - 336 с. - Высшее профессиональное образование - ISBN 978-5-7695-5596-1.</w:t>
      </w:r>
    </w:p>
    <w:p w:rsidR="00640BB0" w:rsidRDefault="00640BB0" w:rsidP="00640BB0">
      <w:pPr>
        <w:ind w:firstLine="709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5. Вагнер, В. Н.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 Методика преподавания русского языка.  Структуры предложений, порядок слов</w:t>
      </w:r>
      <w:r>
        <w:rPr>
          <w:sz w:val="24"/>
          <w:szCs w:val="24"/>
        </w:rPr>
        <w:t> 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особие для вузов / В. Н. Вагнер. -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, 2001. - 384 с. - </w:t>
      </w:r>
      <w:proofErr w:type="spellStart"/>
      <w:r>
        <w:rPr>
          <w:sz w:val="24"/>
          <w:szCs w:val="24"/>
        </w:rPr>
        <w:t>Библ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огр</w:t>
      </w:r>
      <w:proofErr w:type="spellEnd"/>
      <w:r>
        <w:rPr>
          <w:sz w:val="24"/>
          <w:szCs w:val="24"/>
        </w:rPr>
        <w:t>.: с.372-383. - ISBN 5-691-00618-5.</w:t>
      </w:r>
    </w:p>
    <w:p w:rsidR="00640BB0" w:rsidRDefault="00640BB0" w:rsidP="00640BB0">
      <w:pPr>
        <w:jc w:val="both"/>
        <w:rPr>
          <w:rFonts w:eastAsia="Times New Roman"/>
          <w:b/>
          <w:sz w:val="24"/>
          <w:szCs w:val="28"/>
        </w:rPr>
      </w:pPr>
    </w:p>
    <w:p w:rsidR="00640BB0" w:rsidRDefault="00640BB0" w:rsidP="00640BB0">
      <w:pPr>
        <w:ind w:firstLine="851"/>
        <w:jc w:val="both"/>
        <w:rPr>
          <w:rFonts w:eastAsia="Times New Roman"/>
          <w:b/>
          <w:bCs/>
          <w:sz w:val="24"/>
          <w:szCs w:val="28"/>
        </w:rPr>
      </w:pPr>
      <w:r>
        <w:rPr>
          <w:b/>
          <w:sz w:val="24"/>
          <w:szCs w:val="28"/>
        </w:rPr>
        <w:t>5.3</w:t>
      </w:r>
      <w:r>
        <w:rPr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Периодические издания</w:t>
      </w:r>
    </w:p>
    <w:p w:rsidR="00173C89" w:rsidRDefault="00173C89" w:rsidP="00173C89">
      <w:pPr>
        <w:pStyle w:val="ReportMain"/>
        <w:suppressAutoHyphens/>
        <w:ind w:firstLine="709"/>
        <w:jc w:val="both"/>
      </w:pPr>
      <w:r>
        <w:t xml:space="preserve">-Социально-гуманитарные знания: журнал </w:t>
      </w:r>
      <w:proofErr w:type="gramStart"/>
      <w:r>
        <w:t>-М</w:t>
      </w:r>
      <w:proofErr w:type="gramEnd"/>
      <w:r>
        <w:t>осква: АНО Редакция журнала Социально-гуманитарные знания, 2015</w:t>
      </w:r>
    </w:p>
    <w:p w:rsidR="00173C89" w:rsidRDefault="00173C89" w:rsidP="00173C89">
      <w:pPr>
        <w:pStyle w:val="ReportMain"/>
        <w:suppressAutoHyphens/>
        <w:ind w:firstLine="709"/>
        <w:jc w:val="both"/>
      </w:pPr>
      <w:r>
        <w:t xml:space="preserve">-Вестник Оренбургского государственного университета: журнал.- Оренбург: ГОУ ОГУ, 2015 </w:t>
      </w:r>
    </w:p>
    <w:p w:rsidR="00972AEC" w:rsidRPr="00AC1419" w:rsidRDefault="00972AEC" w:rsidP="00B07C18">
      <w:pPr>
        <w:pStyle w:val="Default"/>
        <w:spacing w:line="276" w:lineRule="auto"/>
        <w:jc w:val="both"/>
      </w:pPr>
    </w:p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3.5Методические указания по подготовке к рубежному контролю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Рубежный контроль предусматривает оценку знаний, умений и навыков студе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тов по пройденному материалу по каждой дисциплине на основе текущих оц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нок, полученных ими на занятиях за все виды работ. Рубежный контроль пред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сматривает </w:t>
      </w:r>
      <w:proofErr w:type="gramStart"/>
      <w:r>
        <w:rPr>
          <w:color w:val="000000"/>
          <w:sz w:val="27"/>
          <w:szCs w:val="27"/>
        </w:rPr>
        <w:t>оптимальную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накопляемость</w:t>
      </w:r>
      <w:proofErr w:type="spellEnd"/>
      <w:r>
        <w:rPr>
          <w:color w:val="000000"/>
          <w:sz w:val="27"/>
          <w:szCs w:val="27"/>
        </w:rPr>
        <w:t xml:space="preserve"> оценок успеваемости каждого студе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та. </w:t>
      </w:r>
      <w:proofErr w:type="spellStart"/>
      <w:r>
        <w:rPr>
          <w:color w:val="000000"/>
          <w:sz w:val="27"/>
          <w:szCs w:val="27"/>
        </w:rPr>
        <w:t>Накопляемость</w:t>
      </w:r>
      <w:proofErr w:type="spellEnd"/>
      <w:r>
        <w:rPr>
          <w:color w:val="000000"/>
          <w:sz w:val="27"/>
          <w:szCs w:val="27"/>
        </w:rPr>
        <w:t xml:space="preserve"> оценок успеваемости студентов добивается при использов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нии разнообразных методов оценки знаний: устные ответы, письменные работы, практические и лабораторные работы.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рубежного контроля оцениваются выполнение студентами внеаудито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ной самостоятельной работы: работа с первоисточниками, реферативная, иссл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довательская работа, выполнение заданий в предметных кружках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Рубежный контроль знаний, умений и навыков проводится два раза в течение учебного семестра – на 8 и 16 неделе.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подготовки к рубежному контролю необходимо повторить материалы, пройденные за время изучения дисциплины, а так же изучить дополнительные источники, предложенные в списке литературы.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Продолжительность тестирования– 40 минут.</w:t>
      </w:r>
    </w:p>
    <w:p w:rsidR="000C51FE" w:rsidRDefault="000C51FE" w:rsidP="000C51FE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Объем  тестирования и выполнения определенных заданий по </w:t>
      </w:r>
      <w:r w:rsidRPr="00D47098">
        <w:rPr>
          <w:b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рубежному ко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тролю представлен в ФОС  по дисциплине в рамках</w:t>
      </w:r>
      <w:r w:rsidR="00D47098">
        <w:rPr>
          <w:color w:val="000000"/>
          <w:sz w:val="27"/>
          <w:szCs w:val="27"/>
        </w:rPr>
        <w:t xml:space="preserve"> разделов 1 Философия, ее предмет и место в культуре и раздела 2 Исторические типы философии, фил</w:t>
      </w:r>
      <w:r w:rsidR="00D47098">
        <w:rPr>
          <w:color w:val="000000"/>
          <w:sz w:val="27"/>
          <w:szCs w:val="27"/>
        </w:rPr>
        <w:t>о</w:t>
      </w:r>
      <w:r w:rsidR="00D47098">
        <w:rPr>
          <w:color w:val="000000"/>
          <w:sz w:val="27"/>
          <w:szCs w:val="27"/>
        </w:rPr>
        <w:t xml:space="preserve">софские традиции и современные дискуссии: блок </w:t>
      </w:r>
      <w:proofErr w:type="gramStart"/>
      <w:r w:rsidR="00D47098">
        <w:rPr>
          <w:color w:val="000000"/>
          <w:sz w:val="27"/>
          <w:szCs w:val="27"/>
        </w:rPr>
        <w:t>А(</w:t>
      </w:r>
      <w:proofErr w:type="gramEnd"/>
      <w:r w:rsidR="00D47098">
        <w:rPr>
          <w:color w:val="000000"/>
          <w:sz w:val="27"/>
          <w:szCs w:val="27"/>
        </w:rPr>
        <w:t xml:space="preserve"> с 1- по60тест),блок В(задания с 1 по6),блок С(задания с 1 по 6)</w:t>
      </w:r>
    </w:p>
    <w:p w:rsidR="00496FDC" w:rsidRPr="007753B4" w:rsidRDefault="00D47098" w:rsidP="007753B4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Объем  тестирования и выполнения определенных заданий по </w:t>
      </w:r>
      <w:r>
        <w:rPr>
          <w:b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рубежному ко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тролю представлен в ФОС  по дисциплине в рамках разделов </w:t>
      </w:r>
      <w:r w:rsidR="007753B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Философ</w:t>
      </w:r>
      <w:r w:rsidR="007753B4">
        <w:rPr>
          <w:color w:val="000000"/>
          <w:sz w:val="27"/>
          <w:szCs w:val="27"/>
        </w:rPr>
        <w:t>ская онтология,</w:t>
      </w:r>
      <w:r>
        <w:rPr>
          <w:color w:val="000000"/>
          <w:sz w:val="27"/>
          <w:szCs w:val="27"/>
        </w:rPr>
        <w:t xml:space="preserve">  раздела </w:t>
      </w:r>
      <w:r w:rsidR="007753B4">
        <w:rPr>
          <w:color w:val="000000"/>
          <w:sz w:val="27"/>
          <w:szCs w:val="27"/>
        </w:rPr>
        <w:t>4Теория познания и раздела 5 Философия и методология науки</w:t>
      </w:r>
      <w:r>
        <w:rPr>
          <w:color w:val="000000"/>
          <w:sz w:val="27"/>
          <w:szCs w:val="27"/>
        </w:rPr>
        <w:t xml:space="preserve">: блок </w:t>
      </w:r>
      <w:proofErr w:type="gramStart"/>
      <w:r>
        <w:rPr>
          <w:color w:val="000000"/>
          <w:sz w:val="27"/>
          <w:szCs w:val="27"/>
        </w:rPr>
        <w:t>А(</w:t>
      </w:r>
      <w:proofErr w:type="gramEnd"/>
      <w:r>
        <w:rPr>
          <w:color w:val="000000"/>
          <w:sz w:val="27"/>
          <w:szCs w:val="27"/>
        </w:rPr>
        <w:t xml:space="preserve"> с </w:t>
      </w:r>
      <w:r w:rsidR="007753B4">
        <w:rPr>
          <w:color w:val="000000"/>
          <w:sz w:val="27"/>
          <w:szCs w:val="27"/>
        </w:rPr>
        <w:t>60</w:t>
      </w:r>
      <w:r>
        <w:rPr>
          <w:color w:val="000000"/>
          <w:sz w:val="27"/>
          <w:szCs w:val="27"/>
        </w:rPr>
        <w:t>- по</w:t>
      </w:r>
      <w:r w:rsidR="007753B4">
        <w:rPr>
          <w:color w:val="000000"/>
          <w:sz w:val="27"/>
          <w:szCs w:val="27"/>
        </w:rPr>
        <w:t>120</w:t>
      </w:r>
      <w:r>
        <w:rPr>
          <w:color w:val="000000"/>
          <w:sz w:val="27"/>
          <w:szCs w:val="27"/>
        </w:rPr>
        <w:t xml:space="preserve">тест),блок В(задания с </w:t>
      </w:r>
      <w:r w:rsidR="007753B4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по</w:t>
      </w:r>
      <w:r w:rsidR="007753B4">
        <w:rPr>
          <w:color w:val="000000"/>
          <w:sz w:val="27"/>
          <w:szCs w:val="27"/>
        </w:rPr>
        <w:t xml:space="preserve"> 12</w:t>
      </w:r>
      <w:r>
        <w:rPr>
          <w:color w:val="000000"/>
          <w:sz w:val="27"/>
          <w:szCs w:val="27"/>
        </w:rPr>
        <w:t xml:space="preserve">),блок С(задания с </w:t>
      </w:r>
      <w:r w:rsidR="007753B4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по </w:t>
      </w:r>
      <w:r w:rsidR="007753B4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>)</w:t>
      </w:r>
    </w:p>
    <w:p w:rsid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4.Контроль и управление самостоятельной работой студентов</w:t>
      </w:r>
    </w:p>
    <w:p w:rsidR="000C51FE" w:rsidRDefault="000C51FE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     </w:t>
      </w:r>
      <w:r>
        <w:rPr>
          <w:sz w:val="28"/>
          <w:szCs w:val="28"/>
        </w:rPr>
        <w:t>Критерии оценки</w:t>
      </w:r>
    </w:p>
    <w:p w:rsidR="005612A7" w:rsidRDefault="005612A7" w:rsidP="005612A7">
      <w:pPr>
        <w:numPr>
          <w:ilvl w:val="0"/>
          <w:numId w:val="13"/>
        </w:num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Тестирование фактического материала по дисциплине оценивается по следующим критериям: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начисляется 1 балл.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 xml:space="preserve">20-19б. - «отлично» 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16-15б. – «хорошо»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14-13б.- «удовлетворительно»</w:t>
      </w:r>
    </w:p>
    <w:p w:rsidR="005612A7" w:rsidRDefault="005612A7" w:rsidP="005612A7">
      <w:pPr>
        <w:rPr>
          <w:sz w:val="28"/>
          <w:szCs w:val="28"/>
        </w:rPr>
      </w:pPr>
      <w:r>
        <w:rPr>
          <w:sz w:val="28"/>
          <w:szCs w:val="28"/>
        </w:rPr>
        <w:t>12- «неудовлетворительно»</w:t>
      </w:r>
    </w:p>
    <w:p w:rsidR="005612A7" w:rsidRDefault="005612A7" w:rsidP="005612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2.Устное сообщения и участие в собеседованиях по теме занятия оценивае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следующим критериям: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«отлично» - студент демонстрирует глубокие знания по излагаемой проблеме, делает выводы  по теоретическому изложению материала, умело иллюстрирует примерами, без ошибок справляется с практическим задан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показывает умение вести дискуссию по данной проблеме, выполняется коммуникативная задача, логичность и связанность высказывания.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студент освещает основные аспекты данной проблемы,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лает выводы, хорошо справляется с практическим заданием, реагирует на вопросы преподавателя, провоцирующие  дискуссию, решает 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 задачу высказывания, допускает 1-2 лексико-грамматические оши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ки.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студент недостаточно полно освещает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вопросы, делает некоторые ошибки при выполнении практического задания, не может продемонстрировать умения вести дискуссию, нарушае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логичность и связанность высказывания. Допускает 4-5 лексико-грамматических и фонетических ошибок в устном сообщении, искажающие смысл высказывания. 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«неудовлетворительно» ставится, если студент недостаточно полно освещает теоретические вопросы, не может справиться с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заданием, не может дать правильный ответ на дополнительный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прос, отсутствие логичности и связанность высказывания. Допускает грубые </w:t>
      </w:r>
      <w:r>
        <w:rPr>
          <w:sz w:val="28"/>
          <w:szCs w:val="28"/>
        </w:rPr>
        <w:lastRenderedPageBreak/>
        <w:t>лексико-грамматические и фонетические ошибки в устном сообщении,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жающие смысл высказывания. </w:t>
      </w:r>
    </w:p>
    <w:p w:rsidR="005612A7" w:rsidRDefault="005612A7" w:rsidP="005612A7">
      <w:pPr>
        <w:ind w:firstLine="709"/>
        <w:jc w:val="both"/>
        <w:rPr>
          <w:sz w:val="28"/>
          <w:szCs w:val="28"/>
        </w:rPr>
      </w:pPr>
    </w:p>
    <w:p w:rsidR="005612A7" w:rsidRDefault="005612A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D52B47" w:rsidRPr="00D52B47" w:rsidRDefault="00D52B47" w:rsidP="00A9504F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2B42BF" w:rsidRDefault="002B42BF" w:rsidP="002B42BF">
      <w:pPr>
        <w:pStyle w:val="Default"/>
        <w:spacing w:line="276" w:lineRule="auto"/>
        <w:ind w:firstLine="567"/>
        <w:rPr>
          <w:b/>
          <w:bCs/>
          <w:sz w:val="28"/>
          <w:szCs w:val="28"/>
        </w:rPr>
      </w:pPr>
    </w:p>
    <w:sectPr w:rsidR="002B42BF" w:rsidSect="002845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82" w:rsidRDefault="007F0D82" w:rsidP="00817BE6">
      <w:pPr>
        <w:spacing w:after="0" w:line="240" w:lineRule="auto"/>
      </w:pPr>
      <w:r>
        <w:separator/>
      </w:r>
    </w:p>
  </w:endnote>
  <w:endnote w:type="continuationSeparator" w:id="0">
    <w:p w:rsidR="007F0D82" w:rsidRDefault="007F0D82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74076"/>
      <w:docPartObj>
        <w:docPartGallery w:val="Page Numbers (Bottom of Page)"/>
        <w:docPartUnique/>
      </w:docPartObj>
    </w:sdtPr>
    <w:sdtContent>
      <w:p w:rsidR="007F0D82" w:rsidRDefault="00F115AB">
        <w:pPr>
          <w:pStyle w:val="a7"/>
          <w:jc w:val="center"/>
        </w:pPr>
        <w:fldSimple w:instr="PAGE   \* MERGEFORMAT">
          <w:r w:rsidR="009F63B8">
            <w:rPr>
              <w:noProof/>
            </w:rPr>
            <w:t>3</w:t>
          </w:r>
        </w:fldSimple>
      </w:p>
    </w:sdtContent>
  </w:sdt>
  <w:p w:rsidR="007F0D82" w:rsidRDefault="007F0D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82" w:rsidRDefault="007F0D82" w:rsidP="00817BE6">
      <w:pPr>
        <w:spacing w:after="0" w:line="240" w:lineRule="auto"/>
      </w:pPr>
      <w:r>
        <w:separator/>
      </w:r>
    </w:p>
  </w:footnote>
  <w:footnote w:type="continuationSeparator" w:id="0">
    <w:p w:rsidR="007F0D82" w:rsidRDefault="007F0D82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E6BBC"/>
    <w:multiLevelType w:val="hybridMultilevel"/>
    <w:tmpl w:val="2992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76"/>
    <w:rsid w:val="000035DC"/>
    <w:rsid w:val="0000567E"/>
    <w:rsid w:val="0000682F"/>
    <w:rsid w:val="000145E2"/>
    <w:rsid w:val="00016334"/>
    <w:rsid w:val="000228B3"/>
    <w:rsid w:val="00024206"/>
    <w:rsid w:val="000303CA"/>
    <w:rsid w:val="00033CF4"/>
    <w:rsid w:val="00047218"/>
    <w:rsid w:val="00047758"/>
    <w:rsid w:val="00051396"/>
    <w:rsid w:val="0006228B"/>
    <w:rsid w:val="00067BE2"/>
    <w:rsid w:val="00074BB1"/>
    <w:rsid w:val="0009634A"/>
    <w:rsid w:val="000A40E5"/>
    <w:rsid w:val="000C51FE"/>
    <w:rsid w:val="000E6D5B"/>
    <w:rsid w:val="000E76F8"/>
    <w:rsid w:val="000F22D5"/>
    <w:rsid w:val="000F6DC6"/>
    <w:rsid w:val="00107390"/>
    <w:rsid w:val="00122E1C"/>
    <w:rsid w:val="001335BA"/>
    <w:rsid w:val="00151C92"/>
    <w:rsid w:val="00152D7F"/>
    <w:rsid w:val="00153024"/>
    <w:rsid w:val="001575FA"/>
    <w:rsid w:val="00163B1E"/>
    <w:rsid w:val="001729CC"/>
    <w:rsid w:val="00173C89"/>
    <w:rsid w:val="001A6D1C"/>
    <w:rsid w:val="001B1A33"/>
    <w:rsid w:val="001C60C5"/>
    <w:rsid w:val="001D7710"/>
    <w:rsid w:val="001E0C46"/>
    <w:rsid w:val="001F3923"/>
    <w:rsid w:val="001F6427"/>
    <w:rsid w:val="00226CDC"/>
    <w:rsid w:val="002424BE"/>
    <w:rsid w:val="00252D95"/>
    <w:rsid w:val="0028456E"/>
    <w:rsid w:val="002861B0"/>
    <w:rsid w:val="00295FA6"/>
    <w:rsid w:val="00296EA5"/>
    <w:rsid w:val="002A0B29"/>
    <w:rsid w:val="002A4342"/>
    <w:rsid w:val="002A6C82"/>
    <w:rsid w:val="002B1C34"/>
    <w:rsid w:val="002B42BF"/>
    <w:rsid w:val="002C1D37"/>
    <w:rsid w:val="002C731F"/>
    <w:rsid w:val="00302A7D"/>
    <w:rsid w:val="00316051"/>
    <w:rsid w:val="003313C5"/>
    <w:rsid w:val="00333814"/>
    <w:rsid w:val="00345519"/>
    <w:rsid w:val="00357989"/>
    <w:rsid w:val="00360111"/>
    <w:rsid w:val="00360FB2"/>
    <w:rsid w:val="00363BE3"/>
    <w:rsid w:val="00372F64"/>
    <w:rsid w:val="00374083"/>
    <w:rsid w:val="00383876"/>
    <w:rsid w:val="00387003"/>
    <w:rsid w:val="003A1DA9"/>
    <w:rsid w:val="003B0BD1"/>
    <w:rsid w:val="003D2372"/>
    <w:rsid w:val="003E5D3B"/>
    <w:rsid w:val="003F4EDA"/>
    <w:rsid w:val="00400ABA"/>
    <w:rsid w:val="00400ABF"/>
    <w:rsid w:val="004037EE"/>
    <w:rsid w:val="0044339D"/>
    <w:rsid w:val="00464917"/>
    <w:rsid w:val="00477D55"/>
    <w:rsid w:val="00481AA9"/>
    <w:rsid w:val="0048716F"/>
    <w:rsid w:val="0049342A"/>
    <w:rsid w:val="00496FDC"/>
    <w:rsid w:val="004C473C"/>
    <w:rsid w:val="004C4B80"/>
    <w:rsid w:val="004C6058"/>
    <w:rsid w:val="004D7C28"/>
    <w:rsid w:val="004E31B6"/>
    <w:rsid w:val="0050038B"/>
    <w:rsid w:val="0052236C"/>
    <w:rsid w:val="005364C3"/>
    <w:rsid w:val="00541469"/>
    <w:rsid w:val="00560E61"/>
    <w:rsid w:val="005612A7"/>
    <w:rsid w:val="005655FF"/>
    <w:rsid w:val="00572EE0"/>
    <w:rsid w:val="0057530F"/>
    <w:rsid w:val="00576053"/>
    <w:rsid w:val="00577215"/>
    <w:rsid w:val="005B4732"/>
    <w:rsid w:val="005D4EC5"/>
    <w:rsid w:val="005E3463"/>
    <w:rsid w:val="005E431D"/>
    <w:rsid w:val="005F64BE"/>
    <w:rsid w:val="00602D51"/>
    <w:rsid w:val="00603366"/>
    <w:rsid w:val="00613AE1"/>
    <w:rsid w:val="00640BB0"/>
    <w:rsid w:val="0066682C"/>
    <w:rsid w:val="00683D2C"/>
    <w:rsid w:val="00694DBB"/>
    <w:rsid w:val="00695993"/>
    <w:rsid w:val="006A0F78"/>
    <w:rsid w:val="006A190D"/>
    <w:rsid w:val="006C49F0"/>
    <w:rsid w:val="006D755D"/>
    <w:rsid w:val="006E187B"/>
    <w:rsid w:val="00703771"/>
    <w:rsid w:val="00706D83"/>
    <w:rsid w:val="00710D8C"/>
    <w:rsid w:val="007237BD"/>
    <w:rsid w:val="0073281F"/>
    <w:rsid w:val="007479B0"/>
    <w:rsid w:val="00757D84"/>
    <w:rsid w:val="00771419"/>
    <w:rsid w:val="007753B4"/>
    <w:rsid w:val="007B14A2"/>
    <w:rsid w:val="007B1540"/>
    <w:rsid w:val="007B7050"/>
    <w:rsid w:val="007C0193"/>
    <w:rsid w:val="007C13B4"/>
    <w:rsid w:val="007C37D2"/>
    <w:rsid w:val="007E6160"/>
    <w:rsid w:val="007F0D82"/>
    <w:rsid w:val="007F327D"/>
    <w:rsid w:val="00811604"/>
    <w:rsid w:val="0081644D"/>
    <w:rsid w:val="00817741"/>
    <w:rsid w:val="00817BE6"/>
    <w:rsid w:val="00831351"/>
    <w:rsid w:val="00852328"/>
    <w:rsid w:val="00852ABF"/>
    <w:rsid w:val="00854A03"/>
    <w:rsid w:val="008612F5"/>
    <w:rsid w:val="008652E8"/>
    <w:rsid w:val="00875FD6"/>
    <w:rsid w:val="00886614"/>
    <w:rsid w:val="00891CFA"/>
    <w:rsid w:val="008960B2"/>
    <w:rsid w:val="008C080B"/>
    <w:rsid w:val="008D7778"/>
    <w:rsid w:val="008E1038"/>
    <w:rsid w:val="008F493E"/>
    <w:rsid w:val="009001C2"/>
    <w:rsid w:val="00901795"/>
    <w:rsid w:val="009020C7"/>
    <w:rsid w:val="0092088B"/>
    <w:rsid w:val="009220CD"/>
    <w:rsid w:val="00925602"/>
    <w:rsid w:val="00942A48"/>
    <w:rsid w:val="0095387D"/>
    <w:rsid w:val="00972AEC"/>
    <w:rsid w:val="009A2754"/>
    <w:rsid w:val="009C3876"/>
    <w:rsid w:val="009E03D4"/>
    <w:rsid w:val="009F2D05"/>
    <w:rsid w:val="009F63B8"/>
    <w:rsid w:val="00A062B2"/>
    <w:rsid w:val="00A156E1"/>
    <w:rsid w:val="00A42528"/>
    <w:rsid w:val="00A628A9"/>
    <w:rsid w:val="00A65A4A"/>
    <w:rsid w:val="00A73AA6"/>
    <w:rsid w:val="00A73F32"/>
    <w:rsid w:val="00A91AD6"/>
    <w:rsid w:val="00A9504F"/>
    <w:rsid w:val="00AA516C"/>
    <w:rsid w:val="00AC1419"/>
    <w:rsid w:val="00AF09CA"/>
    <w:rsid w:val="00AF726C"/>
    <w:rsid w:val="00B07C18"/>
    <w:rsid w:val="00B212B6"/>
    <w:rsid w:val="00B37660"/>
    <w:rsid w:val="00B522F1"/>
    <w:rsid w:val="00B55747"/>
    <w:rsid w:val="00B61205"/>
    <w:rsid w:val="00B70C03"/>
    <w:rsid w:val="00B7266B"/>
    <w:rsid w:val="00B80AC3"/>
    <w:rsid w:val="00B93A08"/>
    <w:rsid w:val="00BC2584"/>
    <w:rsid w:val="00BD025A"/>
    <w:rsid w:val="00BD3264"/>
    <w:rsid w:val="00BD3C36"/>
    <w:rsid w:val="00BE1369"/>
    <w:rsid w:val="00BE2DBF"/>
    <w:rsid w:val="00BE4C87"/>
    <w:rsid w:val="00C00B55"/>
    <w:rsid w:val="00C021A9"/>
    <w:rsid w:val="00C02BBC"/>
    <w:rsid w:val="00C06C88"/>
    <w:rsid w:val="00C07CA2"/>
    <w:rsid w:val="00C1198F"/>
    <w:rsid w:val="00C403AB"/>
    <w:rsid w:val="00C53504"/>
    <w:rsid w:val="00C57AA9"/>
    <w:rsid w:val="00C70920"/>
    <w:rsid w:val="00C83122"/>
    <w:rsid w:val="00C92FDE"/>
    <w:rsid w:val="00CA2AEC"/>
    <w:rsid w:val="00CA3E82"/>
    <w:rsid w:val="00CB373D"/>
    <w:rsid w:val="00CC3EDC"/>
    <w:rsid w:val="00CE2CD7"/>
    <w:rsid w:val="00CE4793"/>
    <w:rsid w:val="00D04EE7"/>
    <w:rsid w:val="00D0721B"/>
    <w:rsid w:val="00D21867"/>
    <w:rsid w:val="00D21FDD"/>
    <w:rsid w:val="00D239FA"/>
    <w:rsid w:val="00D47098"/>
    <w:rsid w:val="00D52225"/>
    <w:rsid w:val="00D52B47"/>
    <w:rsid w:val="00D549EA"/>
    <w:rsid w:val="00D678E8"/>
    <w:rsid w:val="00D728DC"/>
    <w:rsid w:val="00D84EF5"/>
    <w:rsid w:val="00D87D6D"/>
    <w:rsid w:val="00DA6EB3"/>
    <w:rsid w:val="00DB3CE1"/>
    <w:rsid w:val="00DC3091"/>
    <w:rsid w:val="00DC674D"/>
    <w:rsid w:val="00DE022B"/>
    <w:rsid w:val="00DE1BD0"/>
    <w:rsid w:val="00DF2339"/>
    <w:rsid w:val="00E143A0"/>
    <w:rsid w:val="00E2244A"/>
    <w:rsid w:val="00E278E5"/>
    <w:rsid w:val="00E36BF1"/>
    <w:rsid w:val="00E43E0B"/>
    <w:rsid w:val="00E548E6"/>
    <w:rsid w:val="00E604E5"/>
    <w:rsid w:val="00E7570F"/>
    <w:rsid w:val="00E84219"/>
    <w:rsid w:val="00E847AC"/>
    <w:rsid w:val="00E84A4D"/>
    <w:rsid w:val="00E85676"/>
    <w:rsid w:val="00EC45E6"/>
    <w:rsid w:val="00EE28C3"/>
    <w:rsid w:val="00EF0B65"/>
    <w:rsid w:val="00F023A0"/>
    <w:rsid w:val="00F115AB"/>
    <w:rsid w:val="00F14392"/>
    <w:rsid w:val="00F1559F"/>
    <w:rsid w:val="00F35CB3"/>
    <w:rsid w:val="00F46FAD"/>
    <w:rsid w:val="00F70680"/>
    <w:rsid w:val="00F71BDD"/>
    <w:rsid w:val="00F824A7"/>
    <w:rsid w:val="00F919E3"/>
    <w:rsid w:val="00FA48C0"/>
    <w:rsid w:val="00FA5822"/>
    <w:rsid w:val="00FC5FB3"/>
    <w:rsid w:val="00FE5725"/>
    <w:rsid w:val="00FE61BE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">
    <w:name w:val="Body Text Indent 2"/>
    <w:basedOn w:val="a"/>
    <w:link w:val="20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E278E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16">
    <w:name w:val="Font Style16"/>
    <w:basedOn w:val="a0"/>
    <w:rsid w:val="00DE1BD0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uiPriority w:val="99"/>
    <w:semiHidden/>
    <w:unhideWhenUsed/>
    <w:rsid w:val="00640BB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Основной текст1"/>
    <w:basedOn w:val="a"/>
    <w:rsid w:val="00640B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14929&amp;s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D734-8E2C-45B8-B89B-A05417A8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27</Pages>
  <Words>8060</Words>
  <Characters>45945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85</cp:revision>
  <cp:lastPrinted>2019-10-14T08:20:00Z</cp:lastPrinted>
  <dcterms:created xsi:type="dcterms:W3CDTF">2016-10-09T16:26:00Z</dcterms:created>
  <dcterms:modified xsi:type="dcterms:W3CDTF">2019-11-02T06:37:00Z</dcterms:modified>
</cp:coreProperties>
</file>