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C9" w:rsidRPr="003B62B9" w:rsidRDefault="005F65C9" w:rsidP="005F65C9">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Министерство </w:t>
      </w:r>
      <w:r w:rsidR="003B62B9" w:rsidRPr="003B62B9">
        <w:rPr>
          <w:rFonts w:ascii="Times New Roman" w:eastAsia="Calibri" w:hAnsi="Times New Roman" w:cs="Times New Roman"/>
          <w:sz w:val="28"/>
          <w:szCs w:val="28"/>
        </w:rPr>
        <w:t>науки</w:t>
      </w:r>
      <w:r w:rsidR="004F2AE0">
        <w:rPr>
          <w:rFonts w:ascii="Times New Roman" w:eastAsia="Calibri" w:hAnsi="Times New Roman" w:cs="Times New Roman"/>
          <w:sz w:val="28"/>
          <w:szCs w:val="28"/>
        </w:rPr>
        <w:t xml:space="preserve"> и высшего</w:t>
      </w:r>
      <w:r w:rsidR="004F2AE0" w:rsidRPr="004F2AE0">
        <w:rPr>
          <w:rFonts w:ascii="Times New Roman" w:eastAsia="Calibri" w:hAnsi="Times New Roman" w:cs="Times New Roman"/>
          <w:sz w:val="28"/>
          <w:szCs w:val="28"/>
        </w:rPr>
        <w:t xml:space="preserve"> </w:t>
      </w:r>
      <w:r w:rsidR="004F2AE0" w:rsidRPr="003B62B9">
        <w:rPr>
          <w:rFonts w:ascii="Times New Roman" w:eastAsia="Calibri" w:hAnsi="Times New Roman" w:cs="Times New Roman"/>
          <w:sz w:val="28"/>
          <w:szCs w:val="28"/>
        </w:rPr>
        <w:t xml:space="preserve">образования </w:t>
      </w:r>
      <w:r w:rsidRPr="003B62B9">
        <w:rPr>
          <w:rFonts w:ascii="Times New Roman" w:eastAsia="Calibri" w:hAnsi="Times New Roman" w:cs="Times New Roman"/>
          <w:sz w:val="28"/>
          <w:szCs w:val="28"/>
        </w:rPr>
        <w:t>Российской Федерации</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Бузулукский гуманитарно-технологический институт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(филиал) федерального государственного бюджетного образовательного учреждения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высшего образования</w:t>
      </w:r>
    </w:p>
    <w:p w:rsidR="005F4887" w:rsidRPr="003B62B9" w:rsidRDefault="005F4887" w:rsidP="005F4887">
      <w:pPr>
        <w:suppressAutoHyphens/>
        <w:spacing w:after="0" w:line="240" w:lineRule="auto"/>
        <w:jc w:val="center"/>
        <w:rPr>
          <w:rFonts w:ascii="Times New Roman" w:eastAsia="Calibri" w:hAnsi="Times New Roman" w:cs="Times New Roman"/>
          <w:b/>
          <w:sz w:val="28"/>
          <w:szCs w:val="28"/>
        </w:rPr>
      </w:pPr>
      <w:r w:rsidRPr="003B62B9">
        <w:rPr>
          <w:rFonts w:ascii="Times New Roman" w:eastAsia="Calibri" w:hAnsi="Times New Roman" w:cs="Times New Roman"/>
          <w:b/>
          <w:sz w:val="28"/>
          <w:szCs w:val="28"/>
        </w:rPr>
        <w:t>«Оренбургский государственный университет»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F938FA" w:rsidP="005F4887">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Кафедра юриспруденции</w:t>
      </w:r>
      <w:r w:rsidR="005F4887" w:rsidRPr="003B62B9">
        <w:rPr>
          <w:rFonts w:ascii="Times New Roman" w:eastAsia="Calibri" w:hAnsi="Times New Roman" w:cs="Times New Roman"/>
          <w:sz w:val="28"/>
          <w:szCs w:val="28"/>
        </w:rPr>
        <w:t xml:space="preserve">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32"/>
          <w:szCs w:val="32"/>
        </w:rPr>
      </w:pPr>
    </w:p>
    <w:p w:rsidR="005F4887" w:rsidRPr="003B62B9" w:rsidRDefault="005F4887" w:rsidP="005F4887">
      <w:pPr>
        <w:suppressAutoHyphens/>
        <w:spacing w:after="0" w:line="240" w:lineRule="auto"/>
        <w:jc w:val="center"/>
        <w:rPr>
          <w:rFonts w:ascii="Times New Roman" w:eastAsia="Calibri" w:hAnsi="Times New Roman" w:cs="Times New Roman"/>
          <w:b/>
          <w:sz w:val="32"/>
          <w:szCs w:val="32"/>
        </w:rPr>
      </w:pPr>
      <w:r w:rsidRPr="003B62B9">
        <w:rPr>
          <w:rFonts w:ascii="Times New Roman" w:eastAsia="Calibri" w:hAnsi="Times New Roman" w:cs="Times New Roman"/>
          <w:b/>
          <w:sz w:val="32"/>
          <w:szCs w:val="32"/>
        </w:rPr>
        <w:t>Фонд</w:t>
      </w:r>
    </w:p>
    <w:p w:rsidR="005F4887" w:rsidRPr="003B62B9" w:rsidRDefault="005F4887" w:rsidP="005F4887">
      <w:pPr>
        <w:suppressAutoHyphens/>
        <w:spacing w:before="120" w:after="0" w:line="240" w:lineRule="auto"/>
        <w:jc w:val="center"/>
        <w:rPr>
          <w:rFonts w:ascii="Times New Roman" w:eastAsia="Times New Roman" w:hAnsi="Times New Roman" w:cs="Times New Roman"/>
          <w:i/>
          <w:sz w:val="32"/>
          <w:szCs w:val="32"/>
          <w:lang w:eastAsia="ru-RU"/>
        </w:rPr>
      </w:pPr>
      <w:r w:rsidRPr="003B62B9">
        <w:rPr>
          <w:rFonts w:ascii="Times New Roman" w:eastAsia="Calibri" w:hAnsi="Times New Roman" w:cs="Times New Roman"/>
          <w:b/>
          <w:sz w:val="32"/>
          <w:szCs w:val="32"/>
        </w:rPr>
        <w:t>оценочных средств</w:t>
      </w:r>
      <w:r w:rsidRPr="003B62B9">
        <w:rPr>
          <w:rFonts w:ascii="Times New Roman" w:eastAsia="Times New Roman" w:hAnsi="Times New Roman" w:cs="Times New Roman"/>
          <w:i/>
          <w:sz w:val="32"/>
          <w:szCs w:val="32"/>
          <w:lang w:eastAsia="ru-RU"/>
        </w:rPr>
        <w:t xml:space="preserve"> </w:t>
      </w:r>
    </w:p>
    <w:p w:rsidR="00E24729" w:rsidRPr="003B62B9" w:rsidRDefault="00036C75" w:rsidP="005F4887">
      <w:pPr>
        <w:suppressAutoHyphens/>
        <w:spacing w:before="120" w:after="0" w:line="240" w:lineRule="auto"/>
        <w:jc w:val="center"/>
        <w:rPr>
          <w:rFonts w:ascii="Times New Roman" w:eastAsia="Times New Roman" w:hAnsi="Times New Roman" w:cs="Times New Roman"/>
          <w:i/>
          <w:sz w:val="28"/>
          <w:szCs w:val="28"/>
          <w:lang w:eastAsia="ru-RU"/>
        </w:rPr>
      </w:pPr>
      <w:r w:rsidRPr="003B62B9">
        <w:rPr>
          <w:rFonts w:ascii="Times New Roman" w:eastAsia="Times New Roman" w:hAnsi="Times New Roman" w:cs="Times New Roman"/>
          <w:sz w:val="28"/>
          <w:szCs w:val="28"/>
          <w:lang w:eastAsia="ru-RU"/>
        </w:rPr>
        <w:t>по дисциплине</w:t>
      </w:r>
      <w:r w:rsidRPr="003B62B9">
        <w:rPr>
          <w:rFonts w:ascii="Times New Roman" w:eastAsia="Times New Roman" w:hAnsi="Times New Roman" w:cs="Times New Roman"/>
          <w:i/>
          <w:sz w:val="28"/>
          <w:szCs w:val="28"/>
          <w:lang w:eastAsia="ru-RU"/>
        </w:rPr>
        <w:t xml:space="preserve"> </w:t>
      </w:r>
      <w:r w:rsidR="00B94E92" w:rsidRPr="003B62B9">
        <w:rPr>
          <w:rFonts w:ascii="Times New Roman" w:eastAsia="Times New Roman" w:hAnsi="Times New Roman" w:cs="Times New Roman"/>
          <w:i/>
          <w:sz w:val="28"/>
          <w:szCs w:val="28"/>
          <w:lang w:eastAsia="ru-RU"/>
        </w:rPr>
        <w:t>«</w:t>
      </w:r>
      <w:r w:rsidR="00E24729" w:rsidRPr="003B62B9">
        <w:rPr>
          <w:rFonts w:ascii="Times New Roman" w:eastAsia="Times New Roman" w:hAnsi="Times New Roman" w:cs="Times New Roman"/>
          <w:i/>
          <w:sz w:val="28"/>
          <w:szCs w:val="28"/>
          <w:lang w:eastAsia="ru-RU"/>
        </w:rPr>
        <w:t>Гражданский процесс»</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Уровень высшего образования</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БАКАЛАВРИАТ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Направление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40.03.01 Юриспруденция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(код и наименование направления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Общий профиль</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Квалификация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Бакалавр</w:t>
      </w:r>
    </w:p>
    <w:p w:rsidR="005F4887" w:rsidRPr="003B62B9" w:rsidRDefault="005F4887" w:rsidP="005F4887">
      <w:pPr>
        <w:suppressAutoHyphens/>
        <w:spacing w:before="120"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Форма обучения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Очная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bookmarkStart w:id="0" w:name="BookmarkWhereDelChr13"/>
      <w:bookmarkEnd w:id="0"/>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5F4887" w:rsidRDefault="005F4887" w:rsidP="005F4887">
      <w:pPr>
        <w:suppressAutoHyphens/>
        <w:spacing w:after="0" w:line="240" w:lineRule="auto"/>
        <w:jc w:val="center"/>
        <w:rPr>
          <w:rFonts w:ascii="Times New Roman" w:eastAsia="Calibri" w:hAnsi="Times New Roman" w:cs="Times New Roman"/>
          <w:sz w:val="28"/>
        </w:rPr>
        <w:sectPr w:rsidR="005F4887" w:rsidRPr="005F4887" w:rsidSect="00BF4431">
          <w:footerReference w:type="default" r:id="rId7"/>
          <w:pgSz w:w="11906" w:h="16838"/>
          <w:pgMar w:top="510" w:right="567" w:bottom="510" w:left="1134" w:header="0" w:footer="510" w:gutter="0"/>
          <w:cols w:space="708"/>
          <w:docGrid w:linePitch="360"/>
        </w:sectPr>
      </w:pPr>
      <w:r w:rsidRPr="003B62B9">
        <w:rPr>
          <w:rFonts w:ascii="Times New Roman" w:eastAsia="Calibri" w:hAnsi="Times New Roman" w:cs="Times New Roman"/>
          <w:sz w:val="28"/>
          <w:szCs w:val="28"/>
        </w:rPr>
        <w:t xml:space="preserve">Год </w:t>
      </w:r>
      <w:r w:rsidR="007A4407">
        <w:rPr>
          <w:rFonts w:ascii="Times New Roman" w:eastAsia="Calibri" w:hAnsi="Times New Roman" w:cs="Times New Roman"/>
          <w:sz w:val="28"/>
          <w:szCs w:val="28"/>
        </w:rPr>
        <w:t>набора 2021</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5F4887">
        <w:rPr>
          <w:rFonts w:ascii="Times New Roman" w:eastAsia="Calibri" w:hAnsi="Times New Roman" w:cs="Times New Roman"/>
          <w:i/>
          <w:sz w:val="24"/>
          <w:u w:val="single"/>
        </w:rPr>
        <w:t>40.03.01 Юриспруденция</w:t>
      </w:r>
      <w:r w:rsidRPr="005F4887">
        <w:rPr>
          <w:rFonts w:ascii="Times New Roman" w:eastAsia="Calibri" w:hAnsi="Times New Roman" w:cs="Times New Roman"/>
          <w:sz w:val="24"/>
        </w:rPr>
        <w:t xml:space="preserve"> по дисциплине «</w:t>
      </w:r>
      <w:r>
        <w:rPr>
          <w:rFonts w:ascii="Times New Roman" w:eastAsia="Calibri" w:hAnsi="Times New Roman" w:cs="Times New Roman"/>
          <w:sz w:val="24"/>
        </w:rPr>
        <w:t>Гражданский процесс</w:t>
      </w:r>
      <w:r w:rsidRPr="005F4887">
        <w:rPr>
          <w:rFonts w:ascii="Times New Roman" w:eastAsia="Calibri" w:hAnsi="Times New Roman" w:cs="Times New Roman"/>
          <w:sz w:val="24"/>
        </w:rPr>
        <w:t>»</w:t>
      </w:r>
      <w:r w:rsidR="00003C96">
        <w:rPr>
          <w:rFonts w:ascii="Times New Roman" w:eastAsia="Calibri" w:hAnsi="Times New Roman" w:cs="Times New Roman"/>
          <w:sz w:val="24"/>
        </w:rPr>
        <w:t>.</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p>
    <w:p w:rsidR="005F4887" w:rsidRPr="005F4887" w:rsidRDefault="005F4887" w:rsidP="005F4887">
      <w:pPr>
        <w:suppressAutoHyphens/>
        <w:spacing w:after="0" w:line="240" w:lineRule="auto"/>
        <w:ind w:firstLine="850"/>
        <w:jc w:val="both"/>
        <w:rPr>
          <w:rFonts w:ascii="Times New Roman" w:eastAsia="Calibri" w:hAnsi="Times New Roman" w:cs="Times New Roman"/>
          <w:sz w:val="24"/>
        </w:rPr>
      </w:pPr>
      <w:r w:rsidRPr="005F4887">
        <w:rPr>
          <w:rFonts w:ascii="Times New Roman" w:eastAsia="Calibri" w:hAnsi="Times New Roman" w:cs="Times New Roman"/>
          <w:sz w:val="24"/>
        </w:rPr>
        <w:t>Фонд оценочных средств рассмотрен и утвержден на заседании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u w:val="single"/>
        </w:rPr>
        <w:t xml:space="preserve"> </w:t>
      </w:r>
      <w:r w:rsidR="0015213B">
        <w:rPr>
          <w:rFonts w:ascii="Times New Roman" w:eastAsia="Calibri" w:hAnsi="Times New Roman" w:cs="Times New Roman"/>
          <w:sz w:val="24"/>
          <w:u w:val="single"/>
        </w:rPr>
        <w:t>юриспруденции</w:t>
      </w:r>
      <w:r w:rsidRPr="005F4887">
        <w:rPr>
          <w:rFonts w:ascii="Times New Roman" w:eastAsia="Calibri" w:hAnsi="Times New Roman" w:cs="Times New Roman"/>
          <w:sz w:val="24"/>
          <w:u w:val="single"/>
        </w:rPr>
        <w:tab/>
      </w:r>
    </w:p>
    <w:p w:rsidR="005F4887" w:rsidRPr="005F4887" w:rsidRDefault="005F4887" w:rsidP="005F4887">
      <w:pPr>
        <w:tabs>
          <w:tab w:val="left" w:pos="10148"/>
        </w:tabs>
        <w:suppressAutoHyphens/>
        <w:spacing w:after="0" w:line="240" w:lineRule="auto"/>
        <w:jc w:val="center"/>
        <w:rPr>
          <w:rFonts w:ascii="Times New Roman" w:eastAsia="Calibri" w:hAnsi="Times New Roman" w:cs="Times New Roman"/>
          <w:i/>
          <w:sz w:val="24"/>
          <w:vertAlign w:val="superscript"/>
        </w:rPr>
      </w:pPr>
      <w:r w:rsidRPr="005F4887">
        <w:rPr>
          <w:rFonts w:ascii="Times New Roman" w:eastAsia="Calibri" w:hAnsi="Times New Roman" w:cs="Times New Roman"/>
          <w:i/>
          <w:sz w:val="24"/>
          <w:vertAlign w:val="superscript"/>
        </w:rPr>
        <w:t>наименование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r w:rsidRPr="005F4887">
        <w:rPr>
          <w:rFonts w:ascii="Times New Roman" w:eastAsia="Calibri" w:hAnsi="Times New Roman" w:cs="Times New Roman"/>
          <w:sz w:val="24"/>
        </w:rPr>
        <w:t>протокол № ________от "___" __________ 20__г.</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p>
    <w:p w:rsidR="004311D3" w:rsidRPr="004311D3" w:rsidRDefault="004311D3" w:rsidP="004311D3">
      <w:pPr>
        <w:tabs>
          <w:tab w:val="left" w:pos="10432"/>
        </w:tabs>
        <w:suppressAutoHyphens/>
        <w:spacing w:after="0" w:line="240" w:lineRule="auto"/>
        <w:jc w:val="both"/>
        <w:rPr>
          <w:rFonts w:ascii="Times New Roman" w:eastAsia="Calibri" w:hAnsi="Times New Roman" w:cs="Times New Roman"/>
          <w:i/>
          <w:sz w:val="24"/>
          <w:vertAlign w:val="superscript"/>
        </w:rPr>
      </w:pPr>
      <w:r w:rsidRPr="004311D3">
        <w:rPr>
          <w:rFonts w:ascii="Times New Roman" w:eastAsia="Calibri" w:hAnsi="Times New Roman" w:cs="Times New Roman"/>
          <w:sz w:val="24"/>
        </w:rPr>
        <w:t>Декан факультета экономики и права</w:t>
      </w:r>
      <w:r w:rsidRPr="004311D3">
        <w:rPr>
          <w:rFonts w:ascii="Times New Roman" w:eastAsia="Calibri" w:hAnsi="Times New Roman" w:cs="Times New Roman"/>
          <w:sz w:val="24"/>
          <w:u w:val="single"/>
        </w:rPr>
        <w:t xml:space="preserve">                                  О.Н. Григорьева</w:t>
      </w:r>
      <w:r w:rsidRPr="004311D3">
        <w:rPr>
          <w:rFonts w:ascii="Times New Roman" w:eastAsia="Calibri" w:hAnsi="Times New Roman" w:cs="Times New Roman"/>
          <w:sz w:val="24"/>
          <w:u w:val="single"/>
        </w:rPr>
        <w:tab/>
      </w:r>
      <w:r w:rsidRPr="004311D3">
        <w:rPr>
          <w:rFonts w:ascii="Times New Roman" w:eastAsia="Calibri" w:hAnsi="Times New Roman" w:cs="Times New Roman"/>
          <w:i/>
          <w:sz w:val="24"/>
          <w:vertAlign w:val="superscript"/>
        </w:rPr>
        <w:t xml:space="preserve">     </w:t>
      </w:r>
    </w:p>
    <w:p w:rsidR="004311D3" w:rsidRPr="004311D3" w:rsidRDefault="004311D3" w:rsidP="004311D3">
      <w:pPr>
        <w:tabs>
          <w:tab w:val="left" w:pos="10432"/>
        </w:tabs>
        <w:suppressAutoHyphens/>
        <w:spacing w:after="0" w:line="240" w:lineRule="auto"/>
        <w:ind w:right="-142"/>
        <w:jc w:val="both"/>
        <w:rPr>
          <w:rFonts w:ascii="Times New Roman" w:eastAsia="Calibri" w:hAnsi="Times New Roman" w:cs="Times New Roman"/>
          <w:i/>
          <w:sz w:val="24"/>
          <w:vertAlign w:val="superscript"/>
        </w:rPr>
      </w:pPr>
      <w:r w:rsidRPr="004311D3">
        <w:rPr>
          <w:rFonts w:ascii="Times New Roman" w:eastAsia="Calibri" w:hAnsi="Times New Roman" w:cs="Times New Roman"/>
          <w:i/>
          <w:sz w:val="24"/>
          <w:vertAlign w:val="superscript"/>
        </w:rPr>
        <w:t xml:space="preserve">                                                                                                             подпись                        расшифровка подписи</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rPr>
      </w:pPr>
      <w:r w:rsidRPr="007A438B">
        <w:rPr>
          <w:rFonts w:ascii="Times New Roman" w:hAnsi="Times New Roman" w:cs="Times New Roman"/>
          <w:i/>
          <w:sz w:val="24"/>
        </w:rPr>
        <w:t>Исполнители:</w:t>
      </w:r>
    </w:p>
    <w:p w:rsidR="00003C96" w:rsidRPr="007A438B" w:rsidRDefault="00003C96" w:rsidP="00003C96">
      <w:pPr>
        <w:tabs>
          <w:tab w:val="left" w:pos="5597"/>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 xml:space="preserve"> старший преподаватель</w:t>
      </w:r>
      <w:r w:rsidRPr="007A438B">
        <w:rPr>
          <w:rFonts w:ascii="Times New Roman" w:hAnsi="Times New Roman" w:cs="Times New Roman"/>
          <w:sz w:val="24"/>
          <w:u w:val="single"/>
        </w:rPr>
        <w:tab/>
      </w:r>
      <w:r w:rsidR="007A4407">
        <w:rPr>
          <w:rFonts w:ascii="Times New Roman" w:hAnsi="Times New Roman" w:cs="Times New Roman"/>
          <w:sz w:val="24"/>
          <w:u w:val="single"/>
        </w:rPr>
        <w:t>О. В. Мелентьева</w:t>
      </w:r>
      <w:r w:rsidRPr="007A438B">
        <w:rPr>
          <w:rFonts w:ascii="Times New Roman" w:hAnsi="Times New Roman" w:cs="Times New Roman"/>
          <w:sz w:val="24"/>
          <w:u w:val="single"/>
        </w:rPr>
        <w:tab/>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должность                                         подпись                        расшифровка подписи</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sz w:val="24"/>
          <w:u w:val="single"/>
        </w:rPr>
        <w:t xml:space="preserve"> </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rPr>
      </w:pPr>
    </w:p>
    <w:p w:rsidR="00AA6463" w:rsidRPr="00BF4431" w:rsidRDefault="00003C96" w:rsidP="00BF4431">
      <w:pPr>
        <w:rPr>
          <w:rFonts w:ascii="Times New Roman" w:hAnsi="Times New Roman" w:cs="Times New Roman"/>
          <w:i/>
          <w:sz w:val="24"/>
        </w:rPr>
        <w:sectPr w:rsidR="00AA6463" w:rsidRPr="00BF4431">
          <w:pgSz w:w="11906" w:h="16838"/>
          <w:pgMar w:top="851" w:right="567" w:bottom="709" w:left="1134" w:header="709" w:footer="709" w:gutter="0"/>
          <w:cols w:space="720"/>
        </w:sectPr>
      </w:pPr>
      <w:r w:rsidRPr="007A438B">
        <w:rPr>
          <w:rFonts w:ascii="Times New Roman" w:hAnsi="Times New Roman" w:cs="Times New Roman"/>
          <w:i/>
          <w:sz w:val="24"/>
        </w:rPr>
        <w:br w:type="page"/>
      </w:r>
    </w:p>
    <w:p w:rsidR="00CF1A43" w:rsidRPr="00CF1A43" w:rsidRDefault="00CF1A43" w:rsidP="00BF4431">
      <w:pPr>
        <w:suppressAutoHyphens/>
        <w:spacing w:after="0" w:line="240" w:lineRule="auto"/>
        <w:jc w:val="both"/>
        <w:rPr>
          <w:rFonts w:ascii="Times New Roman" w:hAnsi="Times New Roman" w:cs="Times New Roman"/>
          <w:b/>
          <w:sz w:val="28"/>
        </w:rPr>
      </w:pPr>
    </w:p>
    <w:p w:rsidR="00CF1A43" w:rsidRPr="00CF1A43" w:rsidRDefault="00CF1A43" w:rsidP="00CF1A43">
      <w:pPr>
        <w:suppressAutoHyphens/>
        <w:spacing w:after="0" w:line="240" w:lineRule="auto"/>
        <w:ind w:firstLine="709"/>
        <w:jc w:val="both"/>
        <w:rPr>
          <w:rFonts w:ascii="Times New Roman" w:eastAsia="Times New Roman" w:hAnsi="Times New Roman" w:cs="Times New Roman"/>
          <w:sz w:val="24"/>
          <w:szCs w:val="24"/>
          <w:lang w:eastAsia="ru-RU"/>
        </w:rPr>
      </w:pPr>
      <w:r w:rsidRPr="00CF1A43">
        <w:rPr>
          <w:rFonts w:ascii="Times New Roman" w:hAnsi="Times New Roman" w:cs="Times New Roman"/>
          <w:b/>
          <w:sz w:val="28"/>
        </w:rPr>
        <w:t>Раздел 1. Перечень компетенций, с указанием этапов их формирования в процессе освоения дисциплины</w:t>
      </w:r>
      <w:r w:rsidRPr="00CF1A43">
        <w:rPr>
          <w:rFonts w:ascii="Times New Roman" w:eastAsia="Times New Roman" w:hAnsi="Times New Roman" w:cs="Times New Roman"/>
          <w:sz w:val="24"/>
          <w:szCs w:val="24"/>
          <w:lang w:eastAsia="ru-RU"/>
        </w:rPr>
        <w:t xml:space="preserve"> </w:t>
      </w:r>
    </w:p>
    <w:p w:rsidR="005B01A4" w:rsidRPr="00F1744B" w:rsidRDefault="005B01A4" w:rsidP="00127E93">
      <w:pPr>
        <w:keepNext/>
        <w:keepLines/>
        <w:spacing w:after="0" w:line="240" w:lineRule="auto"/>
        <w:jc w:val="both"/>
        <w:outlineLvl w:val="1"/>
        <w:rPr>
          <w:rFonts w:ascii="Times New Roman" w:eastAsia="Calibri" w:hAnsi="Times New Roman" w:cs="Times New Roman"/>
          <w:b/>
          <w:bCs/>
          <w:sz w:val="24"/>
          <w:szCs w:val="24"/>
          <w:lang w:eastAsia="ru-RU"/>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461"/>
        <w:gridCol w:w="2977"/>
        <w:gridCol w:w="2693"/>
      </w:tblGrid>
      <w:tr w:rsidR="007A4407" w:rsidRPr="00CF1A43" w:rsidTr="007A4407">
        <w:trPr>
          <w:tblHeader/>
        </w:trPr>
        <w:tc>
          <w:tcPr>
            <w:tcW w:w="1843" w:type="dxa"/>
            <w:shd w:val="clear" w:color="auto" w:fill="auto"/>
            <w:vAlign w:val="center"/>
          </w:tcPr>
          <w:p w:rsidR="007A4407" w:rsidRPr="007A4407" w:rsidRDefault="007A4407" w:rsidP="007A4407">
            <w:pPr>
              <w:suppressAutoHyphens/>
              <w:spacing w:after="0" w:line="240" w:lineRule="auto"/>
              <w:jc w:val="center"/>
              <w:rPr>
                <w:rFonts w:ascii="Times New Roman" w:hAnsi="Times New Roman" w:cs="Times New Roman"/>
                <w:i/>
                <w:sz w:val="24"/>
                <w:szCs w:val="24"/>
                <w:lang w:eastAsia="ru-RU"/>
              </w:rPr>
            </w:pPr>
            <w:r w:rsidRPr="007A4407">
              <w:rPr>
                <w:rFonts w:ascii="Times New Roman" w:hAnsi="Times New Roman" w:cs="Times New Roman"/>
                <w:i/>
                <w:sz w:val="24"/>
                <w:szCs w:val="24"/>
                <w:lang w:eastAsia="ru-RU"/>
              </w:rPr>
              <w:t>Формируемые компетенции</w:t>
            </w:r>
          </w:p>
        </w:tc>
        <w:tc>
          <w:tcPr>
            <w:tcW w:w="2461" w:type="dxa"/>
          </w:tcPr>
          <w:p w:rsidR="007A4407" w:rsidRPr="007A4407" w:rsidRDefault="007A4407" w:rsidP="007A4407">
            <w:pPr>
              <w:suppressAutoHyphens/>
              <w:spacing w:after="0" w:line="240" w:lineRule="auto"/>
              <w:jc w:val="center"/>
              <w:rPr>
                <w:rFonts w:ascii="Times New Roman" w:hAnsi="Times New Roman" w:cs="Times New Roman"/>
                <w:i/>
                <w:sz w:val="24"/>
                <w:szCs w:val="24"/>
                <w:lang w:eastAsia="ru-RU"/>
              </w:rPr>
            </w:pPr>
            <w:r w:rsidRPr="007A4407">
              <w:rPr>
                <w:rFonts w:ascii="Times New Roman" w:hAnsi="Times New Roman" w:cs="Times New Roman"/>
                <w:i/>
                <w:sz w:val="24"/>
                <w:szCs w:val="24"/>
                <w:lang w:eastAsia="ru-RU"/>
              </w:rPr>
              <w:t>Код и наименование индикатора достижения компетенции</w:t>
            </w:r>
          </w:p>
        </w:tc>
        <w:tc>
          <w:tcPr>
            <w:tcW w:w="2977" w:type="dxa"/>
            <w:shd w:val="clear" w:color="auto" w:fill="auto"/>
            <w:vAlign w:val="center"/>
          </w:tcPr>
          <w:p w:rsidR="007A4407" w:rsidRPr="007A4407" w:rsidRDefault="007A4407" w:rsidP="007A4407">
            <w:pPr>
              <w:suppressAutoHyphens/>
              <w:spacing w:after="0" w:line="240" w:lineRule="auto"/>
              <w:jc w:val="center"/>
              <w:rPr>
                <w:rFonts w:ascii="Times New Roman" w:hAnsi="Times New Roman" w:cs="Times New Roman"/>
                <w:i/>
                <w:sz w:val="24"/>
                <w:szCs w:val="24"/>
                <w:lang w:eastAsia="ru-RU"/>
              </w:rPr>
            </w:pPr>
            <w:r w:rsidRPr="007A4407">
              <w:rPr>
                <w:rFonts w:ascii="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7A4407" w:rsidRPr="007A4407" w:rsidRDefault="007A4407" w:rsidP="007A4407">
            <w:pPr>
              <w:suppressAutoHyphens/>
              <w:spacing w:after="0" w:line="240" w:lineRule="auto"/>
              <w:jc w:val="center"/>
              <w:rPr>
                <w:rFonts w:ascii="Times New Roman" w:hAnsi="Times New Roman" w:cs="Times New Roman"/>
                <w:i/>
                <w:sz w:val="24"/>
                <w:szCs w:val="24"/>
                <w:lang w:eastAsia="ru-RU"/>
              </w:rPr>
            </w:pPr>
            <w:r w:rsidRPr="007A4407">
              <w:rPr>
                <w:rFonts w:ascii="Times New Roman" w:hAnsi="Times New Roman" w:cs="Times New Roman"/>
                <w:i/>
                <w:sz w:val="24"/>
                <w:szCs w:val="24"/>
                <w:lang w:eastAsia="ru-RU"/>
              </w:rPr>
              <w:t>Виды оценочных средств по уровню сложности/шифр раздела в данном документе</w:t>
            </w:r>
          </w:p>
        </w:tc>
      </w:tr>
      <w:tr w:rsidR="007A4407" w:rsidRPr="00CF1A43" w:rsidTr="007A4407">
        <w:tc>
          <w:tcPr>
            <w:tcW w:w="1843" w:type="dxa"/>
            <w:vMerge w:val="restart"/>
            <w:shd w:val="clear" w:color="auto" w:fill="auto"/>
          </w:tcPr>
          <w:p w:rsidR="007A4407" w:rsidRPr="001340C2" w:rsidRDefault="007A4407" w:rsidP="007A4407">
            <w:pPr>
              <w:pStyle w:val="ReportMain"/>
              <w:suppressAutoHyphens/>
              <w:rPr>
                <w:szCs w:val="22"/>
                <w:lang w:eastAsia="en-US"/>
              </w:rPr>
            </w:pPr>
            <w:r w:rsidRPr="001340C2">
              <w:rPr>
                <w:szCs w:val="22"/>
                <w:lang w:eastAsia="en-US"/>
              </w:rPr>
              <w:t>ОПК-2 Способен применять нормы материального и процессуального права при решении задач профессиональной деятельности</w:t>
            </w:r>
          </w:p>
        </w:tc>
        <w:tc>
          <w:tcPr>
            <w:tcW w:w="2461" w:type="dxa"/>
            <w:vMerge w:val="restart"/>
          </w:tcPr>
          <w:p w:rsidR="007A4407" w:rsidRPr="001340C2" w:rsidRDefault="007A4407" w:rsidP="007A4407">
            <w:pPr>
              <w:pStyle w:val="ReportMain"/>
              <w:suppressAutoHyphens/>
              <w:rPr>
                <w:szCs w:val="22"/>
                <w:lang w:eastAsia="en-US"/>
              </w:rPr>
            </w:pPr>
            <w:r w:rsidRPr="001340C2">
              <w:rPr>
                <w:szCs w:val="22"/>
                <w:lang w:eastAsia="en-US"/>
              </w:rPr>
              <w:t>ОПК-2-В-1 Определяет фактическую основу ситуаций, подлежащих применению норм права, выявляет юридические проблемы</w:t>
            </w:r>
          </w:p>
          <w:p w:rsidR="007A4407" w:rsidRPr="001340C2" w:rsidRDefault="007A4407" w:rsidP="007A4407">
            <w:pPr>
              <w:pStyle w:val="ReportMain"/>
              <w:suppressAutoHyphens/>
              <w:rPr>
                <w:szCs w:val="22"/>
                <w:lang w:eastAsia="en-US"/>
              </w:rPr>
            </w:pPr>
            <w:r w:rsidRPr="001340C2">
              <w:rPr>
                <w:szCs w:val="22"/>
                <w:lang w:eastAsia="en-US"/>
              </w:rPr>
              <w:t>ОПК-2-В-2 Определяет субъектов, уполномоченных на применение конкретных норм права</w:t>
            </w:r>
          </w:p>
          <w:p w:rsidR="007A4407" w:rsidRPr="001340C2" w:rsidRDefault="007A4407" w:rsidP="007A4407">
            <w:pPr>
              <w:pStyle w:val="ReportMain"/>
              <w:suppressAutoHyphens/>
              <w:rPr>
                <w:szCs w:val="22"/>
                <w:lang w:eastAsia="en-US"/>
              </w:rPr>
            </w:pPr>
            <w:r w:rsidRPr="001340C2">
              <w:rPr>
                <w:szCs w:val="22"/>
                <w:lang w:eastAsia="en-US"/>
              </w:rPr>
              <w:t>ОПК-2-В-3 На основе выбранной правовой нормы определяет наиболее оптимальные способы решения юридической проблемы</w:t>
            </w:r>
          </w:p>
          <w:p w:rsidR="007A4407" w:rsidRPr="001340C2" w:rsidRDefault="007A4407" w:rsidP="007A4407">
            <w:pPr>
              <w:pStyle w:val="ReportMain"/>
              <w:suppressAutoHyphens/>
              <w:rPr>
                <w:szCs w:val="22"/>
                <w:lang w:eastAsia="en-US"/>
              </w:rPr>
            </w:pPr>
            <w:r w:rsidRPr="001340C2">
              <w:rPr>
                <w:szCs w:val="22"/>
                <w:lang w:eastAsia="en-US"/>
              </w:rPr>
              <w:t>ОПК-2-В-4 Предвидит правовые последствия применения норм материального и процессуального права</w:t>
            </w:r>
          </w:p>
        </w:tc>
        <w:tc>
          <w:tcPr>
            <w:tcW w:w="2977" w:type="dxa"/>
            <w:shd w:val="clear" w:color="auto" w:fill="auto"/>
          </w:tcPr>
          <w:p w:rsidR="007A4407" w:rsidRPr="00CF1A43" w:rsidRDefault="007A4407" w:rsidP="007A4407">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7A4407" w:rsidRPr="007A4407" w:rsidRDefault="007A4407" w:rsidP="007A4407">
            <w:pPr>
              <w:suppressAutoHyphens/>
              <w:spacing w:after="0" w:line="240" w:lineRule="auto"/>
              <w:rPr>
                <w:rFonts w:ascii="Times New Roman" w:eastAsia="Times New Roman" w:hAnsi="Times New Roman" w:cs="Times New Roman"/>
                <w:sz w:val="24"/>
                <w:szCs w:val="24"/>
                <w:lang w:eastAsia="ru-RU"/>
              </w:rPr>
            </w:pPr>
            <w:r w:rsidRPr="007A4407">
              <w:rPr>
                <w:rFonts w:ascii="Times New Roman" w:eastAsia="Times New Roman" w:hAnsi="Times New Roman" w:cs="Times New Roman"/>
                <w:sz w:val="24"/>
                <w:szCs w:val="24"/>
                <w:lang w:eastAsia="ru-RU"/>
              </w:rPr>
              <w:t>- сущность норм гражданско-процессуального законодательства;  устройство судебной системы в РФ; судебные акты, изданные в рамках гражданского судопроизводства; нормы материального права, применяемые в контексте норм процессуального права; судебную практику по различным категориям дел в рамках гражданского судопроизводства;</w:t>
            </w:r>
          </w:p>
          <w:p w:rsidR="007A4407" w:rsidRPr="00CF1A43" w:rsidRDefault="007A4407" w:rsidP="007A4407">
            <w:pPr>
              <w:suppressAutoHyphens/>
              <w:spacing w:after="0" w:line="240" w:lineRule="auto"/>
              <w:rPr>
                <w:rFonts w:ascii="Times New Roman" w:hAnsi="Times New Roman" w:cs="Times New Roman"/>
                <w:sz w:val="24"/>
              </w:rPr>
            </w:pPr>
            <w:r w:rsidRPr="007A4407">
              <w:rPr>
                <w:rFonts w:ascii="Times New Roman" w:eastAsia="Times New Roman" w:hAnsi="Times New Roman" w:cs="Times New Roman"/>
                <w:sz w:val="24"/>
                <w:szCs w:val="24"/>
                <w:lang w:eastAsia="ru-RU"/>
              </w:rPr>
              <w:t>- субъектов гражданско-процессуальных правоотношений, их права и обязанности; - стадии гражданского процесса; стадии гражданского процесса и объем полномочий субъектов на каждой стадии процесса; порядок обжалования судебных актов, изданных в рамках гражданского процесса</w:t>
            </w:r>
          </w:p>
        </w:tc>
        <w:tc>
          <w:tcPr>
            <w:tcW w:w="2693" w:type="dxa"/>
            <w:shd w:val="clear" w:color="auto" w:fill="auto"/>
          </w:tcPr>
          <w:p w:rsidR="007A4407" w:rsidRPr="002D1ECA" w:rsidRDefault="007A4407" w:rsidP="007A4407">
            <w:pPr>
              <w:pStyle w:val="ReportMain"/>
              <w:suppressAutoHyphens/>
            </w:pPr>
            <w:r w:rsidRPr="002D1ECA">
              <w:rPr>
                <w:b/>
              </w:rPr>
              <w:t>Блок A –</w:t>
            </w:r>
            <w:r w:rsidRPr="002D1ECA">
              <w:t xml:space="preserve"> задания репродуктивного уровня</w:t>
            </w:r>
          </w:p>
          <w:p w:rsidR="007A4407" w:rsidRPr="002D1ECA" w:rsidRDefault="007A4407" w:rsidP="007A4407">
            <w:pPr>
              <w:pStyle w:val="ReportMain"/>
              <w:suppressAutoHyphens/>
              <w:rPr>
                <w:i/>
              </w:rPr>
            </w:pPr>
            <w:r w:rsidRPr="002D1ECA">
              <w:rPr>
                <w:i/>
              </w:rPr>
              <w:t xml:space="preserve">А.0 Фонд тестовых заданий </w:t>
            </w:r>
          </w:p>
          <w:p w:rsidR="007A4407" w:rsidRPr="002D1ECA" w:rsidRDefault="007A4407" w:rsidP="007A4407">
            <w:pPr>
              <w:pStyle w:val="ReportMain"/>
              <w:suppressAutoHyphens/>
              <w:rPr>
                <w:i/>
              </w:rPr>
            </w:pPr>
            <w:r w:rsidRPr="002D1ECA">
              <w:rPr>
                <w:i/>
              </w:rPr>
              <w:t>А.1 Вопросы для устного собеседования</w:t>
            </w:r>
          </w:p>
          <w:p w:rsidR="007A4407" w:rsidRPr="002D1ECA" w:rsidRDefault="007A4407" w:rsidP="007A4407">
            <w:pPr>
              <w:pStyle w:val="ReportMain"/>
              <w:suppressAutoHyphens/>
              <w:rPr>
                <w:i/>
              </w:rPr>
            </w:pPr>
            <w:r w:rsidRPr="002D1ECA">
              <w:rPr>
                <w:b/>
              </w:rPr>
              <w:t xml:space="preserve">Блок </w:t>
            </w:r>
            <w:r w:rsidRPr="002D1ECA">
              <w:rPr>
                <w:b/>
                <w:lang w:val="en-US"/>
              </w:rPr>
              <w:t>D</w:t>
            </w:r>
            <w:r w:rsidRPr="002D1ECA">
              <w:rPr>
                <w:b/>
              </w:rPr>
              <w:t xml:space="preserve"> </w:t>
            </w:r>
            <w:r w:rsidRPr="00EB51D7">
              <w:rPr>
                <w:i/>
              </w:rPr>
              <w:t>(примерные</w:t>
            </w:r>
            <w:r>
              <w:rPr>
                <w:b/>
              </w:rPr>
              <w:t xml:space="preserve"> </w:t>
            </w:r>
            <w:r w:rsidRPr="002D1ECA">
              <w:rPr>
                <w:i/>
              </w:rPr>
              <w:t>э</w:t>
            </w:r>
            <w:r w:rsidRPr="007E7871">
              <w:rPr>
                <w:i/>
              </w:rPr>
              <w:t>кзаменационные вопросы</w:t>
            </w:r>
            <w:r w:rsidRPr="002D1ECA">
              <w:rPr>
                <w:i/>
              </w:rPr>
              <w:t>)</w:t>
            </w:r>
          </w:p>
        </w:tc>
      </w:tr>
      <w:tr w:rsidR="007A4407" w:rsidRPr="00CF1A43" w:rsidTr="007A4407">
        <w:tc>
          <w:tcPr>
            <w:tcW w:w="1843" w:type="dxa"/>
            <w:vMerge/>
            <w:shd w:val="clear" w:color="auto" w:fill="auto"/>
          </w:tcPr>
          <w:p w:rsidR="007A4407" w:rsidRPr="00CF1A43" w:rsidRDefault="007A4407" w:rsidP="00CF1A43">
            <w:pPr>
              <w:suppressAutoHyphens/>
              <w:spacing w:after="0" w:line="240" w:lineRule="auto"/>
              <w:rPr>
                <w:rFonts w:ascii="Times New Roman" w:hAnsi="Times New Roman" w:cs="Times New Roman"/>
                <w:sz w:val="24"/>
              </w:rPr>
            </w:pPr>
          </w:p>
        </w:tc>
        <w:tc>
          <w:tcPr>
            <w:tcW w:w="2461" w:type="dxa"/>
            <w:vMerge/>
          </w:tcPr>
          <w:p w:rsidR="007A4407" w:rsidRPr="00CF1A43" w:rsidRDefault="007A4407" w:rsidP="00CF1A43">
            <w:pPr>
              <w:suppressAutoHyphens/>
              <w:spacing w:after="0" w:line="240" w:lineRule="auto"/>
              <w:rPr>
                <w:rFonts w:ascii="Times New Roman" w:hAnsi="Times New Roman" w:cs="Times New Roman"/>
                <w:b/>
                <w:sz w:val="24"/>
                <w:u w:val="single"/>
              </w:rPr>
            </w:pPr>
          </w:p>
        </w:tc>
        <w:tc>
          <w:tcPr>
            <w:tcW w:w="2977" w:type="dxa"/>
            <w:shd w:val="clear" w:color="auto" w:fill="auto"/>
          </w:tcPr>
          <w:p w:rsidR="007A4407" w:rsidRPr="00CF1A43" w:rsidRDefault="007A4407"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7A4407" w:rsidRPr="00CF1A43" w:rsidRDefault="007A4407" w:rsidP="00CF1A43">
            <w:pPr>
              <w:spacing w:after="0" w:line="240" w:lineRule="auto"/>
              <w:rPr>
                <w:rFonts w:ascii="Times New Roman" w:hAnsi="Times New Roman" w:cs="Times New Roman"/>
                <w:sz w:val="24"/>
              </w:rPr>
            </w:pPr>
            <w:r w:rsidRPr="007A4407">
              <w:rPr>
                <w:rFonts w:ascii="Times New Roman" w:hAnsi="Times New Roman" w:cs="Times New Roman"/>
                <w:sz w:val="24"/>
              </w:rPr>
              <w:t xml:space="preserve">- правильно толковать нормативные правовые акты в сфере гражданского судопроизводства; - правильно определять объем правомочий субъектов гражданских правоотношений на каждой стадии гражданского процесса; - верно выбирать норму права, применимую к конкретным </w:t>
            </w:r>
            <w:r w:rsidRPr="007A4407">
              <w:rPr>
                <w:rFonts w:ascii="Times New Roman" w:hAnsi="Times New Roman" w:cs="Times New Roman"/>
                <w:sz w:val="24"/>
              </w:rPr>
              <w:lastRenderedPageBreak/>
              <w:t>правоотношениям; - анализировать гражданско-процессуальное законодательство в контексте отдельной юридической проблемы</w:t>
            </w:r>
          </w:p>
        </w:tc>
        <w:tc>
          <w:tcPr>
            <w:tcW w:w="2693" w:type="dxa"/>
            <w:shd w:val="clear" w:color="auto" w:fill="auto"/>
          </w:tcPr>
          <w:p w:rsidR="007A4407" w:rsidRPr="002D1ECA" w:rsidRDefault="007A4407" w:rsidP="00BF4431">
            <w:pPr>
              <w:pStyle w:val="ReportMain"/>
              <w:suppressAutoHyphens/>
            </w:pPr>
            <w:r w:rsidRPr="002D1ECA">
              <w:rPr>
                <w:b/>
              </w:rPr>
              <w:lastRenderedPageBreak/>
              <w:t>Блок B –</w:t>
            </w:r>
            <w:r w:rsidRPr="002D1ECA">
              <w:t xml:space="preserve"> задания реконструктивного уровня</w:t>
            </w:r>
          </w:p>
          <w:p w:rsidR="007A4407" w:rsidRDefault="007A4407" w:rsidP="00BF4431">
            <w:pPr>
              <w:pStyle w:val="ReportMain"/>
              <w:suppressAutoHyphens/>
              <w:rPr>
                <w:i/>
              </w:rPr>
            </w:pPr>
            <w:r w:rsidRPr="002D1ECA">
              <w:rPr>
                <w:i/>
              </w:rPr>
              <w:t xml:space="preserve">В.1 </w:t>
            </w:r>
            <w:r>
              <w:rPr>
                <w:i/>
              </w:rPr>
              <w:t>Типовые задачи</w:t>
            </w:r>
          </w:p>
          <w:p w:rsidR="007A4407" w:rsidRPr="009546C1" w:rsidRDefault="007A4407" w:rsidP="00BF4431">
            <w:pPr>
              <w:pStyle w:val="ReportMain"/>
              <w:suppressAutoHyphens/>
              <w:rPr>
                <w:i/>
              </w:rPr>
            </w:pPr>
            <w:r>
              <w:rPr>
                <w:i/>
              </w:rPr>
              <w:t>В.2 Аналитические задания</w:t>
            </w:r>
          </w:p>
          <w:p w:rsidR="007A4407" w:rsidRDefault="007A4407" w:rsidP="006E3288">
            <w:pPr>
              <w:spacing w:after="0" w:line="240" w:lineRule="auto"/>
              <w:contextualSpacing/>
              <w:rPr>
                <w:rFonts w:ascii="Times New Roman" w:hAnsi="Times New Roman" w:cs="Times New Roman"/>
                <w:i/>
                <w:sz w:val="24"/>
                <w:szCs w:val="24"/>
                <w:lang w:eastAsia="ru-RU"/>
              </w:rPr>
            </w:pPr>
            <w:r w:rsidRPr="001B5CBD">
              <w:rPr>
                <w:rFonts w:ascii="Times New Roman" w:hAnsi="Times New Roman" w:cs="Times New Roman"/>
                <w:b/>
                <w:sz w:val="24"/>
                <w:szCs w:val="24"/>
                <w:lang w:eastAsia="ru-RU"/>
              </w:rPr>
              <w:t xml:space="preserve">Блок </w:t>
            </w:r>
            <w:r w:rsidRPr="001B5CBD">
              <w:rPr>
                <w:rFonts w:ascii="Times New Roman" w:hAnsi="Times New Roman" w:cs="Times New Roman"/>
                <w:b/>
                <w:sz w:val="24"/>
                <w:szCs w:val="24"/>
                <w:lang w:val="en-US" w:eastAsia="ru-RU"/>
              </w:rPr>
              <w:t>D</w:t>
            </w:r>
            <w:r w:rsidRPr="001B5CBD">
              <w:rPr>
                <w:rFonts w:ascii="Times New Roman" w:hAnsi="Times New Roman" w:cs="Times New Roman"/>
                <w:b/>
                <w:sz w:val="24"/>
                <w:szCs w:val="24"/>
                <w:lang w:eastAsia="ru-RU"/>
              </w:rPr>
              <w:t xml:space="preserve"> (</w:t>
            </w:r>
            <w:r w:rsidRPr="00EB51D7">
              <w:rPr>
                <w:rFonts w:ascii="Times New Roman" w:hAnsi="Times New Roman" w:cs="Times New Roman"/>
                <w:i/>
                <w:sz w:val="24"/>
                <w:szCs w:val="24"/>
                <w:lang w:eastAsia="ru-RU"/>
              </w:rPr>
              <w:t>примерные</w:t>
            </w:r>
            <w:r w:rsidRPr="00EB51D7">
              <w:rPr>
                <w:rFonts w:ascii="Times New Roman" w:hAnsi="Times New Roman" w:cs="Times New Roman"/>
                <w:b/>
                <w:i/>
                <w:sz w:val="24"/>
                <w:szCs w:val="24"/>
                <w:lang w:eastAsia="ru-RU"/>
              </w:rPr>
              <w:t xml:space="preserve"> </w:t>
            </w:r>
            <w:r w:rsidRPr="00EB51D7">
              <w:rPr>
                <w:rFonts w:ascii="Times New Roman" w:hAnsi="Times New Roman" w:cs="Times New Roman"/>
                <w:i/>
                <w:sz w:val="24"/>
                <w:szCs w:val="24"/>
                <w:lang w:eastAsia="ru-RU"/>
              </w:rPr>
              <w:t>экзаменационные вопросы</w:t>
            </w:r>
            <w:r>
              <w:rPr>
                <w:rFonts w:ascii="Times New Roman" w:hAnsi="Times New Roman" w:cs="Times New Roman"/>
                <w:i/>
                <w:sz w:val="24"/>
                <w:szCs w:val="24"/>
                <w:lang w:eastAsia="ru-RU"/>
              </w:rPr>
              <w:t>)</w:t>
            </w:r>
          </w:p>
          <w:p w:rsidR="007A4407" w:rsidRPr="00EB51D7" w:rsidRDefault="007A4407"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7A4407" w:rsidRPr="001B5CBD" w:rsidRDefault="007A4407" w:rsidP="006E3288">
            <w:pPr>
              <w:rPr>
                <w:rFonts w:ascii="Times New Roman" w:hAnsi="Times New Roman" w:cs="Times New Roman"/>
                <w:sz w:val="24"/>
                <w:szCs w:val="24"/>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 xml:space="preserve">.2 </w:t>
            </w:r>
            <w:r w:rsidRPr="006E3288">
              <w:rPr>
                <w:rFonts w:ascii="Times New Roman" w:hAnsi="Times New Roman" w:cs="Times New Roman"/>
                <w:i/>
                <w:sz w:val="24"/>
                <w:szCs w:val="24"/>
                <w:lang w:eastAsia="ru-RU"/>
              </w:rPr>
              <w:lastRenderedPageBreak/>
              <w:t>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p>
        </w:tc>
      </w:tr>
      <w:tr w:rsidR="007A4407" w:rsidRPr="00CF1A43" w:rsidTr="007A4407">
        <w:tc>
          <w:tcPr>
            <w:tcW w:w="1843" w:type="dxa"/>
            <w:vMerge/>
            <w:shd w:val="clear" w:color="auto" w:fill="auto"/>
          </w:tcPr>
          <w:p w:rsidR="007A4407" w:rsidRPr="00CF1A43" w:rsidRDefault="007A4407" w:rsidP="00CF1A43">
            <w:pPr>
              <w:suppressAutoHyphens/>
              <w:spacing w:after="0" w:line="240" w:lineRule="auto"/>
              <w:rPr>
                <w:rFonts w:ascii="Times New Roman" w:hAnsi="Times New Roman" w:cs="Times New Roman"/>
                <w:sz w:val="24"/>
              </w:rPr>
            </w:pPr>
          </w:p>
        </w:tc>
        <w:tc>
          <w:tcPr>
            <w:tcW w:w="2461" w:type="dxa"/>
            <w:vMerge/>
          </w:tcPr>
          <w:p w:rsidR="007A4407" w:rsidRPr="00CF1A43" w:rsidRDefault="007A4407" w:rsidP="00CF1A43">
            <w:pPr>
              <w:suppressAutoHyphens/>
              <w:spacing w:after="0" w:line="240" w:lineRule="auto"/>
              <w:rPr>
                <w:rFonts w:ascii="Times New Roman" w:hAnsi="Times New Roman" w:cs="Times New Roman"/>
                <w:b/>
                <w:sz w:val="24"/>
                <w:u w:val="single"/>
              </w:rPr>
            </w:pPr>
          </w:p>
        </w:tc>
        <w:tc>
          <w:tcPr>
            <w:tcW w:w="2977" w:type="dxa"/>
            <w:shd w:val="clear" w:color="auto" w:fill="auto"/>
          </w:tcPr>
          <w:p w:rsidR="007A4407" w:rsidRPr="00CF1A43" w:rsidRDefault="007A4407"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7A4407" w:rsidRPr="00CF1A43" w:rsidRDefault="007A4407" w:rsidP="00CF1A43">
            <w:pPr>
              <w:suppressAutoHyphens/>
              <w:spacing w:after="0" w:line="240" w:lineRule="auto"/>
              <w:rPr>
                <w:rFonts w:ascii="Times New Roman" w:hAnsi="Times New Roman" w:cs="Times New Roman"/>
                <w:sz w:val="24"/>
              </w:rPr>
            </w:pPr>
            <w:r w:rsidRPr="007A4407">
              <w:rPr>
                <w:rFonts w:ascii="Times New Roman" w:hAnsi="Times New Roman" w:cs="Times New Roman"/>
                <w:sz w:val="24"/>
                <w:szCs w:val="24"/>
              </w:rPr>
              <w:t>- навыками анализа судебных актов, издаваемых в рамках гражданского судопроизводства; навыками правильного определения подведомственности и подсудности в рамках гражданского судопроизводства; навыками прогнозирования юридической проблемы, посредством верного применения норм гражданско-процессуального законодательства; навыками подготовки обобщений и заключений по материалам судебной практики в рамках гражданского судопроизводства</w:t>
            </w:r>
          </w:p>
        </w:tc>
        <w:tc>
          <w:tcPr>
            <w:tcW w:w="2693" w:type="dxa"/>
            <w:shd w:val="clear" w:color="auto" w:fill="auto"/>
          </w:tcPr>
          <w:p w:rsidR="007A4407" w:rsidRPr="002D1ECA" w:rsidRDefault="007A4407"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7A4407" w:rsidRDefault="007A4407" w:rsidP="00BF4431">
            <w:pPr>
              <w:pStyle w:val="ReportMain"/>
              <w:suppressAutoHyphens/>
              <w:rPr>
                <w:i/>
              </w:rPr>
            </w:pPr>
            <w:r>
              <w:rPr>
                <w:i/>
              </w:rPr>
              <w:t>С.1</w:t>
            </w:r>
            <w:r w:rsidRPr="00575C6A">
              <w:rPr>
                <w:i/>
              </w:rPr>
              <w:t xml:space="preserve">. </w:t>
            </w:r>
            <w:r>
              <w:rPr>
                <w:i/>
              </w:rPr>
              <w:t>Приктикоориентационные задания</w:t>
            </w:r>
          </w:p>
          <w:p w:rsidR="007A4407" w:rsidRPr="002D1ECA" w:rsidRDefault="007A4407" w:rsidP="00BF4431">
            <w:pPr>
              <w:pStyle w:val="ReportMain"/>
              <w:suppressAutoHyphens/>
              <w:rPr>
                <w:i/>
              </w:rPr>
            </w:pPr>
            <w:r>
              <w:rPr>
                <w:i/>
              </w:rPr>
              <w:t xml:space="preserve">С.2 </w:t>
            </w:r>
            <w:r w:rsidRPr="002D1ECA">
              <w:rPr>
                <w:i/>
              </w:rPr>
              <w:t xml:space="preserve"> Деловые игры</w:t>
            </w:r>
          </w:p>
          <w:p w:rsidR="007A4407" w:rsidRDefault="007A4407" w:rsidP="006E3288">
            <w:pPr>
              <w:pStyle w:val="ReportMain"/>
              <w:suppressAutoHyphens/>
              <w:rPr>
                <w:i/>
              </w:rPr>
            </w:pPr>
            <w:r w:rsidRPr="002D1ECA">
              <w:rPr>
                <w:b/>
              </w:rPr>
              <w:t xml:space="preserve">Блок </w:t>
            </w:r>
            <w:r w:rsidRPr="002D1ECA">
              <w:rPr>
                <w:b/>
                <w:lang w:val="en-US"/>
              </w:rPr>
              <w:t>D</w:t>
            </w:r>
            <w:r w:rsidRPr="002D1ECA">
              <w:rPr>
                <w:b/>
              </w:rPr>
              <w:t xml:space="preserve"> </w:t>
            </w:r>
            <w:r>
              <w:rPr>
                <w:b/>
              </w:rPr>
              <w:t>(</w:t>
            </w:r>
            <w:r w:rsidRPr="00EB51D7">
              <w:rPr>
                <w:b/>
                <w:i/>
              </w:rPr>
              <w:t>примерные</w:t>
            </w:r>
            <w:r w:rsidRPr="00EB51D7">
              <w:rPr>
                <w:b/>
              </w:rPr>
              <w:t xml:space="preserve"> </w:t>
            </w:r>
            <w:r w:rsidRPr="00EB51D7">
              <w:rPr>
                <w:b/>
                <w:i/>
              </w:rPr>
              <w:t>экзаменационные вопросы</w:t>
            </w:r>
            <w:r w:rsidRPr="002D1ECA">
              <w:rPr>
                <w:i/>
              </w:rPr>
              <w:t>)</w:t>
            </w:r>
          </w:p>
          <w:p w:rsidR="007A4407" w:rsidRPr="006E3288" w:rsidRDefault="007A4407" w:rsidP="006E3288">
            <w:pPr>
              <w:pStyle w:val="ReportMain"/>
              <w:suppressAutoHyphens/>
              <w:rPr>
                <w:b/>
                <w:i/>
              </w:rPr>
            </w:pPr>
            <w:r w:rsidRPr="006E3288">
              <w:rPr>
                <w:i/>
              </w:rPr>
              <w:t xml:space="preserve"> </w:t>
            </w:r>
            <w:r w:rsidRPr="006E3288">
              <w:rPr>
                <w:i/>
                <w:lang w:val="en-US"/>
              </w:rPr>
              <w:t>D</w:t>
            </w:r>
            <w:r w:rsidRPr="006E3288">
              <w:rPr>
                <w:i/>
              </w:rPr>
              <w:t>.1Аналитические задания,</w:t>
            </w:r>
          </w:p>
          <w:p w:rsidR="007A4407" w:rsidRPr="002D1ECA" w:rsidRDefault="007A4407" w:rsidP="006E3288">
            <w:pPr>
              <w:pStyle w:val="ReportMain"/>
              <w:suppressAutoHyphens/>
              <w:rPr>
                <w:i/>
              </w:rPr>
            </w:pPr>
            <w:r w:rsidRPr="006E3288">
              <w:rPr>
                <w:i/>
                <w:lang w:val="en-US"/>
              </w:rPr>
              <w:t>D</w:t>
            </w:r>
            <w:r w:rsidRPr="006E3288">
              <w:rPr>
                <w:i/>
              </w:rPr>
              <w:t>.2 Практикоориентационные задания</w:t>
            </w:r>
          </w:p>
        </w:tc>
      </w:tr>
      <w:tr w:rsidR="007A4407" w:rsidRPr="00CF1A43" w:rsidTr="007A4407">
        <w:tc>
          <w:tcPr>
            <w:tcW w:w="1843" w:type="dxa"/>
            <w:vMerge w:val="restart"/>
            <w:shd w:val="clear" w:color="auto" w:fill="auto"/>
          </w:tcPr>
          <w:p w:rsidR="007A4407" w:rsidRPr="001340C2" w:rsidRDefault="007A4407" w:rsidP="007A4407">
            <w:pPr>
              <w:pStyle w:val="ReportMain"/>
              <w:suppressAutoHyphens/>
              <w:rPr>
                <w:szCs w:val="22"/>
                <w:lang w:eastAsia="en-US"/>
              </w:rPr>
            </w:pPr>
            <w:r w:rsidRPr="001340C2">
              <w:rPr>
                <w:szCs w:val="22"/>
                <w:lang w:eastAsia="en-US"/>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2461" w:type="dxa"/>
            <w:vMerge w:val="restart"/>
          </w:tcPr>
          <w:p w:rsidR="007A4407" w:rsidRPr="001340C2" w:rsidRDefault="007A4407" w:rsidP="007A4407">
            <w:pPr>
              <w:pStyle w:val="ReportMain"/>
              <w:suppressAutoHyphens/>
              <w:rPr>
                <w:szCs w:val="22"/>
                <w:lang w:eastAsia="en-US"/>
              </w:rPr>
            </w:pPr>
            <w:r w:rsidRPr="001340C2">
              <w:rPr>
                <w:szCs w:val="22"/>
                <w:lang w:eastAsia="en-US"/>
              </w:rPr>
              <w:t>ОПК-5-В-2 Формулирует правовую позицию по конкретной правовой ситуации и обосновывает ее</w:t>
            </w:r>
          </w:p>
          <w:p w:rsidR="007A4407" w:rsidRPr="001340C2" w:rsidRDefault="007A4407" w:rsidP="007A4407">
            <w:pPr>
              <w:pStyle w:val="ReportMain"/>
              <w:suppressAutoHyphens/>
              <w:rPr>
                <w:szCs w:val="22"/>
                <w:lang w:eastAsia="en-US"/>
              </w:rPr>
            </w:pPr>
            <w:r w:rsidRPr="001340C2">
              <w:rPr>
                <w:szCs w:val="22"/>
                <w:lang w:eastAsia="en-US"/>
              </w:rPr>
              <w:t>ОПК-5-В-3 Аргументированно и ясно излагает свою правовую позицию, демонстрирует владение приемами юридической риторики и письменной речи</w:t>
            </w:r>
          </w:p>
        </w:tc>
        <w:tc>
          <w:tcPr>
            <w:tcW w:w="2977" w:type="dxa"/>
            <w:shd w:val="clear" w:color="auto" w:fill="auto"/>
          </w:tcPr>
          <w:p w:rsidR="007A4407" w:rsidRPr="008B2DB3" w:rsidRDefault="007A4407" w:rsidP="007A4407">
            <w:pPr>
              <w:suppressAutoHyphens/>
              <w:spacing w:after="0" w:line="240" w:lineRule="auto"/>
              <w:rPr>
                <w:rFonts w:ascii="Times New Roman" w:hAnsi="Times New Roman" w:cs="Times New Roman"/>
              </w:rPr>
            </w:pPr>
            <w:r w:rsidRPr="008B2DB3">
              <w:rPr>
                <w:rFonts w:ascii="Times New Roman" w:hAnsi="Times New Roman" w:cs="Times New Roman"/>
                <w:b/>
                <w:u w:val="single"/>
              </w:rPr>
              <w:t>Знать:</w:t>
            </w:r>
            <w:r w:rsidRPr="008B2DB3">
              <w:rPr>
                <w:rFonts w:ascii="Times New Roman" w:hAnsi="Times New Roman" w:cs="Times New Roman"/>
              </w:rPr>
              <w:t xml:space="preserve"> </w:t>
            </w:r>
          </w:p>
          <w:p w:rsidR="007A4407" w:rsidRPr="008B2DB3" w:rsidRDefault="007A4407" w:rsidP="007A4407">
            <w:pPr>
              <w:suppressAutoHyphens/>
              <w:spacing w:after="0" w:line="240" w:lineRule="auto"/>
              <w:rPr>
                <w:rFonts w:ascii="Times New Roman" w:hAnsi="Times New Roman" w:cs="Times New Roman"/>
                <w:sz w:val="24"/>
              </w:rPr>
            </w:pPr>
            <w:r w:rsidRPr="007A4407">
              <w:rPr>
                <w:rFonts w:ascii="Times New Roman" w:hAnsi="Times New Roman" w:cs="Times New Roman"/>
              </w:rPr>
              <w:t>правила правоприменения гражданских процессуальных норм, регулирующих процессуальные правоотношения; процессуальный порядок рассмотрения отдельных категорий дел; виды гражданских судопроизводств, согласно действующего законодательства</w:t>
            </w:r>
          </w:p>
        </w:tc>
        <w:tc>
          <w:tcPr>
            <w:tcW w:w="2693" w:type="dxa"/>
            <w:shd w:val="clear" w:color="auto" w:fill="auto"/>
          </w:tcPr>
          <w:p w:rsidR="007A4407" w:rsidRPr="008B2DB3" w:rsidRDefault="007A4407" w:rsidP="007A4407">
            <w:pPr>
              <w:pStyle w:val="ReportMain"/>
              <w:suppressAutoHyphens/>
            </w:pPr>
            <w:r w:rsidRPr="008B2DB3">
              <w:rPr>
                <w:b/>
              </w:rPr>
              <w:t>Блок A –</w:t>
            </w:r>
            <w:r w:rsidRPr="008B2DB3">
              <w:t xml:space="preserve"> задания репродуктивного уровня</w:t>
            </w:r>
          </w:p>
          <w:p w:rsidR="007A4407" w:rsidRPr="008B2DB3" w:rsidRDefault="007A4407" w:rsidP="007A4407">
            <w:pPr>
              <w:pStyle w:val="ReportMain"/>
              <w:suppressAutoHyphens/>
              <w:rPr>
                <w:i/>
              </w:rPr>
            </w:pPr>
            <w:r w:rsidRPr="008B2DB3">
              <w:rPr>
                <w:i/>
              </w:rPr>
              <w:t xml:space="preserve">А.0 Фонд тестовых заданий </w:t>
            </w:r>
          </w:p>
          <w:p w:rsidR="007A4407" w:rsidRPr="008B2DB3" w:rsidRDefault="007A4407" w:rsidP="007A4407">
            <w:pPr>
              <w:pStyle w:val="ReportMain"/>
              <w:suppressAutoHyphens/>
              <w:rPr>
                <w:i/>
              </w:rPr>
            </w:pPr>
            <w:r w:rsidRPr="008B2DB3">
              <w:rPr>
                <w:i/>
              </w:rPr>
              <w:t>А.1 Вопросы для устного собеседования</w:t>
            </w:r>
          </w:p>
          <w:p w:rsidR="007A4407" w:rsidRPr="008B2DB3" w:rsidRDefault="007A4407" w:rsidP="007A4407">
            <w:pPr>
              <w:rPr>
                <w:rFonts w:ascii="Times New Roman" w:hAnsi="Times New Roman" w:cs="Times New Roman"/>
                <w:sz w:val="24"/>
                <w:szCs w:val="24"/>
              </w:rPr>
            </w:pPr>
            <w:r w:rsidRPr="008B2DB3">
              <w:rPr>
                <w:rFonts w:ascii="Times New Roman" w:hAnsi="Times New Roman" w:cs="Times New Roman"/>
                <w:b/>
                <w:sz w:val="24"/>
                <w:szCs w:val="24"/>
                <w:lang w:eastAsia="ru-RU"/>
              </w:rPr>
              <w:t xml:space="preserve">Блок </w:t>
            </w:r>
            <w:r w:rsidRPr="008B2DB3">
              <w:rPr>
                <w:rFonts w:ascii="Times New Roman" w:hAnsi="Times New Roman" w:cs="Times New Roman"/>
                <w:b/>
                <w:sz w:val="24"/>
                <w:szCs w:val="24"/>
                <w:lang w:val="en-US" w:eastAsia="ru-RU"/>
              </w:rPr>
              <w:t>D</w:t>
            </w:r>
            <w:r w:rsidRPr="008B2DB3">
              <w:rPr>
                <w:rFonts w:ascii="Times New Roman" w:hAnsi="Times New Roman" w:cs="Times New Roman"/>
                <w:b/>
                <w:sz w:val="24"/>
                <w:szCs w:val="24"/>
                <w:lang w:eastAsia="ru-RU"/>
              </w:rPr>
              <w:t xml:space="preserve"> (</w:t>
            </w:r>
            <w:r w:rsidRPr="00EB51D7">
              <w:rPr>
                <w:rFonts w:ascii="Times New Roman" w:hAnsi="Times New Roman" w:cs="Times New Roman"/>
                <w:i/>
                <w:sz w:val="24"/>
                <w:szCs w:val="24"/>
                <w:lang w:eastAsia="ru-RU"/>
              </w:rPr>
              <w:t>пр</w:t>
            </w:r>
            <w:r>
              <w:rPr>
                <w:rFonts w:ascii="Times New Roman" w:hAnsi="Times New Roman" w:cs="Times New Roman"/>
                <w:i/>
                <w:sz w:val="24"/>
                <w:szCs w:val="24"/>
                <w:lang w:eastAsia="ru-RU"/>
              </w:rPr>
              <w:t>имерные экзаменационные вопросы</w:t>
            </w:r>
            <w:r w:rsidRPr="008B2DB3">
              <w:rPr>
                <w:rFonts w:ascii="Times New Roman" w:hAnsi="Times New Roman" w:cs="Times New Roman"/>
                <w:i/>
                <w:sz w:val="24"/>
                <w:szCs w:val="24"/>
                <w:lang w:eastAsia="ru-RU"/>
              </w:rPr>
              <w:t>)</w:t>
            </w:r>
          </w:p>
        </w:tc>
      </w:tr>
      <w:tr w:rsidR="007A4407" w:rsidRPr="00CF1A43" w:rsidTr="007A4407">
        <w:tc>
          <w:tcPr>
            <w:tcW w:w="1843" w:type="dxa"/>
            <w:vMerge/>
            <w:shd w:val="clear" w:color="auto" w:fill="auto"/>
          </w:tcPr>
          <w:p w:rsidR="007A4407" w:rsidRPr="00CF1A43" w:rsidRDefault="007A4407" w:rsidP="00CF1A43">
            <w:pPr>
              <w:suppressAutoHyphens/>
              <w:spacing w:after="0" w:line="240" w:lineRule="auto"/>
              <w:rPr>
                <w:rFonts w:ascii="Times New Roman" w:hAnsi="Times New Roman" w:cs="Times New Roman"/>
                <w:sz w:val="24"/>
              </w:rPr>
            </w:pPr>
          </w:p>
        </w:tc>
        <w:tc>
          <w:tcPr>
            <w:tcW w:w="2461" w:type="dxa"/>
            <w:vMerge/>
          </w:tcPr>
          <w:p w:rsidR="007A4407" w:rsidRPr="00CF1A43" w:rsidRDefault="007A4407" w:rsidP="00CF1A43">
            <w:pPr>
              <w:suppressAutoHyphens/>
              <w:spacing w:after="0" w:line="240" w:lineRule="auto"/>
              <w:rPr>
                <w:rFonts w:ascii="Times New Roman" w:hAnsi="Times New Roman" w:cs="Times New Roman"/>
                <w:b/>
                <w:sz w:val="24"/>
                <w:u w:val="single"/>
              </w:rPr>
            </w:pPr>
          </w:p>
        </w:tc>
        <w:tc>
          <w:tcPr>
            <w:tcW w:w="2977" w:type="dxa"/>
            <w:shd w:val="clear" w:color="auto" w:fill="auto"/>
          </w:tcPr>
          <w:p w:rsidR="007A4407" w:rsidRPr="00CF1A43" w:rsidRDefault="007A4407"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7A4407" w:rsidRPr="00CF1A43" w:rsidRDefault="007A4407" w:rsidP="00CF1A43">
            <w:pPr>
              <w:suppressAutoHyphens/>
              <w:spacing w:after="0" w:line="240" w:lineRule="auto"/>
              <w:rPr>
                <w:rFonts w:ascii="Times New Roman" w:hAnsi="Times New Roman" w:cs="Times New Roman"/>
                <w:sz w:val="24"/>
              </w:rPr>
            </w:pPr>
            <w:r w:rsidRPr="007A4407">
              <w:rPr>
                <w:rFonts w:ascii="Times New Roman" w:hAnsi="Times New Roman" w:cs="Times New Roman"/>
                <w:sz w:val="24"/>
              </w:rPr>
              <w:t xml:space="preserve">выбирать соответствующие нормы права, позволяющие принять правильное </w:t>
            </w:r>
            <w:r w:rsidRPr="007A4407">
              <w:rPr>
                <w:rFonts w:ascii="Times New Roman" w:hAnsi="Times New Roman" w:cs="Times New Roman"/>
                <w:sz w:val="24"/>
              </w:rPr>
              <w:lastRenderedPageBreak/>
              <w:t>решение, мотивированный судебный акт, с целью совершения юридических действий в точном соответствии с законом; грамотно подготовить заключение по судебному акту на его соответствие закону с обоснованием позиции</w:t>
            </w:r>
          </w:p>
        </w:tc>
        <w:tc>
          <w:tcPr>
            <w:tcW w:w="2693" w:type="dxa"/>
            <w:shd w:val="clear" w:color="auto" w:fill="auto"/>
          </w:tcPr>
          <w:p w:rsidR="007A4407" w:rsidRPr="006E3288" w:rsidRDefault="007A4407" w:rsidP="00BF4431">
            <w:pPr>
              <w:pStyle w:val="ReportMain"/>
              <w:suppressAutoHyphens/>
            </w:pPr>
            <w:r w:rsidRPr="006E3288">
              <w:rPr>
                <w:b/>
              </w:rPr>
              <w:lastRenderedPageBreak/>
              <w:t>Блок B –</w:t>
            </w:r>
            <w:r w:rsidRPr="006E3288">
              <w:t xml:space="preserve"> задания реконструктивного уровня</w:t>
            </w:r>
          </w:p>
          <w:p w:rsidR="007A4407" w:rsidRPr="006E3288" w:rsidRDefault="007A4407" w:rsidP="00BF4431">
            <w:pPr>
              <w:pStyle w:val="ReportMain"/>
              <w:suppressAutoHyphens/>
              <w:rPr>
                <w:i/>
              </w:rPr>
            </w:pPr>
            <w:r w:rsidRPr="006E3288">
              <w:rPr>
                <w:i/>
              </w:rPr>
              <w:t>В.1 Типовые задачи</w:t>
            </w:r>
          </w:p>
          <w:p w:rsidR="007A4407" w:rsidRPr="006E3288" w:rsidRDefault="007A4407" w:rsidP="00BF4431">
            <w:pPr>
              <w:pStyle w:val="ReportMain"/>
              <w:suppressAutoHyphens/>
              <w:rPr>
                <w:i/>
              </w:rPr>
            </w:pPr>
            <w:r w:rsidRPr="006E3288">
              <w:rPr>
                <w:i/>
              </w:rPr>
              <w:lastRenderedPageBreak/>
              <w:t>В.2 Аналитические задания</w:t>
            </w:r>
          </w:p>
          <w:p w:rsidR="007A4407" w:rsidRDefault="007A4407"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7A4407" w:rsidRDefault="007A4407"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Pr>
                <w:rFonts w:ascii="Times New Roman" w:hAnsi="Times New Roman" w:cs="Times New Roman"/>
                <w:i/>
                <w:sz w:val="24"/>
                <w:szCs w:val="24"/>
                <w:lang w:eastAsia="ru-RU"/>
              </w:rPr>
              <w:t>П</w:t>
            </w:r>
            <w:r w:rsidRPr="00EB51D7">
              <w:rPr>
                <w:rFonts w:ascii="Times New Roman" w:hAnsi="Times New Roman" w:cs="Times New Roman"/>
                <w:i/>
                <w:sz w:val="24"/>
                <w:szCs w:val="24"/>
                <w:lang w:eastAsia="ru-RU"/>
              </w:rPr>
              <w:t>р</w:t>
            </w:r>
            <w:r>
              <w:rPr>
                <w:rFonts w:ascii="Times New Roman" w:hAnsi="Times New Roman" w:cs="Times New Roman"/>
                <w:i/>
                <w:sz w:val="24"/>
                <w:szCs w:val="24"/>
                <w:lang w:eastAsia="ru-RU"/>
              </w:rPr>
              <w:t>имерные экзаменационные вопросы,</w:t>
            </w:r>
          </w:p>
          <w:p w:rsidR="007A4407" w:rsidRPr="006E3288" w:rsidRDefault="007A4407"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7A4407" w:rsidRPr="002D1ECA" w:rsidRDefault="007A4407" w:rsidP="007A4407">
            <w:pPr>
              <w:spacing w:after="0" w:line="240" w:lineRule="auto"/>
              <w:contextualSpacing/>
              <w:rPr>
                <w:sz w:val="24"/>
                <w:szCs w:val="24"/>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bookmarkStart w:id="1" w:name="_GoBack"/>
            <w:bookmarkEnd w:id="1"/>
            <w:r w:rsidRPr="009546C1">
              <w:rPr>
                <w:i/>
                <w:sz w:val="24"/>
                <w:szCs w:val="24"/>
                <w:lang w:eastAsia="ru-RU"/>
              </w:rPr>
              <w:t xml:space="preserve"> </w:t>
            </w:r>
          </w:p>
        </w:tc>
      </w:tr>
      <w:tr w:rsidR="007A4407" w:rsidRPr="00CF1A43" w:rsidTr="007A4407">
        <w:trPr>
          <w:trHeight w:val="5045"/>
        </w:trPr>
        <w:tc>
          <w:tcPr>
            <w:tcW w:w="1843" w:type="dxa"/>
            <w:vMerge/>
            <w:shd w:val="clear" w:color="auto" w:fill="auto"/>
          </w:tcPr>
          <w:p w:rsidR="007A4407" w:rsidRPr="00CF1A43" w:rsidRDefault="007A4407" w:rsidP="00CF1A43">
            <w:pPr>
              <w:suppressAutoHyphens/>
              <w:spacing w:after="0" w:line="240" w:lineRule="auto"/>
              <w:rPr>
                <w:rFonts w:ascii="Times New Roman" w:hAnsi="Times New Roman" w:cs="Times New Roman"/>
                <w:sz w:val="24"/>
              </w:rPr>
            </w:pPr>
          </w:p>
        </w:tc>
        <w:tc>
          <w:tcPr>
            <w:tcW w:w="2461" w:type="dxa"/>
            <w:vMerge/>
          </w:tcPr>
          <w:p w:rsidR="007A4407" w:rsidRPr="00CF1A43" w:rsidRDefault="007A4407" w:rsidP="00CF1A43">
            <w:pPr>
              <w:suppressAutoHyphens/>
              <w:spacing w:after="0" w:line="240" w:lineRule="auto"/>
              <w:rPr>
                <w:rFonts w:ascii="Times New Roman" w:hAnsi="Times New Roman" w:cs="Times New Roman"/>
                <w:b/>
                <w:u w:val="single"/>
              </w:rPr>
            </w:pPr>
          </w:p>
        </w:tc>
        <w:tc>
          <w:tcPr>
            <w:tcW w:w="2977" w:type="dxa"/>
            <w:shd w:val="clear" w:color="auto" w:fill="auto"/>
          </w:tcPr>
          <w:p w:rsidR="007A4407" w:rsidRDefault="007A4407" w:rsidP="00CF1A43">
            <w:pPr>
              <w:suppressAutoHyphens/>
              <w:spacing w:after="0" w:line="240" w:lineRule="auto"/>
              <w:rPr>
                <w:rFonts w:ascii="Times New Roman" w:hAnsi="Times New Roman" w:cs="Times New Roman"/>
              </w:rPr>
            </w:pPr>
            <w:r w:rsidRPr="00CF1A43">
              <w:rPr>
                <w:rFonts w:ascii="Times New Roman" w:hAnsi="Times New Roman" w:cs="Times New Roman"/>
                <w:b/>
                <w:u w:val="single"/>
              </w:rPr>
              <w:t>Владеть:</w:t>
            </w:r>
            <w:r w:rsidRPr="00CF1A43">
              <w:rPr>
                <w:rFonts w:ascii="Times New Roman" w:hAnsi="Times New Roman" w:cs="Times New Roman"/>
              </w:rPr>
              <w:t xml:space="preserve"> </w:t>
            </w:r>
          </w:p>
          <w:p w:rsidR="007A4407" w:rsidRPr="00CF1A43" w:rsidRDefault="007A4407" w:rsidP="00AD4714">
            <w:pPr>
              <w:suppressAutoHyphens/>
              <w:spacing w:after="0" w:line="240" w:lineRule="auto"/>
              <w:rPr>
                <w:rFonts w:ascii="Times New Roman" w:hAnsi="Times New Roman" w:cs="Times New Roman"/>
                <w:b/>
                <w:sz w:val="24"/>
                <w:u w:val="single"/>
              </w:rPr>
            </w:pPr>
            <w:r w:rsidRPr="007A4407">
              <w:rPr>
                <w:rFonts w:ascii="Times New Roman" w:hAnsi="Times New Roman" w:cs="Times New Roman"/>
              </w:rPr>
              <w:t xml:space="preserve">навыками принятия решений и совершения юридических действий в точном соответствии с нормами гражданского процессуального законодательства в </w:t>
            </w:r>
            <w:r>
              <w:rPr>
                <w:rFonts w:ascii="Times New Roman" w:hAnsi="Times New Roman" w:cs="Times New Roman"/>
              </w:rPr>
              <w:t>конкретной юридической ситуации</w:t>
            </w:r>
          </w:p>
        </w:tc>
        <w:tc>
          <w:tcPr>
            <w:tcW w:w="2693" w:type="dxa"/>
            <w:shd w:val="clear" w:color="auto" w:fill="auto"/>
          </w:tcPr>
          <w:p w:rsidR="007A4407" w:rsidRPr="002D1ECA" w:rsidRDefault="007A4407"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7A4407" w:rsidRDefault="007A4407" w:rsidP="006E3288">
            <w:pPr>
              <w:pStyle w:val="ReportMain"/>
              <w:suppressAutoHyphens/>
              <w:rPr>
                <w:i/>
              </w:rPr>
            </w:pPr>
            <w:r>
              <w:rPr>
                <w:i/>
              </w:rPr>
              <w:t>С.1</w:t>
            </w:r>
            <w:r w:rsidRPr="00575C6A">
              <w:rPr>
                <w:i/>
              </w:rPr>
              <w:t xml:space="preserve">. </w:t>
            </w:r>
            <w:r>
              <w:rPr>
                <w:i/>
              </w:rPr>
              <w:t>Приктикоориентационные задания</w:t>
            </w:r>
          </w:p>
          <w:p w:rsidR="007A4407" w:rsidRPr="002D1ECA" w:rsidRDefault="007A4407" w:rsidP="006E3288">
            <w:pPr>
              <w:pStyle w:val="ReportMain"/>
              <w:suppressAutoHyphens/>
              <w:rPr>
                <w:i/>
              </w:rPr>
            </w:pPr>
            <w:r>
              <w:rPr>
                <w:i/>
              </w:rPr>
              <w:t xml:space="preserve">С.2 </w:t>
            </w:r>
            <w:r w:rsidRPr="002D1ECA">
              <w:rPr>
                <w:i/>
              </w:rPr>
              <w:t xml:space="preserve"> Деловые игры</w:t>
            </w:r>
          </w:p>
          <w:p w:rsidR="007A4407" w:rsidRDefault="007A4407"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7A4407" w:rsidRDefault="007A4407"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sz w:val="24"/>
                <w:szCs w:val="24"/>
                <w:lang w:val="en-US" w:eastAsia="ru-RU"/>
              </w:rPr>
              <w:t>D</w:t>
            </w:r>
            <w:r w:rsidRPr="006E3288">
              <w:rPr>
                <w:rFonts w:ascii="Times New Roman" w:hAnsi="Times New Roman" w:cs="Times New Roman"/>
                <w:sz w:val="24"/>
                <w:szCs w:val="24"/>
                <w:lang w:eastAsia="ru-RU"/>
              </w:rPr>
              <w:t>.0</w:t>
            </w:r>
            <w:r w:rsidRPr="006E3288">
              <w:rPr>
                <w:rFonts w:ascii="Times New Roman" w:hAnsi="Times New Roman" w:cs="Times New Roman"/>
                <w:b/>
                <w:sz w:val="24"/>
                <w:szCs w:val="24"/>
                <w:lang w:eastAsia="ru-RU"/>
              </w:rPr>
              <w:t xml:space="preserve">  </w:t>
            </w:r>
            <w:r>
              <w:rPr>
                <w:rFonts w:ascii="Times New Roman" w:hAnsi="Times New Roman" w:cs="Times New Roman"/>
                <w:i/>
                <w:sz w:val="24"/>
                <w:szCs w:val="24"/>
                <w:lang w:eastAsia="ru-RU"/>
              </w:rPr>
              <w:t>П</w:t>
            </w:r>
            <w:r w:rsidRPr="00EB51D7">
              <w:rPr>
                <w:rFonts w:ascii="Times New Roman" w:hAnsi="Times New Roman" w:cs="Times New Roman"/>
                <w:i/>
                <w:sz w:val="24"/>
                <w:szCs w:val="24"/>
                <w:lang w:eastAsia="ru-RU"/>
              </w:rPr>
              <w:t>р</w:t>
            </w:r>
            <w:r>
              <w:rPr>
                <w:rFonts w:ascii="Times New Roman" w:hAnsi="Times New Roman" w:cs="Times New Roman"/>
                <w:i/>
                <w:sz w:val="24"/>
                <w:szCs w:val="24"/>
                <w:lang w:eastAsia="ru-RU"/>
              </w:rPr>
              <w:t>имерные экзаменационные вопросы</w:t>
            </w:r>
            <w:r w:rsidRPr="006E3288">
              <w:rPr>
                <w:rFonts w:ascii="Times New Roman" w:hAnsi="Times New Roman" w:cs="Times New Roman"/>
                <w:i/>
                <w:sz w:val="24"/>
                <w:szCs w:val="24"/>
                <w:lang w:eastAsia="ru-RU"/>
              </w:rPr>
              <w:t>,</w:t>
            </w:r>
          </w:p>
          <w:p w:rsidR="007A4407" w:rsidRPr="00EB51D7" w:rsidRDefault="007A4407"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7A4407" w:rsidRPr="002D1ECA" w:rsidRDefault="007A4407" w:rsidP="007A4407">
            <w:pPr>
              <w:spacing w:after="0" w:line="240" w:lineRule="auto"/>
              <w:contextualSpacing/>
              <w:rPr>
                <w:i/>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tc>
      </w:tr>
    </w:tbl>
    <w:p w:rsidR="00127E93" w:rsidRPr="00F1744B" w:rsidRDefault="00127E93" w:rsidP="00127E93">
      <w:pPr>
        <w:spacing w:after="0" w:line="240" w:lineRule="auto"/>
        <w:ind w:left="100"/>
        <w:jc w:val="both"/>
        <w:rPr>
          <w:rFonts w:ascii="Times New Roman" w:eastAsia="Times New Roman" w:hAnsi="Times New Roman" w:cs="Times New Roman"/>
          <w:b/>
          <w:bCs/>
          <w:iCs/>
          <w:sz w:val="24"/>
          <w:szCs w:val="24"/>
        </w:rPr>
      </w:pPr>
    </w:p>
    <w:p w:rsidR="00AA6463" w:rsidRPr="00D63125" w:rsidRDefault="004D713F" w:rsidP="004D713F">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866BE" w:rsidRPr="00D63125" w:rsidRDefault="007866BE" w:rsidP="007866BE">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Блок А - Оценочные средства для диагностирования сформированности уровня компетенций – «знать»</w:t>
      </w:r>
    </w:p>
    <w:p w:rsidR="007866BE" w:rsidRPr="00D63125" w:rsidRDefault="007866BE" w:rsidP="007866BE">
      <w:pPr>
        <w:keepNext/>
        <w:suppressAutoHyphens/>
        <w:spacing w:after="0" w:line="240" w:lineRule="auto"/>
        <w:ind w:firstLine="709"/>
        <w:contextualSpacing/>
        <w:jc w:val="both"/>
        <w:outlineLvl w:val="0"/>
        <w:rPr>
          <w:rFonts w:ascii="Times New Roman" w:hAnsi="Times New Roman" w:cs="Times New Roman"/>
          <w:b/>
          <w:sz w:val="24"/>
          <w:szCs w:val="24"/>
        </w:rPr>
      </w:pPr>
      <w:r w:rsidRPr="00D63125">
        <w:rPr>
          <w:rFonts w:ascii="Times New Roman" w:eastAsia="Times New Roman" w:hAnsi="Times New Roman" w:cs="Times New Roman"/>
          <w:b/>
          <w:sz w:val="24"/>
          <w:szCs w:val="24"/>
          <w:lang w:eastAsia="ru-RU"/>
        </w:rPr>
        <w:t>А.0 Фонд тестовых заданий по дисциплине</w:t>
      </w:r>
    </w:p>
    <w:p w:rsidR="007866BE" w:rsidRPr="00D63125" w:rsidRDefault="007866BE" w:rsidP="007866BE">
      <w:pPr>
        <w:spacing w:after="0" w:line="240" w:lineRule="auto"/>
        <w:ind w:firstLine="709"/>
        <w:contextualSpacing/>
        <w:jc w:val="both"/>
        <w:rPr>
          <w:rFonts w:ascii="Times New Roman" w:eastAsia="Times New Roman" w:hAnsi="Times New Roman" w:cs="Times New Roman"/>
          <w:b/>
          <w:sz w:val="24"/>
          <w:szCs w:val="24"/>
          <w:lang w:eastAsia="ru-RU"/>
        </w:rPr>
      </w:pPr>
      <w:r w:rsidRPr="00D63125">
        <w:rPr>
          <w:rFonts w:ascii="Times New Roman" w:eastAsia="Times New Roman" w:hAnsi="Times New Roman" w:cs="Times New Roman"/>
          <w:b/>
          <w:sz w:val="24"/>
          <w:szCs w:val="24"/>
          <w:lang w:eastAsia="ru-RU"/>
        </w:rPr>
        <w:t>Примерный вариант тестов:</w:t>
      </w:r>
    </w:p>
    <w:p w:rsidR="007866BE" w:rsidRPr="00CE6571" w:rsidRDefault="007866BE" w:rsidP="00CE6571">
      <w:pPr>
        <w:spacing w:after="0" w:line="240" w:lineRule="auto"/>
        <w:ind w:firstLine="284"/>
        <w:jc w:val="both"/>
        <w:rPr>
          <w:rFonts w:ascii="Times New Roman" w:eastAsia="Times New Roman" w:hAnsi="Times New Roman" w:cs="Times New Roman"/>
          <w:sz w:val="20"/>
          <w:szCs w:val="20"/>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Гражданский процесс (гражданское судопроизводство)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суда общей юрисдикции по разрешению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арбитражного суда по</w:t>
      </w:r>
      <w:r w:rsidRPr="00CE6571">
        <w:rPr>
          <w:rFonts w:ascii="Times New Roman" w:eastAsia="Times New Roman" w:hAnsi="Times New Roman" w:cs="Times New Roman"/>
          <w:sz w:val="24"/>
          <w:szCs w:val="24"/>
        </w:rPr>
        <w:br/>
        <w:t>разрешению экономических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xml:space="preserve">   - урегулированная законом деятельность в суде истца и ответчика</w:t>
      </w:r>
      <w:r w:rsidRPr="00CE6571">
        <w:rPr>
          <w:rFonts w:ascii="Times New Roman" w:eastAsia="Times New Roman" w:hAnsi="Times New Roman" w:cs="Times New Roman"/>
          <w:sz w:val="24"/>
          <w:szCs w:val="24"/>
        </w:rPr>
        <w:br/>
        <w:t>по разрешению гражданско-правового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урегулированные   законом   правоотношения   и   деятельность</w:t>
      </w:r>
      <w:r w:rsidRPr="00CE6571">
        <w:rPr>
          <w:rFonts w:ascii="Times New Roman" w:eastAsia="Times New Roman" w:hAnsi="Times New Roman" w:cs="Times New Roman"/>
          <w:sz w:val="24"/>
          <w:szCs w:val="24"/>
        </w:rPr>
        <w:br/>
        <w:t>участников процесса при определяющей роли суда по рассмотре</w:t>
      </w:r>
      <w:r w:rsidRPr="00CE6571">
        <w:rPr>
          <w:rFonts w:ascii="Times New Roman" w:eastAsia="Times New Roman" w:hAnsi="Times New Roman" w:cs="Times New Roman"/>
          <w:sz w:val="24"/>
          <w:szCs w:val="24"/>
        </w:rPr>
        <w:softHyphen/>
        <w:t>нию и разрешению гражданских дел, а также при определяющей</w:t>
      </w:r>
      <w:r w:rsidRPr="00CE6571">
        <w:rPr>
          <w:rFonts w:ascii="Times New Roman" w:eastAsia="Times New Roman" w:hAnsi="Times New Roman" w:cs="Times New Roman"/>
          <w:sz w:val="24"/>
          <w:szCs w:val="24"/>
        </w:rPr>
        <w:br/>
        <w:t>роли пристава-исполнителя по принудительному исполнению</w:t>
      </w:r>
      <w:r w:rsidRPr="00CE6571">
        <w:rPr>
          <w:rFonts w:ascii="Times New Roman" w:eastAsia="Times New Roman" w:hAnsi="Times New Roman" w:cs="Times New Roman"/>
          <w:sz w:val="24"/>
          <w:szCs w:val="24"/>
        </w:rPr>
        <w:br/>
        <w:t>судебных актов;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судебных приставов-ис</w:t>
      </w:r>
      <w:r w:rsidRPr="00CE6571">
        <w:rPr>
          <w:rFonts w:ascii="Times New Roman" w:eastAsia="Times New Roman" w:hAnsi="Times New Roman" w:cs="Times New Roman"/>
          <w:sz w:val="24"/>
          <w:szCs w:val="24"/>
        </w:rPr>
        <w:softHyphen/>
        <w:t>полнителей.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перечисленных задач должна решаться при рассмотре</w:t>
      </w:r>
      <w:r w:rsidRPr="00CE6571">
        <w:rPr>
          <w:rFonts w:ascii="Times New Roman" w:eastAsia="Times New Roman" w:hAnsi="Times New Roman" w:cs="Times New Roman"/>
          <w:sz w:val="24"/>
          <w:szCs w:val="24"/>
        </w:rPr>
        <w:softHyphen/>
        <w:t xml:space="preserve">нии каждого дела в полном объеме?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формирование уважительного отношения к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правильное рассмотрение и разрешение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законности;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предупреждение правонарушений;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правопорядка.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Источниками гражданского процессуального права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судебный прецедент;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Постановления Пленума Высшего арбитражного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Приказы Генерального Прокурора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Гражданский кодекс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Уголовно-процессуальный кодекс РФ.</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Основная форма защиты нарушенных или оспоренных гражданских прав: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w:t>
      </w:r>
      <w:r w:rsidRPr="00CE6571">
        <w:rPr>
          <w:rFonts w:ascii="Times New Roman" w:eastAsia="Times New Roman" w:hAnsi="Times New Roman" w:cs="Times New Roman"/>
          <w:sz w:val="24"/>
          <w:szCs w:val="24"/>
        </w:rPr>
        <w:br/>
        <w:t>- дисциплинарная;</w:t>
      </w:r>
    </w:p>
    <w:p w:rsidR="00CE6571" w:rsidRPr="00CE6571" w:rsidRDefault="00CE6571" w:rsidP="00CE6571">
      <w:pPr>
        <w:spacing w:after="0" w:line="240" w:lineRule="auto"/>
        <w:ind w:firstLine="284"/>
        <w:rPr>
          <w:rFonts w:ascii="Times New Roman" w:eastAsia="Times New Roman" w:hAnsi="Times New Roman" w:cs="Times New Roman"/>
          <w:i/>
          <w:sz w:val="24"/>
          <w:szCs w:val="24"/>
          <w:u w:val="single"/>
        </w:rPr>
      </w:pPr>
      <w:r w:rsidRPr="00CE6571">
        <w:rPr>
          <w:rFonts w:ascii="Times New Roman" w:eastAsia="Times New Roman" w:hAnsi="Times New Roman" w:cs="Times New Roman"/>
          <w:sz w:val="24"/>
          <w:szCs w:val="24"/>
        </w:rPr>
        <w:t>- уголовно-правовая;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br/>
        <w:t>- судебная.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Принципы гражданского процессуального права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идейно-политические начала, выражающие классовую опреде</w:t>
      </w:r>
      <w:r w:rsidRPr="00CE6571">
        <w:rPr>
          <w:rFonts w:ascii="Times New Roman" w:eastAsia="Times New Roman" w:hAnsi="Times New Roman" w:cs="Times New Roman"/>
          <w:sz w:val="24"/>
          <w:szCs w:val="24"/>
        </w:rPr>
        <w:softHyphen/>
        <w:t>ленность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руководящие идеи;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требования к конкретному социальному типу отрасли нрава;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основные нормативные положения, отражающие природу, харак</w:t>
      </w:r>
      <w:r w:rsidRPr="00CE6571">
        <w:rPr>
          <w:rFonts w:ascii="Times New Roman" w:eastAsia="Times New Roman" w:hAnsi="Times New Roman" w:cs="Times New Roman"/>
          <w:sz w:val="24"/>
          <w:szCs w:val="24"/>
        </w:rPr>
        <w:softHyphen/>
        <w:t>тер, содержание и специфику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положения, сформулированные в теории гражданского процесса.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существующих классификаций принципов: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конституционные и межотраслевые;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отраслевые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межотраслевые и судопроизводственные;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конституционные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принципы организации правосудия и принципы, определяющие</w:t>
      </w:r>
      <w:r w:rsidRPr="00CE6571">
        <w:rPr>
          <w:rFonts w:ascii="Times New Roman" w:eastAsia="Times New Roman" w:hAnsi="Times New Roman" w:cs="Times New Roman"/>
          <w:sz w:val="24"/>
          <w:szCs w:val="24"/>
        </w:rPr>
        <w:br/>
        <w:t>процессуальную деятельность.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Закрытое судебное заседание допускается по определению суда: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 наличии угрозы личной безопасности одной из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жалобам на неправильные действия должностных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для обеспечения охраны государственной тайны;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4)для обеспечения тайны признания гражданина недееспособным;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целях предотвращения разглашения сведений об интимных сто</w:t>
      </w:r>
      <w:r w:rsidRPr="00CE6571">
        <w:rPr>
          <w:rFonts w:ascii="Times New Roman" w:eastAsia="Times New Roman" w:hAnsi="Times New Roman" w:cs="Times New Roman"/>
          <w:sz w:val="24"/>
          <w:szCs w:val="24"/>
        </w:rPr>
        <w:softHyphen/>
        <w:t>ронах жизни участвующих в деле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Какой вид гражданского судопроизводства считается главным - определяющим?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особое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административно-пра</w:t>
      </w:r>
      <w:r w:rsidRPr="00CE6571">
        <w:rPr>
          <w:rFonts w:ascii="Times New Roman" w:eastAsia="Times New Roman" w:hAnsi="Times New Roman" w:cs="Times New Roman"/>
          <w:sz w:val="24"/>
          <w:szCs w:val="24"/>
        </w:rPr>
        <w:softHyphen/>
        <w:t>вовых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восстановлению утраченного судебного или исполнительного производства;</w:t>
      </w:r>
    </w:p>
    <w:p w:rsidR="00CE6571" w:rsidRPr="00CE6571" w:rsidRDefault="00CE6571" w:rsidP="00CE6571">
      <w:pPr>
        <w:tabs>
          <w:tab w:val="left" w:pos="4725"/>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Выберите правильный вариант и нажмите кнопку «Ответить»</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характерную черту гражданской процессуальной фор</w:t>
      </w:r>
      <w:r w:rsidRPr="00CE6571">
        <w:rPr>
          <w:rFonts w:ascii="Times New Roman" w:eastAsia="Times New Roman" w:hAnsi="Times New Roman" w:cs="Times New Roman"/>
          <w:sz w:val="24"/>
          <w:szCs w:val="24"/>
        </w:rPr>
        <w:softHyphen/>
        <w:t xml:space="preserve">мы в нижеследующем перечне: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ведомственный контроль;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прокурорский надзор;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общественной формы защиты субъективных прав и за</w:t>
      </w:r>
      <w:r w:rsidRPr="00CE6571">
        <w:rPr>
          <w:rFonts w:ascii="Times New Roman" w:eastAsia="Times New Roman" w:hAnsi="Times New Roman" w:cs="Times New Roman"/>
          <w:sz w:val="24"/>
          <w:szCs w:val="24"/>
        </w:rPr>
        <w:softHyphen/>
        <w:t>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административной формы защиты субъективных прав и</w:t>
      </w:r>
      <w:r w:rsidRPr="00CE6571">
        <w:rPr>
          <w:rFonts w:ascii="Times New Roman" w:eastAsia="Times New Roman" w:hAnsi="Times New Roman" w:cs="Times New Roman"/>
          <w:sz w:val="24"/>
          <w:szCs w:val="24"/>
        </w:rPr>
        <w:br/>
        <w:t>законных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участие в судебном разбирательстве лиц, заинтересованных в су</w:t>
      </w:r>
      <w:r w:rsidRPr="00CE6571">
        <w:rPr>
          <w:rFonts w:ascii="Times New Roman" w:eastAsia="Times New Roman" w:hAnsi="Times New Roman" w:cs="Times New Roman"/>
          <w:sz w:val="24"/>
          <w:szCs w:val="24"/>
        </w:rPr>
        <w:softHyphen/>
        <w:t>дебном решении, для защиты своих интересов.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Наука гражданского процесса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гражданского процессуального права в России и за рубежом, практике его при</w:t>
      </w:r>
      <w:r w:rsidRPr="00CE6571">
        <w:rPr>
          <w:rFonts w:ascii="Times New Roman" w:eastAsia="Times New Roman" w:hAnsi="Times New Roman" w:cs="Times New Roman"/>
          <w:sz w:val="24"/>
          <w:szCs w:val="24"/>
        </w:rPr>
        <w:softHyphen/>
        <w:t>менения;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норм, регулирующих деятельность суда по разрешению</w:t>
      </w:r>
      <w:r w:rsidRPr="00CE6571">
        <w:rPr>
          <w:rFonts w:ascii="Times New Roman" w:eastAsia="Times New Roman" w:hAnsi="Times New Roman" w:cs="Times New Roman"/>
          <w:sz w:val="24"/>
          <w:szCs w:val="24"/>
        </w:rPr>
        <w:br/>
        <w:t>гражданско-правовых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арбитражного суда по разрешению экономических</w:t>
      </w:r>
      <w:r w:rsidRPr="00CE6571">
        <w:rPr>
          <w:rFonts w:ascii="Times New Roman" w:eastAsia="Times New Roman" w:hAnsi="Times New Roman" w:cs="Times New Roman"/>
          <w:sz w:val="24"/>
          <w:szCs w:val="24"/>
        </w:rPr>
        <w:br/>
        <w:t>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товарищеских судов по разрешению споров, возни</w:t>
      </w:r>
      <w:r w:rsidRPr="00CE6571">
        <w:rPr>
          <w:rFonts w:ascii="Times New Roman" w:eastAsia="Times New Roman" w:hAnsi="Times New Roman" w:cs="Times New Roman"/>
          <w:sz w:val="24"/>
          <w:szCs w:val="24"/>
        </w:rPr>
        <w:softHyphen/>
        <w:t>кающих из семейных, жилищных и иных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судебной дея</w:t>
      </w:r>
      <w:r w:rsidRPr="00CE6571">
        <w:rPr>
          <w:rFonts w:ascii="Times New Roman" w:eastAsia="Times New Roman" w:hAnsi="Times New Roman" w:cs="Times New Roman"/>
          <w:sz w:val="24"/>
          <w:szCs w:val="24"/>
        </w:rPr>
        <w:softHyphen/>
        <w:t>тельности.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процессуальные отношения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урегулированный законом порядок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процедура разрешения гражданско-</w:t>
      </w:r>
      <w:r w:rsidRPr="00CE6571">
        <w:rPr>
          <w:rFonts w:ascii="Times New Roman" w:eastAsia="Times New Roman" w:hAnsi="Times New Roman" w:cs="Times New Roman"/>
          <w:sz w:val="24"/>
          <w:szCs w:val="24"/>
        </w:rPr>
        <w:br/>
        <w:t>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законом общественные отношения (связи)</w:t>
      </w:r>
      <w:r w:rsidRPr="00CE6571">
        <w:rPr>
          <w:rFonts w:ascii="Times New Roman" w:eastAsia="Times New Roman" w:hAnsi="Times New Roman" w:cs="Times New Roman"/>
          <w:sz w:val="24"/>
          <w:szCs w:val="24"/>
        </w:rPr>
        <w:br/>
        <w:t>между сторонами;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форма гражданского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гражданским процессуальным законодатель</w:t>
      </w:r>
      <w:r w:rsidRPr="00CE6571">
        <w:rPr>
          <w:rFonts w:ascii="Times New Roman" w:eastAsia="Times New Roman" w:hAnsi="Times New Roman" w:cs="Times New Roman"/>
          <w:sz w:val="24"/>
          <w:szCs w:val="24"/>
        </w:rPr>
        <w:softHyphen/>
        <w:t>ством общественные отношения (связи), возникающие в сфере</w:t>
      </w:r>
      <w:r w:rsidRPr="00CE6571">
        <w:rPr>
          <w:rFonts w:ascii="Times New Roman" w:eastAsia="Times New Roman" w:hAnsi="Times New Roman" w:cs="Times New Roman"/>
          <w:sz w:val="24"/>
          <w:szCs w:val="24"/>
        </w:rPr>
        <w:br/>
        <w:t>гражданского судопроизводства между судом и судебным при</w:t>
      </w:r>
      <w:r w:rsidRPr="00CE6571">
        <w:rPr>
          <w:rFonts w:ascii="Times New Roman" w:eastAsia="Times New Roman" w:hAnsi="Times New Roman" w:cs="Times New Roman"/>
          <w:sz w:val="24"/>
          <w:szCs w:val="24"/>
        </w:rPr>
        <w:softHyphen/>
        <w:t>ставом-исполнителем, с одной стороны, и участниками процесса</w:t>
      </w:r>
      <w:r w:rsidRPr="00CE6571">
        <w:rPr>
          <w:rFonts w:ascii="Times New Roman" w:eastAsia="Times New Roman" w:hAnsi="Times New Roman" w:cs="Times New Roman"/>
          <w:sz w:val="24"/>
          <w:szCs w:val="24"/>
        </w:rPr>
        <w:br/>
        <w:t>и исполнительного производства, с другой.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 содержанию процессуальных отношений в теории гражданско</w:t>
      </w:r>
      <w:r w:rsidRPr="00CE6571">
        <w:rPr>
          <w:rFonts w:ascii="Times New Roman" w:eastAsia="Times New Roman" w:hAnsi="Times New Roman" w:cs="Times New Roman"/>
          <w:sz w:val="24"/>
          <w:szCs w:val="24"/>
        </w:rPr>
        <w:softHyphen/>
        <w:t xml:space="preserve">го процесса относятся: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и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действия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гарантии реализации действий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обязанностей лиц, участвующих в деле: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заявлять отводы;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знакомиться с материалами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подчиняться требованиям председательствующего в судебном</w:t>
      </w:r>
      <w:r w:rsidRPr="00CE6571">
        <w:rPr>
          <w:rFonts w:ascii="Times New Roman" w:eastAsia="Times New Roman" w:hAnsi="Times New Roman" w:cs="Times New Roman"/>
          <w:sz w:val="24"/>
          <w:szCs w:val="24"/>
        </w:rPr>
        <w:br/>
        <w:t>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ходатайства;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обжаловать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указанных частей гражданского судопроизводства явля</w:t>
      </w:r>
      <w:r w:rsidRPr="00CE6571">
        <w:rPr>
          <w:rFonts w:ascii="Times New Roman" w:eastAsia="Times New Roman" w:hAnsi="Times New Roman" w:cs="Times New Roman"/>
          <w:sz w:val="24"/>
          <w:szCs w:val="24"/>
        </w:rPr>
        <w:softHyphen/>
        <w:t xml:space="preserve">ется его стадией?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нотариальное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пересмотру не вступивших в законную силу су</w:t>
      </w:r>
      <w:r w:rsidRPr="00CE6571">
        <w:rPr>
          <w:rFonts w:ascii="Times New Roman" w:eastAsia="Times New Roman" w:hAnsi="Times New Roman" w:cs="Times New Roman"/>
          <w:sz w:val="24"/>
          <w:szCs w:val="24"/>
        </w:rPr>
        <w:softHyphen/>
        <w:t>дебных решений;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с участием иностранного элемента;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Предметом науки гражданского процессуального права явля</w:t>
      </w:r>
      <w:r w:rsidRPr="00CE6571">
        <w:rPr>
          <w:rFonts w:ascii="Times New Roman" w:eastAsia="Times New Roman" w:hAnsi="Times New Roman" w:cs="Times New Roman"/>
          <w:sz w:val="24"/>
          <w:szCs w:val="24"/>
        </w:rPr>
        <w:softHyphen/>
        <w:t xml:space="preserve">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конституционного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административного судопроиз</w:t>
      </w:r>
      <w:r w:rsidRPr="00CE6571">
        <w:rPr>
          <w:rFonts w:ascii="Times New Roman" w:eastAsia="Times New Roman" w:hAnsi="Times New Roman" w:cs="Times New Roman"/>
          <w:sz w:val="24"/>
          <w:szCs w:val="24"/>
        </w:rPr>
        <w:softHyphen/>
        <w:t>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правотворчества;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деятельности товарищеских</w:t>
      </w:r>
      <w:r w:rsidRPr="00CE6571">
        <w:rPr>
          <w:rFonts w:ascii="Times New Roman" w:eastAsia="Times New Roman" w:hAnsi="Times New Roman" w:cs="Times New Roman"/>
          <w:sz w:val="24"/>
          <w:szCs w:val="24"/>
        </w:rPr>
        <w:br/>
        <w:t>судов.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Главное (основное) правоотношение возникает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со сторонами в исковом производстве и производстве по делам, возникающим из административно-правовых отношений, с заявителями в особом производстве; судебным приставом-ис</w:t>
      </w:r>
      <w:r w:rsidRPr="00CE6571">
        <w:rPr>
          <w:rFonts w:ascii="Times New Roman" w:eastAsia="Times New Roman" w:hAnsi="Times New Roman" w:cs="Times New Roman"/>
          <w:sz w:val="24"/>
          <w:szCs w:val="24"/>
        </w:rPr>
        <w:softHyphen/>
        <w:t>полнителем с взыскателем и должником;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экспертом;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прокурором, дающим заключение по делу;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третьими лицами и свидетелями.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Сторонами в гражданском процессе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 противоположными интересами;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пострадавший материально от преступления и лицо, его совер</w:t>
      </w:r>
      <w:r w:rsidRPr="00CE6571">
        <w:rPr>
          <w:rFonts w:ascii="Times New Roman" w:eastAsia="Times New Roman" w:hAnsi="Times New Roman" w:cs="Times New Roman"/>
          <w:sz w:val="24"/>
          <w:szCs w:val="24"/>
        </w:rPr>
        <w:softHyphen/>
        <w:t>шившее;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обратившийся с заявлением в защиту прав другого лица,</w:t>
      </w:r>
      <w:r w:rsidRPr="00CE6571">
        <w:rPr>
          <w:rFonts w:ascii="Times New Roman" w:eastAsia="Times New Roman" w:hAnsi="Times New Roman" w:cs="Times New Roman"/>
          <w:sz w:val="24"/>
          <w:szCs w:val="24"/>
        </w:rPr>
        <w:br/>
        <w:t>и лицо, права которого защищаются указанным заявлением;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спор которых о праве или охраняемом законом интересе</w:t>
      </w:r>
      <w:r w:rsidRPr="00CE6571">
        <w:rPr>
          <w:rFonts w:ascii="Times New Roman" w:eastAsia="Times New Roman" w:hAnsi="Times New Roman" w:cs="Times New Roman"/>
          <w:sz w:val="24"/>
          <w:szCs w:val="24"/>
        </w:rPr>
        <w:br/>
        <w:t>должен быть разрешен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органы местного самоуправления, обратившиеся в суд с иском в</w:t>
      </w:r>
      <w:r w:rsidRPr="00CE6571">
        <w:rPr>
          <w:rFonts w:ascii="Times New Roman" w:eastAsia="Times New Roman" w:hAnsi="Times New Roman" w:cs="Times New Roman"/>
          <w:sz w:val="24"/>
          <w:szCs w:val="24"/>
        </w:rPr>
        <w:br/>
        <w:t>защиту нарушенных прав другого лица, и физическое или юридическое лицо, привлекаемое к ответу.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вид процессуального соучастия, отсутствующий в законодательстве и теории гражданского процесса: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активное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пассивное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смешанное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необходимое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Прокурор в гражданском процессе: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исполнением законов федеральными органами исполнительной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участвует в правотворческой деятельности;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координирует деятельность судов по борьбе с правонарушени</w:t>
      </w:r>
      <w:r w:rsidRPr="00CE6571">
        <w:rPr>
          <w:rFonts w:ascii="Times New Roman" w:eastAsia="Times New Roman" w:hAnsi="Times New Roman" w:cs="Times New Roman"/>
          <w:sz w:val="24"/>
          <w:szCs w:val="24"/>
        </w:rPr>
        <w:softHyphen/>
        <w:t>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точным и единообразным исполнением законов судом в гражданском судопроизводстве;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принимает участие в рассмотрении гражданских дел и осуществ</w:t>
      </w:r>
      <w:r w:rsidRPr="00CE6571">
        <w:rPr>
          <w:rFonts w:ascii="Times New Roman" w:eastAsia="Times New Roman" w:hAnsi="Times New Roman" w:cs="Times New Roman"/>
          <w:sz w:val="24"/>
          <w:szCs w:val="24"/>
        </w:rPr>
        <w:softHyphen/>
        <w:t>ляет надзор за законностью и обоснованностью судебных актов.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Укажите на участника процесса, входящего в состав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переводчик;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третье лицо без самостоятельных требований;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хранитель имущества при принудительном исполнении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защитник;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представитель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Истец- это лицо: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представляющее интересы государства;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обращается с иском в суд в защиту другого лица;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требует принудительного исполнения судебного решения;</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вступившее в возбужденное гражданское дело с самостоятельными исковыми требованиями;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защиту прав и охраняемых законом интересов которого возбуждено гражданское дело.</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Дополнительное правоотношение возникает между:</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общественной организацией, возбудившей дело в защиту прав и интересов других лиц;</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 и экспертом;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переводчиком.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и уголовное процессуальное право имеют такие родственные институты, как….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судебное доказывание;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предварительное расследование;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проверки судебных постановлений;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меры пресечения;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рассмотрения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Аналогия процессуального закона….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суда, рассматривающего дело;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в ограниченном виде.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Единолично рассматриваются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кассационной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 мирового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апелляционной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порядке надзора;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исполнительном 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В открытом судебном заседании его трансляция, фотосъемка и видеозапись…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без ограничения;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разрешения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содействующих в осуществлении правосудия.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диспозитивности проявляется в действиях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представлению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заключению мирового соглашения;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заявлению отвода;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отказу от иска;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изучению материалов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Конституционными принципами правосудия являются принципы…..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правосудия только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диспозитивности;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непосредственности.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процессуального равноправия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состязательности тесно связан с принципом……..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языка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объективной истины;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состав суда при рассмотрении гражданских дел включаются: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народные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присяжные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профессиональные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независимые эксперты;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обвинители.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Признаки гражданского процессуального правоотношения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равноправие его субъектов;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правоотношение может быть в любой момент прекращено по указанию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обязательный его субъект – суд;</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развитие правоотношения происходит в результате реализации сменяющих друг друга прав и обязанностей;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правоотношения возникают по инициативе суда.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Для защиты личного материально-правового интереса в деле участвуют….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эксперт;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представители;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не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Соучастниками могут быть: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и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два (или более) истца;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 и третье лицо на его стороне;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 и третье лицо, заявляющее самостоятельные требования.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Согласно принципу устности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 не может зачитывать свои показания, а должен давать его устно;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заключение эксперта дается в устной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письменные доказательства в судебном заседании оглашаются;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заявление может быть как в устной, так и в письменной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права и обязанности субъектов гражданского процессуального правоотношения зависят от…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волеизъявления субъекта;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усмотрения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соответствующей нормы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применяемой нормы материального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решения Конституционного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Замена ненадлежащего ответчика возможна при условии, что на нее согласен…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обоюдно истец и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Судебные расходы - это:</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стороны в связи с рассмотрением и разрешением гражданских дел;</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суда в связи с рассмотрением и разрешением гражданского дела;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судебного пристава- исполнителя по исполнению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суда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государства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выигравшей гражданско- правовой спор;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органов прокуратуры;</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денежный сбор, взимаемый в доход  судебного пристава-исполнителя.  </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Размер государственной пошлины устанавливается: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судебным приставом-исполнителем.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судебных расходов не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сумм оплаты труда;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вытекающим из авторского права;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обжалующие неправомерные действия должностных лиц, ущемляющих права граждан;</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возмещении материального ущерба, причиненного преступлением;</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алиментов.</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Кому из участников процесса принадлежит право окончательного установления  предмета доказывания?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представителям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Судебное доказывание – это правоотношения, практическая и логическая деятельность участников процесса при определяющей роли суда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обнаружению и собиранию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исполнению оперативных данных, представленных правоохранительными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проверке и исследованию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собиранию и оценке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собиранию, проверке и оценке доказательств</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Какие факты не считаются общеизвестными?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района деятельности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мировом масштабе;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государства;</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факты, известные в пределах коллектива бригады</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субъектах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Кто в конечном счете определяет свойство допустимости доказательств?</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закон;</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прокурор;</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государственный орган управления, дающий заключение;</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стороны.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 каких доказательствах может быть основано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имеющихся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на доказательствах, исследованных в судебном 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(судьёй) или судебным приставом – 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государственного 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Государственной пошлиной не оплачиваются: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заявление о пересмотре решения по вновь открывшимся обстоятельствам;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исковые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по делам особого 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кассационные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о повторной выдаче копии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Цена иска по имущественным спорам определяется: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местного самоуправления;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 законом в целях…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поддержания правопорядка в обществе;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современной защиты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правильного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соблюдения интересов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реализации права. </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Не является процессуальным срок…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подачу кассационной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исковой давности;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принесения замечаний на протокол судебного заседания;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принятия заявления к производству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Заявление о восстановлении процессуального срока рассматривается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с извещением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без извещения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вне рамок судебного заседания судьей;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рассматривается вообще;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рассматривается очень редко.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государственной пошлины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о взыскании долга;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признании права собственности на имущество;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несовершеннолетние – по заявлениям о защите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связанным с нарушением прав потребителей;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расторжении брака.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подлежит доплате во время рассмотрения дела при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признании иска ответчиком;</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уменьшении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увеличении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отказе истца от иска;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заключении мирового соглашения.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t>Издержками, связанным с рассмотрением дела, не являются: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оплату услуг представителей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производство осмотра на месте</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государственная пошлина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связанные с рассмотрением дела почтовые расходы;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понесенные сторонами суммы, подлежащие выплате свидетелям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Судебные расходы, понесенные истцом, не возмещаются ему ответчиком в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случаях:</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истца от иска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заключения мирового соглашения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истцу в удовлетворении его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удовлетворения требований истца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никогда не возмещаются</w:t>
      </w:r>
    </w:p>
    <w:p w:rsidR="00CE6571" w:rsidRPr="00C44AC0" w:rsidRDefault="00CE6571" w:rsidP="00CE6571">
      <w:pPr>
        <w:autoSpaceDE w:val="0"/>
        <w:autoSpaceDN w:val="0"/>
        <w:adjustRightInd w:val="0"/>
        <w:spacing w:after="0" w:line="240" w:lineRule="auto"/>
        <w:ind w:firstLine="284"/>
        <w:rPr>
          <w:rFonts w:ascii="Times New Roman" w:eastAsia="Times New Roman" w:hAnsi="Times New Roman" w:cs="Times New Roman"/>
          <w:i/>
          <w:iCs/>
          <w:sz w:val="24"/>
          <w:szCs w:val="24"/>
          <w:lang w:eastAsia="ru-RU"/>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Мировому судье подсудны дела 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восстановлении на работе;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расторжении брака при наличии спора о детях;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имущественных   спорах   при   цене   иска,   не   превышающей</w:t>
      </w:r>
      <w:r w:rsidRPr="00CE6571">
        <w:rPr>
          <w:rFonts w:ascii="Times New Roman" w:eastAsia="Times New Roman" w:hAnsi="Times New Roman" w:cs="Times New Roman"/>
          <w:sz w:val="24"/>
          <w:szCs w:val="24"/>
        </w:rPr>
        <w:br/>
        <w:t>пятидесяти тысяч рублей на  момент подачи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лишении родительских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установлении усыновления (удочерения).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военным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забастовочным комитетом;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трудовым арбитражем;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Разграничение компетенции между мировым судьей и районным судом происходит по правилам…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родовой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третейского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Спор о защите авторских прав индивидуального предпринимателя, написавшего повесть, подлежит рассмотрению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медиатором;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дела, подсудные мировому судье: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отцовства;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определении порядка пользования земельным участком и строением;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 тысяч рублей;</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восстановлении на работе;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усыновления (удочерении) ребенка.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tbl>
      <w:tblPr>
        <w:tblW w:w="7968" w:type="dxa"/>
        <w:tblInd w:w="30" w:type="dxa"/>
        <w:tblLayout w:type="fixed"/>
        <w:tblCellMar>
          <w:left w:w="30" w:type="dxa"/>
          <w:right w:w="30" w:type="dxa"/>
        </w:tblCellMar>
        <w:tblLook w:val="0000" w:firstRow="0" w:lastRow="0" w:firstColumn="0" w:lastColumn="0" w:noHBand="0" w:noVBand="0"/>
      </w:tblPr>
      <w:tblGrid>
        <w:gridCol w:w="2169"/>
        <w:gridCol w:w="102"/>
        <w:gridCol w:w="241"/>
        <w:gridCol w:w="42"/>
        <w:gridCol w:w="61"/>
        <w:gridCol w:w="241"/>
        <w:gridCol w:w="42"/>
        <w:gridCol w:w="60"/>
        <w:gridCol w:w="305"/>
        <w:gridCol w:w="38"/>
        <w:gridCol w:w="808"/>
        <w:gridCol w:w="108"/>
        <w:gridCol w:w="3173"/>
        <w:gridCol w:w="578"/>
      </w:tblGrid>
      <w:tr w:rsidR="00CE6571" w:rsidRPr="00CE6571" w:rsidTr="008B2DB3">
        <w:trPr>
          <w:trHeight w:val="226"/>
        </w:trPr>
        <w:tc>
          <w:tcPr>
            <w:tcW w:w="7968" w:type="dxa"/>
            <w:gridSpan w:val="14"/>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Если в ходе рассмотрения дела у мирового судьи меняется подсудность </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дела, он должен ...</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продолжать рассмотрение дела;</w:t>
            </w:r>
          </w:p>
        </w:tc>
      </w:tr>
      <w:tr w:rsidR="00CE6571" w:rsidRPr="00CE6571" w:rsidTr="008B2DB3">
        <w:trPr>
          <w:gridAfter w:val="3"/>
          <w:wAfter w:w="3859" w:type="dxa"/>
          <w:trHeight w:val="226"/>
        </w:trPr>
        <w:tc>
          <w:tcPr>
            <w:tcW w:w="4109" w:type="dxa"/>
            <w:gridSpan w:val="11"/>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передать дело на рассмотрение в районный суд;</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прекратить производство по делу;</w:t>
            </w:r>
          </w:p>
        </w:tc>
      </w:tr>
      <w:tr w:rsidR="00CE6571" w:rsidRPr="00CE6571" w:rsidTr="008B2DB3">
        <w:trPr>
          <w:gridAfter w:val="10"/>
          <w:wAfter w:w="5414" w:type="dxa"/>
          <w:trHeight w:val="226"/>
        </w:trPr>
        <w:tc>
          <w:tcPr>
            <w:tcW w:w="2554" w:type="dxa"/>
            <w:gridSpan w:val="4"/>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оставить иск без рассмотрения;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-объявить перерыв</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1"/>
          <w:wAfter w:w="578" w:type="dxa"/>
          <w:trHeight w:val="226"/>
        </w:trPr>
        <w:tc>
          <w:tcPr>
            <w:tcW w:w="7390" w:type="dxa"/>
            <w:gridSpan w:val="13"/>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По правилу общей подсудности дело подлежит рассмотрению в суде по месту ...</w:t>
            </w:r>
          </w:p>
        </w:tc>
      </w:tr>
      <w:tr w:rsidR="00CE6571" w:rsidRPr="00CE6571" w:rsidTr="008B2DB3">
        <w:trPr>
          <w:gridAfter w:val="2"/>
          <w:wAfter w:w="3751" w:type="dxa"/>
          <w:trHeight w:val="226"/>
        </w:trPr>
        <w:tc>
          <w:tcPr>
            <w:tcW w:w="2271"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w:t>
            </w: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2958" w:type="dxa"/>
            <w:gridSpan w:val="8"/>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или нахождения ответчика;</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4217" w:type="dxa"/>
            <w:gridSpan w:val="1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 или ответчика по выбору заявителя;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свидетеля;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прокурора.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169" w:type="dxa"/>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При альтернативной подсудности истец ...</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своему месту жительства;</w:t>
            </w:r>
          </w:p>
        </w:tc>
      </w:tr>
      <w:tr w:rsidR="00CE6571" w:rsidRPr="00CE6571" w:rsidTr="008B2DB3">
        <w:trPr>
          <w:gridAfter w:val="5"/>
          <w:wAfter w:w="4705" w:type="dxa"/>
          <w:trHeight w:val="226"/>
        </w:trPr>
        <w:tc>
          <w:tcPr>
            <w:tcW w:w="3263" w:type="dxa"/>
            <w:gridSpan w:val="9"/>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вправе выбирать между несколькими судами, указанными в законе;</w:t>
            </w:r>
          </w:p>
        </w:tc>
      </w:tr>
      <w:tr w:rsidR="00CE6571" w:rsidRPr="00CE6571" w:rsidTr="008B2DB3">
        <w:trPr>
          <w:gridAfter w:val="8"/>
          <w:wAfter w:w="5112" w:type="dxa"/>
          <w:trHeight w:val="1353"/>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lastRenderedPageBreak/>
              <w:t>- вправе обратиться только в суд, прямо указанный в законе;</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месту жительства ответчика;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который указан в договоре.</w:t>
            </w:r>
          </w:p>
        </w:tc>
      </w:tr>
    </w:tbl>
    <w:p w:rsidR="00CE6571" w:rsidRPr="00CE6571" w:rsidRDefault="00CE6571" w:rsidP="00F007F8">
      <w:pPr>
        <w:numPr>
          <w:ilvl w:val="0"/>
          <w:numId w:val="19"/>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bookmarkStart w:id="2" w:name="bookmark1"/>
      <w:r w:rsidRPr="00CE6571">
        <w:rPr>
          <w:rFonts w:ascii="Times New Roman" w:eastAsia="Times New Roman" w:hAnsi="Times New Roman" w:cs="Times New Roman"/>
          <w:sz w:val="24"/>
          <w:szCs w:val="24"/>
          <w:lang w:eastAsia="ru-RU"/>
        </w:rPr>
        <w:t xml:space="preserve">Подведомственность гражданского дела - это: </w:t>
      </w:r>
      <w:bookmarkEnd w:id="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одного зве</w:t>
      </w:r>
      <w:r w:rsidRPr="00CE6571">
        <w:rPr>
          <w:rFonts w:ascii="Times New Roman" w:eastAsia="Times New Roman" w:hAnsi="Times New Roman" w:cs="Times New Roman"/>
          <w:sz w:val="24"/>
          <w:szCs w:val="24"/>
        </w:rPr>
        <w:softHyphen/>
        <w:t>на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различных звеньев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мировым судьей и судьей районного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арбитражными су</w:t>
      </w:r>
      <w:r w:rsidRPr="00CE6571">
        <w:rPr>
          <w:rFonts w:ascii="Times New Roman" w:eastAsia="Times New Roman" w:hAnsi="Times New Roman" w:cs="Times New Roman"/>
          <w:sz w:val="24"/>
          <w:szCs w:val="24"/>
        </w:rPr>
        <w:softHyphen/>
        <w:t>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различными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3" w:name="bookmark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вид подведомственности отсутствует в теории гражданско</w:t>
      </w:r>
      <w:r w:rsidRPr="00CE6571">
        <w:rPr>
          <w:rFonts w:ascii="Times New Roman" w:eastAsia="Times New Roman" w:hAnsi="Times New Roman" w:cs="Times New Roman"/>
          <w:sz w:val="24"/>
          <w:szCs w:val="24"/>
        </w:rPr>
        <w:softHyphen/>
        <w:t>го процесса и гражданском процессуальном законодательстве?</w:t>
      </w:r>
      <w:bookmarkEnd w:id="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представительным органам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судам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 подведомственность;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арбитражному суду.</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4" w:name="bookmark3"/>
      <w:r w:rsidRPr="00CE6571">
        <w:rPr>
          <w:rFonts w:ascii="Times New Roman" w:eastAsia="Times New Roman" w:hAnsi="Times New Roman" w:cs="Times New Roman"/>
          <w:sz w:val="24"/>
          <w:szCs w:val="24"/>
        </w:rPr>
        <w:t>. Какой из перечисленных признаков не является признаком подведомственности?</w:t>
      </w:r>
      <w:bookmarkEnd w:id="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условный.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5" w:name="bookmark4"/>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Исключительный признак подведомственности - это: </w:t>
      </w:r>
      <w:bookmarkEnd w:id="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6" w:name="bookmark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Императивный признак подведомственности - это: </w:t>
      </w:r>
      <w:bookmarkEnd w:id="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рассмотрения и разрешения дела только юрисдик</w:t>
      </w:r>
      <w:r w:rsidRPr="00CE6571">
        <w:rPr>
          <w:rFonts w:ascii="Times New Roman" w:eastAsia="Times New Roman" w:hAnsi="Times New Roman" w:cs="Times New Roman"/>
          <w:sz w:val="24"/>
          <w:szCs w:val="24"/>
        </w:rPr>
        <w:softHyphen/>
        <w:t>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при условии сочетания несколь</w:t>
      </w:r>
      <w:r w:rsidRPr="00CE6571">
        <w:rPr>
          <w:rFonts w:ascii="Times New Roman" w:eastAsia="Times New Roman" w:hAnsi="Times New Roman" w:cs="Times New Roman"/>
          <w:sz w:val="24"/>
          <w:szCs w:val="24"/>
        </w:rPr>
        <w:softHyphen/>
        <w:t>ких признаков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7" w:name="bookmark6"/>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Альтернативный признак подведомственности - это:</w:t>
      </w:r>
      <w:bookmarkEnd w:id="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5)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8" w:name="bookmark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Договорный признак подведомственности - это: </w:t>
      </w:r>
      <w:bookmarkEnd w:id="8"/>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9" w:name="bookmark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Условный признак подведомственности - это: </w:t>
      </w:r>
      <w:bookmarkEnd w:id="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0" w:name="bookmark9"/>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перечисленных правил вообще не относится к общим</w:t>
      </w:r>
      <w:bookmarkEnd w:id="10"/>
      <w:r w:rsidRPr="00CE6571">
        <w:rPr>
          <w:rFonts w:ascii="Times New Roman" w:eastAsia="Times New Roman" w:hAnsi="Times New Roman" w:cs="Times New Roman"/>
          <w:sz w:val="24"/>
          <w:szCs w:val="24"/>
        </w:rPr>
        <w:t xml:space="preserve"> </w:t>
      </w:r>
      <w:bookmarkStart w:id="11" w:name="bookmark10"/>
      <w:r w:rsidRPr="00CE6571">
        <w:rPr>
          <w:rFonts w:ascii="Times New Roman" w:eastAsia="Times New Roman" w:hAnsi="Times New Roman" w:cs="Times New Roman"/>
          <w:sz w:val="24"/>
          <w:szCs w:val="24"/>
        </w:rPr>
        <w:t>правилам определения подведомственности дел?</w:t>
      </w:r>
      <w:bookmarkEnd w:id="1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конституционности правоприменительных актов подве</w:t>
      </w:r>
      <w:r w:rsidRPr="00CE6571">
        <w:rPr>
          <w:rFonts w:ascii="Times New Roman" w:eastAsia="Times New Roman" w:hAnsi="Times New Roman" w:cs="Times New Roman"/>
          <w:sz w:val="24"/>
          <w:szCs w:val="24"/>
        </w:rPr>
        <w:softHyphen/>
        <w:t>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гражданско-правового характера между органами государ</w:t>
      </w:r>
      <w:r w:rsidRPr="00CE6571">
        <w:rPr>
          <w:rFonts w:ascii="Times New Roman" w:eastAsia="Times New Roman" w:hAnsi="Times New Roman" w:cs="Times New Roman"/>
          <w:sz w:val="24"/>
          <w:szCs w:val="24"/>
        </w:rPr>
        <w:softHyphen/>
        <w:t>ственной власти РФ и органами государственной власти субъек</w:t>
      </w:r>
      <w:r w:rsidRPr="00CE6571">
        <w:rPr>
          <w:rFonts w:ascii="Times New Roman" w:eastAsia="Times New Roman" w:hAnsi="Times New Roman" w:cs="Times New Roman"/>
          <w:sz w:val="24"/>
          <w:szCs w:val="24"/>
        </w:rPr>
        <w:softHyphen/>
        <w:t>тов РФ подведомственны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семейных и иных правоотно</w:t>
      </w:r>
      <w:r w:rsidRPr="00CE6571">
        <w:rPr>
          <w:rFonts w:ascii="Times New Roman" w:eastAsia="Times New Roman" w:hAnsi="Times New Roman" w:cs="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CE6571">
        <w:rPr>
          <w:rFonts w:ascii="Times New Roman" w:eastAsia="Times New Roman" w:hAnsi="Times New Roman" w:cs="Times New Roman"/>
          <w:sz w:val="24"/>
          <w:szCs w:val="24"/>
        </w:rPr>
        <w:softHyphen/>
        <w:t>онным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дела, отнесенные нормативными актами к ведению обществен</w:t>
      </w:r>
      <w:r w:rsidRPr="00CE6571">
        <w:rPr>
          <w:rFonts w:ascii="Times New Roman" w:eastAsia="Times New Roman" w:hAnsi="Times New Roman" w:cs="Times New Roman"/>
          <w:sz w:val="24"/>
          <w:szCs w:val="24"/>
        </w:rPr>
        <w:softHyphen/>
        <w:t>ных организаций при соблюдении указанных в этих актах усло</w:t>
      </w:r>
      <w:r w:rsidRPr="00CE6571">
        <w:rPr>
          <w:rFonts w:ascii="Times New Roman" w:eastAsia="Times New Roman" w:hAnsi="Times New Roman" w:cs="Times New Roman"/>
          <w:sz w:val="24"/>
          <w:szCs w:val="24"/>
        </w:rPr>
        <w:softHyphen/>
        <w:t>вий, подведомственны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не подведомственные судам общей юрисдик</w:t>
      </w:r>
      <w:r w:rsidRPr="00CE6571">
        <w:rPr>
          <w:rFonts w:ascii="Times New Roman" w:eastAsia="Times New Roman" w:hAnsi="Times New Roman" w:cs="Times New Roman"/>
          <w:sz w:val="24"/>
          <w:szCs w:val="24"/>
        </w:rPr>
        <w:softHyphen/>
        <w:t xml:space="preserve">ции: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выдаче судебного приказа;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связанным с распределением жилых помещений;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об отказе в выдаче патента;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отцовства.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2" w:name="bookmark11"/>
      <w:r w:rsidRPr="00CE6571">
        <w:rPr>
          <w:rFonts w:ascii="Times New Roman" w:eastAsia="Times New Roman" w:hAnsi="Times New Roman" w:cs="Times New Roman"/>
          <w:sz w:val="24"/>
          <w:szCs w:val="24"/>
        </w:rPr>
        <w:t>Гражданские дела, подведомственные арбитражным судам:</w:t>
      </w:r>
      <w:bookmarkEnd w:id="1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прекращении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tabs>
          <w:tab w:val="left" w:pos="570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несостоятельности (банкротстве);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спорам между работником и администрацией по во</w:t>
      </w:r>
      <w:r w:rsidRPr="00CE6571">
        <w:rPr>
          <w:rFonts w:ascii="Times New Roman" w:eastAsia="Times New Roman" w:hAnsi="Times New Roman" w:cs="Times New Roman"/>
          <w:sz w:val="24"/>
          <w:szCs w:val="24"/>
        </w:rPr>
        <w:softHyphen/>
        <w:t>просам применения законодательства о труде;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 признании заявленного научного положения открытием;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между садоводческими товариществами и их членами;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3.21. Термин «экономические споры» равнозначен понятию: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семейно-брачных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жилищных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трудовых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гражданских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правоохранительных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Подсудность гражданского дела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определенными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определен</w:t>
      </w:r>
      <w:r w:rsidRPr="00CE6571">
        <w:rPr>
          <w:rFonts w:ascii="Times New Roman" w:eastAsia="Times New Roman" w:hAnsi="Times New Roman" w:cs="Times New Roman"/>
          <w:sz w:val="24"/>
          <w:szCs w:val="24"/>
        </w:rPr>
        <w:softHyphen/>
        <w:t>ной ветви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и админи</w:t>
      </w:r>
      <w:r w:rsidRPr="00CE6571">
        <w:rPr>
          <w:rFonts w:ascii="Times New Roman" w:eastAsia="Times New Roman" w:hAnsi="Times New Roman" w:cs="Times New Roman"/>
          <w:sz w:val="24"/>
          <w:szCs w:val="24"/>
        </w:rPr>
        <w:softHyphen/>
        <w:t>стративными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административ</w:t>
      </w:r>
      <w:r w:rsidRPr="00CE6571">
        <w:rPr>
          <w:rFonts w:ascii="Times New Roman" w:eastAsia="Times New Roman" w:hAnsi="Times New Roman" w:cs="Times New Roman"/>
          <w:sz w:val="24"/>
          <w:szCs w:val="24"/>
        </w:rPr>
        <w:softHyphen/>
        <w:t>ными органами и общественными организациями;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общественными организациями и судом.</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теории гражданского процесса различают: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общественных орга</w:t>
      </w:r>
      <w:r w:rsidRPr="00CE6571">
        <w:rPr>
          <w:rFonts w:ascii="Times New Roman" w:eastAsia="Times New Roman" w:hAnsi="Times New Roman" w:cs="Times New Roman"/>
          <w:sz w:val="24"/>
          <w:szCs w:val="24"/>
        </w:rPr>
        <w:softHyphen/>
        <w:t>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гражданского дела и подсудность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общественных организаций.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признак подсудности присутствует в данном перечне: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предметный (родовой);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смежный.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Родовой (предметный) признак подсудности разграничивает рас</w:t>
      </w:r>
      <w:r w:rsidRPr="00CE6571">
        <w:rPr>
          <w:rFonts w:ascii="Times New Roman" w:eastAsia="Times New Roman" w:hAnsi="Times New Roman" w:cs="Times New Roman"/>
          <w:sz w:val="24"/>
          <w:szCs w:val="24"/>
        </w:rPr>
        <w:softHyphen/>
        <w:t xml:space="preserve">смотрение и разрешение дела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общей юрисдикции и арбитражными судами;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арбитражными судами и административными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различными звеньями конкретной ветви судебной системы в ка</w:t>
      </w:r>
      <w:r w:rsidRPr="00CE6571">
        <w:rPr>
          <w:rFonts w:ascii="Times New Roman" w:eastAsia="Times New Roman" w:hAnsi="Times New Roman" w:cs="Times New Roman"/>
          <w:sz w:val="24"/>
          <w:szCs w:val="24"/>
        </w:rPr>
        <w:softHyphen/>
        <w:t>честве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одного звена конкретной ветви судебной системы в каче</w:t>
      </w:r>
      <w:r w:rsidRPr="00CE6571">
        <w:rPr>
          <w:rFonts w:ascii="Times New Roman" w:eastAsia="Times New Roman" w:hAnsi="Times New Roman" w:cs="Times New Roman"/>
          <w:sz w:val="24"/>
          <w:szCs w:val="24"/>
        </w:rPr>
        <w:softHyphen/>
        <w:t>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Высшим арбитражным судом РФ и Верховным судом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3" w:name="bookmark15"/>
      <w:r w:rsidRPr="00CE6571">
        <w:rPr>
          <w:rFonts w:ascii="Times New Roman" w:eastAsia="Times New Roman" w:hAnsi="Times New Roman" w:cs="Times New Roman"/>
          <w:sz w:val="24"/>
          <w:szCs w:val="24"/>
        </w:rPr>
        <w:t>Мировой судья разрешает имущественные споры при цене иска:</w:t>
      </w:r>
      <w:bookmarkEnd w:id="1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15000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не свыше 12500Рублей;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50000рублей;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75000рублей.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4" w:name="bookmark1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районному суду: </w:t>
      </w:r>
      <w:bookmarkEnd w:id="1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50000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разделе между супругами совместно нажитого имущества на сумму 45 000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региональных общественных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общероссийских обще</w:t>
      </w:r>
      <w:r w:rsidRPr="00CE6571">
        <w:rPr>
          <w:rFonts w:ascii="Times New Roman" w:eastAsia="Times New Roman" w:hAnsi="Times New Roman" w:cs="Times New Roman"/>
          <w:sz w:val="24"/>
          <w:szCs w:val="24"/>
        </w:rPr>
        <w:softHyphen/>
        <w:t>ственных объединений.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5" w:name="bookmark1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областному суду: </w:t>
      </w:r>
      <w:bookmarkEnd w:id="1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постановлений о прекращении полномочий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ненормативных актов Президента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ненормативных актов Пра</w:t>
      </w:r>
      <w:r w:rsidRPr="00CE6571">
        <w:rPr>
          <w:rFonts w:ascii="Times New Roman" w:eastAsia="Times New Roman" w:hAnsi="Times New Roman" w:cs="Times New Roman"/>
          <w:sz w:val="24"/>
          <w:szCs w:val="24"/>
        </w:rPr>
        <w:softHyphen/>
        <w:t>вительства РФ, не соответствующих закону и нарушающих пра</w:t>
      </w:r>
      <w:r w:rsidRPr="00CE6571">
        <w:rPr>
          <w:rFonts w:ascii="Times New Roman" w:eastAsia="Times New Roman" w:hAnsi="Times New Roman" w:cs="Times New Roman"/>
          <w:sz w:val="24"/>
          <w:szCs w:val="24"/>
        </w:rPr>
        <w:softHyphen/>
        <w:t>ва и законные интересы граждан.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6" w:name="bookmark20"/>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подсудные Верховному суду РФ:</w:t>
      </w:r>
      <w:bookmarkEnd w:id="1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межрегиональных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разрешению споров, переданных ему Президентом РФ, между органами государственной власти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но разрешению экономических споров между субъектами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нормативных правовых актов должностных лиц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7" w:name="bookmark2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другой признак подсудности гражданских дел:</w:t>
      </w:r>
      <w:bookmarkEnd w:id="1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смежный.</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bookmarkStart w:id="18" w:name="bookmark23"/>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Какой признак подсудности отсутствует в составе территори</w:t>
      </w:r>
      <w:bookmarkStart w:id="19" w:name="bookmark24"/>
      <w:bookmarkEnd w:id="18"/>
      <w:r w:rsidRPr="00CE6571">
        <w:rPr>
          <w:rFonts w:ascii="Times New Roman" w:eastAsia="Times New Roman" w:hAnsi="Times New Roman" w:cs="Times New Roman"/>
          <w:sz w:val="24"/>
          <w:szCs w:val="24"/>
        </w:rPr>
        <w:t xml:space="preserve">альной подсудности гражданских дел? </w:t>
      </w:r>
      <w:bookmarkEnd w:id="1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0" w:name="bookmark2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21" w:name="bookmark27"/>
      <w:bookmarkEnd w:id="20"/>
      <w:r w:rsidRPr="00CE6571">
        <w:rPr>
          <w:rFonts w:ascii="Times New Roman" w:eastAsia="Times New Roman" w:hAnsi="Times New Roman" w:cs="Times New Roman"/>
          <w:sz w:val="24"/>
          <w:szCs w:val="24"/>
        </w:rPr>
        <w:t xml:space="preserve">Не заявленный и не разрешенный по существу гражданский иск, вытекающий из уголовного дела, предъявляется: </w:t>
      </w:r>
      <w:bookmarkEnd w:id="2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совершения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правилам о подсудности, установленным ГПК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расследования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судебного разбирательства уголовного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отбывания наказания осужденного.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2" w:name="bookmark2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видов подсудности нельзя изменить соглашением сто</w:t>
      </w:r>
      <w:r w:rsidRPr="00CE6571">
        <w:rPr>
          <w:rFonts w:ascii="Times New Roman" w:eastAsia="Times New Roman" w:hAnsi="Times New Roman" w:cs="Times New Roman"/>
          <w:sz w:val="24"/>
          <w:szCs w:val="24"/>
        </w:rPr>
        <w:softHyphen/>
        <w:t xml:space="preserve">рон? </w:t>
      </w:r>
      <w:bookmarkEnd w:id="2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оснований передачи дела в другой суд отсутствует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w:t>
      </w:r>
      <w:r w:rsidRPr="00CE6571">
        <w:rPr>
          <w:rFonts w:ascii="Times New Roman" w:eastAsia="Times New Roman" w:hAnsi="Times New Roman" w:cs="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ответчик, место жительства которого не было ранее извест</w:t>
      </w:r>
      <w:r w:rsidRPr="00CE6571">
        <w:rPr>
          <w:rFonts w:ascii="Times New Roman" w:eastAsia="Times New Roman" w:hAnsi="Times New Roman" w:cs="Times New Roman"/>
          <w:sz w:val="24"/>
          <w:szCs w:val="24"/>
        </w:rPr>
        <w:softHyphen/>
        <w:t>но, заявит ходатайство о передаче дела в суд по месту его житель</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дело будет более быстро и правильно рас</w:t>
      </w:r>
      <w:r w:rsidRPr="00CE6571">
        <w:rPr>
          <w:rFonts w:ascii="Times New Roman" w:eastAsia="Times New Roman" w:hAnsi="Times New Roman" w:cs="Times New Roman"/>
          <w:sz w:val="24"/>
          <w:szCs w:val="24"/>
        </w:rPr>
        <w:softHyphen/>
        <w:t>смотрено в другом суде, в частности, по месту нахождения боль</w:t>
      </w:r>
      <w:r w:rsidRPr="00CE6571">
        <w:rPr>
          <w:rFonts w:ascii="Times New Roman" w:eastAsia="Times New Roman" w:hAnsi="Times New Roman" w:cs="Times New Roman"/>
          <w:sz w:val="24"/>
          <w:szCs w:val="24"/>
        </w:rPr>
        <w:softHyphen/>
        <w:t>шинства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после отвода одного или нескольких судей их замена в дан</w:t>
      </w:r>
      <w:r w:rsidRPr="00CE6571">
        <w:rPr>
          <w:rFonts w:ascii="Times New Roman" w:eastAsia="Times New Roman" w:hAnsi="Times New Roman" w:cs="Times New Roman"/>
          <w:sz w:val="24"/>
          <w:szCs w:val="24"/>
        </w:rPr>
        <w:softHyphen/>
        <w:t>ном суде становится невозможной.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процессуальное право — это:</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r w:rsidRPr="00C44AC0">
        <w:rPr>
          <w:rFonts w:ascii="Times New Roman" w:eastAsia="Times New Roman" w:hAnsi="Times New Roman" w:cs="Times New Roman"/>
          <w:sz w:val="24"/>
          <w:szCs w:val="24"/>
        </w:rPr>
        <w:t>1)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w:t>
      </w:r>
      <w:r w:rsidRPr="00C44AC0">
        <w:rPr>
          <w:rFonts w:ascii="Times New Roman" w:eastAsia="Times New Roman" w:hAnsi="Times New Roman" w:cs="Times New Roman"/>
          <w:b/>
          <w:sz w:val="24"/>
          <w:szCs w:val="24"/>
        </w:rPr>
        <w:t>о</w:t>
      </w:r>
      <w:r w:rsidRPr="00C44AC0">
        <w:rPr>
          <w:rFonts w:ascii="Times New Roman" w:eastAsia="Times New Roman" w:hAnsi="Times New Roman" w:cs="Times New Roman"/>
          <w:sz w:val="24"/>
          <w:szCs w:val="24"/>
        </w:rPr>
        <w:t>лнения судебных постановлений (решений, определений);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2) урегулированная законом деятельность по принудительному исполнению судебных актов;</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4) совокупность правовых норм, регулирующих способы защиты гражданских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shd w:val="clear" w:color="auto" w:fill="ADD8E6"/>
        </w:rPr>
      </w:pPr>
      <w:r w:rsidRPr="00CE6571">
        <w:rPr>
          <w:rFonts w:ascii="Times New Roman" w:eastAsia="Times New Roman" w:hAnsi="Times New Roman" w:cs="Times New Roman"/>
          <w:sz w:val="24"/>
          <w:szCs w:val="24"/>
        </w:rPr>
        <w:t>Методом гражданского процессуального права является: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lastRenderedPageBreak/>
        <w:t>1) диапозитивный;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императивный;</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3) императивно-диспозитивный;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4) предписания.</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Стадия гражданского процесса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44AC0">
        <w:rPr>
          <w:rFonts w:ascii="Times New Roman" w:eastAsia="Times New Roman" w:hAnsi="Times New Roman" w:cs="Times New Roman"/>
          <w:sz w:val="24"/>
          <w:szCs w:val="24"/>
        </w:rPr>
        <w:t>1) его определенная часть, объединенная совокупностью процессуальных действий, направленных на достижение самостоятельной (окончательной) цели;</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2) составная часть единого гражданского судопроизводства;</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принципов относится к организационно-функциональным?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t>1) законности;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диспозитивности;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непрерывности судебного разбирательства;</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4) равенства граждан и организаций перед законом и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Процессуальная форма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порядок рассмотрения гражданских дел;</w:t>
      </w:r>
      <w:r w:rsidRPr="00CE6571">
        <w:rPr>
          <w:rFonts w:ascii="Times New Roman" w:eastAsia="Times New Roman" w:hAnsi="Times New Roman" w:cs="Times New Roman"/>
          <w:color w:val="000000"/>
          <w:sz w:val="24"/>
          <w:szCs w:val="24"/>
          <w:lang w:eastAsia="ru-RU"/>
        </w:rPr>
        <w:br/>
        <w:t>2) деятельность суда и других участвующих в деле лиц, направленная на рассмотрение и разрешение гражданских дел;</w:t>
      </w:r>
      <w:r w:rsidRPr="00CE6571">
        <w:rPr>
          <w:rFonts w:ascii="Times New Roman" w:eastAsia="Times New Roman" w:hAnsi="Times New Roman" w:cs="Times New Roman"/>
          <w:color w:val="000000"/>
          <w:sz w:val="24"/>
          <w:szCs w:val="24"/>
          <w:lang w:eastAsia="ru-RU"/>
        </w:rP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rsidRPr="00CE6571">
        <w:rPr>
          <w:rFonts w:ascii="Times New Roman" w:eastAsia="Times New Roman" w:hAnsi="Times New Roman" w:cs="Times New Roman"/>
          <w:color w:val="000000"/>
          <w:sz w:val="24"/>
          <w:szCs w:val="24"/>
          <w:lang w:eastAsia="ru-RU"/>
        </w:rPr>
        <w:br/>
        <w:t>4) совокупность реквизитов процессуальных документов.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Стадия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его определенная часть, объединенная совокупностью процессуальных действий, направленных на достижение самостоятельной (окончательной) цели;</w:t>
      </w:r>
      <w:r w:rsidRPr="00CE6571">
        <w:rPr>
          <w:rFonts w:ascii="Times New Roman" w:eastAsia="Times New Roman" w:hAnsi="Times New Roman" w:cs="Times New Roman"/>
          <w:color w:val="000000"/>
          <w:sz w:val="24"/>
          <w:szCs w:val="24"/>
          <w:lang w:eastAsia="ru-RU"/>
        </w:rPr>
        <w:br/>
        <w:t>2) составная часть единого гражданского судопроизводства;</w:t>
      </w:r>
      <w:r w:rsidRPr="00CE6571">
        <w:rPr>
          <w:rFonts w:ascii="Times New Roman" w:eastAsia="Times New Roman" w:hAnsi="Times New Roman" w:cs="Times New Roman"/>
          <w:color w:val="000000"/>
          <w:sz w:val="24"/>
          <w:szCs w:val="24"/>
          <w:lang w:eastAsia="ru-RU"/>
        </w:rPr>
        <w:b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color w:val="000000"/>
          <w:sz w:val="24"/>
          <w:szCs w:val="24"/>
          <w:lang w:eastAsia="ru-RU"/>
        </w:rPr>
        <w:b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Источником гражданского процессуального права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постановление президиума областного (краевого) суда;</w:t>
      </w:r>
      <w:r w:rsidRPr="00CE6571">
        <w:rPr>
          <w:rFonts w:ascii="Times New Roman" w:eastAsia="Times New Roman" w:hAnsi="Times New Roman" w:cs="Times New Roman"/>
          <w:color w:val="000000"/>
          <w:sz w:val="24"/>
          <w:szCs w:val="24"/>
          <w:lang w:eastAsia="ru-RU"/>
        </w:rPr>
        <w:br/>
        <w:t>2) Уголовно-процессуальный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3) Гражданский 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4) Уголовный кодекс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принципов относится к организационно-функциональным?</w:t>
      </w:r>
      <w:r w:rsidRPr="00CE6571">
        <w:rPr>
          <w:rFonts w:ascii="Times New Roman" w:eastAsia="Times New Roman" w:hAnsi="Times New Roman" w:cs="Times New Roman"/>
          <w:color w:val="000000"/>
          <w:sz w:val="24"/>
          <w:szCs w:val="24"/>
          <w:lang w:eastAsia="ru-RU"/>
        </w:rPr>
        <w:br/>
        <w:t>1) законности;</w:t>
      </w:r>
      <w:r w:rsidRPr="00CE6571">
        <w:rPr>
          <w:rFonts w:ascii="Times New Roman" w:eastAsia="Times New Roman" w:hAnsi="Times New Roman" w:cs="Times New Roman"/>
          <w:color w:val="000000"/>
          <w:sz w:val="24"/>
          <w:szCs w:val="24"/>
          <w:lang w:eastAsia="ru-RU"/>
        </w:rPr>
        <w:br/>
        <w:t>2) диспозитивности;</w:t>
      </w:r>
      <w:r w:rsidRPr="00CE6571">
        <w:rPr>
          <w:rFonts w:ascii="Times New Roman" w:eastAsia="Times New Roman" w:hAnsi="Times New Roman" w:cs="Times New Roman"/>
          <w:color w:val="000000"/>
          <w:sz w:val="24"/>
          <w:szCs w:val="24"/>
          <w:lang w:eastAsia="ru-RU"/>
        </w:rPr>
        <w:br/>
        <w:t>3) непрерывности судебного разбирательства;</w:t>
      </w:r>
      <w:r w:rsidRPr="00CE6571">
        <w:rPr>
          <w:rFonts w:ascii="Times New Roman" w:eastAsia="Times New Roman" w:hAnsi="Times New Roman" w:cs="Times New Roman"/>
          <w:color w:val="000000"/>
          <w:sz w:val="24"/>
          <w:szCs w:val="24"/>
          <w:lang w:eastAsia="ru-RU"/>
        </w:rPr>
        <w:br/>
        <w:t>4) равенства граждан и организаций перед законом и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перечисленных принципов относится к функциональным?</w:t>
      </w:r>
      <w:r w:rsidRPr="00CE6571">
        <w:rPr>
          <w:rFonts w:ascii="Times New Roman" w:eastAsia="Times New Roman" w:hAnsi="Times New Roman" w:cs="Times New Roman"/>
          <w:color w:val="000000"/>
          <w:sz w:val="24"/>
          <w:szCs w:val="24"/>
          <w:lang w:eastAsia="ru-RU"/>
        </w:rPr>
        <w:br/>
        <w:t>1) осуществления правосудия только судом;</w:t>
      </w:r>
      <w:r w:rsidRPr="00CE6571">
        <w:rPr>
          <w:rFonts w:ascii="Times New Roman" w:eastAsia="Times New Roman" w:hAnsi="Times New Roman" w:cs="Times New Roman"/>
          <w:color w:val="000000"/>
          <w:sz w:val="24"/>
          <w:szCs w:val="24"/>
          <w:lang w:eastAsia="ru-RU"/>
        </w:rPr>
        <w:br/>
        <w:t>2) гласности;</w:t>
      </w:r>
      <w:r w:rsidRPr="00CE6571">
        <w:rPr>
          <w:rFonts w:ascii="Times New Roman" w:eastAsia="Times New Roman" w:hAnsi="Times New Roman" w:cs="Times New Roman"/>
          <w:color w:val="000000"/>
          <w:sz w:val="24"/>
          <w:szCs w:val="24"/>
          <w:lang w:eastAsia="ru-RU"/>
        </w:rPr>
        <w:br/>
        <w:t>3) независимости судей;</w:t>
      </w:r>
      <w:r w:rsidRPr="00CE6571">
        <w:rPr>
          <w:rFonts w:ascii="Times New Roman" w:eastAsia="Times New Roman" w:hAnsi="Times New Roman" w:cs="Times New Roman"/>
          <w:color w:val="000000"/>
          <w:sz w:val="24"/>
          <w:szCs w:val="24"/>
          <w:lang w:eastAsia="ru-RU"/>
        </w:rPr>
        <w:br/>
        <w:t>4) диспозитивности.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w:t>
      </w:r>
      <w:r w:rsidRPr="00C44AC0">
        <w:rPr>
          <w:rFonts w:ascii="Times New Roman" w:eastAsia="Times New Roman" w:hAnsi="Times New Roman" w:cs="Times New Roman"/>
          <w:b/>
          <w:bCs/>
          <w:i/>
          <w:iCs/>
          <w:color w:val="000000"/>
          <w:sz w:val="24"/>
          <w:szCs w:val="24"/>
          <w:lang w:eastAsia="ru-RU"/>
        </w:rPr>
        <w:t> Принцип диспозитивности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r w:rsidRPr="00CE6571">
        <w:rPr>
          <w:rFonts w:ascii="Times New Roman" w:eastAsia="Times New Roman" w:hAnsi="Times New Roman" w:cs="Times New Roman"/>
          <w:color w:val="000000"/>
          <w:sz w:val="24"/>
          <w:szCs w:val="24"/>
          <w:lang w:eastAsia="ru-RU"/>
        </w:rPr>
        <w:br/>
        <w:t>2)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r w:rsidRPr="00CE6571">
        <w:rPr>
          <w:rFonts w:ascii="Times New Roman" w:eastAsia="Times New Roman" w:hAnsi="Times New Roman" w:cs="Times New Roman"/>
          <w:color w:val="000000"/>
          <w:sz w:val="24"/>
          <w:szCs w:val="24"/>
          <w:lang w:eastAsia="ru-RU"/>
        </w:rPr>
        <w:br/>
        <w:t>3) право лиц, участвующих в деле представлять доказательства.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Подведомственность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r w:rsidRPr="00CE6571">
        <w:rPr>
          <w:rFonts w:ascii="Times New Roman" w:eastAsia="Times New Roman" w:hAnsi="Times New Roman" w:cs="Times New Roman"/>
          <w:color w:val="000000"/>
          <w:sz w:val="24"/>
          <w:szCs w:val="24"/>
          <w:lang w:eastAsia="ru-RU"/>
        </w:rPr>
        <w:br/>
        <w:t>2) относимость нуждающихся в государственно-властном разрешении споров суду, компетентному рассмотреть и разрешить то или иное гражданское дело;</w:t>
      </w:r>
      <w:r w:rsidRPr="00CE6571">
        <w:rPr>
          <w:rFonts w:ascii="Times New Roman" w:eastAsia="Times New Roman" w:hAnsi="Times New Roman" w:cs="Times New Roman"/>
          <w:color w:val="000000"/>
          <w:sz w:val="24"/>
          <w:szCs w:val="24"/>
          <w:lang w:eastAsia="ru-RU"/>
        </w:rPr>
        <w:br/>
        <w:t>3) свойство дела, состоящее из его признаков, в зависимости от которых разрешение дела распределяется между арбитражными судами.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Подсудность гражданского дела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пределы компетенции суда относительно круга гражданских дел, которые он правомочен рассматривать;</w:t>
      </w:r>
      <w:r w:rsidRPr="00CE6571">
        <w:rPr>
          <w:rFonts w:ascii="Times New Roman" w:eastAsia="Times New Roman" w:hAnsi="Times New Roman" w:cs="Times New Roman"/>
          <w:color w:val="000000"/>
          <w:sz w:val="24"/>
          <w:szCs w:val="24"/>
          <w:lang w:eastAsia="ru-RU"/>
        </w:rPr>
        <w:br/>
        <w:t>2) право любого заинтересованного лица обратиться в суд за защитой нарушенных либо оспариваемых прав, свобод и законных интересов;</w:t>
      </w:r>
      <w:r w:rsidRPr="00CE6571">
        <w:rPr>
          <w:rFonts w:ascii="Times New Roman" w:eastAsia="Times New Roman" w:hAnsi="Times New Roman" w:cs="Times New Roman"/>
          <w:color w:val="000000"/>
          <w:sz w:val="24"/>
          <w:szCs w:val="24"/>
          <w:lang w:eastAsia="ru-RU"/>
        </w:rPr>
        <w:br/>
        <w:t>3) право гражданина самостоятельно выбрать суд для обращения за защитой нарушенных прав, законных интересов.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Что из перечисленного не относится к видам подведомственности?</w:t>
      </w:r>
      <w:r w:rsidRPr="00CE6571">
        <w:rPr>
          <w:rFonts w:ascii="Times New Roman" w:eastAsia="Times New Roman" w:hAnsi="Times New Roman" w:cs="Times New Roman"/>
          <w:color w:val="000000"/>
          <w:sz w:val="24"/>
          <w:szCs w:val="24"/>
          <w:lang w:eastAsia="ru-RU"/>
        </w:rPr>
        <w:br/>
        <w:t>1) альтернативная;</w:t>
      </w:r>
      <w:r w:rsidRPr="00CE6571">
        <w:rPr>
          <w:rFonts w:ascii="Times New Roman" w:eastAsia="Times New Roman" w:hAnsi="Times New Roman" w:cs="Times New Roman"/>
          <w:color w:val="000000"/>
          <w:sz w:val="24"/>
          <w:szCs w:val="24"/>
          <w:lang w:eastAsia="ru-RU"/>
        </w:rPr>
        <w:br/>
        <w:t>2) исключительная;</w:t>
      </w:r>
      <w:r w:rsidRPr="00CE6571">
        <w:rPr>
          <w:rFonts w:ascii="Times New Roman" w:eastAsia="Times New Roman" w:hAnsi="Times New Roman" w:cs="Times New Roman"/>
          <w:color w:val="000000"/>
          <w:sz w:val="24"/>
          <w:szCs w:val="24"/>
          <w:lang w:eastAsia="ru-RU"/>
        </w:rPr>
        <w:br/>
        <w:t>3) императивная;</w:t>
      </w:r>
      <w:r w:rsidRPr="00CE6571">
        <w:rPr>
          <w:rFonts w:ascii="Times New Roman" w:eastAsia="Times New Roman" w:hAnsi="Times New Roman" w:cs="Times New Roman"/>
          <w:color w:val="000000"/>
          <w:sz w:val="24"/>
          <w:szCs w:val="24"/>
          <w:lang w:eastAsia="ru-RU"/>
        </w:rPr>
        <w:br/>
        <w:t>4) родовая.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Альтернативная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r w:rsidRPr="00CE6571">
        <w:rPr>
          <w:rFonts w:ascii="Times New Roman" w:eastAsia="Times New Roman" w:hAnsi="Times New Roman" w:cs="Times New Roman"/>
          <w:color w:val="000000"/>
          <w:sz w:val="24"/>
          <w:szCs w:val="24"/>
          <w:lang w:eastAsia="ru-RU"/>
        </w:rPr>
        <w:br/>
        <w:t>2) подведомственность, определяемая взаимным соглашением сторон;</w:t>
      </w:r>
      <w:r w:rsidRPr="00CE6571">
        <w:rPr>
          <w:rFonts w:ascii="Times New Roman" w:eastAsia="Times New Roman" w:hAnsi="Times New Roman" w:cs="Times New Roman"/>
          <w:color w:val="000000"/>
          <w:sz w:val="24"/>
          <w:szCs w:val="24"/>
          <w:lang w:eastAsia="ru-RU"/>
        </w:rPr>
        <w:br/>
        <w:t>3)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4) относимость дела суду в зависимости от территории, на которую распространяется деятельность данного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Императивная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2) относимость дела суду в зависимости от территории, на которую распространяется деятельность данного суда;</w:t>
      </w:r>
      <w:r w:rsidRPr="00CE6571">
        <w:rPr>
          <w:rFonts w:ascii="Times New Roman" w:eastAsia="Times New Roman" w:hAnsi="Times New Roman" w:cs="Times New Roman"/>
          <w:color w:val="000000"/>
          <w:sz w:val="24"/>
          <w:szCs w:val="24"/>
          <w:lang w:eastAsia="ru-RU"/>
        </w:rPr>
        <w:br/>
        <w:t>3) подведомственность по выбору лица, ищущего защиты своих прав;</w:t>
      </w:r>
      <w:r w:rsidRPr="00CE6571">
        <w:rPr>
          <w:rFonts w:ascii="Times New Roman" w:eastAsia="Times New Roman" w:hAnsi="Times New Roman" w:cs="Times New Roman"/>
          <w:color w:val="000000"/>
          <w:sz w:val="24"/>
          <w:szCs w:val="24"/>
          <w:lang w:eastAsia="ru-RU"/>
        </w:rPr>
        <w:br/>
        <w:t>4) подведомственность, определяемая взаимным соглашением сторон.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Виды подсудности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родовая и территориальная;</w:t>
      </w:r>
      <w:r w:rsidRPr="00CE6571">
        <w:rPr>
          <w:rFonts w:ascii="Times New Roman" w:eastAsia="Times New Roman" w:hAnsi="Times New Roman" w:cs="Times New Roman"/>
          <w:color w:val="000000"/>
          <w:sz w:val="24"/>
          <w:szCs w:val="24"/>
          <w:lang w:eastAsia="ru-RU"/>
        </w:rPr>
        <w:br/>
        <w:t>2) общая,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3) родовая, общая территориальная,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4) альтернативная, договорная, исключительная.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lastRenderedPageBreak/>
        <w:t>Субъекты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суды, лица, участвующие в деле, и лица, содействующие правосудию;</w:t>
      </w:r>
      <w:r w:rsidRPr="00CE6571">
        <w:rPr>
          <w:rFonts w:ascii="Times New Roman" w:eastAsia="Times New Roman" w:hAnsi="Times New Roman" w:cs="Times New Roman"/>
          <w:color w:val="000000"/>
          <w:sz w:val="24"/>
          <w:szCs w:val="24"/>
          <w:lang w:eastAsia="ru-RU"/>
        </w:rPr>
        <w:br/>
        <w:t>2) Лица, участвующие в деле;</w:t>
      </w:r>
      <w:r w:rsidRPr="00CE6571">
        <w:rPr>
          <w:rFonts w:ascii="Times New Roman" w:eastAsia="Times New Roman" w:hAnsi="Times New Roman" w:cs="Times New Roman"/>
          <w:color w:val="000000"/>
          <w:sz w:val="24"/>
          <w:szCs w:val="24"/>
          <w:lang w:eastAsia="ru-RU"/>
        </w:rPr>
        <w:br/>
        <w:t>3) лица, участвующие в деле, и лица, содействующие правосудию.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Лицо, участвующее в деле, — это:</w:t>
      </w:r>
      <w:r w:rsidRPr="00CE6571">
        <w:rPr>
          <w:rFonts w:ascii="Times New Roman" w:eastAsia="Times New Roman" w:hAnsi="Times New Roman" w:cs="Times New Roman"/>
          <w:color w:val="000000"/>
          <w:sz w:val="24"/>
          <w:szCs w:val="24"/>
          <w:lang w:eastAsia="ru-RU"/>
        </w:rPr>
        <w:br/>
        <w:t>1) судья;</w:t>
      </w:r>
      <w:r w:rsidRPr="00CE6571">
        <w:rPr>
          <w:rFonts w:ascii="Times New Roman" w:eastAsia="Times New Roman" w:hAnsi="Times New Roman" w:cs="Times New Roman"/>
          <w:color w:val="000000"/>
          <w:sz w:val="24"/>
          <w:szCs w:val="24"/>
          <w:lang w:eastAsia="ru-RU"/>
        </w:rPr>
        <w:br/>
        <w:t>2) свидетель;</w:t>
      </w:r>
      <w:r w:rsidRPr="00CE6571">
        <w:rPr>
          <w:rFonts w:ascii="Times New Roman" w:eastAsia="Times New Roman" w:hAnsi="Times New Roman" w:cs="Times New Roman"/>
          <w:color w:val="000000"/>
          <w:sz w:val="24"/>
          <w:szCs w:val="24"/>
          <w:lang w:eastAsia="ru-RU"/>
        </w:rPr>
        <w:br/>
        <w:t>3) эксперт;</w:t>
      </w:r>
      <w:r w:rsidRPr="00CE6571">
        <w:rPr>
          <w:rFonts w:ascii="Times New Roman" w:eastAsia="Times New Roman" w:hAnsi="Times New Roman" w:cs="Times New Roman"/>
          <w:color w:val="000000"/>
          <w:sz w:val="24"/>
          <w:szCs w:val="24"/>
          <w:lang w:eastAsia="ru-RU"/>
        </w:rPr>
        <w:br/>
        <w:t>4) прокурор.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Стороной в гражданском процессе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свидетель;</w:t>
      </w:r>
      <w:r w:rsidRPr="00CE6571">
        <w:rPr>
          <w:rFonts w:ascii="Times New Roman" w:eastAsia="Times New Roman" w:hAnsi="Times New Roman" w:cs="Times New Roman"/>
          <w:color w:val="000000"/>
          <w:sz w:val="24"/>
          <w:szCs w:val="24"/>
          <w:lang w:eastAsia="ru-RU"/>
        </w:rPr>
        <w:br/>
        <w:t>2) судья;</w:t>
      </w:r>
      <w:r w:rsidRPr="00CE6571">
        <w:rPr>
          <w:rFonts w:ascii="Times New Roman" w:eastAsia="Times New Roman" w:hAnsi="Times New Roman" w:cs="Times New Roman"/>
          <w:color w:val="000000"/>
          <w:sz w:val="24"/>
          <w:szCs w:val="24"/>
          <w:lang w:eastAsia="ru-RU"/>
        </w:rPr>
        <w:br/>
        <w:t>3) судебный пристав-исполнитель;</w:t>
      </w:r>
      <w:r w:rsidRPr="00CE6571">
        <w:rPr>
          <w:rFonts w:ascii="Times New Roman" w:eastAsia="Times New Roman" w:hAnsi="Times New Roman" w:cs="Times New Roman"/>
          <w:color w:val="000000"/>
          <w:sz w:val="24"/>
          <w:szCs w:val="24"/>
          <w:lang w:eastAsia="ru-RU"/>
        </w:rPr>
        <w:br/>
        <w:t>4) истец.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Правом изменения отказа от иска обладает:</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ответчик;</w:t>
      </w:r>
      <w:r w:rsidRPr="00CE6571">
        <w:rPr>
          <w:rFonts w:ascii="Times New Roman" w:eastAsia="Times New Roman" w:hAnsi="Times New Roman" w:cs="Times New Roman"/>
          <w:color w:val="000000"/>
          <w:sz w:val="24"/>
          <w:szCs w:val="24"/>
          <w:lang w:eastAsia="ru-RU"/>
        </w:rPr>
        <w:br/>
        <w:t>3) переводчик;</w:t>
      </w:r>
      <w:r w:rsidRPr="00CE6571">
        <w:rPr>
          <w:rFonts w:ascii="Times New Roman" w:eastAsia="Times New Roman" w:hAnsi="Times New Roman" w:cs="Times New Roman"/>
          <w:color w:val="000000"/>
          <w:sz w:val="24"/>
          <w:szCs w:val="24"/>
          <w:lang w:eastAsia="ru-RU"/>
        </w:rPr>
        <w:br/>
        <w:t>4) свидетель.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правопреемство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деле нескольких истцов;</w:t>
      </w:r>
      <w:r w:rsidRPr="00CE6571">
        <w:rPr>
          <w:rFonts w:ascii="Times New Roman" w:eastAsia="Times New Roman" w:hAnsi="Times New Roman" w:cs="Times New Roman"/>
          <w:color w:val="000000"/>
          <w:sz w:val="24"/>
          <w:szCs w:val="24"/>
          <w:lang w:eastAsia="ru-RU"/>
        </w:rPr>
        <w:br/>
        <w:t>2) участие в деле нескольких ответчиков;</w:t>
      </w:r>
      <w:r w:rsidRPr="00CE6571">
        <w:rPr>
          <w:rFonts w:ascii="Times New Roman" w:eastAsia="Times New Roman" w:hAnsi="Times New Roman" w:cs="Times New Roman"/>
          <w:color w:val="000000"/>
          <w:sz w:val="24"/>
          <w:szCs w:val="24"/>
          <w:lang w:eastAsia="ru-RU"/>
        </w:rPr>
        <w:br/>
        <w:t>3) обязательное участие в деле всех субъектов спорного правоотношения в качестве истцов или ответчиков;</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соучастие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одном деле нескольких истцов или ответчиков, интересы и требования которых не исключают друг друга;</w:t>
      </w:r>
      <w:r w:rsidRPr="00CE6571">
        <w:rPr>
          <w:rFonts w:ascii="Times New Roman" w:eastAsia="Times New Roman" w:hAnsi="Times New Roman" w:cs="Times New Roman"/>
          <w:color w:val="000000"/>
          <w:sz w:val="24"/>
          <w:szCs w:val="24"/>
          <w:lang w:eastAsia="ru-RU"/>
        </w:rPr>
        <w:br/>
        <w:t>2)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вступление лица в уже возникший между истцом и ответчиком процесс для защиты самостоятельных прав на предмет спора;</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r w:rsidRPr="00CE6571">
        <w:rPr>
          <w:rFonts w:ascii="Times New Roman" w:eastAsia="Times New Roman" w:hAnsi="Times New Roman" w:cs="Times New Roman"/>
          <w:color w:val="000000"/>
          <w:sz w:val="24"/>
          <w:szCs w:val="24"/>
          <w:lang w:eastAsia="ru-RU"/>
        </w:rPr>
        <w:br/>
        <w:t>1) представитель ответчика;</w:t>
      </w:r>
      <w:r w:rsidRPr="00CE6571">
        <w:rPr>
          <w:rFonts w:ascii="Times New Roman" w:eastAsia="Times New Roman" w:hAnsi="Times New Roman" w:cs="Times New Roman"/>
          <w:color w:val="000000"/>
          <w:sz w:val="24"/>
          <w:szCs w:val="24"/>
          <w:lang w:eastAsia="ru-RU"/>
        </w:rPr>
        <w:br/>
        <w:t>2) представитель истца;</w:t>
      </w:r>
      <w:r w:rsidRPr="00CE6571">
        <w:rPr>
          <w:rFonts w:ascii="Times New Roman" w:eastAsia="Times New Roman" w:hAnsi="Times New Roman" w:cs="Times New Roman"/>
          <w:color w:val="000000"/>
          <w:sz w:val="24"/>
          <w:szCs w:val="24"/>
          <w:lang w:eastAsia="ru-RU"/>
        </w:rPr>
        <w:br/>
        <w:t>3) третье лицо, не заявляющее самостоятельные требования;</w:t>
      </w:r>
      <w:r w:rsidRPr="00CE6571">
        <w:rPr>
          <w:rFonts w:ascii="Times New Roman" w:eastAsia="Times New Roman" w:hAnsi="Times New Roman" w:cs="Times New Roman"/>
          <w:color w:val="000000"/>
          <w:sz w:val="24"/>
          <w:szCs w:val="24"/>
          <w:lang w:eastAsia="ru-RU"/>
        </w:rPr>
        <w:br/>
        <w:t>4) процессуальный соучастник.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заявляющее самостоятельные требования, вступающее в уже возникший процесс?</w:t>
      </w:r>
      <w:r w:rsidRPr="00CE6571">
        <w:rPr>
          <w:rFonts w:ascii="Times New Roman" w:eastAsia="Times New Roman" w:hAnsi="Times New Roman" w:cs="Times New Roman"/>
          <w:color w:val="000000"/>
          <w:sz w:val="24"/>
          <w:szCs w:val="24"/>
          <w:lang w:eastAsia="ru-RU"/>
        </w:rPr>
        <w:br/>
        <w:t>1) представитель истца;</w:t>
      </w:r>
      <w:r w:rsidRPr="00CE6571">
        <w:rPr>
          <w:rFonts w:ascii="Times New Roman" w:eastAsia="Times New Roman" w:hAnsi="Times New Roman" w:cs="Times New Roman"/>
          <w:color w:val="000000"/>
          <w:sz w:val="24"/>
          <w:szCs w:val="24"/>
          <w:lang w:eastAsia="ru-RU"/>
        </w:rPr>
        <w:br/>
        <w:t>2) представитель ответчика;</w:t>
      </w:r>
      <w:r w:rsidRPr="00CE6571">
        <w:rPr>
          <w:rFonts w:ascii="Times New Roman" w:eastAsia="Times New Roman" w:hAnsi="Times New Roman" w:cs="Times New Roman"/>
          <w:color w:val="000000"/>
          <w:sz w:val="24"/>
          <w:szCs w:val="24"/>
          <w:lang w:eastAsia="ru-RU"/>
        </w:rPr>
        <w:br/>
        <w:t>3) истец;</w:t>
      </w:r>
      <w:r w:rsidRPr="00CE6571">
        <w:rPr>
          <w:rFonts w:ascii="Times New Roman" w:eastAsia="Times New Roman" w:hAnsi="Times New Roman" w:cs="Times New Roman"/>
          <w:color w:val="000000"/>
          <w:sz w:val="24"/>
          <w:szCs w:val="24"/>
          <w:lang w:eastAsia="ru-RU"/>
        </w:rPr>
        <w:br/>
        <w:t>4) третье лицо, заявляющее самостоятельные требования.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w:t>
      </w:r>
      <w:r w:rsidRPr="00C44AC0">
        <w:rPr>
          <w:rFonts w:ascii="Times New Roman" w:eastAsia="Times New Roman" w:hAnsi="Times New Roman" w:cs="Times New Roman"/>
          <w:b/>
          <w:bCs/>
          <w:i/>
          <w:iCs/>
          <w:color w:val="000000"/>
          <w:sz w:val="24"/>
          <w:szCs w:val="24"/>
          <w:lang w:eastAsia="ru-RU"/>
        </w:rPr>
        <w:t>момент гражданского процесса</w:t>
      </w:r>
      <w:r w:rsidRPr="00CE6571">
        <w:rPr>
          <w:rFonts w:ascii="Times New Roman" w:eastAsia="Times New Roman" w:hAnsi="Times New Roman" w:cs="Times New Roman"/>
          <w:color w:val="000000"/>
          <w:sz w:val="24"/>
          <w:szCs w:val="24"/>
          <w:lang w:eastAsia="ru-RU"/>
        </w:rPr>
        <w:t>, не допускающий вступления третьих лиц в возникший процесс:</w:t>
      </w:r>
      <w:r w:rsidRPr="00CE6571">
        <w:rPr>
          <w:rFonts w:ascii="Times New Roman" w:eastAsia="Times New Roman" w:hAnsi="Times New Roman" w:cs="Times New Roman"/>
          <w:color w:val="000000"/>
          <w:sz w:val="24"/>
          <w:szCs w:val="24"/>
          <w:lang w:eastAsia="ru-RU"/>
        </w:rPr>
        <w:br/>
        <w:t>1) подготовка судебного заседания;</w:t>
      </w:r>
      <w:r w:rsidRPr="00CE6571">
        <w:rPr>
          <w:rFonts w:ascii="Times New Roman" w:eastAsia="Times New Roman" w:hAnsi="Times New Roman" w:cs="Times New Roman"/>
          <w:color w:val="000000"/>
          <w:sz w:val="24"/>
          <w:szCs w:val="24"/>
          <w:lang w:eastAsia="ru-RU"/>
        </w:rPr>
        <w:br/>
        <w:t>2) начало рассмотрения дела по существу;</w:t>
      </w:r>
      <w:r w:rsidRPr="00CE6571">
        <w:rPr>
          <w:rFonts w:ascii="Times New Roman" w:eastAsia="Times New Roman" w:hAnsi="Times New Roman" w:cs="Times New Roman"/>
          <w:color w:val="000000"/>
          <w:sz w:val="24"/>
          <w:szCs w:val="24"/>
          <w:lang w:eastAsia="ru-RU"/>
        </w:rPr>
        <w:br/>
        <w:t>3) постановление и оглашение решения;</w:t>
      </w:r>
      <w:r w:rsidRPr="00CE6571">
        <w:rPr>
          <w:rFonts w:ascii="Times New Roman" w:eastAsia="Times New Roman" w:hAnsi="Times New Roman" w:cs="Times New Roman"/>
          <w:color w:val="000000"/>
          <w:sz w:val="24"/>
          <w:szCs w:val="24"/>
          <w:lang w:eastAsia="ru-RU"/>
        </w:rPr>
        <w:br/>
        <w:t>4) исследование обстоятельств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обладает правом:</w:t>
      </w:r>
      <w:r w:rsidRPr="00CE6571">
        <w:rPr>
          <w:rFonts w:ascii="Times New Roman" w:eastAsia="Times New Roman" w:hAnsi="Times New Roman" w:cs="Times New Roman"/>
          <w:color w:val="000000"/>
          <w:sz w:val="24"/>
          <w:szCs w:val="24"/>
          <w:lang w:eastAsia="ru-RU"/>
        </w:rPr>
        <w:br/>
        <w:t>1) заключения мирового соглашения;</w:t>
      </w:r>
      <w:r w:rsidRPr="00CE6571">
        <w:rPr>
          <w:rFonts w:ascii="Times New Roman" w:eastAsia="Times New Roman" w:hAnsi="Times New Roman" w:cs="Times New Roman"/>
          <w:color w:val="000000"/>
          <w:sz w:val="24"/>
          <w:szCs w:val="24"/>
          <w:lang w:eastAsia="ru-RU"/>
        </w:rPr>
        <w:br/>
        <w:t>2) вступления в процесс и дачи заключения по делам о выселении;</w:t>
      </w:r>
      <w:r w:rsidRPr="00CE6571">
        <w:rPr>
          <w:rFonts w:ascii="Times New Roman" w:eastAsia="Times New Roman" w:hAnsi="Times New Roman" w:cs="Times New Roman"/>
          <w:color w:val="000000"/>
          <w:sz w:val="24"/>
          <w:szCs w:val="24"/>
          <w:lang w:eastAsia="ru-RU"/>
        </w:rPr>
        <w:br/>
        <w:t>3) подачи заявления в интересах гражданина, способного самостоятельно обратиться в суд;</w:t>
      </w:r>
      <w:r w:rsidRPr="00CE6571">
        <w:rPr>
          <w:rFonts w:ascii="Times New Roman" w:eastAsia="Times New Roman" w:hAnsi="Times New Roman" w:cs="Times New Roman"/>
          <w:color w:val="000000"/>
          <w:sz w:val="24"/>
          <w:szCs w:val="24"/>
          <w:lang w:eastAsia="ru-RU"/>
        </w:rPr>
        <w:br/>
        <w:t>4) прекращения производства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Представителем в суде может быть</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дееспособное лицо, которое совершает процессуальные действия в пределах предоставленных ему полномочий от имени и в интересах представляемого;</w:t>
      </w:r>
      <w:r w:rsidRPr="00CE6571">
        <w:rPr>
          <w:rFonts w:ascii="Times New Roman" w:eastAsia="Times New Roman" w:hAnsi="Times New Roman" w:cs="Times New Roman"/>
          <w:color w:val="000000"/>
          <w:sz w:val="24"/>
          <w:szCs w:val="24"/>
          <w:lang w:eastAsia="ru-RU"/>
        </w:rPr>
        <w:b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лицо, которое совершает процессуальное действие в пределах предоставленных ему доверителем полномочий;</w:t>
      </w:r>
      <w:r w:rsidRPr="00CE6571">
        <w:rPr>
          <w:rFonts w:ascii="Times New Roman" w:eastAsia="Times New Roman" w:hAnsi="Times New Roman" w:cs="Times New Roman"/>
          <w:color w:val="000000"/>
          <w:sz w:val="24"/>
          <w:szCs w:val="24"/>
          <w:lang w:eastAsia="ru-RU"/>
        </w:rPr>
        <w:b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основание для возникновения добровольного представительства:</w:t>
      </w:r>
      <w:r w:rsidRPr="00CE6571">
        <w:rPr>
          <w:rFonts w:ascii="Times New Roman" w:eastAsia="Times New Roman" w:hAnsi="Times New Roman" w:cs="Times New Roman"/>
          <w:color w:val="000000"/>
          <w:sz w:val="24"/>
          <w:szCs w:val="24"/>
          <w:lang w:eastAsia="ru-RU"/>
        </w:rPr>
        <w:br/>
        <w:t>1) договор поручения;</w:t>
      </w:r>
      <w:r w:rsidRPr="00CE6571">
        <w:rPr>
          <w:rFonts w:ascii="Times New Roman" w:eastAsia="Times New Roman" w:hAnsi="Times New Roman" w:cs="Times New Roman"/>
          <w:color w:val="000000"/>
          <w:sz w:val="24"/>
          <w:szCs w:val="24"/>
          <w:lang w:eastAsia="ru-RU"/>
        </w:rPr>
        <w:br/>
        <w:t>2) усыновление;</w:t>
      </w:r>
      <w:r w:rsidRPr="00CE6571">
        <w:rPr>
          <w:rFonts w:ascii="Times New Roman" w:eastAsia="Times New Roman" w:hAnsi="Times New Roman" w:cs="Times New Roman"/>
          <w:color w:val="000000"/>
          <w:sz w:val="24"/>
          <w:szCs w:val="24"/>
          <w:lang w:eastAsia="ru-RU"/>
        </w:rPr>
        <w:br/>
        <w:t>3) устав;</w:t>
      </w:r>
      <w:r w:rsidRPr="00CE6571">
        <w:rPr>
          <w:rFonts w:ascii="Times New Roman" w:eastAsia="Times New Roman" w:hAnsi="Times New Roman" w:cs="Times New Roman"/>
          <w:color w:val="000000"/>
          <w:sz w:val="24"/>
          <w:szCs w:val="24"/>
          <w:lang w:eastAsia="ru-RU"/>
        </w:rPr>
        <w:br/>
        <w:t>4) назначение опеки.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на совершение какого процессуального действия должно быть специально оговорено в доверенности, выданной представляемым лицом?</w:t>
      </w:r>
      <w:r w:rsidRPr="00CE6571">
        <w:rPr>
          <w:rFonts w:ascii="Times New Roman" w:eastAsia="Times New Roman" w:hAnsi="Times New Roman" w:cs="Times New Roman"/>
          <w:color w:val="000000"/>
          <w:sz w:val="24"/>
          <w:szCs w:val="24"/>
          <w:lang w:eastAsia="ru-RU"/>
        </w:rPr>
        <w:br/>
        <w:t>1) предъявление встречного иска;</w:t>
      </w:r>
      <w:r w:rsidRPr="00CE6571">
        <w:rPr>
          <w:rFonts w:ascii="Times New Roman" w:eastAsia="Times New Roman" w:hAnsi="Times New Roman" w:cs="Times New Roman"/>
          <w:color w:val="000000"/>
          <w:sz w:val="24"/>
          <w:szCs w:val="24"/>
          <w:lang w:eastAsia="ru-RU"/>
        </w:rPr>
        <w:br/>
        <w:t>2) знакомиться с материалами дела;</w:t>
      </w:r>
      <w:r w:rsidRPr="00CE6571">
        <w:rPr>
          <w:rFonts w:ascii="Times New Roman" w:eastAsia="Times New Roman" w:hAnsi="Times New Roman" w:cs="Times New Roman"/>
          <w:color w:val="000000"/>
          <w:sz w:val="24"/>
          <w:szCs w:val="24"/>
          <w:lang w:eastAsia="ru-RU"/>
        </w:rPr>
        <w:br/>
        <w:t>3) представлять доказательства;</w:t>
      </w:r>
      <w:r w:rsidRPr="00CE6571">
        <w:rPr>
          <w:rFonts w:ascii="Times New Roman" w:eastAsia="Times New Roman" w:hAnsi="Times New Roman" w:cs="Times New Roman"/>
          <w:color w:val="000000"/>
          <w:sz w:val="24"/>
          <w:szCs w:val="24"/>
          <w:lang w:eastAsia="ru-RU"/>
        </w:rPr>
        <w:br/>
        <w:t>4) заявлять отводы.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расходы состоят — это:</w:t>
      </w:r>
      <w:r w:rsidRPr="00CE6571">
        <w:rPr>
          <w:rFonts w:ascii="Times New Roman" w:eastAsia="Times New Roman" w:hAnsi="Times New Roman" w:cs="Times New Roman"/>
          <w:color w:val="000000"/>
          <w:sz w:val="24"/>
          <w:szCs w:val="24"/>
          <w:lang w:eastAsia="ru-RU"/>
        </w:rPr>
        <w:br/>
        <w:t>1) государственная пошлина;</w:t>
      </w:r>
      <w:r w:rsidRPr="00CE6571">
        <w:rPr>
          <w:rFonts w:ascii="Times New Roman" w:eastAsia="Times New Roman" w:hAnsi="Times New Roman" w:cs="Times New Roman"/>
          <w:color w:val="000000"/>
          <w:sz w:val="24"/>
          <w:szCs w:val="24"/>
          <w:lang w:eastAsia="ru-RU"/>
        </w:rPr>
        <w:br/>
        <w:t>2) издержки, связанные с рассмотрением дела;</w:t>
      </w:r>
      <w:r w:rsidRPr="00CE6571">
        <w:rPr>
          <w:rFonts w:ascii="Times New Roman" w:eastAsia="Times New Roman" w:hAnsi="Times New Roman" w:cs="Times New Roman"/>
          <w:color w:val="000000"/>
          <w:sz w:val="24"/>
          <w:szCs w:val="24"/>
          <w:lang w:eastAsia="ru-RU"/>
        </w:rPr>
        <w:br/>
        <w:t>3) расходы по оплате помощи адвоката;</w:t>
      </w:r>
      <w:r w:rsidRPr="00CE6571">
        <w:rPr>
          <w:rFonts w:ascii="Times New Roman" w:eastAsia="Times New Roman" w:hAnsi="Times New Roman" w:cs="Times New Roman"/>
          <w:color w:val="000000"/>
          <w:sz w:val="24"/>
          <w:szCs w:val="24"/>
          <w:lang w:eastAsia="ru-RU"/>
        </w:rPr>
        <w:br/>
        <w:t>4) государственная пошлина и издержки, связанные с рассмотрением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Государственная пошлина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денежный сбор, взимаемый в доход государства за рассмотрение и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издержки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Размер государственной пошлины устанавливается:</w:t>
      </w:r>
      <w:r w:rsidRPr="00CE6571">
        <w:rPr>
          <w:rFonts w:ascii="Times New Roman" w:eastAsia="Times New Roman" w:hAnsi="Times New Roman" w:cs="Times New Roman"/>
          <w:color w:val="000000"/>
          <w:sz w:val="24"/>
          <w:szCs w:val="24"/>
          <w:lang w:eastAsia="ru-RU"/>
        </w:rPr>
        <w:br/>
        <w:t>1) прокурором;</w:t>
      </w:r>
      <w:r w:rsidRPr="00CE6571">
        <w:rPr>
          <w:rFonts w:ascii="Times New Roman" w:eastAsia="Times New Roman" w:hAnsi="Times New Roman" w:cs="Times New Roman"/>
          <w:color w:val="000000"/>
          <w:sz w:val="24"/>
          <w:szCs w:val="24"/>
          <w:lang w:eastAsia="ru-RU"/>
        </w:rPr>
        <w:br/>
        <w:t>2) представителем истца;</w:t>
      </w:r>
      <w:r w:rsidRPr="00CE6571">
        <w:rPr>
          <w:rFonts w:ascii="Times New Roman" w:eastAsia="Times New Roman" w:hAnsi="Times New Roman" w:cs="Times New Roman"/>
          <w:color w:val="000000"/>
          <w:sz w:val="24"/>
          <w:szCs w:val="24"/>
          <w:lang w:eastAsia="ru-RU"/>
        </w:rPr>
        <w:br/>
        <w:t>3) законом;</w:t>
      </w:r>
      <w:r w:rsidRPr="00CE6571">
        <w:rPr>
          <w:rFonts w:ascii="Times New Roman" w:eastAsia="Times New Roman" w:hAnsi="Times New Roman" w:cs="Times New Roman"/>
          <w:color w:val="000000"/>
          <w:sz w:val="24"/>
          <w:szCs w:val="24"/>
          <w:lang w:eastAsia="ru-RU"/>
        </w:rPr>
        <w:br/>
        <w:t>4)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штрафы — это:</w:t>
      </w:r>
      <w:r w:rsidRPr="00CE6571">
        <w:rPr>
          <w:rFonts w:ascii="Times New Roman" w:eastAsia="Times New Roman" w:hAnsi="Times New Roman" w:cs="Times New Roman"/>
          <w:color w:val="000000"/>
          <w:sz w:val="24"/>
          <w:szCs w:val="24"/>
          <w:lang w:eastAsia="ru-RU"/>
        </w:rPr>
        <w:br/>
        <w:t>1)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r w:rsidRPr="00CE6571">
        <w:rPr>
          <w:rFonts w:ascii="Times New Roman" w:eastAsia="Times New Roman" w:hAnsi="Times New Roman" w:cs="Times New Roman"/>
          <w:color w:val="000000"/>
          <w:sz w:val="24"/>
          <w:szCs w:val="24"/>
          <w:lang w:eastAsia="ru-RU"/>
        </w:rPr>
        <w:br/>
        <w:t>2) имущественная санкция, применяемая к гражданам за нарушение ими норм гражданского процессуального законодательства;</w:t>
      </w:r>
      <w:r w:rsidRPr="00CE6571">
        <w:rPr>
          <w:rFonts w:ascii="Times New Roman" w:eastAsia="Times New Roman" w:hAnsi="Times New Roman" w:cs="Times New Roman"/>
          <w:color w:val="000000"/>
          <w:sz w:val="24"/>
          <w:szCs w:val="24"/>
          <w:lang w:eastAsia="ru-RU"/>
        </w:rPr>
        <w:br/>
        <w:t>3)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4)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Процессуальный срок — это:</w:t>
      </w:r>
      <w:r w:rsidRPr="00CE6571">
        <w:rPr>
          <w:rFonts w:ascii="Times New Roman" w:eastAsia="Times New Roman" w:hAnsi="Times New Roman" w:cs="Times New Roman"/>
          <w:color w:val="000000"/>
          <w:sz w:val="24"/>
          <w:szCs w:val="24"/>
          <w:lang w:eastAsia="ru-RU"/>
        </w:rPr>
        <w:br/>
        <w:t>1)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r w:rsidRPr="00CE6571">
        <w:rPr>
          <w:rFonts w:ascii="Times New Roman" w:eastAsia="Times New Roman" w:hAnsi="Times New Roman" w:cs="Times New Roman"/>
          <w:color w:val="000000"/>
          <w:sz w:val="24"/>
          <w:szCs w:val="24"/>
          <w:lang w:eastAsia="ru-RU"/>
        </w:rPr>
        <w:br/>
        <w:t>2)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3) предусмотренный законом промежуток времени, в течение которого суд должен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4)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срок, который установлен законом для:</w:t>
      </w:r>
      <w:r w:rsidRPr="00CE6571">
        <w:rPr>
          <w:rFonts w:ascii="Times New Roman" w:eastAsia="Times New Roman" w:hAnsi="Times New Roman" w:cs="Times New Roman"/>
          <w:color w:val="000000"/>
          <w:sz w:val="24"/>
          <w:szCs w:val="24"/>
          <w:lang w:eastAsia="ru-RU"/>
        </w:rPr>
        <w:br/>
        <w:t>1) исправления недостатков искового заявления;</w:t>
      </w:r>
      <w:r w:rsidRPr="00CE6571">
        <w:rPr>
          <w:rFonts w:ascii="Times New Roman" w:eastAsia="Times New Roman" w:hAnsi="Times New Roman" w:cs="Times New Roman"/>
          <w:color w:val="000000"/>
          <w:sz w:val="24"/>
          <w:szCs w:val="24"/>
          <w:lang w:eastAsia="ru-RU"/>
        </w:rPr>
        <w:br/>
        <w:t>2) отложения разбирательства дела;</w:t>
      </w:r>
      <w:r w:rsidRPr="00CE6571">
        <w:rPr>
          <w:rFonts w:ascii="Times New Roman" w:eastAsia="Times New Roman" w:hAnsi="Times New Roman" w:cs="Times New Roman"/>
          <w:color w:val="000000"/>
          <w:sz w:val="24"/>
          <w:szCs w:val="24"/>
          <w:lang w:eastAsia="ru-RU"/>
        </w:rPr>
        <w:br/>
        <w:t>3) подачи заявления о пересмотре дела по вновь открывшимся обстоятельствам;</w:t>
      </w:r>
      <w:r w:rsidRPr="00CE6571">
        <w:rPr>
          <w:rFonts w:ascii="Times New Roman" w:eastAsia="Times New Roman" w:hAnsi="Times New Roman" w:cs="Times New Roman"/>
          <w:color w:val="000000"/>
          <w:sz w:val="24"/>
          <w:szCs w:val="24"/>
          <w:lang w:eastAsia="ru-RU"/>
        </w:rPr>
        <w:br/>
        <w:t>4) представления письменных или вещественных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доказывание — это:</w:t>
      </w:r>
      <w:r w:rsidRPr="00CE6571">
        <w:rPr>
          <w:rFonts w:ascii="Times New Roman" w:eastAsia="Times New Roman" w:hAnsi="Times New Roman" w:cs="Times New Roman"/>
          <w:color w:val="000000"/>
          <w:sz w:val="24"/>
          <w:szCs w:val="24"/>
          <w:lang w:eastAsia="ru-RU"/>
        </w:rPr>
        <w:br/>
        <w:t>1) деятельность, направленная на установление обстоятельств дела с помощью судебных доказательств;</w:t>
      </w:r>
      <w:r w:rsidRPr="00CE6571">
        <w:rPr>
          <w:rFonts w:ascii="Times New Roman" w:eastAsia="Times New Roman" w:hAnsi="Times New Roman" w:cs="Times New Roman"/>
          <w:color w:val="000000"/>
          <w:sz w:val="24"/>
          <w:szCs w:val="24"/>
          <w:lang w:eastAsia="ru-RU"/>
        </w:rPr>
        <w:br/>
        <w:t>2) деятельность, направленная на обнаружение и собирание доказательств;</w:t>
      </w:r>
      <w:r w:rsidRPr="00CE6571">
        <w:rPr>
          <w:rFonts w:ascii="Times New Roman" w:eastAsia="Times New Roman" w:hAnsi="Times New Roman" w:cs="Times New Roman"/>
          <w:color w:val="000000"/>
          <w:sz w:val="24"/>
          <w:szCs w:val="24"/>
          <w:lang w:eastAsia="ru-RU"/>
        </w:rPr>
        <w:br/>
        <w:t>3) деятельность по собиранию и оценке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обстоятельства (юридические факты) не входят в предмет доказывания?</w:t>
      </w:r>
      <w:r w:rsidRPr="00CE6571">
        <w:rPr>
          <w:rFonts w:ascii="Times New Roman" w:eastAsia="Times New Roman" w:hAnsi="Times New Roman" w:cs="Times New Roman"/>
          <w:color w:val="000000"/>
          <w:sz w:val="24"/>
          <w:szCs w:val="24"/>
          <w:lang w:eastAsia="ru-RU"/>
        </w:rPr>
        <w:br/>
        <w:t>1) факты — основания заявленного иска;</w:t>
      </w:r>
      <w:r w:rsidRPr="00CE6571">
        <w:rPr>
          <w:rFonts w:ascii="Times New Roman" w:eastAsia="Times New Roman" w:hAnsi="Times New Roman" w:cs="Times New Roman"/>
          <w:color w:val="000000"/>
          <w:sz w:val="24"/>
          <w:szCs w:val="24"/>
          <w:lang w:eastAsia="ru-RU"/>
        </w:rPr>
        <w:br/>
        <w:t>2) факты, имеющие исключительно процессуальное значение;</w:t>
      </w:r>
      <w:r w:rsidRPr="00CE6571">
        <w:rPr>
          <w:rFonts w:ascii="Times New Roman" w:eastAsia="Times New Roman" w:hAnsi="Times New Roman" w:cs="Times New Roman"/>
          <w:color w:val="000000"/>
          <w:sz w:val="24"/>
          <w:szCs w:val="24"/>
          <w:lang w:eastAsia="ru-RU"/>
        </w:rPr>
        <w:br/>
        <w:t>3) доказательственные факты.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Кому из участников процесса принадлежит право определения предмета доказывания?</w:t>
      </w:r>
      <w:r w:rsidRPr="00CE6571">
        <w:rPr>
          <w:rFonts w:ascii="Times New Roman" w:eastAsia="Times New Roman" w:hAnsi="Times New Roman" w:cs="Times New Roman"/>
          <w:color w:val="000000"/>
          <w:sz w:val="24"/>
          <w:szCs w:val="24"/>
          <w:lang w:eastAsia="ru-RU"/>
        </w:rPr>
        <w:br/>
        <w:t>1) суду;</w:t>
      </w:r>
      <w:r w:rsidRPr="00CE6571">
        <w:rPr>
          <w:rFonts w:ascii="Times New Roman" w:eastAsia="Times New Roman" w:hAnsi="Times New Roman" w:cs="Times New Roman"/>
          <w:color w:val="000000"/>
          <w:sz w:val="24"/>
          <w:szCs w:val="24"/>
          <w:lang w:eastAsia="ru-RU"/>
        </w:rPr>
        <w:br/>
        <w:t>2) сторонам;</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суду и сторонам.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легальное определение понятия доказательств:</w:t>
      </w:r>
      <w:r w:rsidRPr="00CE6571">
        <w:rPr>
          <w:rFonts w:ascii="Times New Roman" w:eastAsia="Times New Roman" w:hAnsi="Times New Roman" w:cs="Times New Roman"/>
          <w:color w:val="000000"/>
          <w:sz w:val="24"/>
          <w:szCs w:val="24"/>
          <w:lang w:eastAsia="ru-RU"/>
        </w:rPr>
        <w:br/>
        <w:t>1)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2)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3) любые фактические данные, полученные в соответствии с законом и обладающие юридической силой;</w:t>
      </w:r>
      <w:r w:rsidRPr="00CE6571">
        <w:rPr>
          <w:rFonts w:ascii="Times New Roman" w:eastAsia="Times New Roman" w:hAnsi="Times New Roman" w:cs="Times New Roman"/>
          <w:color w:val="000000"/>
          <w:sz w:val="24"/>
          <w:szCs w:val="24"/>
          <w:lang w:eastAsia="ru-RU"/>
        </w:rPr>
        <w:br/>
        <w:t>4) любые фактические данные, позволяющие своевременно и правильно разрешить гражданское дело.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из классификаций доказательств отсутствует в теории гражданского процесса?</w:t>
      </w:r>
      <w:r w:rsidRPr="00CE6571">
        <w:rPr>
          <w:rFonts w:ascii="Times New Roman" w:eastAsia="Times New Roman" w:hAnsi="Times New Roman" w:cs="Times New Roman"/>
          <w:color w:val="000000"/>
          <w:sz w:val="24"/>
          <w:szCs w:val="24"/>
          <w:lang w:eastAsia="ru-RU"/>
        </w:rPr>
        <w:br/>
        <w:t>1) прямые и косвенные;</w:t>
      </w:r>
      <w:r w:rsidRPr="00CE6571">
        <w:rPr>
          <w:rFonts w:ascii="Times New Roman" w:eastAsia="Times New Roman" w:hAnsi="Times New Roman" w:cs="Times New Roman"/>
          <w:color w:val="000000"/>
          <w:sz w:val="24"/>
          <w:szCs w:val="24"/>
          <w:lang w:eastAsia="ru-RU"/>
        </w:rPr>
        <w:br/>
        <w:t>2) первоначальные и производные;</w:t>
      </w:r>
      <w:r w:rsidRPr="00CE6571">
        <w:rPr>
          <w:rFonts w:ascii="Times New Roman" w:eastAsia="Times New Roman" w:hAnsi="Times New Roman" w:cs="Times New Roman"/>
          <w:color w:val="000000"/>
          <w:sz w:val="24"/>
          <w:szCs w:val="24"/>
          <w:lang w:eastAsia="ru-RU"/>
        </w:rPr>
        <w:br/>
        <w:t>3) личные и вещественные;</w:t>
      </w:r>
      <w:r w:rsidRPr="00CE6571">
        <w:rPr>
          <w:rFonts w:ascii="Times New Roman" w:eastAsia="Times New Roman" w:hAnsi="Times New Roman" w:cs="Times New Roman"/>
          <w:color w:val="000000"/>
          <w:sz w:val="24"/>
          <w:szCs w:val="24"/>
          <w:lang w:eastAsia="ru-RU"/>
        </w:rPr>
        <w:br/>
        <w:t>4) допустимые и относимые.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из органов обеспечивает доказательства до возбуждения дела в суде?</w:t>
      </w:r>
      <w:r w:rsidRPr="00CE6571">
        <w:rPr>
          <w:rFonts w:ascii="Times New Roman" w:eastAsia="Times New Roman" w:hAnsi="Times New Roman" w:cs="Times New Roman"/>
          <w:color w:val="000000"/>
          <w:sz w:val="24"/>
          <w:szCs w:val="24"/>
          <w:lang w:eastAsia="ru-RU"/>
        </w:rPr>
        <w:br/>
        <w:t>1) нотариат;</w:t>
      </w:r>
      <w:r w:rsidRPr="00CE6571">
        <w:rPr>
          <w:rFonts w:ascii="Times New Roman" w:eastAsia="Times New Roman" w:hAnsi="Times New Roman" w:cs="Times New Roman"/>
          <w:color w:val="000000"/>
          <w:sz w:val="24"/>
          <w:szCs w:val="24"/>
          <w:lang w:eastAsia="ru-RU"/>
        </w:rPr>
        <w:br/>
        <w:t>2) прокурор;</w:t>
      </w:r>
      <w:r w:rsidRPr="00CE6571">
        <w:rPr>
          <w:rFonts w:ascii="Times New Roman" w:eastAsia="Times New Roman" w:hAnsi="Times New Roman" w:cs="Times New Roman"/>
          <w:color w:val="000000"/>
          <w:sz w:val="24"/>
          <w:szCs w:val="24"/>
          <w:lang w:eastAsia="ru-RU"/>
        </w:rPr>
        <w:br/>
        <w:t>3) суд;</w:t>
      </w:r>
      <w:r w:rsidRPr="00CE6571">
        <w:rPr>
          <w:rFonts w:ascii="Times New Roman" w:eastAsia="Times New Roman" w:hAnsi="Times New Roman" w:cs="Times New Roman"/>
          <w:color w:val="000000"/>
          <w:sz w:val="24"/>
          <w:szCs w:val="24"/>
          <w:lang w:eastAsia="ru-RU"/>
        </w:rPr>
        <w:br/>
        <w:t>4) органы государственного управления, дающие заключение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Письменные доказательства — это:</w:t>
      </w:r>
      <w:r w:rsidRPr="00CE6571">
        <w:rPr>
          <w:rFonts w:ascii="Times New Roman" w:eastAsia="Times New Roman" w:hAnsi="Times New Roman" w:cs="Times New Roman"/>
          <w:color w:val="000000"/>
          <w:sz w:val="24"/>
          <w:szCs w:val="24"/>
          <w:lang w:eastAsia="ru-RU"/>
        </w:rPr>
        <w:br/>
        <w:t>1)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t>2) объяснение стороны или третьего лица, содержащее сведения о фактах, которые должна доказать другая сторона или третье лицо;</w:t>
      </w:r>
      <w:r w:rsidRPr="00CE6571">
        <w:rPr>
          <w:rFonts w:ascii="Times New Roman" w:eastAsia="Times New Roman" w:hAnsi="Times New Roman" w:cs="Times New Roman"/>
          <w:color w:val="000000"/>
          <w:sz w:val="24"/>
          <w:szCs w:val="24"/>
          <w:lang w:eastAsia="ru-RU"/>
        </w:rPr>
        <w:br/>
        <w:t>3)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4) сообщение сторон об интересующих суд фактах.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Вещественные доказательства — это:</w:t>
      </w:r>
      <w:r w:rsidRPr="00CE6571">
        <w:rPr>
          <w:rFonts w:ascii="Times New Roman" w:eastAsia="Times New Roman" w:hAnsi="Times New Roman" w:cs="Times New Roman"/>
          <w:color w:val="000000"/>
          <w:sz w:val="24"/>
          <w:szCs w:val="24"/>
          <w:lang w:eastAsia="ru-RU"/>
        </w:rPr>
        <w:br/>
        <w:t>1)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r w:rsidRPr="00CE6571">
        <w:rPr>
          <w:rFonts w:ascii="Times New Roman" w:eastAsia="Times New Roman" w:hAnsi="Times New Roman" w:cs="Times New Roman"/>
          <w:color w:val="000000"/>
          <w:sz w:val="24"/>
          <w:szCs w:val="24"/>
          <w:lang w:eastAsia="ru-RU"/>
        </w:rPr>
        <w:b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4) предметы, которые своим внешним видом служат установлению обстоятельств, имеющих значение для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из перечисленного не является средством доказывания?</w:t>
      </w:r>
      <w:r w:rsidRPr="00CE6571">
        <w:rPr>
          <w:rFonts w:ascii="Times New Roman" w:eastAsia="Times New Roman" w:hAnsi="Times New Roman" w:cs="Times New Roman"/>
          <w:color w:val="000000"/>
          <w:sz w:val="24"/>
          <w:szCs w:val="24"/>
          <w:lang w:eastAsia="ru-RU"/>
        </w:rPr>
        <w:br/>
        <w:t>1) аудиозапись;</w:t>
      </w:r>
      <w:r w:rsidRPr="00CE6571">
        <w:rPr>
          <w:rFonts w:ascii="Times New Roman" w:eastAsia="Times New Roman" w:hAnsi="Times New Roman" w:cs="Times New Roman"/>
          <w:color w:val="000000"/>
          <w:sz w:val="24"/>
          <w:szCs w:val="24"/>
          <w:lang w:eastAsia="ru-RU"/>
        </w:rPr>
        <w:br/>
        <w:t>2) видеозапись;</w:t>
      </w:r>
      <w:r w:rsidRPr="00CE6571">
        <w:rPr>
          <w:rFonts w:ascii="Times New Roman" w:eastAsia="Times New Roman" w:hAnsi="Times New Roman" w:cs="Times New Roman"/>
          <w:color w:val="000000"/>
          <w:sz w:val="24"/>
          <w:szCs w:val="24"/>
          <w:lang w:eastAsia="ru-RU"/>
        </w:rPr>
        <w:br/>
        <w:t>3) заключение эксперта;</w:t>
      </w:r>
      <w:r w:rsidRPr="00CE6571">
        <w:rPr>
          <w:rFonts w:ascii="Times New Roman" w:eastAsia="Times New Roman" w:hAnsi="Times New Roman" w:cs="Times New Roman"/>
          <w:color w:val="000000"/>
          <w:sz w:val="24"/>
          <w:szCs w:val="24"/>
          <w:lang w:eastAsia="ru-RU"/>
        </w:rPr>
        <w:br/>
        <w:t>4) показания лица, участвующего в рассматриваемом деле в качестве представителя.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sidRPr="00CE6571">
        <w:rPr>
          <w:rFonts w:ascii="Times New Roman" w:eastAsia="Times New Roman" w:hAnsi="Times New Roman" w:cs="Times New Roman"/>
          <w:color w:val="000000"/>
          <w:sz w:val="24"/>
          <w:szCs w:val="24"/>
          <w:lang w:eastAsia="ru-RU"/>
        </w:rPr>
        <w:br/>
        <w:t>1) судебного пристава-исполнителя по принудительному исполнению решения суда по гражданскому делу;</w:t>
      </w:r>
      <w:r w:rsidRPr="00CE6571">
        <w:rPr>
          <w:rFonts w:ascii="Times New Roman" w:eastAsia="Times New Roman" w:hAnsi="Times New Roman" w:cs="Times New Roman"/>
          <w:color w:val="000000"/>
          <w:sz w:val="24"/>
          <w:szCs w:val="24"/>
          <w:lang w:eastAsia="ru-RU"/>
        </w:rPr>
        <w:br/>
        <w:t>2) суда по установлению фактов, имеющих юридическое значение;</w:t>
      </w:r>
      <w:r w:rsidRPr="00CE6571">
        <w:rPr>
          <w:rFonts w:ascii="Times New Roman" w:eastAsia="Times New Roman" w:hAnsi="Times New Roman" w:cs="Times New Roman"/>
          <w:color w:val="000000"/>
          <w:sz w:val="24"/>
          <w:szCs w:val="24"/>
          <w:lang w:eastAsia="ru-RU"/>
        </w:rPr>
        <w:br/>
        <w:t>3) суда по рассмотрению и разрешению спора о субъективном праве или законном интересе, возникающих из гражданских и других правоотношений.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 — это:</w:t>
      </w:r>
      <w:r w:rsidRPr="00CE6571">
        <w:rPr>
          <w:rFonts w:ascii="Times New Roman" w:eastAsia="Times New Roman" w:hAnsi="Times New Roman" w:cs="Times New Roman"/>
          <w:color w:val="000000"/>
          <w:sz w:val="24"/>
          <w:szCs w:val="24"/>
          <w:lang w:eastAsia="ru-RU"/>
        </w:rPr>
        <w:br/>
        <w:t>1) материальное благо, получение которого добивается истец;</w:t>
      </w:r>
      <w:r w:rsidRPr="00CE6571">
        <w:rPr>
          <w:rFonts w:ascii="Times New Roman" w:eastAsia="Times New Roman" w:hAnsi="Times New Roman" w:cs="Times New Roman"/>
          <w:color w:val="000000"/>
          <w:sz w:val="24"/>
          <w:szCs w:val="24"/>
          <w:lang w:eastAsia="ru-RU"/>
        </w:rPr>
        <w:br/>
        <w:t>2) документ, содержащий сведения о ходе судебного заседания;</w:t>
      </w:r>
      <w:r w:rsidRPr="00CE6571">
        <w:rPr>
          <w:rFonts w:ascii="Times New Roman" w:eastAsia="Times New Roman" w:hAnsi="Times New Roman" w:cs="Times New Roman"/>
          <w:color w:val="000000"/>
          <w:sz w:val="24"/>
          <w:szCs w:val="24"/>
          <w:lang w:eastAsia="ru-RU"/>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sidRPr="00CE6571">
        <w:rPr>
          <w:rFonts w:ascii="Times New Roman" w:eastAsia="Times New Roman" w:hAnsi="Times New Roman" w:cs="Times New Roman"/>
          <w:color w:val="000000"/>
          <w:sz w:val="24"/>
          <w:szCs w:val="24"/>
          <w:lang w:eastAsia="ru-RU"/>
        </w:rPr>
        <w:br/>
        <w:t>4) письменная просьба истца о рассмотрении дела в его отсутствие.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вид иска, отсутствующий в процессуально-правовой классификации исков:</w:t>
      </w:r>
      <w:r w:rsidRPr="00CE6571">
        <w:rPr>
          <w:rFonts w:ascii="Times New Roman" w:eastAsia="Times New Roman" w:hAnsi="Times New Roman" w:cs="Times New Roman"/>
          <w:color w:val="000000"/>
          <w:sz w:val="24"/>
          <w:szCs w:val="24"/>
          <w:lang w:eastAsia="ru-RU"/>
        </w:rPr>
        <w:br/>
        <w:t>1) иск о присуждении;</w:t>
      </w:r>
      <w:r w:rsidRPr="00CE6571">
        <w:rPr>
          <w:rFonts w:ascii="Times New Roman" w:eastAsia="Times New Roman" w:hAnsi="Times New Roman" w:cs="Times New Roman"/>
          <w:color w:val="000000"/>
          <w:sz w:val="24"/>
          <w:szCs w:val="24"/>
          <w:lang w:eastAsia="ru-RU"/>
        </w:rPr>
        <w:br/>
        <w:t>2) иск о признании;</w:t>
      </w:r>
      <w:r w:rsidRPr="00CE6571">
        <w:rPr>
          <w:rFonts w:ascii="Times New Roman" w:eastAsia="Times New Roman" w:hAnsi="Times New Roman" w:cs="Times New Roman"/>
          <w:color w:val="000000"/>
          <w:sz w:val="24"/>
          <w:szCs w:val="24"/>
          <w:lang w:eastAsia="ru-RU"/>
        </w:rPr>
        <w:br/>
        <w:t>3) преобразовательный иск;</w:t>
      </w:r>
      <w:r w:rsidRPr="00CE6571">
        <w:rPr>
          <w:rFonts w:ascii="Times New Roman" w:eastAsia="Times New Roman" w:hAnsi="Times New Roman" w:cs="Times New Roman"/>
          <w:color w:val="000000"/>
          <w:sz w:val="24"/>
          <w:szCs w:val="24"/>
          <w:lang w:eastAsia="ru-RU"/>
        </w:rPr>
        <w:br/>
        <w:t>4) иск о присвоении.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Основанием отказа в принятии искового заявления является:</w:t>
      </w:r>
      <w:r w:rsidRPr="00CE6571">
        <w:rPr>
          <w:rFonts w:ascii="Times New Roman" w:eastAsia="Times New Roman" w:hAnsi="Times New Roman" w:cs="Times New Roman"/>
          <w:color w:val="000000"/>
          <w:sz w:val="24"/>
          <w:szCs w:val="24"/>
          <w:lang w:eastAsia="ru-RU"/>
        </w:rPr>
        <w:br/>
        <w:t>1) несоблюдение истцом установленного законом или предусмотренного договором досудебного порядка урегулирования спора;</w:t>
      </w:r>
      <w:r w:rsidRPr="00CE6571">
        <w:rPr>
          <w:rFonts w:ascii="Times New Roman" w:eastAsia="Times New Roman" w:hAnsi="Times New Roman" w:cs="Times New Roman"/>
          <w:color w:val="000000"/>
          <w:sz w:val="24"/>
          <w:szCs w:val="24"/>
          <w:lang w:eastAsia="ru-RU"/>
        </w:rPr>
        <w:br/>
        <w:t>2) неподсудность дела данному суду;</w:t>
      </w:r>
      <w:r w:rsidRPr="00CE6571">
        <w:rPr>
          <w:rFonts w:ascii="Times New Roman" w:eastAsia="Times New Roman" w:hAnsi="Times New Roman" w:cs="Times New Roman"/>
          <w:color w:val="000000"/>
          <w:sz w:val="24"/>
          <w:szCs w:val="24"/>
          <w:lang w:eastAsia="ru-RU"/>
        </w:rPr>
        <w:br/>
        <w:t>3) ставшее обязательным для сторон и принятое по спору между теми же сторонами, о том же предмете и по тем же основаниям решение третейского суда;</w:t>
      </w:r>
      <w:r w:rsidRPr="00CE6571">
        <w:rPr>
          <w:rFonts w:ascii="Times New Roman" w:eastAsia="Times New Roman" w:hAnsi="Times New Roman" w:cs="Times New Roman"/>
          <w:color w:val="000000"/>
          <w:sz w:val="24"/>
          <w:szCs w:val="24"/>
          <w:lang w:eastAsia="ru-RU"/>
        </w:rPr>
        <w:br/>
        <w:t>4) подача искового заявления недееспособным лицом.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является основанием возвращения искового заявления?</w:t>
      </w:r>
      <w:r w:rsidRPr="00CE6571">
        <w:rPr>
          <w:rFonts w:ascii="Times New Roman" w:eastAsia="Times New Roman" w:hAnsi="Times New Roman" w:cs="Times New Roman"/>
          <w:color w:val="000000"/>
          <w:sz w:val="24"/>
          <w:szCs w:val="24"/>
          <w:lang w:eastAsia="ru-RU"/>
        </w:rPr>
        <w:br/>
        <w:t>1) заявление не подлежит рассмотрению и разрешению в порядке гражданского судопроизводства;</w:t>
      </w:r>
      <w:r w:rsidRPr="00CE6571">
        <w:rPr>
          <w:rFonts w:ascii="Times New Roman" w:eastAsia="Times New Roman" w:hAnsi="Times New Roman" w:cs="Times New Roman"/>
          <w:color w:val="000000"/>
          <w:sz w:val="24"/>
          <w:szCs w:val="24"/>
          <w:lang w:eastAsia="ru-RU"/>
        </w:rPr>
        <w:br/>
        <w:t>2) исковое заявление подписано лицом, не имеющим полномочий на его подписание;</w:t>
      </w:r>
      <w:r w:rsidRPr="00CE6571">
        <w:rPr>
          <w:rFonts w:ascii="Times New Roman" w:eastAsia="Times New Roman" w:hAnsi="Times New Roman" w:cs="Times New Roman"/>
          <w:color w:val="000000"/>
          <w:sz w:val="24"/>
          <w:szCs w:val="24"/>
          <w:lang w:eastAsia="ru-RU"/>
        </w:rPr>
        <w:br/>
        <w:t>3) наличие вступившего в законную силу решения суда по спору между теми же сторонами, о том же предмете и по тем же основаниям;</w:t>
      </w:r>
      <w:r w:rsidRPr="00CE6571">
        <w:rPr>
          <w:rFonts w:ascii="Times New Roman" w:eastAsia="Times New Roman" w:hAnsi="Times New Roman" w:cs="Times New Roman"/>
          <w:color w:val="000000"/>
          <w:sz w:val="24"/>
          <w:szCs w:val="24"/>
          <w:lang w:eastAsia="ru-RU"/>
        </w:rPr>
        <w:br/>
        <w:t>4) наличие вступившего в законную силу определения суда о прекращении производства по делу в связи с принятием отказа истца от иска.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Одной из непосредственных задач подготовки дела к судебного разбирательству является:</w:t>
      </w:r>
      <w:r w:rsidRPr="00CE6571">
        <w:rPr>
          <w:rFonts w:ascii="Times New Roman" w:eastAsia="Times New Roman" w:hAnsi="Times New Roman" w:cs="Times New Roman"/>
          <w:color w:val="000000"/>
          <w:sz w:val="24"/>
          <w:szCs w:val="24"/>
          <w:lang w:eastAsia="ru-RU"/>
        </w:rPr>
        <w:br/>
        <w:t>1) укрепление законности и правопорядка;</w:t>
      </w:r>
      <w:r w:rsidRPr="00CE6571">
        <w:rPr>
          <w:rFonts w:ascii="Times New Roman" w:eastAsia="Times New Roman" w:hAnsi="Times New Roman" w:cs="Times New Roman"/>
          <w:color w:val="000000"/>
          <w:sz w:val="24"/>
          <w:szCs w:val="24"/>
          <w:lang w:eastAsia="ru-RU"/>
        </w:rPr>
        <w:br/>
        <w:t>2) примирение сторон;</w:t>
      </w:r>
      <w:r w:rsidRPr="00CE6571">
        <w:rPr>
          <w:rFonts w:ascii="Times New Roman" w:eastAsia="Times New Roman" w:hAnsi="Times New Roman" w:cs="Times New Roman"/>
          <w:color w:val="000000"/>
          <w:sz w:val="24"/>
          <w:szCs w:val="24"/>
          <w:lang w:eastAsia="ru-RU"/>
        </w:rPr>
        <w:br/>
        <w:t>3) формирование уважительного отношения к суду;</w:t>
      </w:r>
      <w:r w:rsidRPr="00CE6571">
        <w:rPr>
          <w:rFonts w:ascii="Times New Roman" w:eastAsia="Times New Roman" w:hAnsi="Times New Roman" w:cs="Times New Roman"/>
          <w:color w:val="000000"/>
          <w:sz w:val="24"/>
          <w:szCs w:val="24"/>
          <w:lang w:eastAsia="ru-RU"/>
        </w:rPr>
        <w:br/>
        <w:t>4) своевременное рассмотрение,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При подготовке дела к судебному разбирательству судья:</w:t>
      </w:r>
      <w:r w:rsidRPr="00CE6571">
        <w:rPr>
          <w:rFonts w:ascii="Times New Roman" w:eastAsia="Times New Roman" w:hAnsi="Times New Roman" w:cs="Times New Roman"/>
          <w:color w:val="000000"/>
          <w:sz w:val="24"/>
          <w:szCs w:val="24"/>
          <w:lang w:eastAsia="ru-RU"/>
        </w:rPr>
        <w:br/>
        <w:t>1) разъясняет переводчику его права и обязанности;</w:t>
      </w:r>
      <w:r w:rsidRPr="00CE6571">
        <w:rPr>
          <w:rFonts w:ascii="Times New Roman" w:eastAsia="Times New Roman" w:hAnsi="Times New Roman" w:cs="Times New Roman"/>
          <w:color w:val="000000"/>
          <w:sz w:val="24"/>
          <w:szCs w:val="24"/>
          <w:lang w:eastAsia="ru-RU"/>
        </w:rPr>
        <w:br/>
        <w:t>2) проверяет явку участников процесса;</w:t>
      </w:r>
      <w:r w:rsidRPr="00CE6571">
        <w:rPr>
          <w:rFonts w:ascii="Times New Roman" w:eastAsia="Times New Roman" w:hAnsi="Times New Roman" w:cs="Times New Roman"/>
          <w:color w:val="000000"/>
          <w:sz w:val="24"/>
          <w:szCs w:val="24"/>
          <w:lang w:eastAsia="ru-RU"/>
        </w:rPr>
        <w:br/>
        <w:t>3) по ходатайству сторон истребует от организаций или граждан доказательства, которые стороны не могут получить самостоятельно;</w:t>
      </w:r>
      <w:r w:rsidRPr="00CE6571">
        <w:rPr>
          <w:rFonts w:ascii="Times New Roman" w:eastAsia="Times New Roman" w:hAnsi="Times New Roman" w:cs="Times New Roman"/>
          <w:color w:val="000000"/>
          <w:sz w:val="24"/>
          <w:szCs w:val="24"/>
          <w:lang w:eastAsia="ru-RU"/>
        </w:rPr>
        <w:br/>
        <w:t>4) объявляет состав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способом извещения участников процесса:</w:t>
      </w:r>
      <w:r w:rsidRPr="00CE6571">
        <w:rPr>
          <w:rFonts w:ascii="Times New Roman" w:eastAsia="Times New Roman" w:hAnsi="Times New Roman" w:cs="Times New Roman"/>
          <w:color w:val="000000"/>
          <w:sz w:val="24"/>
          <w:szCs w:val="24"/>
          <w:lang w:eastAsia="ru-RU"/>
        </w:rPr>
        <w:br/>
        <w:t>1) с помощью сети Интернет;</w:t>
      </w:r>
      <w:r w:rsidRPr="00CE6571">
        <w:rPr>
          <w:rFonts w:ascii="Times New Roman" w:eastAsia="Times New Roman" w:hAnsi="Times New Roman" w:cs="Times New Roman"/>
          <w:color w:val="000000"/>
          <w:sz w:val="24"/>
          <w:szCs w:val="24"/>
          <w:lang w:eastAsia="ru-RU"/>
        </w:rPr>
        <w:br/>
        <w:t>2) телеграммой;</w:t>
      </w:r>
      <w:r w:rsidRPr="00CE6571">
        <w:rPr>
          <w:rFonts w:ascii="Times New Roman" w:eastAsia="Times New Roman" w:hAnsi="Times New Roman" w:cs="Times New Roman"/>
          <w:color w:val="000000"/>
          <w:sz w:val="24"/>
          <w:szCs w:val="24"/>
          <w:lang w:eastAsia="ru-RU"/>
        </w:rPr>
        <w:br/>
        <w:t>3) повесткой;</w:t>
      </w:r>
      <w:r w:rsidRPr="00CE6571">
        <w:rPr>
          <w:rFonts w:ascii="Times New Roman" w:eastAsia="Times New Roman" w:hAnsi="Times New Roman" w:cs="Times New Roman"/>
          <w:color w:val="000000"/>
          <w:sz w:val="24"/>
          <w:szCs w:val="24"/>
          <w:lang w:eastAsia="ru-RU"/>
        </w:rPr>
        <w:br/>
        <w:t>4) телефонограммой.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Общий срок рассмотрения и разрешения гражданских дел в судах общей юрисдикции:</w:t>
      </w:r>
      <w:r w:rsidRPr="00CE6571">
        <w:rPr>
          <w:rFonts w:ascii="Times New Roman" w:eastAsia="Times New Roman" w:hAnsi="Times New Roman" w:cs="Times New Roman"/>
          <w:color w:val="000000"/>
          <w:sz w:val="24"/>
          <w:szCs w:val="24"/>
          <w:lang w:eastAsia="ru-RU"/>
        </w:rPr>
        <w:br/>
        <w:t>1) до двух месяцев;</w:t>
      </w:r>
      <w:r w:rsidRPr="00CE6571">
        <w:rPr>
          <w:rFonts w:ascii="Times New Roman" w:eastAsia="Times New Roman" w:hAnsi="Times New Roman" w:cs="Times New Roman"/>
          <w:color w:val="000000"/>
          <w:sz w:val="24"/>
          <w:szCs w:val="24"/>
          <w:lang w:eastAsia="ru-RU"/>
        </w:rPr>
        <w:br/>
        <w:t>2) до шести месяцев;</w:t>
      </w:r>
      <w:r w:rsidRPr="00CE6571">
        <w:rPr>
          <w:rFonts w:ascii="Times New Roman" w:eastAsia="Times New Roman" w:hAnsi="Times New Roman" w:cs="Times New Roman"/>
          <w:color w:val="000000"/>
          <w:sz w:val="24"/>
          <w:szCs w:val="24"/>
          <w:lang w:eastAsia="ru-RU"/>
        </w:rPr>
        <w:br/>
        <w:t>3) до четырех месяцев;</w:t>
      </w:r>
      <w:r w:rsidRPr="00CE6571">
        <w:rPr>
          <w:rFonts w:ascii="Times New Roman" w:eastAsia="Times New Roman" w:hAnsi="Times New Roman" w:cs="Times New Roman"/>
          <w:color w:val="000000"/>
          <w:sz w:val="24"/>
          <w:szCs w:val="24"/>
          <w:lang w:eastAsia="ru-RU"/>
        </w:rPr>
        <w:br/>
        <w:t>4) не установлен.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заседание начинается:</w:t>
      </w:r>
      <w:r w:rsidRPr="00CE6571">
        <w:rPr>
          <w:rFonts w:ascii="Times New Roman" w:eastAsia="Times New Roman" w:hAnsi="Times New Roman" w:cs="Times New Roman"/>
          <w:color w:val="000000"/>
          <w:sz w:val="24"/>
          <w:szCs w:val="24"/>
          <w:lang w:eastAsia="ru-RU"/>
        </w:rPr>
        <w:br/>
        <w:t>1) открытием заседания и объявлением, какое дело подлежит рассмотрению;</w:t>
      </w:r>
      <w:r w:rsidRPr="00CE6571">
        <w:rPr>
          <w:rFonts w:ascii="Times New Roman" w:eastAsia="Times New Roman" w:hAnsi="Times New Roman" w:cs="Times New Roman"/>
          <w:color w:val="000000"/>
          <w:sz w:val="24"/>
          <w:szCs w:val="24"/>
          <w:lang w:eastAsia="ru-RU"/>
        </w:rPr>
        <w:br/>
        <w:t>2) допросом свидетелей;</w:t>
      </w:r>
      <w:r w:rsidRPr="00CE6571">
        <w:rPr>
          <w:rFonts w:ascii="Times New Roman" w:eastAsia="Times New Roman" w:hAnsi="Times New Roman" w:cs="Times New Roman"/>
          <w:color w:val="000000"/>
          <w:sz w:val="24"/>
          <w:szCs w:val="24"/>
          <w:lang w:eastAsia="ru-RU"/>
        </w:rPr>
        <w:br/>
        <w:t>3) проверкой явки участников процесса;</w:t>
      </w:r>
      <w:r w:rsidRPr="00CE6571">
        <w:rPr>
          <w:rFonts w:ascii="Times New Roman" w:eastAsia="Times New Roman" w:hAnsi="Times New Roman" w:cs="Times New Roman"/>
          <w:color w:val="000000"/>
          <w:sz w:val="24"/>
          <w:szCs w:val="24"/>
          <w:lang w:eastAsia="ru-RU"/>
        </w:rPr>
        <w:br/>
        <w:t>4) удалением свидетелей из зала судебного заседания.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Рассмотрение дела по существу начинается:</w:t>
      </w:r>
      <w:r w:rsidRPr="00CE6571">
        <w:rPr>
          <w:rFonts w:ascii="Times New Roman" w:eastAsia="Times New Roman" w:hAnsi="Times New Roman" w:cs="Times New Roman"/>
          <w:color w:val="000000"/>
          <w:sz w:val="24"/>
          <w:szCs w:val="24"/>
          <w:lang w:eastAsia="ru-RU"/>
        </w:rPr>
        <w:br/>
        <w:t>1) докладом председательствующего или кого-либо из судей;</w:t>
      </w:r>
      <w:r w:rsidRPr="00CE6571">
        <w:rPr>
          <w:rFonts w:ascii="Times New Roman" w:eastAsia="Times New Roman" w:hAnsi="Times New Roman" w:cs="Times New Roman"/>
          <w:color w:val="000000"/>
          <w:sz w:val="24"/>
          <w:szCs w:val="24"/>
          <w:lang w:eastAsia="ru-RU"/>
        </w:rPr>
        <w:br/>
        <w:t>2) объяснениями лиц, участвующих в деле;</w:t>
      </w:r>
      <w:r w:rsidRPr="00CE6571">
        <w:rPr>
          <w:rFonts w:ascii="Times New Roman" w:eastAsia="Times New Roman" w:hAnsi="Times New Roman" w:cs="Times New Roman"/>
          <w:color w:val="000000"/>
          <w:sz w:val="24"/>
          <w:szCs w:val="24"/>
          <w:lang w:eastAsia="ru-RU"/>
        </w:rPr>
        <w:br/>
        <w:t>3) исследованием письменных доказательств;</w:t>
      </w:r>
      <w:r w:rsidRPr="00CE6571">
        <w:rPr>
          <w:rFonts w:ascii="Times New Roman" w:eastAsia="Times New Roman" w:hAnsi="Times New Roman" w:cs="Times New Roman"/>
          <w:color w:val="000000"/>
          <w:sz w:val="24"/>
          <w:szCs w:val="24"/>
          <w:lang w:eastAsia="ru-RU"/>
        </w:rPr>
        <w:br/>
        <w:t>4) воспроизведением аудиозаписи.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прения — это:</w:t>
      </w:r>
      <w:r w:rsidRPr="00CE6571">
        <w:rPr>
          <w:rFonts w:ascii="Times New Roman" w:eastAsia="Times New Roman" w:hAnsi="Times New Roman" w:cs="Times New Roman"/>
          <w:color w:val="000000"/>
          <w:sz w:val="24"/>
          <w:szCs w:val="24"/>
          <w:lang w:eastAsia="ru-RU"/>
        </w:rPr>
        <w:br/>
        <w:t>1) заключение прокурора по делу;</w:t>
      </w:r>
      <w:r w:rsidRPr="00CE6571">
        <w:rPr>
          <w:rFonts w:ascii="Times New Roman" w:eastAsia="Times New Roman" w:hAnsi="Times New Roman" w:cs="Times New Roman"/>
          <w:color w:val="000000"/>
          <w:sz w:val="24"/>
          <w:szCs w:val="24"/>
          <w:lang w:eastAsia="ru-RU"/>
        </w:rPr>
        <w:br/>
        <w:t>2) дополнительные объяснения лиц, участвующих в деле;</w:t>
      </w:r>
      <w:r w:rsidRPr="00CE6571">
        <w:rPr>
          <w:rFonts w:ascii="Times New Roman" w:eastAsia="Times New Roman" w:hAnsi="Times New Roman" w:cs="Times New Roman"/>
          <w:color w:val="000000"/>
          <w:sz w:val="24"/>
          <w:szCs w:val="24"/>
          <w:lang w:eastAsia="ru-RU"/>
        </w:rPr>
        <w:br/>
        <w:t>3) исследование судом представленных доказательств;</w:t>
      </w:r>
      <w:r w:rsidRPr="00CE6571">
        <w:rPr>
          <w:rFonts w:ascii="Times New Roman" w:eastAsia="Times New Roman" w:hAnsi="Times New Roman" w:cs="Times New Roman"/>
          <w:color w:val="000000"/>
          <w:sz w:val="24"/>
          <w:szCs w:val="24"/>
          <w:lang w:eastAsia="ru-RU"/>
        </w:rPr>
        <w:br/>
        <w:t>4) речь лиц, участвующих в деле, и их представителей после окончания рассмотрения дела по существу;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последней реплики принадлежит:</w:t>
      </w:r>
      <w:r w:rsidRPr="00CE6571">
        <w:rPr>
          <w:rFonts w:ascii="Times New Roman" w:eastAsia="Times New Roman" w:hAnsi="Times New Roman" w:cs="Times New Roman"/>
          <w:color w:val="000000"/>
          <w:sz w:val="24"/>
          <w:szCs w:val="24"/>
          <w:lang w:eastAsia="ru-RU"/>
        </w:rPr>
        <w:br/>
        <w:t>1) истцу;</w:t>
      </w:r>
      <w:r w:rsidRPr="00CE6571">
        <w:rPr>
          <w:rFonts w:ascii="Times New Roman" w:eastAsia="Times New Roman" w:hAnsi="Times New Roman" w:cs="Times New Roman"/>
          <w:color w:val="000000"/>
          <w:sz w:val="24"/>
          <w:szCs w:val="24"/>
          <w:lang w:eastAsia="ru-RU"/>
        </w:rPr>
        <w:br/>
        <w:t>2) свидетелю;</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ответчику.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требованием, предъявляемым к судебному решению:</w:t>
      </w:r>
      <w:r w:rsidRPr="00CE6571">
        <w:rPr>
          <w:rFonts w:ascii="Times New Roman" w:eastAsia="Times New Roman" w:hAnsi="Times New Roman" w:cs="Times New Roman"/>
          <w:color w:val="000000"/>
          <w:sz w:val="24"/>
          <w:szCs w:val="24"/>
          <w:lang w:eastAsia="ru-RU"/>
        </w:rPr>
        <w:br/>
        <w:t>1) законность;</w:t>
      </w:r>
      <w:r w:rsidRPr="00CE6571">
        <w:rPr>
          <w:rFonts w:ascii="Times New Roman" w:eastAsia="Times New Roman" w:hAnsi="Times New Roman" w:cs="Times New Roman"/>
          <w:color w:val="000000"/>
          <w:sz w:val="24"/>
          <w:szCs w:val="24"/>
          <w:lang w:eastAsia="ru-RU"/>
        </w:rPr>
        <w:br/>
        <w:t>2) обоснованность;</w:t>
      </w:r>
      <w:r w:rsidRPr="00CE6571">
        <w:rPr>
          <w:rFonts w:ascii="Times New Roman" w:eastAsia="Times New Roman" w:hAnsi="Times New Roman" w:cs="Times New Roman"/>
          <w:color w:val="000000"/>
          <w:sz w:val="24"/>
          <w:szCs w:val="24"/>
          <w:lang w:eastAsia="ru-RU"/>
        </w:rPr>
        <w:br/>
        <w:t>3) мотивированность;</w:t>
      </w:r>
      <w:r w:rsidRPr="00CE6571">
        <w:rPr>
          <w:rFonts w:ascii="Times New Roman" w:eastAsia="Times New Roman" w:hAnsi="Times New Roman" w:cs="Times New Roman"/>
          <w:color w:val="000000"/>
          <w:sz w:val="24"/>
          <w:szCs w:val="24"/>
          <w:lang w:eastAsia="ru-RU"/>
        </w:rPr>
        <w:br/>
        <w:t>4) гласность.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Решения суда вступают в силу:</w:t>
      </w:r>
      <w:r w:rsidRPr="00CE6571">
        <w:rPr>
          <w:rFonts w:ascii="Times New Roman" w:eastAsia="Times New Roman" w:hAnsi="Times New Roman" w:cs="Times New Roman"/>
          <w:color w:val="000000"/>
          <w:sz w:val="24"/>
          <w:szCs w:val="24"/>
          <w:lang w:eastAsia="ru-RU"/>
        </w:rPr>
        <w:br/>
        <w:t>1) с момента объявления его судьей;</w:t>
      </w:r>
      <w:r w:rsidRPr="00CE6571">
        <w:rPr>
          <w:rFonts w:ascii="Times New Roman" w:eastAsia="Times New Roman" w:hAnsi="Times New Roman" w:cs="Times New Roman"/>
          <w:color w:val="000000"/>
          <w:sz w:val="24"/>
          <w:szCs w:val="24"/>
          <w:lang w:eastAsia="ru-RU"/>
        </w:rPr>
        <w:br/>
        <w:t>2) со дня вручения его сторонам;</w:t>
      </w:r>
      <w:r w:rsidRPr="00CE6571">
        <w:rPr>
          <w:rFonts w:ascii="Times New Roman" w:eastAsia="Times New Roman" w:hAnsi="Times New Roman" w:cs="Times New Roman"/>
          <w:color w:val="000000"/>
          <w:sz w:val="24"/>
          <w:szCs w:val="24"/>
          <w:lang w:eastAsia="ru-RU"/>
        </w:rPr>
        <w:br/>
        <w:t>3) со дня возбуждения исполнительного производства;</w:t>
      </w:r>
      <w:r w:rsidRPr="00CE6571">
        <w:rPr>
          <w:rFonts w:ascii="Times New Roman" w:eastAsia="Times New Roman" w:hAnsi="Times New Roman" w:cs="Times New Roman"/>
          <w:color w:val="000000"/>
          <w:sz w:val="24"/>
          <w:szCs w:val="24"/>
          <w:lang w:eastAsia="ru-RU"/>
        </w:rPr>
        <w:br/>
        <w:t>4) по истечении десятидневного срока на апелляционное или кассационное обжалование.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Судебное решение выносится:</w:t>
      </w:r>
      <w:r w:rsidRPr="00CE6571">
        <w:rPr>
          <w:rFonts w:ascii="Times New Roman" w:eastAsia="Times New Roman" w:hAnsi="Times New Roman" w:cs="Times New Roman"/>
          <w:color w:val="000000"/>
          <w:sz w:val="24"/>
          <w:szCs w:val="24"/>
          <w:lang w:eastAsia="ru-RU"/>
        </w:rPr>
        <w:br/>
        <w:t>1) от имени судьи;</w:t>
      </w:r>
      <w:r w:rsidRPr="00CE6571">
        <w:rPr>
          <w:rFonts w:ascii="Times New Roman" w:eastAsia="Times New Roman" w:hAnsi="Times New Roman" w:cs="Times New Roman"/>
          <w:color w:val="000000"/>
          <w:sz w:val="24"/>
          <w:szCs w:val="24"/>
          <w:lang w:eastAsia="ru-RU"/>
        </w:rPr>
        <w:br/>
        <w:t>2) от имени состава суда;</w:t>
      </w:r>
      <w:r w:rsidRPr="00CE6571">
        <w:rPr>
          <w:rFonts w:ascii="Times New Roman" w:eastAsia="Times New Roman" w:hAnsi="Times New Roman" w:cs="Times New Roman"/>
          <w:color w:val="000000"/>
          <w:sz w:val="24"/>
          <w:szCs w:val="24"/>
          <w:lang w:eastAsia="ru-RU"/>
        </w:rPr>
        <w:br/>
        <w:t>3) от имени субъекта Российской Федерации;</w:t>
      </w:r>
      <w:r w:rsidRPr="00CE6571">
        <w:rPr>
          <w:rFonts w:ascii="Times New Roman" w:eastAsia="Times New Roman" w:hAnsi="Times New Roman" w:cs="Times New Roman"/>
          <w:color w:val="000000"/>
          <w:sz w:val="24"/>
          <w:szCs w:val="24"/>
          <w:lang w:eastAsia="ru-RU"/>
        </w:rPr>
        <w:br/>
        <w:t>4) от имени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обстоятельство, которое не отражается в описательной части судебного решения:</w:t>
      </w:r>
      <w:r w:rsidRPr="00CE6571">
        <w:rPr>
          <w:rFonts w:ascii="Times New Roman" w:eastAsia="Times New Roman" w:hAnsi="Times New Roman" w:cs="Times New Roman"/>
          <w:color w:val="000000"/>
          <w:sz w:val="24"/>
          <w:szCs w:val="24"/>
          <w:lang w:eastAsia="ru-RU"/>
        </w:rPr>
        <w:br/>
        <w:t>1) требования истца;</w:t>
      </w:r>
      <w:r w:rsidRPr="00CE6571">
        <w:rPr>
          <w:rFonts w:ascii="Times New Roman" w:eastAsia="Times New Roman" w:hAnsi="Times New Roman" w:cs="Times New Roman"/>
          <w:color w:val="000000"/>
          <w:sz w:val="24"/>
          <w:szCs w:val="24"/>
          <w:lang w:eastAsia="ru-RU"/>
        </w:rPr>
        <w:br/>
        <w:t>2) возражения ответчика;</w:t>
      </w:r>
      <w:r w:rsidRPr="00CE6571">
        <w:rPr>
          <w:rFonts w:ascii="Times New Roman" w:eastAsia="Times New Roman" w:hAnsi="Times New Roman" w:cs="Times New Roman"/>
          <w:color w:val="000000"/>
          <w:sz w:val="24"/>
          <w:szCs w:val="24"/>
          <w:lang w:eastAsia="ru-RU"/>
        </w:rPr>
        <w:br/>
        <w:t>3) доказательства, на которых базируются выводы суда;</w:t>
      </w:r>
      <w:r w:rsidRPr="00CE6571">
        <w:rPr>
          <w:rFonts w:ascii="Times New Roman" w:eastAsia="Times New Roman" w:hAnsi="Times New Roman" w:cs="Times New Roman"/>
          <w:color w:val="000000"/>
          <w:sz w:val="24"/>
          <w:szCs w:val="24"/>
          <w:lang w:eastAsia="ru-RU"/>
        </w:rPr>
        <w:br/>
        <w:t>4) объяснения участвующих в деле лиц.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Составление мотивированного решения может быть отложено на срок:</w:t>
      </w:r>
      <w:r w:rsidRPr="00CE6571">
        <w:rPr>
          <w:rFonts w:ascii="Times New Roman" w:eastAsia="Times New Roman" w:hAnsi="Times New Roman" w:cs="Times New Roman"/>
          <w:color w:val="000000"/>
          <w:sz w:val="24"/>
          <w:szCs w:val="24"/>
          <w:lang w:eastAsia="ru-RU"/>
        </w:rPr>
        <w:br/>
        <w:t>1) не более трех дней;</w:t>
      </w:r>
      <w:r w:rsidRPr="00CE6571">
        <w:rPr>
          <w:rFonts w:ascii="Times New Roman" w:eastAsia="Times New Roman" w:hAnsi="Times New Roman" w:cs="Times New Roman"/>
          <w:color w:val="000000"/>
          <w:sz w:val="24"/>
          <w:szCs w:val="24"/>
          <w:lang w:eastAsia="ru-RU"/>
        </w:rPr>
        <w:br/>
        <w:t>2) не более семи дней;</w:t>
      </w:r>
      <w:r w:rsidRPr="00CE6571">
        <w:rPr>
          <w:rFonts w:ascii="Times New Roman" w:eastAsia="Times New Roman" w:hAnsi="Times New Roman" w:cs="Times New Roman"/>
          <w:color w:val="000000"/>
          <w:sz w:val="24"/>
          <w:szCs w:val="24"/>
          <w:lang w:eastAsia="ru-RU"/>
        </w:rPr>
        <w:br/>
        <w:t>3) не более двух дней;</w:t>
      </w:r>
      <w:r w:rsidRPr="00CE6571">
        <w:rPr>
          <w:rFonts w:ascii="Times New Roman" w:eastAsia="Times New Roman" w:hAnsi="Times New Roman" w:cs="Times New Roman"/>
          <w:color w:val="000000"/>
          <w:sz w:val="24"/>
          <w:szCs w:val="24"/>
          <w:lang w:eastAsia="ru-RU"/>
        </w:rPr>
        <w:br/>
        <w:t>4) не более пяти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разновидность территориальной подсудности свойственна для дел, возникающих из публичных правоотношений?</w:t>
      </w:r>
      <w:r w:rsidRPr="00CE6571">
        <w:rPr>
          <w:rFonts w:ascii="Times New Roman" w:eastAsia="Times New Roman" w:hAnsi="Times New Roman" w:cs="Times New Roman"/>
          <w:color w:val="000000"/>
          <w:sz w:val="24"/>
          <w:szCs w:val="24"/>
          <w:lang w:eastAsia="ru-RU"/>
        </w:rPr>
        <w:br/>
        <w:t>1) общая;</w:t>
      </w:r>
      <w:r w:rsidRPr="00CE6571">
        <w:rPr>
          <w:rFonts w:ascii="Times New Roman" w:eastAsia="Times New Roman" w:hAnsi="Times New Roman" w:cs="Times New Roman"/>
          <w:color w:val="000000"/>
          <w:sz w:val="24"/>
          <w:szCs w:val="24"/>
          <w:lang w:eastAsia="ru-RU"/>
        </w:rPr>
        <w:br/>
        <w:t>2) альтернативная;</w:t>
      </w:r>
      <w:r w:rsidRPr="00CE6571">
        <w:rPr>
          <w:rFonts w:ascii="Times New Roman" w:eastAsia="Times New Roman" w:hAnsi="Times New Roman" w:cs="Times New Roman"/>
          <w:color w:val="000000"/>
          <w:sz w:val="24"/>
          <w:szCs w:val="24"/>
          <w:lang w:eastAsia="ru-RU"/>
        </w:rPr>
        <w:br/>
        <w:t>3) исключительная;</w:t>
      </w:r>
      <w:r w:rsidRPr="00CE6571">
        <w:rPr>
          <w:rFonts w:ascii="Times New Roman" w:eastAsia="Times New Roman" w:hAnsi="Times New Roman" w:cs="Times New Roman"/>
          <w:color w:val="000000"/>
          <w:sz w:val="24"/>
          <w:szCs w:val="24"/>
          <w:lang w:eastAsia="ru-RU"/>
        </w:rPr>
        <w:br/>
        <w:t>4) договорная.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CE6571">
        <w:rPr>
          <w:rFonts w:ascii="Times New Roman" w:eastAsia="Times New Roman" w:hAnsi="Times New Roman" w:cs="Times New Roman"/>
          <w:color w:val="000000"/>
          <w:sz w:val="24"/>
          <w:szCs w:val="24"/>
          <w:lang w:eastAsia="ru-RU"/>
        </w:rPr>
        <w:br/>
        <w:t>1) в течение месяца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трех месяцев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со дня нарушения его прав и свобод;</w:t>
      </w:r>
      <w:r w:rsidRPr="00CE6571">
        <w:rPr>
          <w:rFonts w:ascii="Times New Roman" w:eastAsia="Times New Roman" w:hAnsi="Times New Roman" w:cs="Times New Roman"/>
          <w:color w:val="000000"/>
          <w:sz w:val="24"/>
          <w:szCs w:val="24"/>
          <w:lang w:eastAsia="ru-RU"/>
        </w:rPr>
        <w:br/>
        <w:t>4) в течение трех месяцев со дня нарушения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r w:rsidRPr="00CE6571">
        <w:rPr>
          <w:rFonts w:ascii="Times New Roman" w:eastAsia="Times New Roman" w:hAnsi="Times New Roman" w:cs="Times New Roman"/>
          <w:color w:val="000000"/>
          <w:sz w:val="24"/>
          <w:szCs w:val="24"/>
          <w:lang w:eastAsia="ru-RU"/>
        </w:rPr>
        <w:br/>
        <w:t>1) в течение пяти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2) в течение десяти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3) в течение одного месяца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4) в течение трех месяцев со дня принятия избирательной комиссией, комиссией референдума соответствующего решения.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подана кассационная жалоба на решение суда о защите избирательных, прав?</w:t>
      </w:r>
      <w:r w:rsidRPr="00CE6571">
        <w:rPr>
          <w:rFonts w:ascii="Times New Roman" w:eastAsia="Times New Roman" w:hAnsi="Times New Roman" w:cs="Times New Roman"/>
          <w:color w:val="000000"/>
          <w:sz w:val="24"/>
          <w:szCs w:val="24"/>
          <w:lang w:eastAsia="ru-RU"/>
        </w:rPr>
        <w:br/>
        <w:t>1) пять дней;</w:t>
      </w:r>
      <w:r w:rsidRPr="00CE6571">
        <w:rPr>
          <w:rFonts w:ascii="Times New Roman" w:eastAsia="Times New Roman" w:hAnsi="Times New Roman" w:cs="Times New Roman"/>
          <w:color w:val="000000"/>
          <w:sz w:val="24"/>
          <w:szCs w:val="24"/>
          <w:lang w:eastAsia="ru-RU"/>
        </w:rPr>
        <w:br/>
        <w:t>2) десять дней;</w:t>
      </w:r>
      <w:r w:rsidRPr="00CE6571">
        <w:rPr>
          <w:rFonts w:ascii="Times New Roman" w:eastAsia="Times New Roman" w:hAnsi="Times New Roman" w:cs="Times New Roman"/>
          <w:color w:val="000000"/>
          <w:sz w:val="24"/>
          <w:szCs w:val="24"/>
          <w:lang w:eastAsia="ru-RU"/>
        </w:rPr>
        <w:br/>
        <w:t>3) месяц;</w:t>
      </w:r>
      <w:r w:rsidRPr="00CE6571">
        <w:rPr>
          <w:rFonts w:ascii="Times New Roman" w:eastAsia="Times New Roman" w:hAnsi="Times New Roman" w:cs="Times New Roman"/>
          <w:color w:val="000000"/>
          <w:sz w:val="24"/>
          <w:szCs w:val="24"/>
          <w:lang w:eastAsia="ru-RU"/>
        </w:rPr>
        <w:br/>
        <w:t>4) три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Правилами какого производства рассматриваются и разрешаются дела об отмене усыновления?</w:t>
      </w:r>
      <w:r w:rsidRPr="00CE6571">
        <w:rPr>
          <w:rFonts w:ascii="Times New Roman" w:eastAsia="Times New Roman" w:hAnsi="Times New Roman" w:cs="Times New Roman"/>
          <w:color w:val="000000"/>
          <w:sz w:val="24"/>
          <w:szCs w:val="24"/>
          <w:lang w:eastAsia="ru-RU"/>
        </w:rPr>
        <w:br/>
        <w:t>1) исковое производство;</w:t>
      </w:r>
      <w:r w:rsidRPr="00CE6571">
        <w:rPr>
          <w:rFonts w:ascii="Times New Roman" w:eastAsia="Times New Roman" w:hAnsi="Times New Roman" w:cs="Times New Roman"/>
          <w:color w:val="000000"/>
          <w:sz w:val="24"/>
          <w:szCs w:val="24"/>
          <w:lang w:eastAsia="ru-RU"/>
        </w:rPr>
        <w:br/>
        <w:t>2) производство по делам, возникающим из публичных правоотношений;</w:t>
      </w:r>
      <w:r w:rsidRPr="00CE6571">
        <w:rPr>
          <w:rFonts w:ascii="Times New Roman" w:eastAsia="Times New Roman" w:hAnsi="Times New Roman" w:cs="Times New Roman"/>
          <w:color w:val="000000"/>
          <w:sz w:val="24"/>
          <w:szCs w:val="24"/>
          <w:lang w:eastAsia="ru-RU"/>
        </w:rPr>
        <w:br/>
        <w:t>3) приказное производство;</w:t>
      </w:r>
      <w:r w:rsidRPr="00CE6571">
        <w:rPr>
          <w:rFonts w:ascii="Times New Roman" w:eastAsia="Times New Roman" w:hAnsi="Times New Roman" w:cs="Times New Roman"/>
          <w:color w:val="000000"/>
          <w:sz w:val="24"/>
          <w:szCs w:val="24"/>
          <w:lang w:eastAsia="ru-RU"/>
        </w:rPr>
        <w:br/>
        <w:t>4) особое производство.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может обратиться в суд с заявлением об объявлении несовершеннолетнего полностью дееспособным?</w:t>
      </w:r>
      <w:r w:rsidRPr="00CE6571">
        <w:rPr>
          <w:rFonts w:ascii="Times New Roman" w:eastAsia="Times New Roman" w:hAnsi="Times New Roman" w:cs="Times New Roman"/>
          <w:color w:val="000000"/>
          <w:sz w:val="24"/>
          <w:szCs w:val="24"/>
          <w:lang w:eastAsia="ru-RU"/>
        </w:rPr>
        <w:br/>
        <w:t>1) прокурор;</w:t>
      </w:r>
      <w:r w:rsidRPr="00CE6571">
        <w:rPr>
          <w:rFonts w:ascii="Times New Roman" w:eastAsia="Times New Roman" w:hAnsi="Times New Roman" w:cs="Times New Roman"/>
          <w:color w:val="000000"/>
          <w:sz w:val="24"/>
          <w:szCs w:val="24"/>
          <w:lang w:eastAsia="ru-RU"/>
        </w:rPr>
        <w:br/>
        <w:t>2) орган опеки и попечительства;</w:t>
      </w:r>
      <w:r w:rsidRPr="00CE6571">
        <w:rPr>
          <w:rFonts w:ascii="Times New Roman" w:eastAsia="Times New Roman" w:hAnsi="Times New Roman" w:cs="Times New Roman"/>
          <w:color w:val="000000"/>
          <w:sz w:val="24"/>
          <w:szCs w:val="24"/>
          <w:lang w:eastAsia="ru-RU"/>
        </w:rPr>
        <w:br/>
        <w:t>3) законные представители несовершеннолетнего;</w:t>
      </w:r>
      <w:r w:rsidRPr="00CE6571">
        <w:rPr>
          <w:rFonts w:ascii="Times New Roman" w:eastAsia="Times New Roman" w:hAnsi="Times New Roman" w:cs="Times New Roman"/>
          <w:color w:val="000000"/>
          <w:sz w:val="24"/>
          <w:szCs w:val="24"/>
          <w:lang w:eastAsia="ru-RU"/>
        </w:rPr>
        <w:br/>
        <w:t>4) сам несовершеннолетний.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подается заявление о принудительной госпитализации гражданина в психиатрический стационар?</w:t>
      </w:r>
      <w:r w:rsidRPr="00CE6571">
        <w:rPr>
          <w:rFonts w:ascii="Times New Roman" w:eastAsia="Times New Roman" w:hAnsi="Times New Roman" w:cs="Times New Roman"/>
          <w:color w:val="000000"/>
          <w:sz w:val="24"/>
          <w:szCs w:val="24"/>
          <w:lang w:eastAsia="ru-RU"/>
        </w:rPr>
        <w:br/>
        <w:t>1) в течение трех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2) в течение двадцати четырех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3) в течение тридцати шести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4) в течение сорока восьми часов с момента помещения гражданина в психиатрический стационар;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Сколько форм пересмотра судебных решений, не вступивших в законную силу, существует в гражданском процессе?</w:t>
      </w:r>
      <w:r w:rsidRPr="00CE6571">
        <w:rPr>
          <w:rFonts w:ascii="Times New Roman" w:eastAsia="Times New Roman" w:hAnsi="Times New Roman" w:cs="Times New Roman"/>
          <w:color w:val="000000"/>
          <w:sz w:val="24"/>
          <w:szCs w:val="24"/>
          <w:lang w:eastAsia="ru-RU"/>
        </w:rPr>
        <w:br/>
        <w:t>1) одна форма;</w:t>
      </w:r>
      <w:r w:rsidRPr="00CE6571">
        <w:rPr>
          <w:rFonts w:ascii="Times New Roman" w:eastAsia="Times New Roman" w:hAnsi="Times New Roman" w:cs="Times New Roman"/>
          <w:color w:val="000000"/>
          <w:sz w:val="24"/>
          <w:szCs w:val="24"/>
          <w:lang w:eastAsia="ru-RU"/>
        </w:rPr>
        <w:br/>
        <w:t>2) четыре формы;</w:t>
      </w:r>
      <w:r w:rsidRPr="00CE6571">
        <w:rPr>
          <w:rFonts w:ascii="Times New Roman" w:eastAsia="Times New Roman" w:hAnsi="Times New Roman" w:cs="Times New Roman"/>
          <w:color w:val="000000"/>
          <w:sz w:val="24"/>
          <w:szCs w:val="24"/>
          <w:lang w:eastAsia="ru-RU"/>
        </w:rPr>
        <w:br/>
        <w:t>3) три формы;</w:t>
      </w:r>
      <w:r w:rsidRPr="00CE6571">
        <w:rPr>
          <w:rFonts w:ascii="Times New Roman" w:eastAsia="Times New Roman" w:hAnsi="Times New Roman" w:cs="Times New Roman"/>
          <w:color w:val="000000"/>
          <w:sz w:val="24"/>
          <w:szCs w:val="24"/>
          <w:lang w:eastAsia="ru-RU"/>
        </w:rPr>
        <w:br/>
        <w:t>4) две формы.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решения могут быть обжалованы в апелляционном производстве?</w:t>
      </w:r>
      <w:r w:rsidRPr="00CE6571">
        <w:rPr>
          <w:rFonts w:ascii="Times New Roman" w:eastAsia="Times New Roman" w:hAnsi="Times New Roman" w:cs="Times New Roman"/>
          <w:color w:val="000000"/>
          <w:sz w:val="24"/>
          <w:szCs w:val="24"/>
          <w:lang w:eastAsia="ru-RU"/>
        </w:rPr>
        <w:br/>
        <w:t>1) мирового судьи;</w:t>
      </w:r>
      <w:r w:rsidRPr="00CE6571">
        <w:rPr>
          <w:rFonts w:ascii="Times New Roman" w:eastAsia="Times New Roman" w:hAnsi="Times New Roman" w:cs="Times New Roman"/>
          <w:color w:val="000000"/>
          <w:sz w:val="24"/>
          <w:szCs w:val="24"/>
          <w:lang w:eastAsia="ru-RU"/>
        </w:rPr>
        <w:br/>
        <w:t>2) решения районных судов;</w:t>
      </w:r>
      <w:r w:rsidRPr="00CE6571">
        <w:rPr>
          <w:rFonts w:ascii="Times New Roman" w:eastAsia="Times New Roman" w:hAnsi="Times New Roman" w:cs="Times New Roman"/>
          <w:color w:val="000000"/>
          <w:sz w:val="24"/>
          <w:szCs w:val="24"/>
          <w:lang w:eastAsia="ru-RU"/>
        </w:rPr>
        <w:br/>
        <w:t>3) решения верховных судов республик;</w:t>
      </w:r>
      <w:r w:rsidRPr="00CE6571">
        <w:rPr>
          <w:rFonts w:ascii="Times New Roman" w:eastAsia="Times New Roman" w:hAnsi="Times New Roman" w:cs="Times New Roman"/>
          <w:color w:val="000000"/>
          <w:sz w:val="24"/>
          <w:szCs w:val="24"/>
          <w:lang w:eastAsia="ru-RU"/>
        </w:rPr>
        <w:br/>
        <w:t>4) решения судебной коллегии по гражданским делам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может быть подана апелляционная жалоба?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4) в течение тридцати дней со дня принятия решения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мирового судьи приносит на него:</w:t>
      </w:r>
      <w:r w:rsidRPr="00CE6571">
        <w:rPr>
          <w:rFonts w:ascii="Times New Roman" w:eastAsia="Times New Roman" w:hAnsi="Times New Roman" w:cs="Times New Roman"/>
          <w:color w:val="000000"/>
          <w:sz w:val="24"/>
          <w:szCs w:val="24"/>
          <w:lang w:eastAsia="ru-RU"/>
        </w:rPr>
        <w:br/>
        <w:t>1) апелляционную жалобу;</w:t>
      </w:r>
      <w:r w:rsidRPr="00CE6571">
        <w:rPr>
          <w:rFonts w:ascii="Times New Roman" w:eastAsia="Times New Roman" w:hAnsi="Times New Roman" w:cs="Times New Roman"/>
          <w:color w:val="000000"/>
          <w:sz w:val="24"/>
          <w:szCs w:val="24"/>
          <w:lang w:eastAsia="ru-RU"/>
        </w:rPr>
        <w:br/>
        <w:t>2) частную жалобу;</w:t>
      </w:r>
      <w:r w:rsidRPr="00CE6571">
        <w:rPr>
          <w:rFonts w:ascii="Times New Roman" w:eastAsia="Times New Roman" w:hAnsi="Times New Roman" w:cs="Times New Roman"/>
          <w:color w:val="000000"/>
          <w:sz w:val="24"/>
          <w:szCs w:val="24"/>
          <w:lang w:eastAsia="ru-RU"/>
        </w:rPr>
        <w:br/>
        <w:t>3) апелляционное представление;</w:t>
      </w:r>
      <w:r w:rsidRPr="00CE6571">
        <w:rPr>
          <w:rFonts w:ascii="Times New Roman" w:eastAsia="Times New Roman" w:hAnsi="Times New Roman" w:cs="Times New Roman"/>
          <w:color w:val="000000"/>
          <w:sz w:val="24"/>
          <w:szCs w:val="24"/>
          <w:lang w:eastAsia="ru-RU"/>
        </w:rPr>
        <w:br/>
        <w:t>4)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апелляционная жалоба возвращается лицу, подавшему жалобу?</w:t>
      </w:r>
      <w:r w:rsidRPr="00CE6571">
        <w:rPr>
          <w:rFonts w:ascii="Times New Roman" w:eastAsia="Times New Roman" w:hAnsi="Times New Roman" w:cs="Times New Roman"/>
          <w:color w:val="000000"/>
          <w:sz w:val="24"/>
          <w:szCs w:val="24"/>
          <w:lang w:eastAsia="ru-RU"/>
        </w:rPr>
        <w:br/>
        <w:t>1) в случае истечения срока на обжалование, если жалоба не содержит просьбы о восстановлении срока или в его восстановлении отказано;</w:t>
      </w:r>
      <w:r w:rsidRPr="00CE6571">
        <w:rPr>
          <w:rFonts w:ascii="Times New Roman" w:eastAsia="Times New Roman" w:hAnsi="Times New Roman" w:cs="Times New Roman"/>
          <w:color w:val="000000"/>
          <w:sz w:val="24"/>
          <w:szCs w:val="24"/>
          <w:lang w:eastAsia="ru-RU"/>
        </w:rPr>
        <w:br/>
        <w:t>2) в случае несоответствия жалобы требованиям установленным законодательством;</w:t>
      </w:r>
      <w:r w:rsidRPr="00CE6571">
        <w:rPr>
          <w:rFonts w:ascii="Times New Roman" w:eastAsia="Times New Roman" w:hAnsi="Times New Roman" w:cs="Times New Roman"/>
          <w:color w:val="000000"/>
          <w:sz w:val="24"/>
          <w:szCs w:val="24"/>
          <w:lang w:eastAsia="ru-RU"/>
        </w:rPr>
        <w:br/>
        <w:t>3) в случае неуплаты государственной пошлины;</w:t>
      </w:r>
      <w:r w:rsidRPr="00CE6571">
        <w:rPr>
          <w:rFonts w:ascii="Times New Roman" w:eastAsia="Times New Roman" w:hAnsi="Times New Roman" w:cs="Times New Roman"/>
          <w:color w:val="000000"/>
          <w:sz w:val="24"/>
          <w:szCs w:val="24"/>
          <w:lang w:eastAsia="ru-RU"/>
        </w:rPr>
        <w:br/>
        <w:t>4) в случае подачи протеста прокурором.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В течение какого срока определение суда апелляционной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частная жалоба и представление прокурора на определение мирового судьи?</w:t>
      </w:r>
      <w:r w:rsidRPr="00CE6571">
        <w:rPr>
          <w:rFonts w:ascii="Times New Roman" w:eastAsia="Times New Roman" w:hAnsi="Times New Roman" w:cs="Times New Roman"/>
          <w:color w:val="000000"/>
          <w:sz w:val="24"/>
          <w:szCs w:val="24"/>
          <w:lang w:eastAsia="ru-RU"/>
        </w:rPr>
        <w:br/>
        <w:t>1) в течение пяти дней с момента вынесения;</w:t>
      </w:r>
      <w:r w:rsidRPr="00CE6571">
        <w:rPr>
          <w:rFonts w:ascii="Times New Roman" w:eastAsia="Times New Roman" w:hAnsi="Times New Roman" w:cs="Times New Roman"/>
          <w:color w:val="000000"/>
          <w:sz w:val="24"/>
          <w:szCs w:val="24"/>
          <w:lang w:eastAsia="ru-RU"/>
        </w:rPr>
        <w:br/>
        <w:t>2) в течение десяти дней с момента вынесения;</w:t>
      </w:r>
      <w:r w:rsidRPr="00CE6571">
        <w:rPr>
          <w:rFonts w:ascii="Times New Roman" w:eastAsia="Times New Roman" w:hAnsi="Times New Roman" w:cs="Times New Roman"/>
          <w:color w:val="000000"/>
          <w:sz w:val="24"/>
          <w:szCs w:val="24"/>
          <w:lang w:eastAsia="ru-RU"/>
        </w:rPr>
        <w:br/>
        <w:t>3) в течение двадцати дней с момента вынесения;</w:t>
      </w:r>
      <w:r w:rsidRPr="00CE6571">
        <w:rPr>
          <w:rFonts w:ascii="Times New Roman" w:eastAsia="Times New Roman" w:hAnsi="Times New Roman" w:cs="Times New Roman"/>
          <w:color w:val="000000"/>
          <w:sz w:val="24"/>
          <w:szCs w:val="24"/>
          <w:lang w:eastAsia="ru-RU"/>
        </w:rPr>
        <w:br/>
        <w:t>4) в течение месяца с момента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суда первой инстанции приносит на него:</w:t>
      </w:r>
      <w:r w:rsidRPr="00CE6571">
        <w:rPr>
          <w:rFonts w:ascii="Times New Roman" w:eastAsia="Times New Roman" w:hAnsi="Times New Roman" w:cs="Times New Roman"/>
          <w:color w:val="000000"/>
          <w:sz w:val="24"/>
          <w:szCs w:val="24"/>
          <w:lang w:eastAsia="ru-RU"/>
        </w:rPr>
        <w:br/>
        <w:t>1) кассационный протест;</w:t>
      </w:r>
      <w:r w:rsidRPr="00CE6571">
        <w:rPr>
          <w:rFonts w:ascii="Times New Roman" w:eastAsia="Times New Roman" w:hAnsi="Times New Roman" w:cs="Times New Roman"/>
          <w:color w:val="000000"/>
          <w:sz w:val="24"/>
          <w:szCs w:val="24"/>
          <w:lang w:eastAsia="ru-RU"/>
        </w:rPr>
        <w:br/>
        <w:t>2) частный протест;</w:t>
      </w:r>
      <w:r w:rsidRPr="00CE6571">
        <w:rPr>
          <w:rFonts w:ascii="Times New Roman" w:eastAsia="Times New Roman" w:hAnsi="Times New Roman" w:cs="Times New Roman"/>
          <w:color w:val="000000"/>
          <w:sz w:val="24"/>
          <w:szCs w:val="24"/>
          <w:lang w:eastAsia="ru-RU"/>
        </w:rPr>
        <w:br/>
        <w:t>3) кассационное представление;</w:t>
      </w:r>
      <w:r w:rsidRPr="00CE6571">
        <w:rPr>
          <w:rFonts w:ascii="Times New Roman" w:eastAsia="Times New Roman" w:hAnsi="Times New Roman" w:cs="Times New Roman"/>
          <w:color w:val="000000"/>
          <w:sz w:val="24"/>
          <w:szCs w:val="24"/>
          <w:lang w:eastAsia="ru-RU"/>
        </w:rPr>
        <w:br/>
        <w:t>4) надзорное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Стадия кассационного обжалования начинается:</w:t>
      </w:r>
      <w:r w:rsidRPr="00CE6571">
        <w:rPr>
          <w:rFonts w:ascii="Times New Roman" w:eastAsia="Times New Roman" w:hAnsi="Times New Roman" w:cs="Times New Roman"/>
          <w:color w:val="000000"/>
          <w:sz w:val="24"/>
          <w:szCs w:val="24"/>
          <w:lang w:eastAsia="ru-RU"/>
        </w:rPr>
        <w:br/>
        <w:t>1) с момента подготовки кассационной жалобы;</w:t>
      </w:r>
      <w:r w:rsidRPr="00CE6571">
        <w:rPr>
          <w:rFonts w:ascii="Times New Roman" w:eastAsia="Times New Roman" w:hAnsi="Times New Roman" w:cs="Times New Roman"/>
          <w:color w:val="000000"/>
          <w:sz w:val="24"/>
          <w:szCs w:val="24"/>
          <w:lang w:eastAsia="ru-RU"/>
        </w:rPr>
        <w:br/>
        <w:t>2) с момента поступления в суд первой инстанции кассационной жалобы;</w:t>
      </w:r>
      <w:r w:rsidRPr="00CE6571">
        <w:rPr>
          <w:rFonts w:ascii="Times New Roman" w:eastAsia="Times New Roman" w:hAnsi="Times New Roman" w:cs="Times New Roman"/>
          <w:color w:val="000000"/>
          <w:sz w:val="24"/>
          <w:szCs w:val="24"/>
          <w:lang w:eastAsia="ru-RU"/>
        </w:rPr>
        <w:br/>
        <w:t>3) с момента направления дела в вышестоящий суд;</w:t>
      </w:r>
      <w:r w:rsidRPr="00CE6571">
        <w:rPr>
          <w:rFonts w:ascii="Times New Roman" w:eastAsia="Times New Roman" w:hAnsi="Times New Roman" w:cs="Times New Roman"/>
          <w:color w:val="000000"/>
          <w:sz w:val="24"/>
          <w:szCs w:val="24"/>
          <w:lang w:eastAsia="ru-RU"/>
        </w:rPr>
        <w:br/>
        <w:t>4) с момента поступления в суд последней из жалоб;</w:t>
      </w:r>
      <w:r w:rsidRPr="00CE6571">
        <w:rPr>
          <w:rFonts w:ascii="Times New Roman" w:eastAsia="Times New Roman" w:hAnsi="Times New Roman" w:cs="Times New Roman"/>
          <w:color w:val="000000"/>
          <w:sz w:val="24"/>
          <w:szCs w:val="24"/>
          <w:lang w:eastAsia="ru-RU"/>
        </w:rPr>
        <w:br/>
        <w:t>5) с момента поступления в вышестоящий суд дела с кассационными жалобами.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 кассационной инстанции, рассмотрев дело, не вправе:</w:t>
      </w:r>
      <w:r w:rsidRPr="00CE6571">
        <w:rPr>
          <w:rFonts w:ascii="Times New Roman" w:eastAsia="Times New Roman" w:hAnsi="Times New Roman" w:cs="Times New Roman"/>
          <w:color w:val="000000"/>
          <w:sz w:val="24"/>
          <w:szCs w:val="24"/>
          <w:lang w:eastAsia="ru-RU"/>
        </w:rPr>
        <w:br/>
        <w:t>1) отменить решение суда первой инстанции полностью или в части и направить дело на новое рассмотрение в суд первой инстанции;</w:t>
      </w:r>
      <w:r w:rsidRPr="00CE6571">
        <w:rPr>
          <w:rFonts w:ascii="Times New Roman" w:eastAsia="Times New Roman" w:hAnsi="Times New Roman" w:cs="Times New Roman"/>
          <w:color w:val="000000"/>
          <w:sz w:val="24"/>
          <w:szCs w:val="24"/>
          <w:lang w:eastAsia="ru-RU"/>
        </w:rPr>
        <w:br/>
        <w:t>2) оставить решение суда первой инстанции без изменения, а кассационную жалобу, представление без удовлетворения;</w:t>
      </w:r>
      <w:r w:rsidRPr="00CE6571">
        <w:rPr>
          <w:rFonts w:ascii="Times New Roman" w:eastAsia="Times New Roman" w:hAnsi="Times New Roman" w:cs="Times New Roman"/>
          <w:color w:val="000000"/>
          <w:sz w:val="24"/>
          <w:szCs w:val="24"/>
          <w:lang w:eastAsia="ru-RU"/>
        </w:rPr>
        <w:br/>
        <w:t>3) отменить решение суда первой инстанции полностью или в части и прекратить производство по делу либо оставить заявление без рассмотрения;</w:t>
      </w:r>
      <w:r w:rsidRPr="00CE6571">
        <w:rPr>
          <w:rFonts w:ascii="Times New Roman" w:eastAsia="Times New Roman" w:hAnsi="Times New Roman" w:cs="Times New Roman"/>
          <w:color w:val="000000"/>
          <w:sz w:val="24"/>
          <w:szCs w:val="24"/>
          <w:lang w:eastAsia="ru-RU"/>
        </w:rPr>
        <w:br/>
        <w:t>4) оставить решение без изменения и прекратить производство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Кассационная жалоба на решение гарнизонного военного суда подается:</w:t>
      </w:r>
      <w:r w:rsidRPr="00CE6571">
        <w:rPr>
          <w:rFonts w:ascii="Times New Roman" w:eastAsia="Times New Roman" w:hAnsi="Times New Roman" w:cs="Times New Roman"/>
          <w:color w:val="000000"/>
          <w:sz w:val="24"/>
          <w:szCs w:val="24"/>
          <w:lang w:eastAsia="ru-RU"/>
        </w:rPr>
        <w:br/>
        <w:t>1) через суд вынесший решение;</w:t>
      </w:r>
      <w:r w:rsidRPr="00CE6571">
        <w:rPr>
          <w:rFonts w:ascii="Times New Roman" w:eastAsia="Times New Roman" w:hAnsi="Times New Roman" w:cs="Times New Roman"/>
          <w:color w:val="000000"/>
          <w:sz w:val="24"/>
          <w:szCs w:val="24"/>
          <w:lang w:eastAsia="ru-RU"/>
        </w:rPr>
        <w:br/>
        <w:t>2) через окружной военный суд;</w:t>
      </w:r>
      <w:r w:rsidRPr="00CE6571">
        <w:rPr>
          <w:rFonts w:ascii="Times New Roman" w:eastAsia="Times New Roman" w:hAnsi="Times New Roman" w:cs="Times New Roman"/>
          <w:color w:val="000000"/>
          <w:sz w:val="24"/>
          <w:szCs w:val="24"/>
          <w:lang w:eastAsia="ru-RU"/>
        </w:rPr>
        <w:br/>
        <w:t>3) через Верховный Суд РФ;</w:t>
      </w:r>
      <w:r w:rsidRPr="00CE6571">
        <w:rPr>
          <w:rFonts w:ascii="Times New Roman" w:eastAsia="Times New Roman" w:hAnsi="Times New Roman" w:cs="Times New Roman"/>
          <w:color w:val="000000"/>
          <w:sz w:val="24"/>
          <w:szCs w:val="24"/>
          <w:lang w:eastAsia="ru-RU"/>
        </w:rPr>
        <w:br/>
        <w:t>4) через Кассационную коллегию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кассационная жалоба и представление на решение суда?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4) в течение месяца со дня принятия решения судом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Определение суда кассационной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определение суда первой инстанции, которое может быть обжаловано самостоятельно, отдельно от решения суда?</w:t>
      </w:r>
      <w:r w:rsidRPr="00CE6571">
        <w:rPr>
          <w:rFonts w:ascii="Times New Roman" w:eastAsia="Times New Roman" w:hAnsi="Times New Roman" w:cs="Times New Roman"/>
          <w:color w:val="000000"/>
          <w:sz w:val="24"/>
          <w:szCs w:val="24"/>
          <w:lang w:eastAsia="ru-RU"/>
        </w:rPr>
        <w:br/>
        <w:t>1) определение об отложении судебного разбирательства;</w:t>
      </w:r>
      <w:r w:rsidRPr="00CE6571">
        <w:rPr>
          <w:rFonts w:ascii="Times New Roman" w:eastAsia="Times New Roman" w:hAnsi="Times New Roman" w:cs="Times New Roman"/>
          <w:color w:val="000000"/>
          <w:sz w:val="24"/>
          <w:szCs w:val="24"/>
          <w:lang w:eastAsia="ru-RU"/>
        </w:rPr>
        <w:br/>
        <w:t>2) определение об отказе в вызове свидетеля;</w:t>
      </w:r>
      <w:r w:rsidRPr="00CE6571">
        <w:rPr>
          <w:rFonts w:ascii="Times New Roman" w:eastAsia="Times New Roman" w:hAnsi="Times New Roman" w:cs="Times New Roman"/>
          <w:color w:val="000000"/>
          <w:sz w:val="24"/>
          <w:szCs w:val="24"/>
          <w:lang w:eastAsia="ru-RU"/>
        </w:rPr>
        <w:br/>
        <w:t>3) определение о назначении дела к слушанию;</w:t>
      </w:r>
      <w:r w:rsidRPr="00CE6571">
        <w:rPr>
          <w:rFonts w:ascii="Times New Roman" w:eastAsia="Times New Roman" w:hAnsi="Times New Roman" w:cs="Times New Roman"/>
          <w:color w:val="000000"/>
          <w:sz w:val="24"/>
          <w:szCs w:val="24"/>
          <w:lang w:eastAsia="ru-RU"/>
        </w:rPr>
        <w:br/>
        <w:t>4) определение о восстановлении пропущенного процессуального срока.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судебные постановления могут быть обжалованы в суд надзорной инстанции?</w:t>
      </w:r>
      <w:r w:rsidRPr="00CE6571">
        <w:rPr>
          <w:rFonts w:ascii="Times New Roman" w:eastAsia="Times New Roman" w:hAnsi="Times New Roman" w:cs="Times New Roman"/>
          <w:color w:val="000000"/>
          <w:sz w:val="24"/>
          <w:szCs w:val="24"/>
          <w:lang w:eastAsia="ru-RU"/>
        </w:rPr>
        <w:br/>
        <w:t>1) в течение трех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2) в течение шести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3) в течение одного года со дня их вступления в законную силу;</w:t>
      </w:r>
      <w:r w:rsidRPr="00CE6571">
        <w:rPr>
          <w:rFonts w:ascii="Times New Roman" w:eastAsia="Times New Roman" w:hAnsi="Times New Roman" w:cs="Times New Roman"/>
          <w:color w:val="000000"/>
          <w:sz w:val="24"/>
          <w:szCs w:val="24"/>
          <w:lang w:eastAsia="ru-RU"/>
        </w:rPr>
        <w:br/>
        <w:t>4) в течение трех лет со дня их вступления в законную силу.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форме суды надзорной инстанции выносят свое решение?</w:t>
      </w:r>
      <w:r w:rsidRPr="00CE6571">
        <w:rPr>
          <w:rFonts w:ascii="Times New Roman" w:eastAsia="Times New Roman" w:hAnsi="Times New Roman" w:cs="Times New Roman"/>
          <w:color w:val="000000"/>
          <w:sz w:val="24"/>
          <w:szCs w:val="24"/>
          <w:lang w:eastAsia="ru-RU"/>
        </w:rPr>
        <w:br/>
        <w:t>1) в форме решения;</w:t>
      </w:r>
      <w:r w:rsidRPr="00CE6571">
        <w:rPr>
          <w:rFonts w:ascii="Times New Roman" w:eastAsia="Times New Roman" w:hAnsi="Times New Roman" w:cs="Times New Roman"/>
          <w:color w:val="000000"/>
          <w:sz w:val="24"/>
          <w:szCs w:val="24"/>
          <w:lang w:eastAsia="ru-RU"/>
        </w:rPr>
        <w:br/>
        <w:t>2) в форме определения;</w:t>
      </w:r>
      <w:r w:rsidRPr="00CE6571">
        <w:rPr>
          <w:rFonts w:ascii="Times New Roman" w:eastAsia="Times New Roman" w:hAnsi="Times New Roman" w:cs="Times New Roman"/>
          <w:color w:val="000000"/>
          <w:sz w:val="24"/>
          <w:szCs w:val="24"/>
          <w:lang w:eastAsia="ru-RU"/>
        </w:rPr>
        <w:br/>
        <w:t>3) в форме постановления.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прокурор участвует при пересмотре вступивших в законную силу судебных постановлений?</w:t>
      </w:r>
      <w:r w:rsidRPr="00CE6571">
        <w:rPr>
          <w:rFonts w:ascii="Times New Roman" w:eastAsia="Times New Roman" w:hAnsi="Times New Roman" w:cs="Times New Roman"/>
          <w:color w:val="000000"/>
          <w:sz w:val="24"/>
          <w:szCs w:val="24"/>
          <w:lang w:eastAsia="ru-RU"/>
        </w:rPr>
        <w:br/>
        <w:t>1) если в рассмотрении дела участвовал прокурор;</w:t>
      </w:r>
      <w:r w:rsidRPr="00CE6571">
        <w:rPr>
          <w:rFonts w:ascii="Times New Roman" w:eastAsia="Times New Roman" w:hAnsi="Times New Roman" w:cs="Times New Roman"/>
          <w:color w:val="000000"/>
          <w:sz w:val="24"/>
          <w:szCs w:val="24"/>
          <w:lang w:eastAsia="ru-RU"/>
        </w:rPr>
        <w:br/>
        <w:t>2) если в деле участвует несовершеннолетний;</w:t>
      </w:r>
      <w:r w:rsidRPr="00CE6571">
        <w:rPr>
          <w:rFonts w:ascii="Times New Roman" w:eastAsia="Times New Roman" w:hAnsi="Times New Roman" w:cs="Times New Roman"/>
          <w:color w:val="000000"/>
          <w:sz w:val="24"/>
          <w:szCs w:val="24"/>
          <w:lang w:eastAsia="ru-RU"/>
        </w:rPr>
        <w:br/>
        <w:t>3) если рассматривается дело об избирательных правах;</w:t>
      </w:r>
      <w:r w:rsidRPr="00CE6571">
        <w:rPr>
          <w:rFonts w:ascii="Times New Roman" w:eastAsia="Times New Roman" w:hAnsi="Times New Roman" w:cs="Times New Roman"/>
          <w:color w:val="000000"/>
          <w:sz w:val="24"/>
          <w:szCs w:val="24"/>
          <w:lang w:eastAsia="ru-RU"/>
        </w:rPr>
        <w:br/>
        <w:t>4) если в деле участвуют органы местного самоуправления.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из перечисленных лиц и государственных органов обладает правом обжалования в порядке надзора?</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Председатель Верховного Суда РФ;</w:t>
      </w:r>
      <w:r w:rsidRPr="00CE6571">
        <w:rPr>
          <w:rFonts w:ascii="Times New Roman" w:eastAsia="Times New Roman" w:hAnsi="Times New Roman" w:cs="Times New Roman"/>
          <w:color w:val="000000"/>
          <w:sz w:val="24"/>
          <w:szCs w:val="24"/>
          <w:lang w:eastAsia="ru-RU"/>
        </w:rPr>
        <w:br/>
        <w:t>3) заместитель Председателя Верховного Суда РФ;</w:t>
      </w:r>
      <w:r w:rsidRPr="00CE6571">
        <w:rPr>
          <w:rFonts w:ascii="Times New Roman" w:eastAsia="Times New Roman" w:hAnsi="Times New Roman" w:cs="Times New Roman"/>
          <w:color w:val="000000"/>
          <w:sz w:val="24"/>
          <w:szCs w:val="24"/>
          <w:lang w:eastAsia="ru-RU"/>
        </w:rPr>
        <w:br/>
        <w:t>4) председатель областного суда;</w:t>
      </w:r>
      <w:r w:rsidRPr="00CE6571">
        <w:rPr>
          <w:rFonts w:ascii="Times New Roman" w:eastAsia="Times New Roman" w:hAnsi="Times New Roman" w:cs="Times New Roman"/>
          <w:color w:val="000000"/>
          <w:sz w:val="24"/>
          <w:szCs w:val="24"/>
          <w:lang w:eastAsia="ru-RU"/>
        </w:rPr>
        <w:br/>
        <w:t>5) заместитель Генерального прокурора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Когда определение суда надзорной инстанции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трех дней со дня его вынесения;</w:t>
      </w:r>
      <w:r w:rsidRPr="00CE6571">
        <w:rPr>
          <w:rFonts w:ascii="Times New Roman" w:eastAsia="Times New Roman" w:hAnsi="Times New Roman" w:cs="Times New Roman"/>
          <w:color w:val="000000"/>
          <w:sz w:val="24"/>
          <w:szCs w:val="24"/>
          <w:lang w:eastAsia="ru-RU"/>
        </w:rPr>
        <w:br/>
        <w:t>3) по истечении десяти дней со дня его вынесения;</w:t>
      </w:r>
      <w:r w:rsidRPr="00CE6571">
        <w:rPr>
          <w:rFonts w:ascii="Times New Roman" w:eastAsia="Times New Roman" w:hAnsi="Times New Roman" w:cs="Times New Roman"/>
          <w:color w:val="000000"/>
          <w:sz w:val="24"/>
          <w:szCs w:val="24"/>
          <w:lang w:eastAsia="ru-RU"/>
        </w:rPr>
        <w:br/>
        <w:t>4) по истечении месяца со дня его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установлен для обращения в суд по пересмотру дел по вновь открывшимся обстоятельствам решений, определений суда вступивших в законную силу?</w:t>
      </w:r>
      <w:r w:rsidRPr="00CE6571">
        <w:rPr>
          <w:rFonts w:ascii="Times New Roman" w:eastAsia="Times New Roman" w:hAnsi="Times New Roman" w:cs="Times New Roman"/>
          <w:color w:val="000000"/>
          <w:sz w:val="24"/>
          <w:szCs w:val="24"/>
          <w:lang w:eastAsia="ru-RU"/>
        </w:rPr>
        <w:br/>
        <w:t>1) в течение одного месяца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2) в течение трех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3) в течение шести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4) в течение одного года со дня установления оснований для пересмотра.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89. Как называются стороны в исполнительном производстве?</w:t>
      </w:r>
      <w:r w:rsidRPr="00CE6571">
        <w:rPr>
          <w:rFonts w:ascii="Times New Roman" w:eastAsia="Times New Roman" w:hAnsi="Times New Roman" w:cs="Times New Roman"/>
          <w:color w:val="000000"/>
          <w:sz w:val="24"/>
          <w:szCs w:val="24"/>
          <w:lang w:eastAsia="ru-RU"/>
        </w:rPr>
        <w:br/>
        <w:t>1) взыскатель и должник;</w:t>
      </w:r>
      <w:r w:rsidRPr="00CE6571">
        <w:rPr>
          <w:rFonts w:ascii="Times New Roman" w:eastAsia="Times New Roman" w:hAnsi="Times New Roman" w:cs="Times New Roman"/>
          <w:color w:val="000000"/>
          <w:sz w:val="24"/>
          <w:szCs w:val="24"/>
          <w:lang w:eastAsia="ru-RU"/>
        </w:rPr>
        <w:br/>
        <w:t>2) истец и ответчик;</w:t>
      </w:r>
      <w:r w:rsidRPr="00CE6571">
        <w:rPr>
          <w:rFonts w:ascii="Times New Roman" w:eastAsia="Times New Roman" w:hAnsi="Times New Roman" w:cs="Times New Roman"/>
          <w:color w:val="000000"/>
          <w:sz w:val="24"/>
          <w:szCs w:val="24"/>
          <w:lang w:eastAsia="ru-RU"/>
        </w:rPr>
        <w:br/>
        <w:t>3) судебный пристав-исполнитель и должник;</w:t>
      </w:r>
      <w:r w:rsidRPr="00CE6571">
        <w:rPr>
          <w:rFonts w:ascii="Times New Roman" w:eastAsia="Times New Roman" w:hAnsi="Times New Roman" w:cs="Times New Roman"/>
          <w:color w:val="000000"/>
          <w:sz w:val="24"/>
          <w:szCs w:val="24"/>
          <w:lang w:eastAsia="ru-RU"/>
        </w:rPr>
        <w:br/>
        <w:t>4) кредитор и должник.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предоставляется для добровольного исполнения решения суда?</w:t>
      </w:r>
      <w:r w:rsidRPr="00CE6571">
        <w:rPr>
          <w:rFonts w:ascii="Times New Roman" w:eastAsia="Times New Roman" w:hAnsi="Times New Roman" w:cs="Times New Roman"/>
          <w:color w:val="000000"/>
          <w:sz w:val="24"/>
          <w:szCs w:val="24"/>
          <w:lang w:eastAsia="ru-RU"/>
        </w:rPr>
        <w:br/>
        <w:t>1) три дня;</w:t>
      </w:r>
      <w:r w:rsidRPr="00CE6571">
        <w:rPr>
          <w:rFonts w:ascii="Times New Roman" w:eastAsia="Times New Roman" w:hAnsi="Times New Roman" w:cs="Times New Roman"/>
          <w:color w:val="000000"/>
          <w:sz w:val="24"/>
          <w:szCs w:val="24"/>
          <w:lang w:eastAsia="ru-RU"/>
        </w:rPr>
        <w:br/>
        <w:t>2) пять дней;</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семь дней;</w:t>
      </w:r>
      <w:r w:rsidRPr="00CE6571">
        <w:rPr>
          <w:rFonts w:ascii="Times New Roman" w:eastAsia="Times New Roman" w:hAnsi="Times New Roman" w:cs="Times New Roman"/>
          <w:color w:val="000000"/>
          <w:sz w:val="24"/>
          <w:szCs w:val="24"/>
          <w:lang w:eastAsia="ru-RU"/>
        </w:rPr>
        <w:br/>
        <w:t>4) десять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какую очередь удовлетворяются требования по взысканию алиментов?</w:t>
      </w:r>
      <w:r w:rsidRPr="00CE6571">
        <w:rPr>
          <w:rFonts w:ascii="Times New Roman" w:eastAsia="Times New Roman" w:hAnsi="Times New Roman" w:cs="Times New Roman"/>
          <w:color w:val="000000"/>
          <w:sz w:val="24"/>
          <w:szCs w:val="24"/>
          <w:lang w:eastAsia="ru-RU"/>
        </w:rPr>
        <w:br/>
        <w:t>1) в первую;</w:t>
      </w:r>
      <w:r w:rsidRPr="00CE6571">
        <w:rPr>
          <w:rFonts w:ascii="Times New Roman" w:eastAsia="Times New Roman" w:hAnsi="Times New Roman" w:cs="Times New Roman"/>
          <w:color w:val="000000"/>
          <w:sz w:val="24"/>
          <w:szCs w:val="24"/>
          <w:lang w:eastAsia="ru-RU"/>
        </w:rPr>
        <w:br/>
        <w:t>2) во вторую;</w:t>
      </w:r>
      <w:r w:rsidRPr="00CE6571">
        <w:rPr>
          <w:rFonts w:ascii="Times New Roman" w:eastAsia="Times New Roman" w:hAnsi="Times New Roman" w:cs="Times New Roman"/>
          <w:color w:val="000000"/>
          <w:sz w:val="24"/>
          <w:szCs w:val="24"/>
          <w:lang w:eastAsia="ru-RU"/>
        </w:rPr>
        <w:br/>
        <w:t>3) в третью;</w:t>
      </w:r>
      <w:r w:rsidRPr="00CE6571">
        <w:rPr>
          <w:rFonts w:ascii="Times New Roman" w:eastAsia="Times New Roman" w:hAnsi="Times New Roman" w:cs="Times New Roman"/>
          <w:color w:val="000000"/>
          <w:sz w:val="24"/>
          <w:szCs w:val="24"/>
          <w:lang w:eastAsia="ru-RU"/>
        </w:rPr>
        <w:br/>
        <w:t>4) в четвертую.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92. В какой срок подается жалоба на действия судебного пристава-исполнителя?</w:t>
      </w:r>
      <w:r w:rsidRPr="00CE6571">
        <w:rPr>
          <w:rFonts w:ascii="Times New Roman" w:eastAsia="Times New Roman" w:hAnsi="Times New Roman" w:cs="Times New Roman"/>
          <w:color w:val="000000"/>
          <w:sz w:val="24"/>
          <w:szCs w:val="24"/>
          <w:lang w:eastAsia="ru-RU"/>
        </w:rPr>
        <w:br/>
        <w:t>1) в недельный срок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десяти дней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4) в течение трех месяцев с момента, когда лицу стало известно о нарушении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Реторсия — это:</w:t>
      </w:r>
      <w:r w:rsidRPr="00CE6571">
        <w:rPr>
          <w:rFonts w:ascii="Times New Roman" w:eastAsia="Times New Roman" w:hAnsi="Times New Roman" w:cs="Times New Roman"/>
          <w:color w:val="000000"/>
          <w:sz w:val="24"/>
          <w:szCs w:val="24"/>
          <w:lang w:eastAsia="ru-RU"/>
        </w:rPr>
        <w:br/>
        <w:t>1) правовые ограничения государства, устанавливаемые в отношении граждан иностранного государства;</w:t>
      </w:r>
      <w:r w:rsidRPr="00CE6571">
        <w:rPr>
          <w:rFonts w:ascii="Times New Roman" w:eastAsia="Times New Roman" w:hAnsi="Times New Roman" w:cs="Times New Roman"/>
          <w:color w:val="000000"/>
          <w:sz w:val="24"/>
          <w:szCs w:val="24"/>
          <w:lang w:eastAsia="ru-RU"/>
        </w:rPr>
        <w:br/>
        <w:t>2) правовое положение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3) привилегии отдельных категорий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4) передача иностранного гражданина государству, требующему его выдачи.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На каких основаниях иностранные граждане имеют право обратиться в суд Российской Федерации для защиты своих нарушенных прав, свобод и законных интересов?</w:t>
      </w:r>
      <w:r w:rsidRPr="00CE6571">
        <w:rPr>
          <w:rFonts w:ascii="Times New Roman" w:eastAsia="Times New Roman" w:hAnsi="Times New Roman" w:cs="Times New Roman"/>
          <w:color w:val="000000"/>
          <w:sz w:val="24"/>
          <w:szCs w:val="24"/>
          <w:lang w:eastAsia="ru-RU"/>
        </w:rPr>
        <w:br/>
        <w:t>1) наравне с гражданами Российской Федерации;</w:t>
      </w:r>
      <w:r w:rsidRPr="00CE6571">
        <w:rPr>
          <w:rFonts w:ascii="Times New Roman" w:eastAsia="Times New Roman" w:hAnsi="Times New Roman" w:cs="Times New Roman"/>
          <w:color w:val="000000"/>
          <w:sz w:val="24"/>
          <w:szCs w:val="24"/>
          <w:lang w:eastAsia="ru-RU"/>
        </w:rPr>
        <w:br/>
        <w:t>2) имея вид на жительство в Российской Федерации;</w:t>
      </w:r>
      <w:r w:rsidRPr="00CE6571">
        <w:rPr>
          <w:rFonts w:ascii="Times New Roman" w:eastAsia="Times New Roman" w:hAnsi="Times New Roman" w:cs="Times New Roman"/>
          <w:color w:val="000000"/>
          <w:sz w:val="24"/>
          <w:szCs w:val="24"/>
          <w:lang w:eastAsia="ru-RU"/>
        </w:rPr>
        <w:br/>
        <w:t>3) имея место жительства в Российской Федерадии;</w:t>
      </w:r>
      <w:r w:rsidRPr="00CE6571">
        <w:rPr>
          <w:rFonts w:ascii="Times New Roman" w:eastAsia="Times New Roman" w:hAnsi="Times New Roman" w:cs="Times New Roman"/>
          <w:color w:val="000000"/>
          <w:sz w:val="24"/>
          <w:szCs w:val="24"/>
          <w:lang w:eastAsia="ru-RU"/>
        </w:rPr>
        <w:br/>
        <w:t>4) являясь гражданами стран СНГ.</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Какие действия нотариус не вправе производить?</w:t>
      </w:r>
      <w:r w:rsidRPr="00CE6571">
        <w:rPr>
          <w:rFonts w:ascii="Times New Roman" w:eastAsia="Times New Roman" w:hAnsi="Times New Roman" w:cs="Times New Roman"/>
          <w:color w:val="000000"/>
          <w:sz w:val="24"/>
          <w:szCs w:val="24"/>
          <w:lang w:eastAsia="ru-RU"/>
        </w:rPr>
        <w:br/>
        <w:t>1) оказывать посреднические услуги при заключении договоров;</w:t>
      </w:r>
      <w:r w:rsidRPr="00CE6571">
        <w:rPr>
          <w:rFonts w:ascii="Times New Roman" w:eastAsia="Times New Roman" w:hAnsi="Times New Roman" w:cs="Times New Roman"/>
          <w:color w:val="000000"/>
          <w:sz w:val="24"/>
          <w:szCs w:val="24"/>
          <w:lang w:eastAsia="ru-RU"/>
        </w:rPr>
        <w:br/>
        <w:t>2) удостоверять факт нахождения гражданина в живых;</w:t>
      </w:r>
      <w:r w:rsidRPr="00CE6571">
        <w:rPr>
          <w:rFonts w:ascii="Times New Roman" w:eastAsia="Times New Roman" w:hAnsi="Times New Roman" w:cs="Times New Roman"/>
          <w:color w:val="000000"/>
          <w:sz w:val="24"/>
          <w:szCs w:val="24"/>
          <w:lang w:eastAsia="ru-RU"/>
        </w:rPr>
        <w:br/>
        <w:t>3) удостоверять тождественность гражданина с лицом;</w:t>
      </w:r>
      <w:r w:rsidRPr="00CE6571">
        <w:rPr>
          <w:rFonts w:ascii="Times New Roman" w:eastAsia="Times New Roman" w:hAnsi="Times New Roman" w:cs="Times New Roman"/>
          <w:color w:val="000000"/>
          <w:sz w:val="24"/>
          <w:szCs w:val="24"/>
          <w:lang w:eastAsia="ru-RU"/>
        </w:rPr>
        <w:br/>
        <w:t>4) совершать исполнительные надписи.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отношении каких лиц нотариус вправе совершать нотариальные действия?</w:t>
      </w:r>
      <w:r w:rsidRPr="00CE6571">
        <w:rPr>
          <w:rFonts w:ascii="Times New Roman" w:eastAsia="Times New Roman" w:hAnsi="Times New Roman" w:cs="Times New Roman"/>
          <w:color w:val="000000"/>
          <w:sz w:val="24"/>
          <w:szCs w:val="24"/>
          <w:lang w:eastAsia="ru-RU"/>
        </w:rPr>
        <w:br/>
        <w:t>1) в отношении себя;</w:t>
      </w:r>
      <w:r w:rsidRPr="00CE6571">
        <w:rPr>
          <w:rFonts w:ascii="Times New Roman" w:eastAsia="Times New Roman" w:hAnsi="Times New Roman" w:cs="Times New Roman"/>
          <w:color w:val="000000"/>
          <w:sz w:val="24"/>
          <w:szCs w:val="24"/>
          <w:lang w:eastAsia="ru-RU"/>
        </w:rPr>
        <w:br/>
        <w:t>2) в отношении своего ребенка;</w:t>
      </w:r>
      <w:r w:rsidRPr="00CE6571">
        <w:rPr>
          <w:rFonts w:ascii="Times New Roman" w:eastAsia="Times New Roman" w:hAnsi="Times New Roman" w:cs="Times New Roman"/>
          <w:color w:val="000000"/>
          <w:sz w:val="24"/>
          <w:szCs w:val="24"/>
          <w:lang w:eastAsia="ru-RU"/>
        </w:rPr>
        <w:br/>
        <w:t>3) в отношении своего супруга(ги);</w:t>
      </w:r>
      <w:r w:rsidRPr="00CE6571">
        <w:rPr>
          <w:rFonts w:ascii="Times New Roman" w:eastAsia="Times New Roman" w:hAnsi="Times New Roman" w:cs="Times New Roman"/>
          <w:color w:val="000000"/>
          <w:sz w:val="24"/>
          <w:szCs w:val="24"/>
          <w:lang w:eastAsia="ru-RU"/>
        </w:rPr>
        <w:br/>
        <w:t>4) в отношении своих знакомых.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В какой срок подается заявление о морском протесте, если судно находится в плавании?</w:t>
      </w:r>
      <w:r w:rsidRPr="00CE6571">
        <w:rPr>
          <w:rFonts w:ascii="Times New Roman" w:eastAsia="Times New Roman" w:hAnsi="Times New Roman" w:cs="Times New Roman"/>
          <w:color w:val="000000"/>
          <w:sz w:val="24"/>
          <w:szCs w:val="24"/>
          <w:lang w:eastAsia="ru-RU"/>
        </w:rPr>
        <w:br/>
        <w:t>1) в течение двадцати четырех часов;</w:t>
      </w:r>
      <w:r w:rsidRPr="00CE6571">
        <w:rPr>
          <w:rFonts w:ascii="Times New Roman" w:eastAsia="Times New Roman" w:hAnsi="Times New Roman" w:cs="Times New Roman"/>
          <w:color w:val="000000"/>
          <w:sz w:val="24"/>
          <w:szCs w:val="24"/>
          <w:lang w:eastAsia="ru-RU"/>
        </w:rPr>
        <w:br/>
        <w:t>2) в течение тридцати шести часов;</w:t>
      </w:r>
      <w:r w:rsidRPr="00CE6571">
        <w:rPr>
          <w:rFonts w:ascii="Times New Roman" w:eastAsia="Times New Roman" w:hAnsi="Times New Roman" w:cs="Times New Roman"/>
          <w:color w:val="000000"/>
          <w:sz w:val="24"/>
          <w:szCs w:val="24"/>
          <w:lang w:eastAsia="ru-RU"/>
        </w:rPr>
        <w:br/>
        <w:t>3) в течение сорока восьми часов;</w:t>
      </w:r>
      <w:r w:rsidRPr="00CE6571">
        <w:rPr>
          <w:rFonts w:ascii="Times New Roman" w:eastAsia="Times New Roman" w:hAnsi="Times New Roman" w:cs="Times New Roman"/>
          <w:color w:val="000000"/>
          <w:sz w:val="24"/>
          <w:szCs w:val="24"/>
          <w:lang w:eastAsia="ru-RU"/>
        </w:rPr>
        <w:br/>
        <w:t>4) в течение недели.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Куда обжалуется отказ в совершении нотариального действия?</w:t>
      </w:r>
      <w:r w:rsidRPr="00CE6571">
        <w:rPr>
          <w:rFonts w:ascii="Times New Roman" w:eastAsia="Times New Roman" w:hAnsi="Times New Roman" w:cs="Times New Roman"/>
          <w:color w:val="000000"/>
          <w:sz w:val="24"/>
          <w:szCs w:val="24"/>
          <w:lang w:eastAsia="ru-RU"/>
        </w:rPr>
        <w:br/>
        <w:t>1) в вышестоящий нотариальный орган;</w:t>
      </w:r>
      <w:r w:rsidRPr="00CE6571">
        <w:rPr>
          <w:rFonts w:ascii="Times New Roman" w:eastAsia="Times New Roman" w:hAnsi="Times New Roman" w:cs="Times New Roman"/>
          <w:color w:val="000000"/>
          <w:sz w:val="24"/>
          <w:szCs w:val="24"/>
          <w:lang w:eastAsia="ru-RU"/>
        </w:rPr>
        <w:br/>
        <w:t>2) в прокуратуру;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в суд;</w:t>
      </w:r>
      <w:r w:rsidRPr="00CE6571">
        <w:rPr>
          <w:rFonts w:ascii="Times New Roman" w:eastAsia="Times New Roman" w:hAnsi="Times New Roman" w:cs="Times New Roman"/>
          <w:color w:val="000000"/>
          <w:sz w:val="24"/>
          <w:szCs w:val="24"/>
          <w:lang w:eastAsia="ru-RU"/>
        </w:rPr>
        <w:br/>
        <w:t>4) в правоохранительные органы.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подается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не позднее одного месяца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2) не позднее трех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3) не позднее шести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4) не позднее одного года со дня получения оспариваемого решения стороной, обратившейся с заявлением.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каком составе и в какой срок суд рассматривает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единолично в срок, не превышающий один месяц;</w:t>
      </w:r>
      <w:r w:rsidRPr="00CE6571">
        <w:rPr>
          <w:rFonts w:ascii="Times New Roman" w:eastAsia="Times New Roman" w:hAnsi="Times New Roman" w:cs="Times New Roman"/>
          <w:color w:val="000000"/>
          <w:sz w:val="24"/>
          <w:szCs w:val="24"/>
          <w:lang w:eastAsia="ru-RU"/>
        </w:rPr>
        <w:br/>
        <w:t>2) единолично в срок, не превышающий три месяца;</w:t>
      </w:r>
      <w:r w:rsidRPr="00CE6571">
        <w:rPr>
          <w:rFonts w:ascii="Times New Roman" w:eastAsia="Times New Roman" w:hAnsi="Times New Roman" w:cs="Times New Roman"/>
          <w:color w:val="000000"/>
          <w:sz w:val="24"/>
          <w:szCs w:val="24"/>
          <w:lang w:eastAsia="ru-RU"/>
        </w:rPr>
        <w:br/>
        <w:t>3) коллегиально в срок, не превышающий один месяц;</w:t>
      </w:r>
      <w:r w:rsidRPr="00CE6571">
        <w:rPr>
          <w:rFonts w:ascii="Times New Roman" w:eastAsia="Times New Roman" w:hAnsi="Times New Roman" w:cs="Times New Roman"/>
          <w:color w:val="000000"/>
          <w:sz w:val="24"/>
          <w:szCs w:val="24"/>
          <w:lang w:eastAsia="ru-RU"/>
        </w:rPr>
        <w:br/>
        <w:t>4) коллегиально в срок, не превышающий три месяца.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 случае отсутствия нормы процессуального права, регулирующей отношения, возникшие в ходе гражданского судопроизводства, допустима ли аналогия закона и (или)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только аналогия закона;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только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да, и аналогия закона, и аналогия права.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Суды принимают судебные постановления в форме: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судебных приказов;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судебных приказов,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судебных приказов, решений суда, определений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По общему правилу рассмотрение дел в составе судьи-председательствующего и двух судей осуществляется судом 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порядке судебного надзора;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кассационном порядке;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 первой инстанции.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при рассмотрении дела судом в коллегиальном составе воздержаться от голосования?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да, если только в рассмотрении дела участвуют более трех судей.</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Что из перечисленного не выступает основанием для отвода судьи?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судья является родственником или свойственником кого-либо из лиц, участвующих в деле, либо их представителей;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судья не устраивает потерпевшую сторону в связи с его личными убеждениями и взглядами;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(эксперт, переводчик и др. участники процесса) заявить самоотвод по иным основаниям нежели чем предусмотрены законом?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lastRenderedPageBreak/>
        <w:t>А) да, это его право;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Кем рассматривается вопрос об отводе, заявленном судье, рассматривающему дело единолично?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тем же судьей;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приглашается другой судя;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прокурором;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секретарем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 xml:space="preserve"> Какие из перечисленных категорий дел не относятся к подведомственности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 заявлениям о защите избирательных прав или права на участие в референдуме граждан Российской Федерации;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дела о признании и приведении в исполнение решений иностранных судов и иностранных арбитражных решений;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все из перечисленных относятся к подведомственности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 чьей подсудности относятся дела о расторжении брака, если между супругами отсутствует спор о детях и дела о разделе между супругами совместно нажитого имущества независимо от цены иска?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мировому судье;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районному суду;</w:t>
      </w:r>
    </w:p>
    <w:p w:rsidR="00CE6571" w:rsidRPr="00C44AC0" w:rsidRDefault="00CE6571" w:rsidP="007866BE">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специализированным судам.</w:t>
      </w:r>
    </w:p>
    <w:p w:rsidR="00C40857" w:rsidRPr="00F1744B" w:rsidRDefault="00AA6463" w:rsidP="004D713F">
      <w:pPr>
        <w:tabs>
          <w:tab w:val="left" w:pos="360"/>
        </w:tabs>
        <w:spacing w:after="120" w:line="240" w:lineRule="auto"/>
        <w:jc w:val="center"/>
        <w:rPr>
          <w:rFonts w:ascii="Times New Roman" w:hAnsi="Times New Roman" w:cs="Times New Roman"/>
          <w:b/>
          <w:sz w:val="24"/>
          <w:szCs w:val="24"/>
        </w:rPr>
      </w:pPr>
      <w:r w:rsidRPr="00F1744B">
        <w:rPr>
          <w:rFonts w:ascii="Times New Roman" w:eastAsia="Times New Roman" w:hAnsi="Times New Roman" w:cs="Times New Roman"/>
          <w:b/>
          <w:sz w:val="24"/>
          <w:szCs w:val="24"/>
        </w:rPr>
        <w:t>Блок А</w:t>
      </w:r>
      <w:r w:rsidR="00C40857" w:rsidRPr="00F1744B">
        <w:rPr>
          <w:rFonts w:ascii="Times New Roman" w:hAnsi="Times New Roman" w:cs="Times New Roman"/>
          <w:b/>
          <w:sz w:val="24"/>
          <w:szCs w:val="24"/>
        </w:rPr>
        <w:t xml:space="preserve"> </w:t>
      </w:r>
      <w:r w:rsidR="00840CFD">
        <w:rPr>
          <w:rFonts w:ascii="Times New Roman" w:hAnsi="Times New Roman" w:cs="Times New Roman"/>
          <w:b/>
          <w:sz w:val="24"/>
          <w:szCs w:val="24"/>
        </w:rPr>
        <w:t>1</w:t>
      </w:r>
      <w:r w:rsidR="00577EAC" w:rsidRPr="00F1744B">
        <w:rPr>
          <w:rFonts w:ascii="Times New Roman" w:hAnsi="Times New Roman" w:cs="Times New Roman"/>
          <w:b/>
          <w:sz w:val="24"/>
          <w:szCs w:val="24"/>
        </w:rPr>
        <w:t>. Вопросы к</w:t>
      </w:r>
      <w:r w:rsidR="00CE6571">
        <w:rPr>
          <w:rFonts w:ascii="Times New Roman" w:hAnsi="Times New Roman" w:cs="Times New Roman"/>
          <w:b/>
          <w:sz w:val="24"/>
          <w:szCs w:val="24"/>
        </w:rPr>
        <w:t xml:space="preserve"> устному</w:t>
      </w:r>
      <w:r w:rsidR="00577EAC" w:rsidRPr="00F1744B">
        <w:rPr>
          <w:rFonts w:ascii="Times New Roman" w:hAnsi="Times New Roman" w:cs="Times New Roman"/>
          <w:b/>
          <w:sz w:val="24"/>
          <w:szCs w:val="24"/>
        </w:rPr>
        <w:t xml:space="preserve"> собеседованию</w:t>
      </w:r>
      <w:r w:rsidR="00195DAF" w:rsidRPr="00F1744B">
        <w:rPr>
          <w:rFonts w:ascii="Times New Roman" w:hAnsi="Times New Roman" w:cs="Times New Roman"/>
          <w:b/>
          <w:sz w:val="24"/>
          <w:szCs w:val="24"/>
        </w:rPr>
        <w:t>.</w:t>
      </w:r>
    </w:p>
    <w:p w:rsidR="00C40857" w:rsidRPr="00F1744B" w:rsidRDefault="00C40857" w:rsidP="00127E93">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Введение в курс гражданского процессуального права.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127E93"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w:t>
      </w:r>
      <w:r w:rsidR="00127E93" w:rsidRPr="00F1744B">
        <w:rPr>
          <w:rFonts w:ascii="Times New Roman" w:hAnsi="Times New Roman" w:cs="Times New Roman"/>
          <w:sz w:val="24"/>
          <w:szCs w:val="24"/>
        </w:rPr>
        <w:t>ций. Право на судебную защиту.</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форма.</w:t>
      </w:r>
    </w:p>
    <w:p w:rsidR="00127E93"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lastRenderedPageBreak/>
        <w:t>Гражданские процессуальные правоотношения.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гражданских процессуальных правоотношений,  предпосылки их  возникновения. Виды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C40857"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Принципы гражданского процессуального права</w:t>
      </w:r>
      <w:r w:rsidR="00127E93" w:rsidRPr="00F1744B">
        <w:rPr>
          <w:rFonts w:ascii="Times New Roman" w:hAnsi="Times New Roman" w:cs="Times New Roman"/>
          <w:b/>
          <w:sz w:val="24"/>
          <w:szCs w:val="24"/>
        </w:rPr>
        <w:t>.</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Подведомственность и подсудность дел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Участники гражданского процесса.</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Процессуальные сроки. Судебные расходы, судебные штрафы.</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C40857" w:rsidRPr="00F1744B" w:rsidRDefault="00C40857" w:rsidP="00F007F8">
      <w:pPr>
        <w:pStyle w:val="ab"/>
        <w:numPr>
          <w:ilvl w:val="0"/>
          <w:numId w:val="5"/>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Доказывание и доказательства в гражданском процессе.</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Иск. Возбуждение гражданского дела в суде. Подготовка дела к судебному заседанию</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C40857"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Судебное разбирательство гражданских дел в суде первой</w:t>
      </w:r>
      <w:r w:rsidRPr="00F1744B">
        <w:rPr>
          <w:rFonts w:ascii="Times New Roman" w:hAnsi="Times New Roman" w:cs="Times New Roman"/>
          <w:sz w:val="24"/>
          <w:szCs w:val="24"/>
        </w:rPr>
        <w:t xml:space="preserve"> </w:t>
      </w:r>
      <w:r w:rsidRPr="00F1744B">
        <w:rPr>
          <w:rFonts w:ascii="Times New Roman" w:hAnsi="Times New Roman" w:cs="Times New Roman"/>
          <w:b/>
          <w:sz w:val="24"/>
          <w:szCs w:val="24"/>
        </w:rPr>
        <w:t>инстанции.</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C40857"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Акты суда первой инстанции.</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значение судебного решения.  Содержание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Назовите характерные признаки судебного приказа и  приказного производства. Можно</w:t>
      </w:r>
      <w:r w:rsidR="005D2FC0" w:rsidRPr="00F1744B">
        <w:rPr>
          <w:rFonts w:ascii="Times New Roman" w:hAnsi="Times New Roman" w:cs="Times New Roman"/>
          <w:sz w:val="24"/>
          <w:szCs w:val="24"/>
        </w:rPr>
        <w:t xml:space="preserve"> ли обжаловать судебный приказ </w:t>
      </w:r>
      <w:r w:rsidRPr="00F1744B">
        <w:rPr>
          <w:rFonts w:ascii="Times New Roman" w:hAnsi="Times New Roman" w:cs="Times New Roman"/>
          <w:sz w:val="24"/>
          <w:szCs w:val="24"/>
        </w:rPr>
        <w:t xml:space="preserve"> приказного производства.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highlight w:val="yellow"/>
        </w:rPr>
      </w:pPr>
      <w:r w:rsidRPr="002053D8">
        <w:rPr>
          <w:rFonts w:ascii="Times New Roman" w:hAnsi="Times New Roman" w:cs="Times New Roman"/>
          <w:sz w:val="24"/>
          <w:szCs w:val="24"/>
        </w:rPr>
        <w:t>Со</w:t>
      </w:r>
      <w:r w:rsidRPr="00F1744B">
        <w:rPr>
          <w:rFonts w:ascii="Times New Roman" w:hAnsi="Times New Roman" w:cs="Times New Roman"/>
          <w:sz w:val="24"/>
          <w:szCs w:val="24"/>
        </w:rPr>
        <w:t>держание заочного решения. Способы обжалования заочного решения.</w:t>
      </w:r>
    </w:p>
    <w:p w:rsidR="00C40857" w:rsidRPr="00F1744B" w:rsidRDefault="00C40857" w:rsidP="00840CFD">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Ускорение и упрощение судебного производства </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C40857"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C40857" w:rsidRPr="00F1744B" w:rsidRDefault="00C40857" w:rsidP="00127E93">
      <w:pPr>
        <w:keepNext/>
        <w:suppressAutoHyphens/>
        <w:spacing w:before="360" w:after="360" w:line="240" w:lineRule="auto"/>
        <w:ind w:firstLine="709"/>
        <w:jc w:val="both"/>
        <w:outlineLvl w:val="1"/>
        <w:rPr>
          <w:rFonts w:ascii="Times New Roman" w:hAnsi="Times New Roman" w:cs="Times New Roman"/>
          <w:sz w:val="24"/>
          <w:szCs w:val="24"/>
        </w:rPr>
      </w:pPr>
      <w:r w:rsidRPr="00F1744B">
        <w:rPr>
          <w:rFonts w:ascii="Times New Roman" w:hAnsi="Times New Roman" w:cs="Times New Roman"/>
          <w:b/>
          <w:sz w:val="24"/>
          <w:szCs w:val="24"/>
        </w:rPr>
        <w:t>Особое производство</w:t>
      </w:r>
      <w:r w:rsidRPr="00F1744B">
        <w:rPr>
          <w:rFonts w:ascii="Times New Roman" w:hAnsi="Times New Roman" w:cs="Times New Roman"/>
          <w:sz w:val="24"/>
          <w:szCs w:val="24"/>
        </w:rPr>
        <w:t xml:space="preserve">.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C40857"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Пересмотр судебных постановлений.</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Основания к отмене судебных решений. Обжалование определений суда кассационной инстанции.</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содействием и контролем деятельности третейских судов.</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Выдача судом исполнительного листа. Отсрочка  исполнения</w:t>
      </w:r>
      <w:r w:rsidR="00577EAC" w:rsidRPr="00F1744B">
        <w:rPr>
          <w:rFonts w:ascii="Times New Roman" w:hAnsi="Times New Roman" w:cs="Times New Roman"/>
          <w:sz w:val="24"/>
          <w:szCs w:val="24"/>
        </w:rPr>
        <w:t xml:space="preserve"> решения</w:t>
      </w:r>
      <w:r w:rsidRPr="00F1744B">
        <w:rPr>
          <w:rFonts w:ascii="Times New Roman" w:hAnsi="Times New Roman" w:cs="Times New Roman"/>
          <w:sz w:val="24"/>
          <w:szCs w:val="24"/>
        </w:rPr>
        <w:t xml:space="preserve">. </w:t>
      </w:r>
    </w:p>
    <w:p w:rsidR="00C40857"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иностранным субъектом.</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w:t>
      </w:r>
      <w:r w:rsidR="00577EAC" w:rsidRPr="00F1744B">
        <w:rPr>
          <w:rFonts w:ascii="Times New Roman" w:hAnsi="Times New Roman" w:cs="Times New Roman"/>
          <w:sz w:val="24"/>
          <w:szCs w:val="24"/>
        </w:rPr>
        <w:t xml:space="preserve"> по делам с иностранным субъектам</w:t>
      </w:r>
      <w:r w:rsidRPr="00F1744B">
        <w:rPr>
          <w:rFonts w:ascii="Times New Roman" w:hAnsi="Times New Roman" w:cs="Times New Roman"/>
          <w:sz w:val="24"/>
          <w:szCs w:val="24"/>
        </w:rPr>
        <w:t>.</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C40857"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bCs/>
          <w:snapToGrid w:val="0"/>
          <w:sz w:val="24"/>
          <w:szCs w:val="24"/>
        </w:rPr>
      </w:pPr>
      <w:r w:rsidRPr="00F1744B">
        <w:rPr>
          <w:rFonts w:ascii="Times New Roman" w:hAnsi="Times New Roman" w:cs="Times New Roman"/>
          <w:b/>
          <w:bCs/>
          <w:snapToGrid w:val="0"/>
          <w:sz w:val="24"/>
          <w:szCs w:val="24"/>
        </w:rPr>
        <w:t xml:space="preserve">               Исполнительное  производство. Защита гражданских прав в Европейском Суде по правам человека.</w:t>
      </w:r>
    </w:p>
    <w:p w:rsidR="00C40857" w:rsidRPr="00F1744B" w:rsidRDefault="00C40857" w:rsidP="00127E93">
      <w:pPr>
        <w:spacing w:after="0" w:line="240" w:lineRule="auto"/>
        <w:jc w:val="both"/>
        <w:rPr>
          <w:rFonts w:ascii="Times New Roman" w:hAnsi="Times New Roman" w:cs="Times New Roman"/>
          <w:b/>
          <w:bCs/>
          <w:snapToGrid w:val="0"/>
          <w:sz w:val="24"/>
          <w:szCs w:val="24"/>
        </w:rPr>
      </w:pP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Возбуждение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C40857" w:rsidRPr="00F1744B" w:rsidRDefault="00C40857" w:rsidP="00F007F8">
      <w:pPr>
        <w:pStyle w:val="ab"/>
        <w:numPr>
          <w:ilvl w:val="0"/>
          <w:numId w:val="15"/>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3F3111" w:rsidRPr="003F3111" w:rsidRDefault="003F3111" w:rsidP="003F3111">
      <w:pPr>
        <w:shd w:val="clear" w:color="auto" w:fill="FFFFFF"/>
        <w:spacing w:after="0" w:line="240" w:lineRule="auto"/>
        <w:ind w:firstLine="851"/>
        <w:jc w:val="center"/>
        <w:rPr>
          <w:rFonts w:ascii="Times New Roman" w:eastAsia="Times New Roman" w:hAnsi="Times New Roman" w:cs="Times New Roman"/>
          <w:b/>
          <w:sz w:val="24"/>
          <w:szCs w:val="24"/>
        </w:rPr>
      </w:pPr>
      <w:bookmarkStart w:id="23" w:name="_Toc445844536"/>
      <w:r w:rsidRPr="003F3111">
        <w:rPr>
          <w:rFonts w:ascii="Times New Roman" w:eastAsia="Times New Roman" w:hAnsi="Times New Roman" w:cs="Times New Roman"/>
          <w:b/>
          <w:sz w:val="24"/>
          <w:szCs w:val="24"/>
        </w:rPr>
        <w:t>Блок В - Оценочные средства для диагностирования сформированности уровня  компетенций – «уметь»</w:t>
      </w:r>
      <w:bookmarkEnd w:id="23"/>
    </w:p>
    <w:p w:rsidR="00195DAF" w:rsidRPr="00F1744B" w:rsidRDefault="003F3111" w:rsidP="00127E93">
      <w:pPr>
        <w:shd w:val="clear" w:color="auto" w:fill="FFFFFF"/>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w:t>
      </w:r>
      <w:r w:rsidR="00AA6463" w:rsidRPr="00F1744B">
        <w:rPr>
          <w:rFonts w:ascii="Times New Roman" w:eastAsia="Times New Roman" w:hAnsi="Times New Roman" w:cs="Times New Roman"/>
          <w:b/>
          <w:sz w:val="24"/>
          <w:szCs w:val="24"/>
        </w:rPr>
        <w:t>.1 Типовые задачи:</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 Раздел 1 Введение в курс « Гражданское процессуальное право»</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lastRenderedPageBreak/>
        <w:t>Районная налоговая инспекция обратилась в арбитражный суд Энской области с иском к Малкину А.С. – предпринимателю, занимающемуся индивидуальной  предпринимательской деятельностью без регистрации в качестве юридического лица.</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исковом заявлении налоговая инспекция сослалась на то, что Малкин А.С. не явился, но был извещен о месте и времени заседания.</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Арбитражный суд вынес заочное решение, сославшись на главу 22 ГПК и, в частности, на статью 223 ГПК, которая предоставляет право суду в случае неявки в судебное заседание ответчика, извещенного о времени и месте судебного заседания, вынести определенного судебное решение.</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Расскажите о предмете регулирования норм арбитражного процессуального и норм гражданского процессуального права. Проанализируйте, правильно ли были применены нормы гражданского процессуального права в данной ситуации?</w:t>
      </w:r>
    </w:p>
    <w:p w:rsidR="00195DAF" w:rsidRPr="00F1744B" w:rsidRDefault="00FB52C9" w:rsidP="00127E93">
      <w:pPr>
        <w:shd w:val="clear" w:color="auto" w:fill="FFFFFF"/>
        <w:spacing w:after="0" w:line="240" w:lineRule="auto"/>
        <w:ind w:firstLine="851"/>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Раздел 2</w:t>
      </w:r>
      <w:r w:rsidR="00195DAF" w:rsidRPr="00F1744B">
        <w:rPr>
          <w:rFonts w:ascii="Times New Roman" w:eastAsia="Times New Roman" w:hAnsi="Times New Roman" w:cs="Times New Roman"/>
          <w:b/>
          <w:bCs/>
          <w:sz w:val="24"/>
          <w:szCs w:val="24"/>
          <w:lang w:eastAsia="ru-RU"/>
        </w:rPr>
        <w:t xml:space="preserve"> </w:t>
      </w:r>
      <w:r w:rsidR="00195DAF" w:rsidRPr="00F1744B">
        <w:rPr>
          <w:rFonts w:ascii="Times New Roman" w:eastAsia="Calibri" w:hAnsi="Times New Roman" w:cs="Times New Roman"/>
          <w:b/>
          <w:sz w:val="24"/>
          <w:szCs w:val="24"/>
        </w:rPr>
        <w:t>Гражданские процессуальные правоотношения</w:t>
      </w:r>
    </w:p>
    <w:p w:rsidR="005A27CD" w:rsidRPr="00F1744B" w:rsidRDefault="005A27CD" w:rsidP="005A27CD">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195DAF" w:rsidP="00127E93">
      <w:pPr>
        <w:spacing w:after="0" w:line="240" w:lineRule="auto"/>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sz w:val="24"/>
          <w:szCs w:val="24"/>
          <w:shd w:val="clear" w:color="auto" w:fill="FFFFFF"/>
        </w:rPr>
        <w:t>В результате столкновения автомашины, принадлежащей гражданину Табакову, с автомашиной, которую установить не удалось, так как водитель скрылся с места происшествия, пострадал пешеход Курочкин. По заключению автоинспекции виновником столкновения был водитель неустановленной автомашины. Курочкин предъявил иск к Табакову о возмещении стоимости поврежденной одежды и потерянного заработка в связи с полученным увечьем. Суд иск удовлетворил. Табаков обжаловал решение, считая его незаконным, поскольку он невиновен.</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Между кем в данном случае возникли материальные и процессуальные правоотношения?</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Что составляет их содержание?</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Может и должен ли отвечать перед потерпевшим Табаков? Как может поступить Табаков в случае обнаружения владельца скрывшейся автомашины</w:t>
      </w:r>
      <w:r w:rsidRPr="00F1744B">
        <w:rPr>
          <w:rFonts w:ascii="Times New Roman" w:eastAsia="Calibri" w:hAnsi="Times New Roman" w:cs="Times New Roman"/>
          <w:sz w:val="24"/>
          <w:szCs w:val="24"/>
          <w:shd w:val="clear" w:color="auto" w:fill="FFFFFF"/>
        </w:rPr>
        <w:t>?</w:t>
      </w:r>
    </w:p>
    <w:p w:rsidR="00FB52C9" w:rsidRPr="00F1744B" w:rsidRDefault="00FB52C9"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 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FB52C9" w:rsidRPr="00F1744B" w:rsidRDefault="00FB52C9"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FB52C9" w:rsidP="00127E93">
      <w:pPr>
        <w:spacing w:after="0" w:line="240" w:lineRule="auto"/>
        <w:ind w:firstLine="851"/>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 2.</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районном суде под председательством судьи Самойлова Г.З. слушалось гражданское дело по иску водителя Кречетова Б.Д. о восстановлении на работе.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судебном заседании истец Кречетов Б.Д. заявил ходатайство об отложении дела и переводе ему с русского на турецкий язык докладных записок начальника колонны, явившихся основанием для издания приказа об увольнении. Кречетов Б.Д пояснил, что проживает в селе, в котором большинство жителей составляет турецкое население. Он лучше понимает содержание документов на турецком языке, чем на русском. Представитель ответчика возразил против удовлетворения ходатайства, полагая, что его удовлетворение только помешает правильному разрешению дела, поскольку все работники предприятия общаются на русском языке.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Суд обратился для обсуждения ходатайства.</w:t>
      </w:r>
    </w:p>
    <w:p w:rsidR="00FB52C9" w:rsidRPr="00F1744B" w:rsidRDefault="00FB52C9" w:rsidP="005963EA">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соблюден ли  принцип  государственного языка.</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Раздел 4 </w:t>
      </w:r>
      <w:r w:rsidRPr="00F1744B">
        <w:rPr>
          <w:rFonts w:ascii="Times New Roman" w:eastAsia="Calibri" w:hAnsi="Times New Roman" w:cs="Times New Roman"/>
          <w:b/>
          <w:sz w:val="24"/>
          <w:szCs w:val="24"/>
        </w:rPr>
        <w:t>Подведомственность и подсудность дел судам общей юрисдикции.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lastRenderedPageBreak/>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Президент акционерного банка « Русь» Горин Е.Р. приказом от 17 января 2008 года лишил вице-президента этого же банка Александрова К.Н. полномочий, которые ранее ему были предоставлены приказом от 9 ноября 2003 года, в частности полномочия подписывать договоры кредитования. Эти полномочия передавались приказом от 17 января 2008 года другому вице-президенту банка «Русь» - Зойкину В.И.</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Александров К.Н. обжаловал действия президента акционерного банка «Русь» в Совет директоров акционерного банка. Совет директоров акционерного банка отказал в удовлетворении просьбы. Александров К.Н обратился в суд.</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 xml:space="preserve">Как решается проблема подведомственности разрешения спора  по данному конфликту? </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5 </w:t>
      </w:r>
      <w:r w:rsidRPr="00F1744B">
        <w:rPr>
          <w:rFonts w:ascii="Times New Roman" w:eastAsia="Calibri" w:hAnsi="Times New Roman" w:cs="Times New Roman"/>
          <w:b/>
          <w:sz w:val="24"/>
          <w:szCs w:val="24"/>
        </w:rPr>
        <w:t>Участники  гражданского процесса.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195DAF" w:rsidRPr="00F1744B" w:rsidRDefault="00195DAF" w:rsidP="00127E93">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sz w:val="24"/>
          <w:szCs w:val="24"/>
          <w:lang w:eastAsia="ru-RU"/>
        </w:rPr>
        <w:t>Раздел 7 Доказывание  и доказательства в гражданском процессе.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lastRenderedPageBreak/>
        <w:t>Определите правомерность возражения ответчика? Какие виды доказательств вы знаете?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После открытия судебного заседания председательствующий предложил секретарю судебного заседания доложить явку лиц, вы</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званных в процесс, после чего кратко изложил суть дела и предоставил слово сторонам. Первым выступил истец, затем прокурор. После этого слово было предоставлено третьему лицу, заявляющему самостоятель</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ные требования на предмет спора, затем его представителю, ответчику и третьему лицу, не заявляющему самостоятельных требований на предмет спора на стороне истца. Заслушав лиц, участвующих в деле, суд допросил свидетелей и исследовал письменные доказательства. Затем суд перешел к прениям, в которых лица, участвующие в деле, выступали в указанном выше порядке. Последняя реплика была предоставлена ответчику, после этого суд удалился в совещательную комнату для постановления решения.</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Соблюдена ли последовательность совершаемых процессуальных</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действий?</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Все ли необходимые процессуальные действия совершены?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Какие обязательные действия лежат на суде во время проведения</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судебного заседания?</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10 </w:t>
      </w:r>
      <w:r w:rsidRPr="00F1744B">
        <w:rPr>
          <w:rFonts w:ascii="Times New Roman" w:eastAsia="Calibri" w:hAnsi="Times New Roman" w:cs="Times New Roman"/>
          <w:b/>
          <w:sz w:val="24"/>
          <w:szCs w:val="24"/>
          <w:lang w:eastAsia="ru-RU"/>
        </w:rPr>
        <w:t>Акты суда первой 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Аронов обратился в суд с иском к АО «АвтоВАЗ» о принятии назад купленного им товара, взыскании стоимости автомобиля, неустойки и компенсации морального вреда в общей сумме 205 500 руб. Истец сослался на следующее.</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22 мая 2005 г. в АО «АвтоВаз» он приобрел автомобиль ВАЗ 21110, в процессе эксплуатации которого были обнаружены существенные недостатки. АО «АвтоВАЗ» на требования об устранении обнаружен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ных недостатков, а затем и о принятии некачественного автомобиля и возврате уплаченной денежной суммы ответило отказом. После этого Аронов обратился в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Решением Автозаводского районного суда г. Тольятти от 30 октя</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бря 2008 г. иск удовлетворен частично. На АО «АвтоВАЗ» возложена обязанность принять у Аронова автомобиль ВАЗ-21110, c ответчика в пользу истца взыскана стоимость автомобиля 195 тыс. руб., неустой</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ка — 3 тыс. руб., компенсация морального вреда — 1500 руб., расходы по оплате экспертизы в сумме 1 тыс.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Соответствует ли данное решение суда требованиям закона?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Иванов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12 </w:t>
      </w:r>
      <w:r w:rsidRPr="00F1744B">
        <w:rPr>
          <w:rFonts w:ascii="Times New Roman" w:eastAsia="Times New Roman" w:hAnsi="Times New Roman" w:cs="Times New Roman"/>
          <w:b/>
          <w:sz w:val="24"/>
          <w:szCs w:val="24"/>
          <w:lang w:eastAsia="ru-RU"/>
        </w:rPr>
        <w:t>Особое производство</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Фролкина обратилась в районный суд по месту своего жительства с заявлением об установлении факта регистрации брака с Бровкиным. В обоснование заявления она указала, что брак был зарегистрирован 30 июля 2001 г. отделом загса г. Люберцы Московской области, одна</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ко впоследствии свидетельство о регистрации брака было утеряно. В подтверждение своего требования Фролкина предъявила паспорт с имеющимся в нем штампом о регистрации брака с гр. Бровкиным и просила допросить двух свидетелей, присутствовавших в момент регистрации брака.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подготовке дела к судебному разбирательству судья при</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влек к участию в деле в качестве заинтересованного лица Бровкина. В предварительном судебном заседании Бровкин возражал против заявления Фролкиной. Бровки утверждал, что в зарегистрирован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ном браке с Фролкиной он не состоял, а штамп в паспорте является подложным, и ходатайствовал о проведении экспертизы документов.</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 учетом возражений Бровкина судья вынес определение об оставлении заявления Фролкиной без рассмотрения, обосновав его возникшим между Фролкиной и Бровкиным спором о праве. Одно</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временно Фролкиной было разъяснено, что она вправе обратиться с соответствующим иском в суд по месту жительства Бровкина.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Определите процессуальное положение названных в задаче лиц.</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Чем особое производство отличается от искового?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определение судьи по данному делу?</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Есть ли необходимые условия для установления в особом производстве</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факта регистрации брака между Фролкиной и Бровкиным?</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Как возможно Иванову защитить свои права?</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napToGrid w:val="0"/>
          <w:sz w:val="24"/>
          <w:szCs w:val="24"/>
          <w:lang w:eastAsia="ru-RU"/>
        </w:rPr>
        <w:t>Раздел 16 Исполнительное  производство. Защита гражданских прав в Европейском Суде по правам человека.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napToGrid w:val="0"/>
          <w:sz w:val="24"/>
          <w:szCs w:val="24"/>
          <w:lang w:eastAsia="ru-RU"/>
        </w:rPr>
        <w:t xml:space="preserve"> </w:t>
      </w:r>
      <w:r w:rsidRPr="00F1744B">
        <w:rPr>
          <w:rFonts w:ascii="Times New Roman" w:eastAsia="Times New Roman" w:hAnsi="Times New Roman" w:cs="Times New Roman"/>
          <w:sz w:val="24"/>
          <w:szCs w:val="24"/>
          <w:lang w:eastAsia="ru-RU"/>
        </w:rPr>
        <w:t>Представителю взыскателя был выдан следующий исполнитель</w:t>
      </w:r>
      <w:r w:rsidRPr="00F1744B">
        <w:rPr>
          <w:rFonts w:ascii="Times New Roman" w:eastAsia="Times New Roman" w:hAnsi="Times New Roman" w:cs="Times New Roman"/>
          <w:sz w:val="24"/>
          <w:szCs w:val="24"/>
          <w:lang w:eastAsia="ru-RU"/>
        </w:rPr>
        <w:softHyphen/>
        <w:t>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 марта 2004 </w:t>
      </w:r>
      <w:r w:rsidRPr="00F1744B">
        <w:rPr>
          <w:rFonts w:ascii="Times New Roman" w:eastAsia="Times New Roman" w:hAnsi="Times New Roman" w:cs="Times New Roman"/>
          <w:bCs/>
          <w:sz w:val="24"/>
          <w:szCs w:val="24"/>
          <w:lang w:eastAsia="ru-RU"/>
        </w:rPr>
        <w:t>2012</w:t>
      </w:r>
      <w:r w:rsidRPr="00F1744B">
        <w:rPr>
          <w:rFonts w:ascii="Times New Roman" w:eastAsia="Times New Roman" w:hAnsi="Times New Roman" w:cs="Times New Roman"/>
          <w:sz w:val="24"/>
          <w:szCs w:val="24"/>
          <w:lang w:eastAsia="ru-RU"/>
        </w:rPr>
        <w:t> г. Ухтомский городской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По делу № 34/2004 о взыскании с П. Ю. Кротова в пользу Р. Д. Об- росимова морального ущерба суд решил взыскать с Петра Юрьевича Кротова в пользу Романа Дмитриевича Обросимова моральный ущерб в сумме 500 руб. и расходы по государственной пошлине в размере 75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взыскателя: г. Москва, ул. Новаторов, д. 14, кв. 35.</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должника: г. Москва, Ср. Каретный переулок, д. 3/2, кв. 8.</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Место работы должника: ГУП ЦАО г. Москвы.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Григорьев К. 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оформлен исполнительный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Изложите правила оформления и выдачи исполнительного листа.</w:t>
      </w:r>
    </w:p>
    <w:p w:rsidR="00195DAF" w:rsidRPr="00F1744B" w:rsidRDefault="00195DAF" w:rsidP="00127E93">
      <w:pPr>
        <w:spacing w:after="0" w:line="240" w:lineRule="auto"/>
        <w:jc w:val="both"/>
        <w:rPr>
          <w:rFonts w:ascii="Times New Roman" w:eastAsia="Times New Roman" w:hAnsi="Times New Roman" w:cs="Times New Roman"/>
          <w:i/>
          <w:iCs/>
          <w:sz w:val="24"/>
          <w:szCs w:val="24"/>
          <w:lang w:eastAsia="ru-RU"/>
        </w:rPr>
      </w:pPr>
      <w:r w:rsidRPr="00F1744B">
        <w:rPr>
          <w:rFonts w:ascii="Times New Roman" w:eastAsia="Times New Roman" w:hAnsi="Times New Roman" w:cs="Times New Roman"/>
          <w:i/>
          <w:iCs/>
          <w:sz w:val="24"/>
          <w:szCs w:val="24"/>
          <w:lang w:eastAsia="ru-RU"/>
        </w:rPr>
        <w:t>Может ли представитель получать исполнительный лист и предъ</w:t>
      </w:r>
      <w:r w:rsidRPr="00F1744B">
        <w:rPr>
          <w:rFonts w:ascii="Times New Roman" w:eastAsia="Times New Roman" w:hAnsi="Times New Roman" w:cs="Times New Roman"/>
          <w:i/>
          <w:iCs/>
          <w:sz w:val="24"/>
          <w:szCs w:val="24"/>
          <w:lang w:eastAsia="ru-RU"/>
        </w:rPr>
        <w:softHyphen/>
        <w:t>являть его к исполнению?</w:t>
      </w: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247BDE" w:rsidRPr="00F1744B" w:rsidRDefault="005A27CD" w:rsidP="00127E93">
      <w:pPr>
        <w:spacing w:after="0" w:line="240" w:lineRule="auto"/>
        <w:jc w:val="both"/>
        <w:rPr>
          <w:rFonts w:ascii="Times New Roman" w:eastAsia="Times New Roman" w:hAnsi="Times New Roman" w:cs="Times New Roman"/>
          <w:b/>
          <w:iCs/>
          <w:sz w:val="24"/>
          <w:szCs w:val="24"/>
          <w:lang w:eastAsia="ru-RU"/>
        </w:rPr>
      </w:pPr>
      <w:r w:rsidRPr="00F1744B">
        <w:rPr>
          <w:rFonts w:ascii="Times New Roman" w:eastAsia="Times New Roman" w:hAnsi="Times New Roman" w:cs="Times New Roman"/>
          <w:b/>
          <w:iCs/>
          <w:sz w:val="24"/>
          <w:szCs w:val="24"/>
          <w:lang w:eastAsia="ru-RU"/>
        </w:rPr>
        <w:t xml:space="preserve">   </w:t>
      </w:r>
      <w:r w:rsidR="00247BDE" w:rsidRPr="00F1744B">
        <w:rPr>
          <w:rFonts w:ascii="Times New Roman" w:eastAsia="Times New Roman" w:hAnsi="Times New Roman" w:cs="Times New Roman"/>
          <w:b/>
          <w:iCs/>
          <w:sz w:val="24"/>
          <w:szCs w:val="24"/>
          <w:lang w:eastAsia="ru-RU"/>
        </w:rPr>
        <w:t>В.2. Аналитические задания</w:t>
      </w:r>
    </w:p>
    <w:p w:rsidR="005A27CD" w:rsidRPr="00F1744B" w:rsidRDefault="00FB52C9" w:rsidP="005A27CD">
      <w:pPr>
        <w:keepNext/>
        <w:suppressAutoHyphens/>
        <w:spacing w:after="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1. Введение в курс гражданского процессуального права. </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Гражданские процессуальные нормы, их действия в пространстве и времени</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F1744B" w:rsidRPr="00F1744B" w:rsidTr="003E2E61">
        <w:trPr>
          <w:trHeight w:val="687"/>
        </w:trPr>
        <w:tc>
          <w:tcPr>
            <w:tcW w:w="8583" w:type="dxa"/>
            <w:gridSpan w:val="2"/>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Гражданские процессуальные нормы</w:t>
            </w:r>
          </w:p>
        </w:tc>
      </w:tr>
      <w:tr w:rsidR="00FB52C9" w:rsidRPr="00F1744B" w:rsidTr="003E2E61">
        <w:trPr>
          <w:trHeight w:val="698"/>
        </w:trPr>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 пространстве</w:t>
            </w:r>
          </w:p>
        </w:tc>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во времени</w:t>
            </w:r>
          </w:p>
        </w:tc>
      </w:tr>
    </w:tbl>
    <w:p w:rsidR="00FB52C9" w:rsidRPr="00F1744B" w:rsidRDefault="00FB52C9" w:rsidP="00127E93">
      <w:pPr>
        <w:spacing w:after="0" w:line="240" w:lineRule="auto"/>
        <w:jc w:val="both"/>
        <w:rPr>
          <w:rFonts w:ascii="Times New Roman" w:eastAsia="Times New Roman" w:hAnsi="Times New Roman" w:cs="Times New Roman"/>
          <w:sz w:val="24"/>
          <w:szCs w:val="24"/>
        </w:rPr>
      </w:pPr>
    </w:p>
    <w:p w:rsidR="003F62A3" w:rsidRPr="00F1744B" w:rsidRDefault="003F62A3"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5A27CD" w:rsidRPr="00F1744B" w:rsidRDefault="005A27CD" w:rsidP="00127E93">
      <w:pPr>
        <w:spacing w:after="0" w:line="240" w:lineRule="auto"/>
        <w:jc w:val="both"/>
        <w:rPr>
          <w:rFonts w:ascii="Times New Roman" w:hAnsi="Times New Roman" w:cs="Times New Roman"/>
          <w:sz w:val="24"/>
          <w:szCs w:val="24"/>
        </w:rPr>
      </w:pPr>
      <w:r w:rsidRPr="00F1744B">
        <w:rPr>
          <w:rFonts w:ascii="Times New Roman" w:eastAsia="Calibri" w:hAnsi="Times New Roman" w:cs="Times New Roman"/>
          <w:sz w:val="24"/>
          <w:szCs w:val="24"/>
        </w:rPr>
        <w:t>Составьте схему : «Субъекты процессуальных правоотношений»</w:t>
      </w:r>
    </w:p>
    <w:p w:rsidR="003F62A3" w:rsidRPr="00F1744B" w:rsidRDefault="003F62A3" w:rsidP="00127E93">
      <w:pPr>
        <w:spacing w:after="0" w:line="240" w:lineRule="auto"/>
        <w:jc w:val="both"/>
        <w:rPr>
          <w:rFonts w:ascii="Times New Roman" w:eastAsia="Times New Roman" w:hAnsi="Times New Roman" w:cs="Times New Roman"/>
          <w:sz w:val="24"/>
          <w:szCs w:val="24"/>
          <w:lang w:eastAsia="ru-RU"/>
        </w:rPr>
      </w:pP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3F62A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Раздел 3</w:t>
      </w:r>
      <w:r w:rsidR="00FB52C9" w:rsidRPr="00F1744B">
        <w:rPr>
          <w:rFonts w:ascii="Times New Roman" w:eastAsia="Times New Roman" w:hAnsi="Times New Roman" w:cs="Times New Roman"/>
          <w:b/>
          <w:bCs/>
          <w:sz w:val="24"/>
          <w:szCs w:val="24"/>
          <w:lang w:eastAsia="ru-RU"/>
        </w:rPr>
        <w:t xml:space="preserve"> </w:t>
      </w:r>
      <w:r w:rsidR="00FB52C9" w:rsidRPr="00F1744B">
        <w:rPr>
          <w:rFonts w:ascii="Times New Roman" w:eastAsia="Calibri" w:hAnsi="Times New Roman" w:cs="Times New Roman"/>
          <w:b/>
          <w:sz w:val="24"/>
          <w:szCs w:val="24"/>
          <w:lang w:eastAsia="ru-RU"/>
        </w:rPr>
        <w:t>Принципы гражданского процессуального права.</w:t>
      </w:r>
    </w:p>
    <w:p w:rsidR="005A27CD" w:rsidRPr="00F1744B" w:rsidRDefault="005A27CD" w:rsidP="005A27CD">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5A27CD" w:rsidRPr="00F1744B" w:rsidTr="00BA1925">
        <w:trPr>
          <w:trHeight w:val="698"/>
        </w:trPr>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Принцип гражданского процессуального права</w:t>
            </w:r>
          </w:p>
        </w:tc>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Характеристика</w:t>
            </w:r>
          </w:p>
        </w:tc>
      </w:tr>
    </w:tbl>
    <w:p w:rsidR="005A27CD" w:rsidRPr="00F1744B" w:rsidRDefault="005A27CD" w:rsidP="005A27CD">
      <w:pPr>
        <w:spacing w:after="0" w:line="240" w:lineRule="auto"/>
        <w:jc w:val="both"/>
        <w:rPr>
          <w:rFonts w:ascii="Times New Roman" w:eastAsia="Times New Roman" w:hAnsi="Times New Roman" w:cs="Times New Roman"/>
          <w:sz w:val="24"/>
          <w:szCs w:val="24"/>
        </w:rPr>
      </w:pPr>
    </w:p>
    <w:p w:rsidR="005A27CD" w:rsidRPr="00F1744B" w:rsidRDefault="005A27CD" w:rsidP="00127E93">
      <w:pPr>
        <w:spacing w:after="0" w:line="240" w:lineRule="auto"/>
        <w:jc w:val="both"/>
        <w:rPr>
          <w:rFonts w:ascii="Times New Roman" w:eastAsia="Calibri" w:hAnsi="Times New Roman" w:cs="Times New Roman"/>
          <w:b/>
          <w:sz w:val="24"/>
          <w:szCs w:val="24"/>
          <w:lang w:eastAsia="ru-RU"/>
        </w:rPr>
      </w:pPr>
    </w:p>
    <w:p w:rsidR="00E57B41" w:rsidRPr="00F1744B" w:rsidRDefault="003F62A3" w:rsidP="00DA01D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00E57B41" w:rsidRPr="00F1744B">
        <w:t xml:space="preserve"> </w:t>
      </w:r>
    </w:p>
    <w:p w:rsidR="00DA01D3" w:rsidRPr="00F1744B" w:rsidRDefault="00DA01D3" w:rsidP="00DA01D3">
      <w:pPr>
        <w:pStyle w:val="ReportMain"/>
        <w:keepNext/>
        <w:suppressAutoHyphens/>
        <w:ind w:firstLine="709"/>
        <w:jc w:val="both"/>
        <w:outlineLvl w:val="1"/>
        <w:rPr>
          <w:rFonts w:eastAsia="Calibri"/>
          <w:b/>
        </w:rPr>
      </w:pPr>
      <w:r w:rsidRPr="00F1744B">
        <w:rPr>
          <w:rFonts w:eastAsia="Calibri"/>
        </w:rPr>
        <w:t>Составьте схему : «Подсудность гражданских дел»</w:t>
      </w: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E57B41" w:rsidRPr="00F1744B" w:rsidRDefault="00E57B41" w:rsidP="00DA01D3">
      <w:pPr>
        <w:rPr>
          <w:rFonts w:ascii="Times New Roman" w:hAnsi="Times New Roman" w:cs="Times New Roman"/>
          <w:sz w:val="24"/>
          <w:szCs w:val="24"/>
          <w:lang w:eastAsia="ru-RU"/>
        </w:rPr>
      </w:pPr>
      <w:r w:rsidRPr="00F1744B">
        <w:rPr>
          <w:rFonts w:ascii="Times New Roman" w:hAnsi="Times New Roman" w:cs="Times New Roman"/>
          <w:sz w:val="24"/>
          <w:szCs w:val="24"/>
          <w:lang w:eastAsia="ru-RU"/>
        </w:rPr>
        <w:t xml:space="preserve"> Заполните таблицу</w:t>
      </w:r>
      <w:r w:rsidR="00DA01D3" w:rsidRPr="00F1744B">
        <w:rPr>
          <w:rFonts w:ascii="Times New Roman" w:hAnsi="Times New Roman" w:cs="Times New Roman"/>
          <w:sz w:val="24"/>
          <w:szCs w:val="24"/>
          <w:lang w:eastAsia="ru-RU"/>
        </w:rPr>
        <w:t xml:space="preserve"> 1.</w:t>
      </w:r>
    </w:p>
    <w:tbl>
      <w:tblPr>
        <w:tblStyle w:val="a6"/>
        <w:tblW w:w="0" w:type="auto"/>
        <w:tblLook w:val="04A0" w:firstRow="1" w:lastRow="0" w:firstColumn="1" w:lastColumn="0" w:noHBand="0" w:noVBand="1"/>
      </w:tblPr>
      <w:tblGrid>
        <w:gridCol w:w="2309"/>
        <w:gridCol w:w="2310"/>
      </w:tblGrid>
      <w:tr w:rsidR="00F1744B" w:rsidRPr="00F1744B" w:rsidTr="003E2E61">
        <w:trPr>
          <w:trHeight w:val="253"/>
        </w:trPr>
        <w:tc>
          <w:tcPr>
            <w:tcW w:w="4619"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b/>
                <w:sz w:val="24"/>
                <w:szCs w:val="24"/>
              </w:rPr>
            </w:pPr>
            <w:r w:rsidRPr="00F1744B">
              <w:rPr>
                <w:b/>
                <w:sz w:val="24"/>
                <w:szCs w:val="24"/>
              </w:rPr>
              <w:t>Состав лиц, участвующих в деле</w:t>
            </w:r>
          </w:p>
        </w:tc>
      </w:tr>
      <w:tr w:rsidR="00F1744B"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права</w:t>
            </w:r>
          </w:p>
        </w:tc>
        <w:tc>
          <w:tcPr>
            <w:tcW w:w="2310"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обязанности</w:t>
            </w:r>
          </w:p>
        </w:tc>
      </w:tr>
      <w:tr w:rsidR="00E57B41"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p w:rsidR="00E57B41" w:rsidRPr="00F1744B" w:rsidRDefault="00E57B41" w:rsidP="00DA01D3">
            <w:pPr>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tc>
      </w:tr>
    </w:tbl>
    <w:p w:rsidR="00E57B41" w:rsidRPr="00F1744B" w:rsidRDefault="00E57B4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E57B41" w:rsidRPr="00F1744B" w:rsidRDefault="00E57B41"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r w:rsidR="00DA01D3" w:rsidRPr="00F1744B">
        <w:rPr>
          <w:rFonts w:ascii="Times New Roman" w:eastAsia="Calibri" w:hAnsi="Times New Roman" w:cs="Times New Roman"/>
          <w:sz w:val="24"/>
          <w:szCs w:val="24"/>
        </w:rPr>
        <w:t xml:space="preserve"> 2</w:t>
      </w:r>
    </w:p>
    <w:tbl>
      <w:tblPr>
        <w:tblStyle w:val="a6"/>
        <w:tblW w:w="0" w:type="auto"/>
        <w:tblLook w:val="04A0" w:firstRow="1" w:lastRow="0" w:firstColumn="1" w:lastColumn="0" w:noHBand="0" w:noVBand="1"/>
      </w:tblPr>
      <w:tblGrid>
        <w:gridCol w:w="4766"/>
        <w:gridCol w:w="480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tabs>
                <w:tab w:val="left" w:pos="708"/>
              </w:tabs>
              <w:jc w:val="both"/>
              <w:rPr>
                <w:rFonts w:eastAsia="Calibri"/>
                <w:sz w:val="24"/>
                <w:szCs w:val="24"/>
              </w:rPr>
            </w:pPr>
            <w:r w:rsidRPr="00F1744B">
              <w:rPr>
                <w:rFonts w:eastAsia="Calibri"/>
                <w:sz w:val="24"/>
                <w:szCs w:val="24"/>
              </w:rPr>
              <w:t>Участие в деле государственных органов, организаций и граждан защищающих права других лиц</w:t>
            </w:r>
          </w:p>
        </w:tc>
      </w:tr>
      <w:tr w:rsidR="00E57B41"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Права</w:t>
            </w:r>
          </w:p>
        </w:tc>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Обязанности</w:t>
            </w:r>
          </w:p>
        </w:tc>
      </w:tr>
    </w:tbl>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F62A3" w:rsidRPr="00F1744B" w:rsidRDefault="003F62A3"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DA01D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DB0403" w:rsidRPr="00F1744B" w:rsidRDefault="00DB0403"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ПРОЦЕССУАЛЬНЫЕ СРОКИ</w:t>
            </w:r>
          </w:p>
        </w:tc>
      </w:tr>
      <w:tr w:rsidR="00DB040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законом</w:t>
            </w:r>
          </w:p>
        </w:tc>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судом</w:t>
            </w:r>
          </w:p>
        </w:tc>
      </w:tr>
    </w:tbl>
    <w:p w:rsidR="00DB0403" w:rsidRPr="00F1744B" w:rsidRDefault="00DB0403"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B34983" w:rsidRPr="00F1744B" w:rsidRDefault="00215EF5"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215EF5" w:rsidRPr="00F1744B" w:rsidRDefault="00215EF5" w:rsidP="00127E93">
      <w:pPr>
        <w:pStyle w:val="ReportMain"/>
        <w:keepNext/>
        <w:suppressAutoHyphens/>
        <w:ind w:firstLine="709"/>
        <w:jc w:val="both"/>
        <w:outlineLvl w:val="1"/>
      </w:pPr>
      <w:r w:rsidRPr="00F1744B">
        <w:t xml:space="preserve"> Заполните таблицу</w:t>
      </w:r>
      <w:r w:rsidR="00DA01D3" w:rsidRPr="00F1744B">
        <w:t>1</w:t>
      </w:r>
    </w:p>
    <w:tbl>
      <w:tblPr>
        <w:tblStyle w:val="a6"/>
        <w:tblW w:w="0" w:type="auto"/>
        <w:tblLook w:val="04A0" w:firstRow="1" w:lastRow="0" w:firstColumn="1" w:lastColumn="0" w:noHBand="0" w:noVBand="1"/>
      </w:tblPr>
      <w:tblGrid>
        <w:gridCol w:w="3510"/>
        <w:gridCol w:w="3510"/>
      </w:tblGrid>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Экспертиза</w:t>
            </w:r>
          </w:p>
        </w:tc>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Краткая характеристика</w:t>
            </w: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Дополнительная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Повторная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Комиссионная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215EF5" w:rsidRPr="00F1744B" w:rsidTr="003E2E61">
        <w:trPr>
          <w:trHeight w:val="179"/>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Комплексная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bl>
    <w:p w:rsidR="00DA01D3" w:rsidRPr="00F1744B" w:rsidRDefault="00DA01D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r w:rsidR="00DA01D3" w:rsidRPr="00F1744B">
        <w:rPr>
          <w:rFonts w:ascii="Times New Roman" w:eastAsia="Times New Roman" w:hAnsi="Times New Roman" w:cs="Times New Roman"/>
          <w:sz w:val="24"/>
          <w:szCs w:val="24"/>
          <w:lang w:eastAsia="ru-RU"/>
        </w:rPr>
        <w:t>2</w:t>
      </w:r>
    </w:p>
    <w:tbl>
      <w:tblPr>
        <w:tblStyle w:val="a6"/>
        <w:tblW w:w="0" w:type="auto"/>
        <w:tblLook w:val="04A0" w:firstRow="1" w:lastRow="0" w:firstColumn="1" w:lastColumn="0" w:noHBand="0" w:noVBand="1"/>
      </w:tblPr>
      <w:tblGrid>
        <w:gridCol w:w="4803"/>
        <w:gridCol w:w="4768"/>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Виды письменных доказательств</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содержанию</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форме</w:t>
            </w:r>
          </w:p>
        </w:tc>
      </w:tr>
    </w:tbl>
    <w:p w:rsidR="00215EF5" w:rsidRPr="00F1744B" w:rsidRDefault="00215EF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DB0403" w:rsidRPr="00F1744B" w:rsidRDefault="00215EF5"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Стадия процесса</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Возбуждение производства(характеристика)</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Подготовка дела к рассмотрению(характеристика)</w:t>
            </w:r>
          </w:p>
        </w:tc>
      </w:tr>
    </w:tbl>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215EF5" w:rsidRPr="00F1744B" w:rsidRDefault="00215EF5"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Calibri" w:hAnsi="Times New Roman" w:cs="Times New Roman"/>
          <w:sz w:val="24"/>
          <w:szCs w:val="24"/>
          <w:lang w:eastAsia="ru-RU"/>
        </w:rPr>
        <w:t>Составьте схему «Алгоритм судебного заседания»</w:t>
      </w:r>
    </w:p>
    <w:p w:rsidR="00DA01D3" w:rsidRPr="00F1744B" w:rsidRDefault="00DA01D3" w:rsidP="00127E93">
      <w:pPr>
        <w:spacing w:after="0" w:line="240" w:lineRule="auto"/>
        <w:jc w:val="both"/>
        <w:rPr>
          <w:rFonts w:ascii="Times New Roman" w:eastAsia="Calibri" w:hAnsi="Times New Roman" w:cs="Times New Roman"/>
          <w:sz w:val="24"/>
          <w:szCs w:val="24"/>
          <w:lang w:eastAsia="ru-RU"/>
        </w:rPr>
      </w:pP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25"/>
        <w:gridCol w:w="4846"/>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Акты  суда  первой инстанции</w:t>
            </w:r>
          </w:p>
        </w:tc>
      </w:tr>
      <w:tr w:rsidR="00B34983" w:rsidRPr="00F1744B" w:rsidTr="00B34983">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Решение (характеристика)</w:t>
            </w:r>
          </w:p>
        </w:tc>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Определение(характеристика)</w:t>
            </w:r>
          </w:p>
        </w:tc>
      </w:tr>
    </w:tbl>
    <w:p w:rsidR="00215EF5" w:rsidRPr="00F1744B" w:rsidRDefault="00215EF5" w:rsidP="00127E93">
      <w:pPr>
        <w:spacing w:after="0" w:line="240" w:lineRule="auto"/>
        <w:jc w:val="both"/>
        <w:rPr>
          <w:rFonts w:ascii="Times New Roman" w:eastAsia="Times New Roman" w:hAnsi="Times New Roman" w:cs="Times New Roman"/>
          <w:b/>
          <w:sz w:val="24"/>
          <w:szCs w:val="24"/>
        </w:rPr>
      </w:pP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lastRenderedPageBreak/>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4E00E5" w:rsidRPr="00F1744B" w:rsidRDefault="004E00E5" w:rsidP="00127E93">
            <w:pPr>
              <w:keepNext/>
              <w:suppressAutoHyphens/>
              <w:jc w:val="both"/>
              <w:outlineLvl w:val="1"/>
              <w:rPr>
                <w:sz w:val="24"/>
                <w:szCs w:val="24"/>
              </w:rPr>
            </w:pPr>
            <w:r w:rsidRPr="00F1744B">
              <w:rPr>
                <w:sz w:val="24"/>
                <w:szCs w:val="24"/>
              </w:rPr>
              <w:t>Общая характеристика</w:t>
            </w:r>
          </w:p>
        </w:tc>
      </w:tr>
      <w:tr w:rsidR="004E00E5" w:rsidRPr="00F1744B" w:rsidTr="003E2E61">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Заочное производство</w:t>
            </w:r>
          </w:p>
        </w:tc>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Приказное производство</w:t>
            </w:r>
          </w:p>
        </w:tc>
      </w:tr>
    </w:tbl>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215EF5" w:rsidRPr="00F1744B" w:rsidRDefault="004E00E5" w:rsidP="00DA01D3">
      <w:pPr>
        <w:keepNext/>
        <w:suppressAutoHyphens/>
        <w:spacing w:after="0" w:line="240" w:lineRule="auto"/>
        <w:ind w:firstLine="709"/>
        <w:jc w:val="both"/>
        <w:outlineLvl w:val="1"/>
        <w:rPr>
          <w:rFonts w:ascii="Times New Roman" w:eastAsia="Times New Roman" w:hAnsi="Times New Roman" w:cs="Times New Roman"/>
          <w:b/>
          <w:sz w:val="24"/>
          <w:szCs w:val="24"/>
        </w:rPr>
      </w:pPr>
      <w:r w:rsidRPr="00F1744B">
        <w:rPr>
          <w:rFonts w:ascii="Times New Roman" w:eastAsia="Times New Roman" w:hAnsi="Times New Roman" w:cs="Times New Roman"/>
          <w:b/>
          <w:bCs/>
          <w:snapToGrid w:val="0"/>
          <w:sz w:val="24"/>
          <w:szCs w:val="24"/>
          <w:lang w:eastAsia="ru-RU"/>
        </w:rPr>
        <w:t>Раздел 1</w:t>
      </w:r>
      <w:r w:rsidR="00181F9D" w:rsidRPr="00F1744B">
        <w:rPr>
          <w:rFonts w:ascii="Times New Roman" w:eastAsia="Times New Roman" w:hAnsi="Times New Roman" w:cs="Times New Roman"/>
          <w:b/>
          <w:bCs/>
          <w:snapToGrid w:val="0"/>
          <w:sz w:val="24"/>
          <w:szCs w:val="24"/>
          <w:lang w:eastAsia="ru-RU"/>
        </w:rPr>
        <w:t>2</w:t>
      </w:r>
      <w:r w:rsidRPr="00F1744B">
        <w:rPr>
          <w:rFonts w:ascii="Times New Roman" w:eastAsia="Times New Roman" w:hAnsi="Times New Roman" w:cs="Times New Roman"/>
          <w:b/>
          <w:bCs/>
          <w:snapToGrid w:val="0"/>
          <w:sz w:val="24"/>
          <w:szCs w:val="24"/>
          <w:lang w:eastAsia="ru-RU"/>
        </w:rPr>
        <w:t xml:space="preserve"> Особое производство</w:t>
      </w:r>
      <w:r w:rsidRPr="00F1744B">
        <w:rPr>
          <w:rFonts w:ascii="Times New Roman" w:eastAsia="Times New Roman" w:hAnsi="Times New Roman" w:cs="Times New Roman"/>
          <w:b/>
          <w:sz w:val="24"/>
          <w:szCs w:val="24"/>
          <w:lang w:eastAsia="ru-RU"/>
        </w:rPr>
        <w:t>.</w:t>
      </w: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784"/>
        <w:gridCol w:w="4787"/>
      </w:tblGrid>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r w:rsidR="00DA01D3" w:rsidRPr="00F1744B">
              <w:rPr>
                <w:sz w:val="24"/>
                <w:szCs w:val="24"/>
              </w:rPr>
              <w:t xml:space="preserve"> по пересмотру судебных постановлений</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8"/>
        <w:gridCol w:w="4793"/>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Оспаривание решений третейских судов</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DA01D3"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181F9D" w:rsidRPr="00F1744B" w:rsidRDefault="00181F9D" w:rsidP="00127E93">
      <w:pPr>
        <w:spacing w:after="0" w:line="240" w:lineRule="auto"/>
        <w:jc w:val="both"/>
        <w:rPr>
          <w:rFonts w:ascii="Times New Roman" w:eastAsia="Calibri"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Pr="00F1744B">
        <w:rPr>
          <w:rFonts w:ascii="Times New Roman" w:eastAsia="Calibri" w:hAnsi="Times New Roman" w:cs="Times New Roman"/>
          <w:b/>
          <w:bCs/>
          <w:snapToGrid w:val="0"/>
          <w:sz w:val="24"/>
          <w:szCs w:val="24"/>
          <w:lang w:eastAsia="ru-RU"/>
        </w:rPr>
        <w:t xml:space="preserve"> </w:t>
      </w:r>
    </w:p>
    <w:p w:rsidR="003D15F3" w:rsidRPr="00F1744B" w:rsidRDefault="003D15F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0"/>
        <w:gridCol w:w="4791"/>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3D15F3" w:rsidRPr="00F1744B" w:rsidRDefault="003D15F3" w:rsidP="00127E93">
            <w:pPr>
              <w:keepNext/>
              <w:suppressAutoHyphens/>
              <w:jc w:val="both"/>
              <w:outlineLvl w:val="1"/>
              <w:rPr>
                <w:sz w:val="24"/>
                <w:szCs w:val="24"/>
              </w:rPr>
            </w:pPr>
          </w:p>
        </w:tc>
      </w:tr>
      <w:tr w:rsidR="003D15F3" w:rsidRPr="00F1744B" w:rsidTr="003E2E61">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Производство по делам, связанным с иностранным субъектом</w:t>
            </w:r>
          </w:p>
        </w:tc>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Общая характеристика</w:t>
            </w:r>
          </w:p>
        </w:tc>
      </w:tr>
    </w:tbl>
    <w:p w:rsidR="003D15F3" w:rsidRPr="00F1744B" w:rsidRDefault="003D15F3" w:rsidP="00127E93">
      <w:pPr>
        <w:spacing w:after="0" w:line="240" w:lineRule="auto"/>
        <w:jc w:val="both"/>
        <w:rPr>
          <w:rFonts w:ascii="Times New Roman" w:eastAsia="Calibri" w:hAnsi="Times New Roman" w:cs="Times New Roman"/>
          <w:b/>
          <w:bCs/>
          <w:snapToGrid w:val="0"/>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Cs/>
          <w:snapToGrid w:val="0"/>
          <w:sz w:val="24"/>
          <w:szCs w:val="24"/>
          <w:lang w:eastAsia="ru-RU"/>
        </w:rPr>
        <w:t>Составьте схему «Алгоритм исполнения судебного решения»</w:t>
      </w:r>
    </w:p>
    <w:p w:rsidR="00C054CF" w:rsidRPr="00F1744B" w:rsidRDefault="00C054CF" w:rsidP="00127E93">
      <w:pPr>
        <w:spacing w:after="0" w:line="240" w:lineRule="auto"/>
        <w:jc w:val="both"/>
        <w:rPr>
          <w:rFonts w:ascii="Times New Roman" w:eastAsia="Times New Roman" w:hAnsi="Times New Roman" w:cs="Times New Roman"/>
          <w:b/>
          <w:sz w:val="24"/>
          <w:szCs w:val="24"/>
        </w:rPr>
      </w:pPr>
    </w:p>
    <w:p w:rsidR="00827179" w:rsidRPr="00827179" w:rsidRDefault="00827179" w:rsidP="00827179">
      <w:pPr>
        <w:spacing w:after="0" w:line="240" w:lineRule="auto"/>
        <w:jc w:val="center"/>
        <w:rPr>
          <w:rFonts w:ascii="Times New Roman" w:eastAsia="Times New Roman" w:hAnsi="Times New Roman" w:cs="Times New Roman"/>
          <w:b/>
          <w:bCs/>
          <w:sz w:val="24"/>
          <w:szCs w:val="24"/>
        </w:rPr>
      </w:pPr>
      <w:bookmarkStart w:id="24" w:name="_Toc445844538"/>
      <w:r w:rsidRPr="00827179">
        <w:rPr>
          <w:rFonts w:ascii="Times New Roman" w:eastAsia="Times New Roman" w:hAnsi="Times New Roman" w:cs="Times New Roman"/>
          <w:b/>
          <w:bCs/>
          <w:sz w:val="24"/>
          <w:szCs w:val="24"/>
        </w:rPr>
        <w:t>Блок С - Оценочные средства для диагностирования сформированности уровня компетенций – «владеть»</w:t>
      </w:r>
      <w:bookmarkEnd w:id="24"/>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С.1  Практикоориентированные задания</w:t>
      </w:r>
    </w:p>
    <w:p w:rsidR="006B11FC" w:rsidRPr="00F1744B" w:rsidRDefault="006B11FC" w:rsidP="00127E93">
      <w:pPr>
        <w:spacing w:after="0" w:line="240" w:lineRule="auto"/>
        <w:jc w:val="both"/>
        <w:rPr>
          <w:rFonts w:ascii="Times New Roman" w:eastAsia="Times New Roman" w:hAnsi="Times New Roman" w:cs="Times New Roman"/>
          <w:b/>
          <w:sz w:val="24"/>
          <w:szCs w:val="24"/>
          <w:highlight w:val="yellow"/>
        </w:rPr>
      </w:pPr>
    </w:p>
    <w:p w:rsidR="006B11FC" w:rsidRPr="00F1744B" w:rsidRDefault="006B11FC" w:rsidP="006B11FC">
      <w:pPr>
        <w:tabs>
          <w:tab w:val="left" w:pos="360"/>
        </w:tabs>
        <w:spacing w:after="120" w:line="240" w:lineRule="auto"/>
        <w:jc w:val="both"/>
        <w:rPr>
          <w:rFonts w:ascii="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1 </w:t>
      </w:r>
      <w:r w:rsidRPr="00F1744B">
        <w:rPr>
          <w:rFonts w:ascii="Times New Roman" w:hAnsi="Times New Roman" w:cs="Times New Roman"/>
          <w:b/>
          <w:sz w:val="24"/>
          <w:szCs w:val="24"/>
        </w:rPr>
        <w:t xml:space="preserve">Введение в курс гражданского процессуального права.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532735">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532735">
        <w:tc>
          <w:tcPr>
            <w:tcW w:w="6098" w:type="dxa"/>
            <w:gridSpan w:val="9"/>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532735">
        <w:tc>
          <w:tcPr>
            <w:tcW w:w="4620" w:type="dxa"/>
            <w:gridSpan w:val="8"/>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проживающего (находящегося) по </w:t>
            </w:r>
            <w:r w:rsidRPr="00F1744B">
              <w:rPr>
                <w:rFonts w:ascii="Times New Roman" w:eastAsia="Times New Roman" w:hAnsi="Times New Roman" w:cs="Times New Roman"/>
                <w:sz w:val="24"/>
                <w:szCs w:val="24"/>
                <w:lang w:eastAsia="ru-RU"/>
              </w:rPr>
              <w:lastRenderedPageBreak/>
              <w:t>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3511" w:type="dxa"/>
            <w:gridSpan w:val="6"/>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B11FC" w:rsidRPr="00F1744B" w:rsidRDefault="003E2E61" w:rsidP="006B11FC">
      <w:pPr>
        <w:shd w:val="clear" w:color="auto" w:fill="FFFFFF"/>
        <w:textAlignment w:val="baseline"/>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015A93" w:rsidRPr="00F1744B" w:rsidRDefault="00015A93" w:rsidP="00015A93">
      <w:pPr>
        <w:shd w:val="clear" w:color="auto" w:fill="FFFFFF"/>
        <w:textAlignment w:val="baseline"/>
        <w:rPr>
          <w:rFonts w:ascii="Times New Roman" w:eastAsia="Calibri" w:hAnsi="Times New Roman" w:cs="Times New Roman"/>
          <w:b/>
          <w:sz w:val="24"/>
          <w:szCs w:val="24"/>
        </w:rPr>
      </w:pPr>
      <w:r w:rsidRPr="00F1744B">
        <w:rPr>
          <w:rFonts w:ascii="Times New Roman" w:eastAsia="Calibri" w:hAnsi="Times New Roman" w:cs="Times New Roman"/>
          <w:b/>
          <w:sz w:val="24"/>
          <w:szCs w:val="24"/>
        </w:rPr>
        <w:t>Подтвердите, что суд является основным участником гражданских процессуальных правоот ношений.</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015A93">
        <w:trPr>
          <w:jc w:val="center"/>
        </w:trPr>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015A93" w:rsidRPr="00F1744B" w:rsidRDefault="00015A93" w:rsidP="00015A93">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3E2E61" w:rsidRPr="00F1744B" w:rsidRDefault="003E2E61" w:rsidP="00127E93">
      <w:pPr>
        <w:spacing w:after="0" w:line="240" w:lineRule="auto"/>
        <w:ind w:firstLine="851"/>
        <w:jc w:val="both"/>
        <w:rPr>
          <w:rFonts w:ascii="Times New Roman" w:eastAsia="Calibri" w:hAnsi="Times New Roman" w:cs="Times New Roman"/>
          <w:i/>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015A93" w:rsidRPr="00F1744B" w:rsidRDefault="00015A9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 xml:space="preserve">Выделите, какие принципы гражданского права затронуты </w:t>
      </w:r>
      <w:r w:rsidR="00BA1925" w:rsidRPr="00F1744B">
        <w:rPr>
          <w:rFonts w:ascii="Times New Roman" w:eastAsia="Calibri" w:hAnsi="Times New Roman" w:cs="Times New Roman"/>
          <w:b/>
          <w:sz w:val="24"/>
          <w:szCs w:val="24"/>
          <w:lang w:eastAsia="ru-RU"/>
        </w:rPr>
        <w:t xml:space="preserve"> в</w:t>
      </w:r>
      <w:r w:rsidR="00532735" w:rsidRPr="00F1744B">
        <w:rPr>
          <w:rFonts w:ascii="Times New Roman" w:eastAsia="Calibri" w:hAnsi="Times New Roman" w:cs="Times New Roman"/>
          <w:b/>
          <w:sz w:val="24"/>
          <w:szCs w:val="24"/>
          <w:lang w:eastAsia="ru-RU"/>
        </w:rPr>
        <w:t xml:space="preserve"> предложенной части определения</w:t>
      </w:r>
      <w:r w:rsidR="00BA1925" w:rsidRPr="00F1744B">
        <w:rPr>
          <w:rFonts w:ascii="Times New Roman" w:eastAsia="Calibri" w:hAnsi="Times New Roman" w:cs="Times New Roman"/>
          <w:b/>
          <w:sz w:val="24"/>
          <w:szCs w:val="24"/>
          <w:lang w:eastAsia="ru-RU"/>
        </w:rPr>
        <w:t xml:space="preserve"> суда</w:t>
      </w:r>
    </w:p>
    <w:p w:rsidR="00015A93" w:rsidRPr="00F1744B" w:rsidRDefault="00015A93" w:rsidP="00015A93">
      <w:pPr>
        <w:pStyle w:val="ad"/>
        <w:shd w:val="clear" w:color="auto" w:fill="FFFFFF"/>
        <w:spacing w:before="0" w:beforeAutospacing="0" w:after="150" w:afterAutospacing="0"/>
        <w:ind w:firstLine="720"/>
        <w:jc w:val="both"/>
      </w:pPr>
      <w:r w:rsidRPr="00F1744B">
        <w:t>«Учитывая, что каких-либо доказательств о наличии уважительных причин пропуска пропущенного срока на подачу кассационной жалобы Чадаевым Ю.Г. не приведено, судебная коллегия полагает, что правовых оснований для восстановления заявителю указанного процессуального срока не имеется, в связи с чем, судом первой инстанции правомерно отказано в восстановлении процессуального срока для подачи кассационной жалобы.</w:t>
      </w:r>
    </w:p>
    <w:p w:rsidR="00015A93" w:rsidRPr="00F1744B" w:rsidRDefault="00015A93" w:rsidP="00015A93">
      <w:pPr>
        <w:pStyle w:val="ad"/>
        <w:shd w:val="clear" w:color="auto" w:fill="FFFFFF"/>
        <w:spacing w:before="0" w:beforeAutospacing="0" w:after="150" w:afterAutospacing="0"/>
        <w:ind w:firstLine="720"/>
        <w:jc w:val="both"/>
      </w:pPr>
      <w:r w:rsidRPr="00F1744B">
        <w:t>При таких обстоятельствах определение суда является законным и обоснованным и отмене не подлежит. Нарушений норм процессуального права судом не допущено.</w:t>
      </w:r>
    </w:p>
    <w:p w:rsidR="00015A93" w:rsidRPr="00F1744B" w:rsidRDefault="00015A93" w:rsidP="00015A93">
      <w:pPr>
        <w:pStyle w:val="ad"/>
        <w:shd w:val="clear" w:color="auto" w:fill="FFFFFF"/>
        <w:spacing w:before="0" w:beforeAutospacing="0" w:after="150" w:afterAutospacing="0"/>
        <w:ind w:firstLine="720"/>
        <w:jc w:val="both"/>
      </w:pPr>
      <w:r w:rsidRPr="00F1744B">
        <w:t>Руководствуясь ст. 333, 334 Гражданского процессуального кодекса Российской Федерации, судебная коллегия по гражданским делам Нижегородского областного суда»</w:t>
      </w:r>
    </w:p>
    <w:p w:rsidR="00015A93" w:rsidRPr="00F1744B" w:rsidRDefault="00015A93" w:rsidP="00015A93">
      <w:pPr>
        <w:pStyle w:val="ad"/>
        <w:shd w:val="clear" w:color="auto" w:fill="FFFFFF"/>
        <w:spacing w:before="0" w:beforeAutospacing="0" w:after="150" w:afterAutospacing="0"/>
        <w:ind w:firstLine="720"/>
        <w:jc w:val="center"/>
      </w:pPr>
      <w:r w:rsidRPr="00F1744B">
        <w:t>определила:</w:t>
      </w:r>
    </w:p>
    <w:p w:rsidR="00015A93" w:rsidRPr="00F1744B" w:rsidRDefault="00015A93" w:rsidP="00015A93">
      <w:pPr>
        <w:pStyle w:val="ad"/>
        <w:shd w:val="clear" w:color="auto" w:fill="FFFFFF"/>
        <w:spacing w:before="0" w:beforeAutospacing="0" w:after="150" w:afterAutospacing="0"/>
        <w:ind w:firstLine="720"/>
        <w:jc w:val="both"/>
      </w:pPr>
      <w:r w:rsidRPr="00F1744B">
        <w:t>определение Ленинского районного суда г. Нижнего Новгорода от 29 ноября 20</w:t>
      </w:r>
      <w:r w:rsidR="00BA1925" w:rsidRPr="00F1744B">
        <w:t>--</w:t>
      </w:r>
      <w:r w:rsidRPr="00F1744B">
        <w:t xml:space="preserve"> года оставить без изменения, частную жалобу представителя Чадаева </w:t>
      </w:r>
      <w:r w:rsidRPr="00F1744B">
        <w:rPr>
          <w:rStyle w:val="fio8"/>
        </w:rPr>
        <w:t>Ю.Г. по доверенности Трухиной А.А. – без удовлетворения.</w:t>
      </w:r>
    </w:p>
    <w:p w:rsidR="00C054CF" w:rsidRPr="00F1744B" w:rsidRDefault="003E2E61" w:rsidP="00127E9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Pr="00F1744B">
        <w:t xml:space="preserve"> </w:t>
      </w:r>
    </w:p>
    <w:p w:rsidR="00BA1925" w:rsidRPr="00F1744B" w:rsidRDefault="00BA1925" w:rsidP="00127E93">
      <w:pPr>
        <w:pStyle w:val="ReportMain"/>
        <w:keepNext/>
        <w:suppressAutoHyphens/>
        <w:ind w:firstLine="709"/>
        <w:jc w:val="both"/>
        <w:outlineLvl w:val="1"/>
      </w:pPr>
      <w:r w:rsidRPr="00F1744B">
        <w:t>Заполните пример. Охарактеризуйте подсудность дел мировому судье.</w:t>
      </w:r>
    </w:p>
    <w:p w:rsidR="00BA1925" w:rsidRPr="00F1744B" w:rsidRDefault="00BA1925" w:rsidP="00BA1925">
      <w:pPr>
        <w:pStyle w:val="rtejustify"/>
        <w:spacing w:before="225" w:beforeAutospacing="0" w:after="225" w:afterAutospacing="0"/>
        <w:ind w:left="4956"/>
        <w:jc w:val="both"/>
        <w:textAlignment w:val="baseline"/>
      </w:pPr>
      <w:r w:rsidRPr="00F1744B">
        <w:t>Мировому судье судебного участка №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lastRenderedPageBreak/>
        <w:t>(наименование суда, адрес)</w:t>
      </w:r>
    </w:p>
    <w:p w:rsidR="00BA1925" w:rsidRPr="00F1744B" w:rsidRDefault="00BA1925" w:rsidP="00BA1925">
      <w:pPr>
        <w:pStyle w:val="rtejustify"/>
        <w:spacing w:before="225" w:beforeAutospacing="0" w:after="225" w:afterAutospacing="0"/>
        <w:ind w:left="4956"/>
        <w:jc w:val="both"/>
        <w:textAlignment w:val="baseline"/>
      </w:pPr>
      <w:r w:rsidRPr="00F1744B">
        <w:t>Истец: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 (Ф.И.О., адрес, телефон)</w:t>
      </w:r>
    </w:p>
    <w:p w:rsidR="00BA1925" w:rsidRPr="00F1744B" w:rsidRDefault="00BA1925" w:rsidP="00BA1925">
      <w:pPr>
        <w:pStyle w:val="rtejustify"/>
        <w:spacing w:before="225" w:beforeAutospacing="0" w:after="225" w:afterAutospacing="0"/>
        <w:ind w:left="4956"/>
        <w:jc w:val="both"/>
        <w:textAlignment w:val="baseline"/>
      </w:pPr>
      <w:r w:rsidRPr="00F1744B">
        <w:t>Ответчик: 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(Ф.И.О. (наименование), адрес)</w:t>
      </w:r>
    </w:p>
    <w:p w:rsidR="00BA1925" w:rsidRPr="00F1744B" w:rsidRDefault="00BA1925" w:rsidP="00127E93">
      <w:pPr>
        <w:pStyle w:val="ReportMain"/>
        <w:keepNext/>
        <w:suppressAutoHyphens/>
        <w:ind w:firstLine="709"/>
        <w:jc w:val="both"/>
        <w:outlineLvl w:val="1"/>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Определите участников гражданского производства по конкретному делу.</w:t>
      </w:r>
    </w:p>
    <w:p w:rsidR="003E2E61" w:rsidRPr="00F1744B" w:rsidRDefault="003F72F1" w:rsidP="007A2324">
      <w:pPr>
        <w:spacing w:after="0" w:line="293" w:lineRule="atLeast"/>
        <w:jc w:val="center"/>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bdr w:val="none" w:sz="0" w:space="0" w:color="auto" w:frame="1"/>
          <w:lang w:eastAsia="ru-RU"/>
        </w:rPr>
        <w:br/>
        <w:t>РЕШЕНИЕ</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ИМЕНЕМ РОССИЙСКОЙ ФЕДЕРАЦИИ</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30 июля 20*** районный суд г. Иркутска в составе судьи Якушенко И.С. при секретаре Борголовой А.В., с участием прокурора Тунгусова С.Н., истца Башар Е.А., представителя ответчика Спорыхиной О.Ю., действующей на основании доверенности от ***, рассмотрев в открытом судебном заседании гражданское дело *** по иску Башар Е.А. к Иркутской дистанции электроснабжения Восточно-Сибирской дирекции по энергообеспечению – структурного подразделения Трансэнерго – филиала ОАО «РЖД» о восстановлении на работе, оплате за время вынужденного прогула, компенсации морального вреда, взыскании судебных расходов </w:t>
      </w:r>
    </w:p>
    <w:p w:rsidR="003E2E61" w:rsidRPr="00F1744B" w:rsidRDefault="003E2E6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3E2E61" w:rsidRPr="00F1744B" w:rsidRDefault="007A2324" w:rsidP="007A2324">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Calibri" w:hAnsi="Times New Roman" w:cs="Times New Roman"/>
          <w:b/>
          <w:sz w:val="24"/>
          <w:szCs w:val="24"/>
        </w:rPr>
        <w:t>Составьте анализ кассационного определения.</w:t>
      </w:r>
    </w:p>
    <w:p w:rsidR="007A2324" w:rsidRPr="00F1744B" w:rsidRDefault="007A2324" w:rsidP="007A2324">
      <w:pPr>
        <w:spacing w:after="0"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shd w:val="clear" w:color="auto" w:fill="FFFFFF"/>
          <w:lang w:eastAsia="ru-RU"/>
        </w:rPr>
        <w:t>Гражданское дело № 33-1188/11</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КАССАЦИОННОЕ ОПРЕДЕЛЕНИЕ</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26 января 2011 года</w:t>
      </w:r>
    </w:p>
    <w:p w:rsidR="003E2E61" w:rsidRPr="00F1744B" w:rsidRDefault="007A2324" w:rsidP="00127E93">
      <w:pPr>
        <w:keepNext/>
        <w:suppressAutoHyphens/>
        <w:spacing w:after="0" w:line="240" w:lineRule="auto"/>
        <w:ind w:firstLine="709"/>
        <w:jc w:val="both"/>
        <w:outlineLvl w:val="1"/>
        <w:rPr>
          <w:rFonts w:ascii="Times New Roman" w:eastAsia="Calibri" w:hAnsi="Times New Roman" w:cs="Times New Roman"/>
          <w:b/>
          <w:sz w:val="24"/>
          <w:szCs w:val="24"/>
        </w:rPr>
      </w:pPr>
      <w:r w:rsidRPr="00F1744B">
        <w:rPr>
          <w:rFonts w:ascii="Times New Roman" w:hAnsi="Times New Roman" w:cs="Times New Roman"/>
          <w:sz w:val="24"/>
          <w:szCs w:val="24"/>
          <w:shd w:val="clear" w:color="auto" w:fill="FFFFFF"/>
        </w:rPr>
        <w:t>«В соответствии с ч. 4 ст. 112 ГПК РФ заявление лиц, названных в ч. 1 ст. 376 ГПК РФ, о восстановлении пропущенного процессуального срока, установленного ч. 2 ст. 376 и ч. 2 ст. 389 ГПК РФ, подается в суд, рассмотревший дело по первой инстанции. Указанный срок может быть восстановлен по заявлению, как физического лица, так и организации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В отношении физических лиц к таким обстоятельствам могут относиться тяжелая болезнь, беспомощное состояние и иные, относящиеся к личности заявителя обстоятельства.»</w:t>
      </w:r>
    </w:p>
    <w:p w:rsidR="003E2E61" w:rsidRPr="00F1744B" w:rsidRDefault="003E2E61"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3E2E61" w:rsidRPr="00F1744B" w:rsidRDefault="003E2E61"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3E2E61"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ходатайство о содействии  в обеспечении доказательственной базы.</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3E2E61"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Задание 1. Составьте  Исковое заявление о расторжении брака .</w:t>
      </w:r>
    </w:p>
    <w:p w:rsidR="007A2324"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определение суда о принятии  к производству дела </w:t>
      </w:r>
      <w:r w:rsidR="00D32E03" w:rsidRPr="00F1744B">
        <w:rPr>
          <w:rFonts w:ascii="Times New Roman" w:eastAsia="Times New Roman" w:hAnsi="Times New Roman" w:cs="Times New Roman"/>
          <w:sz w:val="24"/>
          <w:szCs w:val="24"/>
          <w:lang w:eastAsia="ru-RU"/>
        </w:rPr>
        <w:t>о расторжении брака.</w:t>
      </w:r>
    </w:p>
    <w:p w:rsidR="00D32E03" w:rsidRPr="00F1744B" w:rsidRDefault="00D32E03" w:rsidP="007A2324">
      <w:pPr>
        <w:keepNext/>
        <w:suppressAutoHyphens/>
        <w:spacing w:after="0" w:line="240" w:lineRule="auto"/>
        <w:ind w:firstLine="709"/>
        <w:jc w:val="both"/>
        <w:outlineLvl w:val="1"/>
        <w:rPr>
          <w:rFonts w:ascii="Times New Roman" w:eastAsia="Times New Roman" w:hAnsi="Times New Roman" w:cs="Times New Roman"/>
          <w:b/>
          <w:sz w:val="24"/>
          <w:szCs w:val="24"/>
        </w:rPr>
      </w:pPr>
    </w:p>
    <w:p w:rsidR="00D32E03"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r w:rsidR="00D32E03" w:rsidRPr="00F1744B">
        <w:rPr>
          <w:rFonts w:ascii="Times New Roman" w:eastAsia="Calibri" w:hAnsi="Times New Roman" w:cs="Times New Roman"/>
          <w:b/>
          <w:sz w:val="24"/>
          <w:szCs w:val="24"/>
          <w:lang w:eastAsia="ru-RU"/>
        </w:rPr>
        <w:t>.</w:t>
      </w:r>
    </w:p>
    <w:p w:rsidR="003E2E61" w:rsidRPr="00F1744B" w:rsidRDefault="00D32E0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220897" w:rsidRPr="00F1744B" w:rsidRDefault="00220897"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747598"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747598" w:rsidRPr="00F1744B" w:rsidRDefault="00747598" w:rsidP="00747598">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p>
    <w:p w:rsidR="00747598"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3E2E61"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747598" w:rsidRPr="00F1744B" w:rsidRDefault="00747598" w:rsidP="00747598">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Раздел 12 Особое производство</w:t>
      </w:r>
      <w:r w:rsidRPr="00F1744B">
        <w:rPr>
          <w:rFonts w:ascii="Times New Roman" w:eastAsia="Times New Roman" w:hAnsi="Times New Roman" w:cs="Times New Roman"/>
          <w:b/>
          <w:sz w:val="24"/>
          <w:szCs w:val="24"/>
          <w:lang w:eastAsia="ru-RU"/>
        </w:rPr>
        <w:t>.</w:t>
      </w:r>
    </w:p>
    <w:p w:rsidR="003E2E61" w:rsidRPr="00F1744B" w:rsidRDefault="00747598" w:rsidP="00127E93">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r w:rsidR="00747598" w:rsidRPr="00F1744B">
        <w:rPr>
          <w:rFonts w:ascii="Times New Roman" w:hAnsi="Times New Roman" w:cs="Times New Roman"/>
          <w:b/>
          <w:sz w:val="24"/>
          <w:szCs w:val="24"/>
        </w:rPr>
        <w:t>.</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3E2E61" w:rsidRPr="00F1744B" w:rsidRDefault="00747598"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r w:rsidR="00A97E14" w:rsidRPr="00F1744B">
        <w:rPr>
          <w:rFonts w:ascii="Times New Roman" w:eastAsia="Times New Roman" w:hAnsi="Times New Roman" w:cs="Times New Roman"/>
          <w:sz w:val="24"/>
          <w:szCs w:val="24"/>
        </w:rPr>
        <w:t>.</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A97E14" w:rsidRPr="00F1744B" w:rsidRDefault="00A97E14"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57465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00574651" w:rsidRPr="00F1744B">
        <w:rPr>
          <w:rFonts w:ascii="Times New Roman" w:hAnsi="Times New Roman" w:cs="Times New Roman"/>
          <w:b/>
          <w:sz w:val="24"/>
          <w:szCs w:val="24"/>
        </w:rPr>
        <w:t>.</w:t>
      </w:r>
    </w:p>
    <w:p w:rsidR="00574651" w:rsidRPr="00F1744B" w:rsidRDefault="0057465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Охарактеризуйте   норму права и продолжите ее содержание </w:t>
      </w:r>
    </w:p>
    <w:p w:rsidR="00574651" w:rsidRPr="00F1744B" w:rsidRDefault="00574651" w:rsidP="00574651">
      <w:pPr>
        <w:spacing w:after="0" w:line="240" w:lineRule="auto"/>
        <w:rPr>
          <w:rFonts w:ascii="Times New Roman" w:eastAsia="Times New Roman" w:hAnsi="Times New Roman" w:cs="Times New Roman"/>
          <w:sz w:val="24"/>
          <w:szCs w:val="24"/>
          <w:lang w:eastAsia="ru-RU"/>
        </w:rPr>
      </w:pPr>
      <w:r w:rsidRPr="00F1744B">
        <w:rPr>
          <w:rFonts w:ascii="Times New Roman" w:hAnsi="Times New Roman" w:cs="Times New Roman"/>
          <w:sz w:val="24"/>
          <w:szCs w:val="24"/>
          <w:shd w:val="clear" w:color="auto" w:fill="FFFFFF"/>
        </w:rPr>
        <w:t>Суды в РФ вправе рассматривать дела с участием иностранных лиц в случаях, если:</w:t>
      </w:r>
      <w:r w:rsidRPr="00F1744B">
        <w:rPr>
          <w:rFonts w:ascii="Times New Roman" w:eastAsia="Times New Roman" w:hAnsi="Times New Roman" w:cs="Times New Roman"/>
          <w:sz w:val="24"/>
          <w:szCs w:val="24"/>
          <w:lang w:eastAsia="ru-RU"/>
        </w:rPr>
        <w:br/>
        <w:t>1) орган управления, филиал или представительство иностранного лица находятся на территории РФ;</w:t>
      </w:r>
    </w:p>
    <w:p w:rsidR="003E2E61" w:rsidRPr="00F1744B" w:rsidRDefault="00574651" w:rsidP="00574651">
      <w:pPr>
        <w:spacing w:after="0" w:line="240" w:lineRule="auto"/>
        <w:rPr>
          <w:rFonts w:ascii="Times New Roman" w:eastAsia="Calibri" w:hAnsi="Times New Roman" w:cs="Times New Roman"/>
          <w:b/>
          <w:bCs/>
          <w:snapToGrid w:val="0"/>
          <w:sz w:val="24"/>
          <w:szCs w:val="24"/>
          <w:lang w:eastAsia="ru-RU"/>
        </w:rPr>
      </w:pPr>
      <w:r w:rsidRPr="00F1744B">
        <w:rPr>
          <w:rFonts w:ascii="Times New Roman" w:eastAsia="Times New Roman" w:hAnsi="Times New Roman" w:cs="Times New Roman"/>
          <w:sz w:val="24"/>
          <w:szCs w:val="24"/>
          <w:lang w:eastAsia="ru-RU"/>
        </w:rPr>
        <w:t>2) </w:t>
      </w:r>
      <w:r w:rsidRPr="00F1744B">
        <w:rPr>
          <w:rFonts w:ascii="Times New Roman" w:eastAsia="Calibri" w:hAnsi="Times New Roman" w:cs="Times New Roman"/>
          <w:b/>
          <w:bCs/>
          <w:snapToGrid w:val="0"/>
          <w:sz w:val="24"/>
          <w:szCs w:val="24"/>
          <w:lang w:eastAsia="ru-RU"/>
        </w:rPr>
        <w:t xml:space="preserve"> </w:t>
      </w:r>
    </w:p>
    <w:p w:rsidR="003E2E61" w:rsidRPr="00F1744B" w:rsidRDefault="003E2E61"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A97E14"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C907FE" w:rsidRPr="00F1744B" w:rsidRDefault="00C907FE" w:rsidP="00F82D92">
      <w:pPr>
        <w:tabs>
          <w:tab w:val="left" w:pos="6420"/>
        </w:tabs>
        <w:spacing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С</w:t>
      </w:r>
      <w:r w:rsidR="008B2DB3" w:rsidRPr="008B2DB3">
        <w:rPr>
          <w:rFonts w:ascii="Times New Roman" w:hAnsi="Times New Roman" w:cs="Times New Roman"/>
          <w:b/>
          <w:sz w:val="24"/>
          <w:szCs w:val="24"/>
        </w:rPr>
        <w:t>2</w:t>
      </w:r>
      <w:r w:rsidRPr="00F1744B">
        <w:rPr>
          <w:rFonts w:ascii="Times New Roman" w:hAnsi="Times New Roman" w:cs="Times New Roman"/>
          <w:b/>
          <w:sz w:val="24"/>
          <w:szCs w:val="24"/>
        </w:rPr>
        <w:t>. Деловая (ролевая) игра по теме «Судебное разбирательство»</w:t>
      </w:r>
    </w:p>
    <w:p w:rsidR="00C907FE" w:rsidRPr="00F1744B" w:rsidRDefault="00C907FE" w:rsidP="00F82D92">
      <w:pPr>
        <w:tabs>
          <w:tab w:val="left" w:pos="6420"/>
        </w:tabs>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В соответствии с методическими рекомендациями</w:t>
      </w:r>
    </w:p>
    <w:p w:rsidR="005A4FDF" w:rsidRPr="005A4FDF" w:rsidRDefault="005A4FDF" w:rsidP="005A4FDF">
      <w:pPr>
        <w:keepNext/>
        <w:keepLines/>
        <w:spacing w:before="200" w:after="0"/>
        <w:ind w:left="720"/>
        <w:jc w:val="center"/>
        <w:outlineLvl w:val="1"/>
        <w:rPr>
          <w:rFonts w:ascii="Times New Roman" w:eastAsia="Times New Roman" w:hAnsi="Times New Roman" w:cs="Times New Roman"/>
          <w:b/>
          <w:bCs/>
          <w:sz w:val="24"/>
          <w:szCs w:val="24"/>
        </w:rPr>
      </w:pPr>
      <w:r w:rsidRPr="005A4FDF">
        <w:rPr>
          <w:rFonts w:ascii="Times New Roman" w:eastAsia="Times New Roman" w:hAnsi="Times New Roman" w:cs="Times New Roman"/>
          <w:b/>
          <w:bCs/>
          <w:sz w:val="24"/>
          <w:szCs w:val="24"/>
        </w:rPr>
        <w:t xml:space="preserve">Блок </w:t>
      </w:r>
      <w:r w:rsidRPr="005A4FDF">
        <w:rPr>
          <w:rFonts w:ascii="Times New Roman" w:eastAsia="Times New Roman" w:hAnsi="Times New Roman" w:cs="Times New Roman"/>
          <w:b/>
          <w:bCs/>
          <w:sz w:val="24"/>
          <w:szCs w:val="24"/>
          <w:lang w:val="en-US"/>
        </w:rPr>
        <w:t>D</w:t>
      </w:r>
      <w:r w:rsidRPr="005A4FDF">
        <w:rPr>
          <w:rFonts w:ascii="Times New Roman" w:eastAsia="Times New Roman" w:hAnsi="Times New Roman" w:cs="Times New Roman"/>
          <w:b/>
          <w:bCs/>
          <w:sz w:val="24"/>
          <w:szCs w:val="24"/>
        </w:rPr>
        <w:t xml:space="preserve"> - Оценочные средства, используемые в рамках промежуточного контроля знаний, проводимого в форме </w:t>
      </w:r>
      <w:r w:rsidRPr="005A4FDF">
        <w:rPr>
          <w:rFonts w:ascii="Times New Roman" w:eastAsia="Times New Roman" w:hAnsi="Times New Roman" w:cs="Times New Roman"/>
          <w:b/>
          <w:bCs/>
          <w:i/>
          <w:sz w:val="24"/>
          <w:szCs w:val="24"/>
        </w:rPr>
        <w:t>экзамена</w:t>
      </w:r>
      <w:r w:rsidRPr="005A4FDF">
        <w:rPr>
          <w:rFonts w:ascii="Times New Roman" w:eastAsia="Times New Roman" w:hAnsi="Times New Roman" w:cs="Times New Roman"/>
          <w:b/>
          <w:bCs/>
          <w:sz w:val="24"/>
          <w:szCs w:val="24"/>
        </w:rPr>
        <w:t>.</w:t>
      </w:r>
    </w:p>
    <w:p w:rsidR="005A4FDF" w:rsidRPr="005A4FDF" w:rsidRDefault="00BB3325" w:rsidP="005A4F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D.0 </w:t>
      </w:r>
      <w:r w:rsidR="005A4FDF" w:rsidRPr="005A4FDF">
        <w:rPr>
          <w:rFonts w:ascii="Times New Roman" w:eastAsia="Times New Roman" w:hAnsi="Times New Roman" w:cs="Times New Roman"/>
          <w:b/>
          <w:sz w:val="24"/>
          <w:szCs w:val="24"/>
          <w:lang w:eastAsia="ru-RU"/>
        </w:rPr>
        <w:t>Экзаменационные вопросы:</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организаций. Право на судебную защиту.</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F82D92" w:rsidRPr="00F1744B" w:rsidRDefault="00F82D92" w:rsidP="00F007F8">
      <w:pPr>
        <w:pStyle w:val="ab"/>
        <w:keepNext/>
        <w:numPr>
          <w:ilvl w:val="0"/>
          <w:numId w:val="16"/>
        </w:numPr>
        <w:tabs>
          <w:tab w:val="left" w:pos="360"/>
        </w:tabs>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Гражданская процессуальная форма.онятие гражданских процессуальных правоотношений,  предпосылки их  возникновения. Виды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F82D92" w:rsidRPr="00F1744B" w:rsidRDefault="00F82D92" w:rsidP="00F007F8">
      <w:pPr>
        <w:pStyle w:val="ab"/>
        <w:numPr>
          <w:ilvl w:val="0"/>
          <w:numId w:val="16"/>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F82D92" w:rsidRPr="00F1744B" w:rsidRDefault="00F82D92" w:rsidP="00F007F8">
      <w:pPr>
        <w:pStyle w:val="ab"/>
        <w:keepNext/>
        <w:numPr>
          <w:ilvl w:val="0"/>
          <w:numId w:val="16"/>
        </w:numPr>
        <w:suppressAutoHyphens/>
        <w:spacing w:before="360" w:after="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r w:rsidRPr="00F1744B">
        <w:rPr>
          <w:rFonts w:ascii="Times New Roman" w:hAnsi="Times New Roman" w:cs="Times New Roman"/>
          <w:b/>
          <w:sz w:val="24"/>
          <w:szCs w:val="24"/>
        </w:rPr>
        <w:t xml:space="preserve">         </w:t>
      </w:r>
      <w:r w:rsidRPr="00F1744B">
        <w:rPr>
          <w:rFonts w:ascii="Times New Roman" w:hAnsi="Times New Roman" w:cs="Times New Roman"/>
          <w:sz w:val="24"/>
          <w:szCs w:val="24"/>
        </w:rPr>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Сущность и значение судебного решения.  Содержание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Назовите характерные признаки судебного приказа и  приказного производства. Можно ли обжаловать судебный приказ  приказного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highlight w:val="yellow"/>
        </w:rPr>
      </w:pPr>
      <w:r w:rsidRPr="00F1744B">
        <w:rPr>
          <w:rFonts w:ascii="Times New Roman" w:hAnsi="Times New Roman" w:cs="Times New Roman"/>
          <w:sz w:val="24"/>
          <w:szCs w:val="24"/>
        </w:rPr>
        <w:t>Содержание заочного решения. Способы обжалования заочного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к отмене судебных решений. Обжалование определений суда кассационной инстанции.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Выдача судом исполнительного листа. Отсрочка  исполнения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 по делам с иностранным субъектам.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Возбуждение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F82D92" w:rsidRPr="00F1744B" w:rsidRDefault="00F82D92" w:rsidP="00F007F8">
      <w:pPr>
        <w:pStyle w:val="ab"/>
        <w:numPr>
          <w:ilvl w:val="0"/>
          <w:numId w:val="16"/>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674659" w:rsidRPr="00F1744B" w:rsidRDefault="00674659" w:rsidP="00674659">
      <w:pPr>
        <w:spacing w:after="0" w:line="240" w:lineRule="auto"/>
        <w:jc w:val="both"/>
        <w:rPr>
          <w:rFonts w:ascii="Times New Roman" w:hAnsi="Times New Roman" w:cs="Times New Roman"/>
          <w:b/>
          <w:sz w:val="24"/>
          <w:szCs w:val="24"/>
        </w:rPr>
      </w:pP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Times New Roman" w:hAnsi="Times New Roman" w:cs="Times New Roman"/>
          <w:b/>
          <w:sz w:val="24"/>
          <w:szCs w:val="24"/>
          <w:lang w:val="en-US"/>
        </w:rPr>
        <w:t>D</w:t>
      </w:r>
      <w:r w:rsidR="00BB3325">
        <w:rPr>
          <w:rFonts w:ascii="Times New Roman" w:eastAsia="Times New Roman" w:hAnsi="Times New Roman" w:cs="Times New Roman"/>
          <w:b/>
          <w:sz w:val="24"/>
          <w:szCs w:val="24"/>
          <w:lang w:val="en-US"/>
        </w:rPr>
        <w:t xml:space="preserve"> 1</w:t>
      </w:r>
      <w:r w:rsidRPr="00F1744B">
        <w:rPr>
          <w:rFonts w:ascii="Times New Roman" w:eastAsia="Times New Roman" w:hAnsi="Times New Roman" w:cs="Times New Roman"/>
          <w:b/>
          <w:sz w:val="24"/>
          <w:szCs w:val="24"/>
        </w:rPr>
        <w:t xml:space="preserve">. </w:t>
      </w:r>
      <w:r w:rsidRPr="00F1744B">
        <w:rPr>
          <w:rFonts w:ascii="Times New Roman" w:hAnsi="Times New Roman" w:cs="Times New Roman"/>
          <w:b/>
          <w:sz w:val="24"/>
          <w:szCs w:val="24"/>
        </w:rPr>
        <w:t>Аналитические задания</w:t>
      </w:r>
      <w:r w:rsidRPr="00F1744B">
        <w:rPr>
          <w:rFonts w:ascii="Times New Roman" w:eastAsia="Calibri" w:hAnsi="Times New Roman" w:cs="Times New Roman"/>
          <w:sz w:val="24"/>
          <w:szCs w:val="24"/>
        </w:rPr>
        <w:t xml:space="preserve">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674659" w:rsidRPr="00F1744B" w:rsidRDefault="00674659" w:rsidP="00674659">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674659" w:rsidRPr="00F1744B" w:rsidRDefault="00674659" w:rsidP="00674659">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674659" w:rsidRPr="00F1744B" w:rsidRDefault="00674659" w:rsidP="00674659">
      <w:pPr>
        <w:spacing w:after="0" w:line="240" w:lineRule="auto"/>
        <w:jc w:val="both"/>
        <w:rPr>
          <w:rFonts w:ascii="Times New Roman" w:eastAsia="Calibri" w:hAnsi="Times New Roman" w:cs="Times New Roman"/>
          <w:b/>
          <w:sz w:val="24"/>
          <w:szCs w:val="24"/>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674659" w:rsidRPr="00F1744B"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w:t>
      </w:r>
      <w:r w:rsidRPr="00F1744B">
        <w:rPr>
          <w:rFonts w:ascii="Times New Roman" w:eastAsia="Times New Roman" w:hAnsi="Times New Roman" w:cs="Times New Roman"/>
          <w:sz w:val="24"/>
          <w:szCs w:val="24"/>
          <w:lang w:eastAsia="ru-RU"/>
        </w:rPr>
        <w:lastRenderedPageBreak/>
        <w:t>давности не имелось. В связи с этим судья отказался принять исковое заявление к рассмотрению.</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674659" w:rsidRPr="005F4887"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возражения ответчика? Какие виды доказательств вы знаете?</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Петров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674659" w:rsidRPr="00F1744B" w:rsidRDefault="00674659" w:rsidP="00674659">
      <w:pPr>
        <w:spacing w:after="0" w:line="240" w:lineRule="auto"/>
        <w:jc w:val="both"/>
        <w:rPr>
          <w:rFonts w:ascii="Times New Roman" w:hAnsi="Times New Roman" w:cs="Times New Roman"/>
          <w:b/>
          <w:sz w:val="24"/>
          <w:szCs w:val="24"/>
        </w:rPr>
      </w:pPr>
      <w:r w:rsidRPr="00F1744B">
        <w:rPr>
          <w:rFonts w:ascii="Times New Roman" w:eastAsia="Times New Roman" w:hAnsi="Times New Roman" w:cs="Times New Roman"/>
          <w:sz w:val="24"/>
          <w:szCs w:val="24"/>
          <w:lang w:eastAsia="ru-RU"/>
        </w:rPr>
        <w:t>Как возможно Иванову защитить свои права?</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lang w:val="en-US"/>
        </w:rPr>
        <w:t>D</w:t>
      </w:r>
      <w:r w:rsidR="00AB4F91">
        <w:rPr>
          <w:rFonts w:ascii="Times New Roman" w:eastAsia="Times New Roman" w:hAnsi="Times New Roman" w:cs="Times New Roman"/>
          <w:b/>
          <w:sz w:val="24"/>
          <w:szCs w:val="24"/>
          <w:lang w:val="en-US"/>
        </w:rPr>
        <w:t>2</w:t>
      </w:r>
      <w:r w:rsidRPr="00F1744B">
        <w:rPr>
          <w:rFonts w:ascii="Times New Roman" w:eastAsia="Times New Roman" w:hAnsi="Times New Roman" w:cs="Times New Roman"/>
          <w:b/>
          <w:sz w:val="24"/>
          <w:szCs w:val="24"/>
        </w:rPr>
        <w:t>. Практикоориентированные задания</w:t>
      </w:r>
    </w:p>
    <w:p w:rsidR="00674659" w:rsidRPr="00F1744B" w:rsidRDefault="00674659" w:rsidP="00674659">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lastRenderedPageBreak/>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4E49AA">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4E49AA">
        <w:tc>
          <w:tcPr>
            <w:tcW w:w="6098" w:type="dxa"/>
            <w:gridSpan w:val="9"/>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4E49AA">
        <w:tc>
          <w:tcPr>
            <w:tcW w:w="4620" w:type="dxa"/>
            <w:gridSpan w:val="8"/>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проживающего (находящегося) по 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3511" w:type="dxa"/>
            <w:gridSpan w:val="6"/>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74659" w:rsidRPr="00F1744B" w:rsidRDefault="00674659" w:rsidP="00674659">
      <w:pPr>
        <w:shd w:val="clear" w:color="auto" w:fill="FFFFFF"/>
        <w:textAlignment w:val="baseline"/>
        <w:rPr>
          <w:rFonts w:ascii="Times New Roman" w:eastAsia="Calibri" w:hAnsi="Times New Roman" w:cs="Times New Roman"/>
          <w:b/>
          <w:sz w:val="24"/>
          <w:szCs w:val="24"/>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4E49AA">
        <w:trPr>
          <w:jc w:val="center"/>
        </w:trPr>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674659" w:rsidRPr="00F1744B" w:rsidRDefault="00674659" w:rsidP="00674659">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674659" w:rsidRPr="00F1744B" w:rsidRDefault="00674659" w:rsidP="00A00971">
      <w:pPr>
        <w:shd w:val="clear" w:color="auto" w:fill="FFFFFF"/>
        <w:spacing w:after="150" w:line="240" w:lineRule="auto"/>
        <w:ind w:firstLine="720"/>
        <w:jc w:val="both"/>
        <w:rPr>
          <w:rFonts w:ascii="Times New Roman" w:hAnsi="Times New Roman" w:cs="Times New Roman"/>
          <w:sz w:val="24"/>
          <w:szCs w:val="24"/>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ходатайство о содействии  в обеспечении доказательственной базы.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определение суда о принятии  к производству дела о расторжении брака.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sz w:val="24"/>
          <w:szCs w:val="24"/>
        </w:rPr>
      </w:pP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674659" w:rsidRPr="00F1744B" w:rsidRDefault="00674659" w:rsidP="00674659">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lastRenderedPageBreak/>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CE378E"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r w:rsidR="00CE378E" w:rsidRPr="00F1744B">
        <w:rPr>
          <w:rFonts w:ascii="Times New Roman" w:eastAsia="Times New Roman" w:hAnsi="Times New Roman" w:cs="Times New Roman"/>
          <w:sz w:val="24"/>
          <w:szCs w:val="24"/>
        </w:rPr>
        <w:t>.</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AA6463" w:rsidRPr="00F1744B" w:rsidRDefault="00AA6463" w:rsidP="00127E93">
      <w:pPr>
        <w:spacing w:after="0" w:line="240" w:lineRule="auto"/>
        <w:jc w:val="both"/>
        <w:rPr>
          <w:rFonts w:ascii="Times New Roman" w:eastAsia="Times New Roman" w:hAnsi="Times New Roman" w:cs="Times New Roman"/>
          <w:sz w:val="24"/>
          <w:szCs w:val="24"/>
        </w:rPr>
      </w:pPr>
    </w:p>
    <w:p w:rsidR="00736B4E" w:rsidRPr="00736B4E" w:rsidRDefault="00736B4E" w:rsidP="00736B4E">
      <w:pPr>
        <w:suppressAutoHyphens/>
        <w:spacing w:after="0" w:line="240" w:lineRule="auto"/>
        <w:ind w:firstLine="709"/>
        <w:jc w:val="center"/>
        <w:rPr>
          <w:rFonts w:ascii="Times New Roman" w:hAnsi="Times New Roman" w:cs="Times New Roman"/>
          <w:b/>
          <w:sz w:val="24"/>
          <w:szCs w:val="24"/>
        </w:rPr>
      </w:pPr>
      <w:r w:rsidRPr="00736B4E">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B4E" w:rsidRPr="00736B4E" w:rsidRDefault="00736B4E" w:rsidP="00736B4E">
      <w:pPr>
        <w:tabs>
          <w:tab w:val="left" w:pos="3828"/>
        </w:tabs>
        <w:spacing w:after="0" w:line="240" w:lineRule="auto"/>
        <w:ind w:firstLine="851"/>
        <w:rPr>
          <w:rFonts w:ascii="Times New Roman" w:eastAsia="Times New Roman" w:hAnsi="Times New Roman" w:cs="Times New Roman"/>
          <w:bCs/>
          <w:sz w:val="24"/>
          <w:szCs w:val="24"/>
          <w:lang w:eastAsia="ru-RU"/>
        </w:rPr>
      </w:pPr>
    </w:p>
    <w:p w:rsidR="00736B4E" w:rsidRPr="00736B4E" w:rsidRDefault="00736B4E" w:rsidP="00736B4E">
      <w:pPr>
        <w:spacing w:after="0" w:line="240" w:lineRule="auto"/>
        <w:rPr>
          <w:rFonts w:ascii="Times New Roman" w:hAnsi="Times New Roman" w:cs="Times New Roman"/>
          <w:i/>
          <w:szCs w:val="24"/>
        </w:rPr>
      </w:pPr>
      <w:r w:rsidRPr="00736B4E">
        <w:rPr>
          <w:rFonts w:ascii="Times New Roman" w:eastAsia="Times New Roman" w:hAnsi="Times New Roman" w:cs="Times New Roman"/>
          <w:b/>
          <w:bCs/>
          <w:sz w:val="24"/>
          <w:szCs w:val="24"/>
          <w:lang w:eastAsia="ru-RU"/>
        </w:rPr>
        <w:t>Оценивание выполнения тестовых заданий</w:t>
      </w:r>
      <w:r w:rsidRPr="00736B4E">
        <w:rPr>
          <w:rFonts w:ascii="Times New Roman" w:hAnsi="Times New Roman" w:cs="Times New Roman"/>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36B4E" w:rsidRPr="00736B4E" w:rsidTr="008B2DB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4-балльная</w:t>
            </w:r>
          </w:p>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Критерии</w:t>
            </w:r>
          </w:p>
        </w:tc>
      </w:tr>
      <w:tr w:rsidR="00736B4E" w:rsidRPr="00736B4E" w:rsidTr="008B2DB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2"/>
              </w:numPr>
              <w:tabs>
                <w:tab w:val="left" w:pos="514"/>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выполнения тестовых заданий;</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Своевременность выполнения;</w:t>
            </w:r>
          </w:p>
          <w:p w:rsidR="00736B4E" w:rsidRPr="00736B4E" w:rsidRDefault="00736B4E" w:rsidP="00F007F8">
            <w:pPr>
              <w:widowControl w:val="0"/>
              <w:numPr>
                <w:ilvl w:val="0"/>
                <w:numId w:val="22"/>
              </w:numPr>
              <w:tabs>
                <w:tab w:val="left" w:pos="475"/>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ответов на вопросы;</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736B4E" w:rsidRPr="00736B4E" w:rsidTr="008B2DB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6B4E" w:rsidRPr="00736B4E" w:rsidTr="008B2DB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B4E" w:rsidRPr="00736B4E" w:rsidTr="008B2DB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Неудовлетвори</w:t>
            </w:r>
            <w:r w:rsidRPr="00736B4E">
              <w:rPr>
                <w:rFonts w:ascii="Times New Roman" w:eastAsia="Times New Roman" w:hAnsi="Times New Roman" w:cs="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jc w:val="both"/>
        <w:rPr>
          <w:rFonts w:ascii="Times New Roman" w:hAnsi="Times New Roman" w:cs="Times New Roman"/>
          <w:szCs w:val="24"/>
        </w:rPr>
      </w:pPr>
      <w:r w:rsidRPr="00736B4E">
        <w:rPr>
          <w:rFonts w:ascii="Times New Roman" w:eastAsia="Calibri" w:hAnsi="Times New Roman" w:cs="Times New Roman"/>
          <w:b/>
          <w:bCs/>
          <w:color w:val="000000"/>
          <w:sz w:val="24"/>
          <w:szCs w:val="24"/>
          <w:u w:val="single"/>
          <w:lang w:eastAsia="ru-RU" w:bidi="ru-RU"/>
        </w:rPr>
        <w:t>Оценивание ответа на практическом занятии</w:t>
      </w:r>
      <w:r w:rsidRPr="00736B4E">
        <w:rPr>
          <w:rFonts w:ascii="Times New Roman" w:hAnsi="Times New Roman" w:cs="Times New Roman"/>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36B4E" w:rsidRPr="00736B4E" w:rsidTr="008B2DB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3"/>
              </w:numPr>
              <w:tabs>
                <w:tab w:val="left" w:pos="49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736B4E" w:rsidRPr="00736B4E" w:rsidRDefault="00736B4E" w:rsidP="00F007F8">
            <w:pPr>
              <w:widowControl w:val="0"/>
              <w:numPr>
                <w:ilvl w:val="0"/>
                <w:numId w:val="23"/>
              </w:numPr>
              <w:tabs>
                <w:tab w:val="left" w:pos="295"/>
              </w:tabs>
              <w:spacing w:after="0" w:line="240" w:lineRule="auto"/>
              <w:ind w:left="24" w:firstLine="24"/>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Культура речи;</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Степень осознанности, понимания изученного</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Глубина / полнота рассмотрения темы;</w:t>
            </w:r>
          </w:p>
          <w:p w:rsidR="00736B4E" w:rsidRPr="00736B4E" w:rsidRDefault="00736B4E" w:rsidP="00F007F8">
            <w:pPr>
              <w:widowControl w:val="0"/>
              <w:numPr>
                <w:ilvl w:val="0"/>
                <w:numId w:val="23"/>
              </w:numPr>
              <w:tabs>
                <w:tab w:val="left" w:pos="308"/>
              </w:tabs>
              <w:spacing w:after="0" w:line="240" w:lineRule="auto"/>
              <w:ind w:left="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6B4E" w:rsidRPr="00736B4E" w:rsidTr="008B2DB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36B4E" w:rsidRPr="00736B4E" w:rsidTr="008B2DB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36B4E" w:rsidRPr="00736B4E" w:rsidTr="008B2DB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Неудовлетвори</w:t>
            </w:r>
            <w:r w:rsidRPr="00736B4E">
              <w:rPr>
                <w:rFonts w:ascii="Times New Roman" w:eastAsia="Times New Roman" w:hAnsi="Times New Roman" w:cs="Times New Roman"/>
                <w:sz w:val="24"/>
                <w:szCs w:val="24"/>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6B4E" w:rsidRPr="00736B4E" w:rsidRDefault="00736B4E" w:rsidP="00736B4E">
      <w:pPr>
        <w:spacing w:after="0" w:line="240" w:lineRule="auto"/>
        <w:rPr>
          <w:rFonts w:ascii="Times New Roman" w:hAnsi="Times New Roman" w:cs="Times New Roman"/>
          <w:b/>
          <w:szCs w:val="24"/>
        </w:rPr>
      </w:pPr>
    </w:p>
    <w:p w:rsidR="00736B4E" w:rsidRPr="00736B4E" w:rsidRDefault="00736B4E" w:rsidP="00736B4E">
      <w:pPr>
        <w:keepNext/>
        <w:tabs>
          <w:tab w:val="left" w:pos="3828"/>
        </w:tabs>
        <w:spacing w:after="0" w:line="240" w:lineRule="auto"/>
        <w:jc w:val="both"/>
        <w:outlineLvl w:val="0"/>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b/>
          <w:sz w:val="24"/>
          <w:szCs w:val="24"/>
        </w:rPr>
      </w:pPr>
      <w:r w:rsidRPr="00736B4E">
        <w:rPr>
          <w:rFonts w:ascii="Times New Roman" w:eastAsia="Times New Roman" w:hAnsi="Times New Roman" w:cs="Times New Roman"/>
          <w:b/>
          <w:sz w:val="24"/>
          <w:szCs w:val="24"/>
        </w:rPr>
        <w:t>Оценивание проведения устного собеседования</w:t>
      </w:r>
      <w:r w:rsidRPr="00736B4E">
        <w:rPr>
          <w:rFonts w:ascii="Times New Roman" w:hAnsi="Times New Roman" w:cs="Times New Roman"/>
        </w:rPr>
        <w:t xml:space="preserve"> </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Уровень знаний определяется оценками «отлично», «хорошо», «удовлетворительно», «неудовлетворительно».</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ind w:firstLine="851"/>
        <w:rPr>
          <w:rFonts w:ascii="Times New Roman" w:eastAsia="Calibri" w:hAnsi="Times New Roman" w:cs="Times New Roman"/>
          <w:b/>
          <w:bCs/>
          <w:iCs/>
          <w:color w:val="000000"/>
          <w:sz w:val="24"/>
          <w:szCs w:val="24"/>
          <w:lang w:eastAsia="ru-RU" w:bidi="ru-RU"/>
        </w:rPr>
      </w:pPr>
      <w:r w:rsidRPr="00736B4E">
        <w:rPr>
          <w:rFonts w:ascii="Times New Roman" w:eastAsia="Calibri" w:hAnsi="Times New Roman" w:cs="Times New Roman"/>
          <w:b/>
          <w:sz w:val="24"/>
          <w:szCs w:val="24"/>
        </w:rPr>
        <w:t xml:space="preserve">Оценивание выполнения практической </w:t>
      </w:r>
      <w:r w:rsidRPr="00736B4E">
        <w:rPr>
          <w:rFonts w:ascii="Times New Roman" w:eastAsia="Calibri" w:hAnsi="Times New Roman" w:cs="Times New Roman"/>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36B4E" w:rsidRPr="00736B4E" w:rsidTr="008B2D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1704"/>
        </w:trPr>
        <w:tc>
          <w:tcPr>
            <w:tcW w:w="959" w:type="pct"/>
            <w:tcBorders>
              <w:top w:val="single" w:sz="4" w:space="0" w:color="auto"/>
              <w:left w:val="single" w:sz="4" w:space="0" w:color="auto"/>
              <w:bottom w:val="nil"/>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Самостоятельность </w:t>
            </w:r>
            <w:r w:rsidRPr="00736B4E">
              <w:rPr>
                <w:rFonts w:ascii="Times New Roman" w:eastAsia="Times New Roman" w:hAnsi="Times New Roman" w:cs="Times New Roman"/>
                <w:color w:val="000000"/>
                <w:sz w:val="24"/>
                <w:szCs w:val="24"/>
                <w:shd w:val="clear" w:color="auto" w:fill="FFFFFF"/>
                <w:lang w:eastAsia="ru-RU" w:bidi="ru-RU"/>
              </w:rPr>
              <w:lastRenderedPageBreak/>
              <w:t>решения;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способность анализировать и обобщать информацию.</w:t>
            </w:r>
          </w:p>
          <w:p w:rsidR="00736B4E" w:rsidRPr="00736B4E" w:rsidRDefault="00736B4E" w:rsidP="00F007F8">
            <w:pPr>
              <w:widowControl w:val="0"/>
              <w:numPr>
                <w:ilvl w:val="0"/>
                <w:numId w:val="21"/>
              </w:numPr>
              <w:tabs>
                <w:tab w:val="left" w:pos="168"/>
              </w:tabs>
              <w:spacing w:after="0" w:line="274" w:lineRule="exact"/>
              <w:jc w:val="both"/>
              <w:rPr>
                <w:rFonts w:ascii="Times New Roman" w:eastAsia="Times New Roman" w:hAnsi="Times New Roman" w:cs="Times New Roman"/>
                <w:sz w:val="24"/>
                <w:szCs w:val="24"/>
                <w:lang w:eastAsia="ru-RU"/>
              </w:rPr>
            </w:pPr>
            <w:r w:rsidRPr="00736B4E">
              <w:rPr>
                <w:rFonts w:ascii="Times New Roman" w:eastAsia="Times New Roman" w:hAnsi="Times New Roman" w:cs="Times New Roman"/>
                <w:sz w:val="24"/>
                <w:szCs w:val="24"/>
                <w:lang w:eastAsia="ru-RU"/>
              </w:rPr>
              <w:t xml:space="preserve"> Способность делать обоснованные выводы на основе интерпретации информации, разъяснения;</w:t>
            </w:r>
          </w:p>
          <w:p w:rsidR="00736B4E" w:rsidRPr="00736B4E" w:rsidRDefault="00736B4E" w:rsidP="00F007F8">
            <w:pPr>
              <w:widowControl w:val="0"/>
              <w:numPr>
                <w:ilvl w:val="0"/>
                <w:numId w:val="21"/>
              </w:numPr>
              <w:tabs>
                <w:tab w:val="left" w:pos="413"/>
              </w:tabs>
              <w:spacing w:after="0" w:line="274" w:lineRule="exact"/>
              <w:jc w:val="both"/>
              <w:rPr>
                <w:rFonts w:ascii="Times New Roman" w:eastAsia="Calibri" w:hAnsi="Times New Roman" w:cs="Times New Roman"/>
                <w:sz w:val="24"/>
                <w:szCs w:val="24"/>
                <w:lang w:eastAsia="ru-RU"/>
              </w:rPr>
            </w:pPr>
            <w:r w:rsidRPr="00736B4E">
              <w:rPr>
                <w:rFonts w:ascii="Times New Roman" w:eastAsia="Times New Roman" w:hAnsi="Times New Roman" w:cs="Times New Roman"/>
                <w:sz w:val="24"/>
                <w:szCs w:val="24"/>
                <w:lang w:eastAsia="ru-RU"/>
              </w:rPr>
              <w:t>Установление причинно-следственных связей, выявление  закономерности;</w:t>
            </w:r>
          </w:p>
          <w:p w:rsidR="00736B4E" w:rsidRPr="00736B4E" w:rsidRDefault="00736B4E" w:rsidP="00736B4E">
            <w:pPr>
              <w:widowControl w:val="0"/>
              <w:tabs>
                <w:tab w:val="left" w:pos="487"/>
              </w:tabs>
              <w:spacing w:after="0" w:line="240" w:lineRule="auto"/>
              <w:rPr>
                <w:rFonts w:ascii="Times New Roman" w:eastAsia="Times New Roman" w:hAnsi="Times New Roman" w:cs="Times New Roman"/>
                <w:sz w:val="24"/>
                <w:szCs w:val="24"/>
                <w:lang w:eastAsia="ru-RU" w:bidi="ru-RU"/>
              </w:rPr>
            </w:pPr>
          </w:p>
          <w:p w:rsidR="00736B4E" w:rsidRPr="00736B4E" w:rsidRDefault="00736B4E" w:rsidP="00736B4E">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Задание решено самостоятельно. Студент </w:t>
            </w:r>
            <w:r w:rsidRPr="00736B4E">
              <w:rPr>
                <w:rFonts w:ascii="Times New Roman" w:eastAsia="Times New Roman" w:hAnsi="Times New Roman" w:cs="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36B4E" w:rsidRPr="00736B4E" w:rsidTr="008B2D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701"/>
        </w:trPr>
        <w:tc>
          <w:tcPr>
            <w:tcW w:w="959" w:type="pct"/>
            <w:tcBorders>
              <w:top w:val="single" w:sz="4" w:space="0" w:color="auto"/>
              <w:left w:val="single" w:sz="4" w:space="0" w:color="auto"/>
              <w:bottom w:val="nil"/>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Задание решено с подсказками преподавателя. Студент </w:t>
            </w:r>
            <w:r w:rsidRPr="00736B4E">
              <w:rPr>
                <w:rFonts w:ascii="Times New Roman" w:eastAsia="Times New Roman" w:hAnsi="Times New Roman" w:cs="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736B4E" w:rsidRPr="00736B4E" w:rsidRDefault="00736B4E" w:rsidP="00736B4E">
      <w:pPr>
        <w:tabs>
          <w:tab w:val="left" w:pos="3828"/>
        </w:tabs>
        <w:spacing w:after="0" w:line="240" w:lineRule="auto"/>
        <w:jc w:val="both"/>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hAnsi="Times New Roman" w:cs="Times New Roman"/>
          <w:b/>
          <w:sz w:val="24"/>
          <w:szCs w:val="24"/>
        </w:rPr>
      </w:pPr>
      <w:r w:rsidRPr="00736B4E">
        <w:rPr>
          <w:rFonts w:ascii="Times New Roman" w:hAnsi="Times New Roman" w:cs="Times New Roman"/>
          <w:b/>
          <w:bCs/>
          <w:sz w:val="24"/>
          <w:szCs w:val="24"/>
          <w:lang w:eastAsia="ru-RU"/>
        </w:rPr>
        <w:t>Оценивание заданий по составлению</w:t>
      </w:r>
      <w:r w:rsidRPr="00736B4E">
        <w:rPr>
          <w:rFonts w:ascii="Times New Roman" w:hAnsi="Times New Roman" w:cs="Times New Roman"/>
          <w:b/>
          <w:sz w:val="24"/>
          <w:szCs w:val="24"/>
        </w:rPr>
        <w:t xml:space="preserve"> документов</w:t>
      </w:r>
    </w:p>
    <w:tbl>
      <w:tblPr>
        <w:tblOverlap w:val="never"/>
        <w:tblW w:w="979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3827"/>
      </w:tblGrid>
      <w:tr w:rsidR="00736B4E" w:rsidRPr="00736B4E" w:rsidTr="001B5CBD">
        <w:trPr>
          <w:trHeight w:val="807"/>
        </w:trPr>
        <w:tc>
          <w:tcPr>
            <w:tcW w:w="1711"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w:t>
            </w:r>
          </w:p>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шкала</w:t>
            </w:r>
          </w:p>
        </w:tc>
        <w:tc>
          <w:tcPr>
            <w:tcW w:w="4253" w:type="dxa"/>
            <w:shd w:val="clear" w:color="auto" w:fill="FFFFFF"/>
            <w:vAlign w:val="center"/>
          </w:tcPr>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Показатели</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752"/>
        </w:trPr>
        <w:tc>
          <w:tcPr>
            <w:tcW w:w="1711" w:type="dxa"/>
            <w:vMerge w:val="restart"/>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Бинарная шкала</w:t>
            </w:r>
          </w:p>
        </w:tc>
        <w:tc>
          <w:tcPr>
            <w:tcW w:w="4253"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50-100%</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Зачтено</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0-49%</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Не зачтено</w:t>
            </w:r>
          </w:p>
        </w:tc>
      </w:tr>
      <w:tr w:rsidR="00736B4E" w:rsidRPr="00736B4E" w:rsidTr="001B5CBD">
        <w:trPr>
          <w:trHeight w:val="2818"/>
        </w:trPr>
        <w:tc>
          <w:tcPr>
            <w:tcW w:w="1711" w:type="dxa"/>
            <w:vMerge/>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p>
        </w:tc>
        <w:tc>
          <w:tcPr>
            <w:tcW w:w="4253"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tc>
        <w:tc>
          <w:tcPr>
            <w:tcW w:w="3827"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36B4E" w:rsidRPr="00736B4E" w:rsidRDefault="00736B4E" w:rsidP="00736B4E">
            <w:pPr>
              <w:widowControl w:val="0"/>
              <w:shd w:val="clear" w:color="auto" w:fill="FFFFFF"/>
              <w:tabs>
                <w:tab w:val="left" w:pos="3828"/>
              </w:tabs>
              <w:spacing w:after="0" w:line="240" w:lineRule="auto"/>
              <w:jc w:val="center"/>
              <w:rPr>
                <w:rFonts w:ascii="Times New Roman" w:eastAsia="Times New Roman" w:hAnsi="Times New Roman" w:cs="Times New Roman"/>
                <w:sz w:val="24"/>
                <w:szCs w:val="24"/>
                <w:lang w:eastAsia="ru-RU" w:bidi="ru-RU"/>
              </w:rPr>
            </w:pP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color w:val="000000"/>
          <w:sz w:val="24"/>
          <w:szCs w:val="24"/>
          <w:lang w:eastAsia="ru-RU" w:bidi="ru-RU"/>
        </w:rPr>
      </w:pPr>
    </w:p>
    <w:p w:rsidR="00736B4E" w:rsidRPr="00736B4E" w:rsidRDefault="00736B4E" w:rsidP="00736B4E">
      <w:pPr>
        <w:spacing w:after="0" w:line="240" w:lineRule="auto"/>
        <w:ind w:firstLine="851"/>
        <w:jc w:val="both"/>
        <w:rPr>
          <w:rFonts w:ascii="Times New Roman" w:hAnsi="Times New Roman" w:cs="Times New Roman"/>
          <w:i/>
          <w:sz w:val="24"/>
          <w:szCs w:val="24"/>
        </w:rPr>
      </w:pPr>
      <w:r w:rsidRPr="00736B4E">
        <w:rPr>
          <w:rFonts w:ascii="Times New Roman" w:hAnsi="Times New Roman" w:cs="Times New Roman"/>
          <w:b/>
          <w:color w:val="000000"/>
          <w:sz w:val="24"/>
          <w:szCs w:val="24"/>
          <w:lang w:eastAsia="ru-RU" w:bidi="ru-RU"/>
        </w:rPr>
        <w:t>Оценивание ответа на экзамене</w:t>
      </w:r>
      <w:r w:rsidRPr="00736B4E">
        <w:rPr>
          <w:rFonts w:ascii="Times New Roman" w:hAnsi="Times New Roman" w:cs="Times New Roman"/>
          <w:i/>
          <w:sz w:val="24"/>
          <w:szCs w:val="24"/>
        </w:rPr>
        <w:t xml:space="preserve"> </w:t>
      </w:r>
    </w:p>
    <w:tbl>
      <w:tblPr>
        <w:tblOverlap w:val="never"/>
        <w:tblW w:w="978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693"/>
        <w:gridCol w:w="4961"/>
      </w:tblGrid>
      <w:tr w:rsidR="00736B4E" w:rsidRPr="00736B4E" w:rsidTr="001B5CBD">
        <w:trPr>
          <w:trHeight w:val="669"/>
        </w:trPr>
        <w:tc>
          <w:tcPr>
            <w:tcW w:w="2127"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2693"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312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2693" w:type="dxa"/>
            <w:vMerge w:val="restart"/>
            <w:shd w:val="clear" w:color="auto" w:fill="FFFFFF"/>
          </w:tcPr>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 правильность решения практического задания;</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ответа;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Культура речи;</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решения практических заданий</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736B4E" w:rsidRPr="00736B4E" w:rsidTr="001B5CBD">
        <w:trPr>
          <w:trHeight w:val="2356"/>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tabs>
                <w:tab w:val="left" w:pos="-4680"/>
              </w:tab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r>
      <w:tr w:rsidR="00736B4E" w:rsidRPr="00736B4E" w:rsidTr="001B5CBD">
        <w:trPr>
          <w:trHeight w:val="256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736B4E" w:rsidRPr="00736B4E" w:rsidTr="001B5CBD">
        <w:trPr>
          <w:trHeight w:val="2113"/>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тельно»</w:t>
            </w: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sz w:val="24"/>
          <w:szCs w:val="24"/>
          <w:lang w:eastAsia="ru-RU"/>
        </w:rPr>
      </w:pP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0"/>
        <w:gridCol w:w="4350"/>
        <w:gridCol w:w="2213"/>
      </w:tblGrid>
      <w:tr w:rsidR="00736B4E" w:rsidRPr="00736B4E" w:rsidTr="008B2DB3">
        <w:trPr>
          <w:tblHeader/>
        </w:trPr>
        <w:tc>
          <w:tcPr>
            <w:tcW w:w="64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п/п</w:t>
            </w:r>
          </w:p>
        </w:tc>
        <w:tc>
          <w:tcPr>
            <w:tcW w:w="2583"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Наименование</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средства</w:t>
            </w:r>
          </w:p>
        </w:tc>
        <w:tc>
          <w:tcPr>
            <w:tcW w:w="4821"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35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1</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Тест</w:t>
            </w:r>
          </w:p>
        </w:tc>
        <w:tc>
          <w:tcPr>
            <w:tcW w:w="4821"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36B4E">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95-100% % правильных ответов. Оценка «хорошо» ставится, если студент набрал 75 - 95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lastRenderedPageBreak/>
              <w:t>2</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736B4E" w:rsidRPr="00736B4E" w:rsidRDefault="00736B4E" w:rsidP="00736B4E">
            <w:pPr>
              <w:tabs>
                <w:tab w:val="left" w:pos="2098"/>
              </w:tabs>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Вопросы для опросов и собеседований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3</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Практические задачи </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36B4E" w:rsidRPr="00736B4E" w:rsidRDefault="00736B4E" w:rsidP="00736B4E">
            <w:pPr>
              <w:tabs>
                <w:tab w:val="left" w:pos="254"/>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а)</w:t>
            </w:r>
            <w:r w:rsidRPr="00736B4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36B4E" w:rsidRPr="00736B4E" w:rsidRDefault="00736B4E" w:rsidP="00736B4E">
            <w:pPr>
              <w:tabs>
                <w:tab w:val="left" w:pos="22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б)</w:t>
            </w:r>
            <w:r w:rsidRPr="00736B4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36B4E" w:rsidRPr="00736B4E" w:rsidRDefault="00736B4E" w:rsidP="00736B4E">
            <w:pPr>
              <w:tabs>
                <w:tab w:val="left" w:pos="34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в)</w:t>
            </w:r>
            <w:r w:rsidRPr="00736B4E">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диагностировать умения, </w:t>
            </w:r>
            <w:r w:rsidRPr="00736B4E">
              <w:rPr>
                <w:rFonts w:ascii="Times New Roman" w:eastAsia="Times New Roman" w:hAnsi="Times New Roman" w:cs="Times New Roman"/>
                <w:color w:val="000000"/>
                <w:sz w:val="24"/>
                <w:szCs w:val="24"/>
                <w:shd w:val="clear" w:color="auto" w:fill="FFFFFF"/>
                <w:lang w:eastAsia="ru-RU" w:bidi="ru-RU"/>
              </w:rPr>
              <w:lastRenderedPageBreak/>
              <w:t>интегрировать знания различных областей, аргументировать собственную точку зрения.</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типовых задач </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4</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Контрольная работа</w:t>
            </w:r>
          </w:p>
        </w:tc>
        <w:tc>
          <w:tcPr>
            <w:tcW w:w="4821" w:type="dxa"/>
            <w:shd w:val="clear" w:color="auto" w:fill="auto"/>
          </w:tcPr>
          <w:p w:rsidR="00736B4E" w:rsidRPr="00736B4E" w:rsidRDefault="00736B4E" w:rsidP="00736B4E">
            <w:pPr>
              <w:spacing w:after="0" w:line="240" w:lineRule="auto"/>
              <w:jc w:val="both"/>
              <w:rPr>
                <w:rFonts w:ascii="Times New Roman" w:eastAsia="Calibri" w:hAnsi="Times New Roman" w:cs="Times New Roman"/>
                <w:sz w:val="24"/>
                <w:szCs w:val="24"/>
              </w:rPr>
            </w:pPr>
            <w:r w:rsidRPr="00736B4E">
              <w:rPr>
                <w:rFonts w:ascii="Times New Roman" w:eastAsia="Calibri" w:hAnsi="Times New Roman" w:cs="Times New Roman"/>
                <w:sz w:val="24"/>
                <w:szCs w:val="24"/>
              </w:rPr>
              <w:t>Оценка контрольной работы является комплексной. При этом учитываются следующие факторы: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1. Полнота и правильность изложения теоретического материала в соответствии с действующим законодательством и практикой;</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2. Полнота и правильность решения задач;</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3. Соблюдение требований по оформлению работы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4 Наличие актуального списка использованных источников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Все это суммируется в итоговую оценку:</w:t>
            </w:r>
          </w:p>
          <w:p w:rsidR="00736B4E" w:rsidRPr="00736B4E" w:rsidRDefault="00736B4E" w:rsidP="00736B4E">
            <w:pPr>
              <w:tabs>
                <w:tab w:val="left" w:pos="-199"/>
              </w:tabs>
              <w:suppressAutoHyphens/>
              <w:spacing w:after="0" w:line="240" w:lineRule="auto"/>
              <w:ind w:right="-1"/>
              <w:jc w:val="both"/>
              <w:rPr>
                <w:rFonts w:ascii="Times New Roman" w:hAnsi="Times New Roman" w:cs="Times New Roman"/>
                <w:sz w:val="24"/>
                <w:szCs w:val="24"/>
              </w:rPr>
            </w:pPr>
            <w:r w:rsidRPr="00736B4E">
              <w:rPr>
                <w:rFonts w:ascii="Times New Roman" w:eastAsia="Calibri" w:hAnsi="Times New Roman" w:cs="Times New Roman"/>
                <w:color w:val="000000"/>
                <w:sz w:val="24"/>
                <w:szCs w:val="24"/>
                <w:shd w:val="clear" w:color="auto" w:fill="FFFFFF"/>
                <w:lang w:eastAsia="ru-RU" w:bidi="ru-RU"/>
              </w:rPr>
              <w:t xml:space="preserve">- «зачтено» ставиться если: </w:t>
            </w:r>
            <w:r w:rsidRPr="00736B4E">
              <w:rPr>
                <w:rFonts w:ascii="Times New Roman" w:hAnsi="Times New Roman" w:cs="Times New Roman"/>
                <w:sz w:val="24"/>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736B4E">
              <w:rPr>
                <w:rFonts w:ascii="Times New Roman" w:hAnsi="Times New Roman" w:cs="Times New Roman"/>
                <w:vanish/>
                <w:sz w:val="24"/>
                <w:szCs w:val="24"/>
              </w:rPr>
              <w:t>очностей кажают в целом содержания вопроса и методики решения задач.омент сдачи контрольной работы  источников учебно</w:t>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sz w:val="24"/>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736B4E" w:rsidRPr="00736B4E" w:rsidRDefault="00736B4E" w:rsidP="00736B4E">
            <w:pPr>
              <w:suppressAutoHyphens/>
              <w:spacing w:after="0" w:line="240" w:lineRule="auto"/>
              <w:ind w:right="140"/>
              <w:jc w:val="both"/>
              <w:rPr>
                <w:rFonts w:ascii="Times New Roman" w:eastAsia="Calibri" w:hAnsi="Times New Roman" w:cs="Times New Roman"/>
                <w:color w:val="000000"/>
                <w:sz w:val="24"/>
                <w:szCs w:val="24"/>
                <w:shd w:val="clear" w:color="auto" w:fill="FFFFFF"/>
                <w:lang w:eastAsia="ru-RU" w:bidi="ru-RU"/>
              </w:rPr>
            </w:pPr>
            <w:r w:rsidRPr="00736B4E">
              <w:rPr>
                <w:rFonts w:ascii="Times New Roman" w:hAnsi="Times New Roman" w:cs="Times New Roman"/>
                <w:sz w:val="24"/>
                <w:szCs w:val="24"/>
              </w:rPr>
              <w:t xml:space="preserve">-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w:t>
            </w:r>
            <w:r w:rsidRPr="00736B4E">
              <w:rPr>
                <w:rFonts w:ascii="Times New Roman" w:hAnsi="Times New Roman" w:cs="Times New Roman"/>
                <w:sz w:val="24"/>
                <w:szCs w:val="24"/>
              </w:rPr>
              <w:lastRenderedPageBreak/>
              <w:t>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Задания для контрольных работ</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5</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Экзамен</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Шкала экзаменационных оценок:</w:t>
            </w:r>
          </w:p>
          <w:p w:rsidR="00736B4E" w:rsidRPr="00736B4E" w:rsidRDefault="00736B4E" w:rsidP="00F007F8">
            <w:pPr>
              <w:numPr>
                <w:ilvl w:val="0"/>
                <w:numId w:val="24"/>
              </w:numPr>
              <w:spacing w:after="0" w:line="240" w:lineRule="auto"/>
              <w:ind w:left="0" w:firstLine="177"/>
              <w:jc w:val="both"/>
              <w:rPr>
                <w:rFonts w:ascii="Times New Roman" w:eastAsia="Times New Roman" w:hAnsi="Times New Roman" w:cs="Times New Roman"/>
                <w:color w:val="C0504D"/>
                <w:sz w:val="24"/>
                <w:szCs w:val="24"/>
                <w:lang w:eastAsia="ru-RU"/>
              </w:rPr>
            </w:pPr>
            <w:r w:rsidRPr="00736B4E">
              <w:rPr>
                <w:rFonts w:ascii="Times New Roman" w:eastAsia="Times New Roman" w:hAnsi="Times New Roman" w:cs="Times New Roman"/>
                <w:b/>
                <w:sz w:val="24"/>
                <w:szCs w:val="24"/>
                <w:lang w:eastAsia="ru-RU"/>
              </w:rPr>
              <w:t xml:space="preserve"> «отлично»</w:t>
            </w:r>
            <w:r w:rsidRPr="00736B4E">
              <w:rPr>
                <w:rFonts w:ascii="Times New Roman" w:eastAsia="Times New Roman" w:hAnsi="Times New Roman" w:cs="Times New Roman"/>
                <w:sz w:val="24"/>
                <w:szCs w:val="24"/>
                <w:lang w:eastAsia="ru-RU"/>
              </w:rPr>
              <w:t xml:space="preserve"> - оценка ставится за  з</w:t>
            </w:r>
            <w:r w:rsidRPr="00736B4E">
              <w:rPr>
                <w:rFonts w:ascii="Times New Roman" w:eastAsia="Calibri" w:hAnsi="Times New Roman" w:cs="Times New Roman"/>
                <w:sz w:val="24"/>
                <w:szCs w:val="24"/>
                <w:shd w:val="clear" w:color="auto" w:fill="FFFFFF"/>
                <w:lang w:eastAsia="ru-RU"/>
              </w:rPr>
              <w:t xml:space="preserve">нание </w:t>
            </w:r>
            <w:r w:rsidRPr="00736B4E">
              <w:rPr>
                <w:rFonts w:ascii="Times New Roman" w:eastAsia="Calibri" w:hAnsi="Times New Roman" w:cs="Times New Roman"/>
                <w:color w:val="000000"/>
                <w:sz w:val="24"/>
                <w:szCs w:val="24"/>
                <w:shd w:val="clear" w:color="auto" w:fill="FFFFFF"/>
                <w:lang w:eastAsia="ru-RU"/>
              </w:rPr>
              <w:t>фактического материла по дисциплине, в</w:t>
            </w:r>
            <w:r w:rsidRPr="00736B4E">
              <w:rPr>
                <w:rFonts w:ascii="Times New Roman" w:eastAsia="Times New Roman" w:hAnsi="Times New Roman" w:cs="Times New Roman"/>
                <w:color w:val="000000"/>
                <w:sz w:val="24"/>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736B4E">
              <w:rPr>
                <w:rFonts w:ascii="Times New Roman" w:eastAsia="Calibri" w:hAnsi="Times New Roman" w:cs="Times New Roman"/>
                <w:color w:val="000000"/>
                <w:sz w:val="24"/>
                <w:szCs w:val="24"/>
                <w:shd w:val="clear" w:color="auto" w:fill="FFFFFF"/>
                <w:lang w:eastAsia="ru-RU"/>
              </w:rPr>
              <w:t>мение аргументировано отвечать па вопросы; вступать в диалоговое общение.</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«хорошо»</w:t>
            </w:r>
            <w:r w:rsidRPr="00736B4E">
              <w:rPr>
                <w:rFonts w:ascii="Times New Roman" w:eastAsia="Times New Roman" w:hAnsi="Times New Roman" w:cs="Times New Roman"/>
                <w:sz w:val="24"/>
                <w:szCs w:val="24"/>
              </w:rPr>
              <w:t xml:space="preserve"> - оценка ставится за в</w:t>
            </w:r>
            <w:r w:rsidRPr="00736B4E">
              <w:rPr>
                <w:rFonts w:ascii="Times New Roman" w:eastAsia="Times New Roman" w:hAnsi="Times New Roman" w:cs="Times New Roman"/>
                <w:sz w:val="24"/>
                <w:szCs w:val="24"/>
                <w:lang w:eastAsia="ru-RU"/>
              </w:rPr>
              <w:t xml:space="preserve">ладение </w:t>
            </w:r>
            <w:r w:rsidRPr="00736B4E">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за т</w:t>
            </w:r>
            <w:r w:rsidRPr="00736B4E">
              <w:rPr>
                <w:rFonts w:ascii="Times New Roman" w:hAnsi="Times New Roman" w:cs="Times New Roman"/>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«удовлетворительно»</w:t>
            </w:r>
            <w:r w:rsidRPr="00736B4E">
              <w:rPr>
                <w:rFonts w:ascii="Times New Roman" w:eastAsia="Times New Roman" w:hAnsi="Times New Roman" w:cs="Times New Roman"/>
                <w:sz w:val="24"/>
                <w:szCs w:val="24"/>
              </w:rPr>
              <w:t xml:space="preserve"> ставится за н</w:t>
            </w:r>
            <w:r w:rsidRPr="00736B4E">
              <w:rPr>
                <w:rFonts w:ascii="Times New Roman" w:hAnsi="Times New Roman" w:cs="Times New Roman"/>
                <w:sz w:val="24"/>
                <w:szCs w:val="24"/>
                <w:shd w:val="clear" w:color="auto" w:fill="FFFFFF"/>
              </w:rPr>
              <w:t xml:space="preserve">еполное </w:t>
            </w:r>
            <w:r w:rsidRPr="00736B4E">
              <w:rPr>
                <w:rFonts w:ascii="Times New Roman" w:hAnsi="Times New Roman" w:cs="Times New Roman"/>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36B4E" w:rsidRPr="00736B4E" w:rsidRDefault="00736B4E" w:rsidP="00F007F8">
            <w:pPr>
              <w:numPr>
                <w:ilvl w:val="0"/>
                <w:numId w:val="24"/>
              </w:numPr>
              <w:spacing w:after="0" w:line="240" w:lineRule="auto"/>
              <w:ind w:left="0" w:firstLine="177"/>
              <w:contextualSpacing/>
              <w:jc w:val="both"/>
              <w:rPr>
                <w:rFonts w:ascii="Times New Roman" w:hAnsi="Times New Roman" w:cs="Times New Roman"/>
                <w:sz w:val="24"/>
                <w:szCs w:val="24"/>
              </w:rPr>
            </w:pPr>
            <w:r w:rsidRPr="00736B4E">
              <w:rPr>
                <w:rFonts w:ascii="Times New Roman" w:eastAsia="Times New Roman" w:hAnsi="Times New Roman" w:cs="Times New Roman"/>
                <w:b/>
                <w:sz w:val="24"/>
                <w:szCs w:val="24"/>
              </w:rPr>
              <w:lastRenderedPageBreak/>
              <w:t xml:space="preserve"> «неудовлетворительно»</w:t>
            </w:r>
            <w:r w:rsidRPr="00736B4E">
              <w:rPr>
                <w:rFonts w:ascii="Times New Roman" w:hAnsi="Times New Roman" w:cs="Times New Roman"/>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736B4E" w:rsidRPr="00736B4E" w:rsidRDefault="00736B4E" w:rsidP="00736B4E">
      <w:pPr>
        <w:spacing w:after="0" w:line="240" w:lineRule="auto"/>
        <w:rPr>
          <w:rFonts w:ascii="Times New Roman" w:eastAsia="Times New Roman" w:hAnsi="Times New Roman" w:cs="Times New Roman"/>
          <w:szCs w:val="24"/>
          <w:lang w:eastAsia="ru-RU"/>
        </w:rPr>
      </w:pPr>
    </w:p>
    <w:p w:rsidR="00736B4E" w:rsidRPr="00736B4E" w:rsidRDefault="00736B4E" w:rsidP="00736B4E">
      <w:pPr>
        <w:suppressAutoHyphens/>
        <w:spacing w:after="0" w:line="240" w:lineRule="auto"/>
        <w:ind w:firstLine="709"/>
        <w:jc w:val="both"/>
        <w:rPr>
          <w:rFonts w:ascii="Times New Roman" w:hAnsi="Times New Roman" w:cs="Times New Roman"/>
          <w:sz w:val="28"/>
        </w:rPr>
      </w:pPr>
    </w:p>
    <w:p w:rsidR="00300CCA" w:rsidRPr="00127E93" w:rsidRDefault="00300CCA" w:rsidP="00736B4E">
      <w:pPr>
        <w:spacing w:after="0" w:line="240" w:lineRule="auto"/>
        <w:jc w:val="both"/>
        <w:rPr>
          <w:rFonts w:ascii="Times New Roman" w:hAnsi="Times New Roman" w:cs="Times New Roman"/>
          <w:sz w:val="24"/>
          <w:szCs w:val="24"/>
        </w:rPr>
      </w:pPr>
    </w:p>
    <w:sectPr w:rsidR="00300CCA" w:rsidRPr="00127E93" w:rsidSect="008B2DB3">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7E5" w:rsidRDefault="009937E5" w:rsidP="00AA6463">
      <w:pPr>
        <w:spacing w:after="0" w:line="240" w:lineRule="auto"/>
      </w:pPr>
      <w:r>
        <w:separator/>
      </w:r>
    </w:p>
  </w:endnote>
  <w:endnote w:type="continuationSeparator" w:id="0">
    <w:p w:rsidR="009937E5" w:rsidRDefault="009937E5" w:rsidP="00AA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82748"/>
      <w:docPartObj>
        <w:docPartGallery w:val="Page Numbers (Bottom of Page)"/>
        <w:docPartUnique/>
      </w:docPartObj>
    </w:sdtPr>
    <w:sdtEndPr>
      <w:rPr>
        <w:rFonts w:ascii="Times New Roman" w:hAnsi="Times New Roman" w:cs="Times New Roman"/>
      </w:rPr>
    </w:sdtEndPr>
    <w:sdtContent>
      <w:p w:rsidR="008B2DB3" w:rsidRPr="002053D8" w:rsidRDefault="008B2DB3">
        <w:pPr>
          <w:pStyle w:val="a9"/>
          <w:jc w:val="right"/>
          <w:rPr>
            <w:rFonts w:ascii="Times New Roman" w:hAnsi="Times New Roman" w:cs="Times New Roman"/>
          </w:rPr>
        </w:pPr>
        <w:r w:rsidRPr="002053D8">
          <w:rPr>
            <w:rFonts w:ascii="Times New Roman" w:hAnsi="Times New Roman" w:cs="Times New Roman"/>
          </w:rPr>
          <w:fldChar w:fldCharType="begin"/>
        </w:r>
        <w:r w:rsidRPr="002053D8">
          <w:rPr>
            <w:rFonts w:ascii="Times New Roman" w:hAnsi="Times New Roman" w:cs="Times New Roman"/>
          </w:rPr>
          <w:instrText>PAGE   \* MERGEFORMAT</w:instrText>
        </w:r>
        <w:r w:rsidRPr="002053D8">
          <w:rPr>
            <w:rFonts w:ascii="Times New Roman" w:hAnsi="Times New Roman" w:cs="Times New Roman"/>
          </w:rPr>
          <w:fldChar w:fldCharType="separate"/>
        </w:r>
        <w:r w:rsidR="007A4407">
          <w:rPr>
            <w:rFonts w:ascii="Times New Roman" w:hAnsi="Times New Roman" w:cs="Times New Roman"/>
            <w:noProof/>
          </w:rPr>
          <w:t>2</w:t>
        </w:r>
        <w:r w:rsidRPr="002053D8">
          <w:rPr>
            <w:rFonts w:ascii="Times New Roman" w:hAnsi="Times New Roman" w:cs="Times New Roman"/>
          </w:rPr>
          <w:fldChar w:fldCharType="end"/>
        </w:r>
      </w:p>
    </w:sdtContent>
  </w:sdt>
  <w:p w:rsidR="008B2DB3" w:rsidRPr="006640A8" w:rsidRDefault="008B2DB3" w:rsidP="00BF4431">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7E5" w:rsidRDefault="009937E5" w:rsidP="00AA6463">
      <w:pPr>
        <w:spacing w:after="0" w:line="240" w:lineRule="auto"/>
      </w:pPr>
      <w:r>
        <w:separator/>
      </w:r>
    </w:p>
  </w:footnote>
  <w:footnote w:type="continuationSeparator" w:id="0">
    <w:p w:rsidR="009937E5" w:rsidRDefault="009937E5" w:rsidP="00AA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51EE"/>
    <w:multiLevelType w:val="hybridMultilevel"/>
    <w:tmpl w:val="9ED0334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07A8"/>
    <w:multiLevelType w:val="hybridMultilevel"/>
    <w:tmpl w:val="E80804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A0060"/>
    <w:multiLevelType w:val="hybridMultilevel"/>
    <w:tmpl w:val="4762F8B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03E8E"/>
    <w:multiLevelType w:val="hybridMultilevel"/>
    <w:tmpl w:val="27125F8E"/>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EC3992"/>
    <w:multiLevelType w:val="hybridMultilevel"/>
    <w:tmpl w:val="B964D0B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4D2B61"/>
    <w:multiLevelType w:val="hybridMultilevel"/>
    <w:tmpl w:val="ADF8A938"/>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AE1B92"/>
    <w:multiLevelType w:val="hybridMultilevel"/>
    <w:tmpl w:val="F27AD890"/>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53686F"/>
    <w:multiLevelType w:val="hybridMultilevel"/>
    <w:tmpl w:val="761EBE1C"/>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A02E26"/>
    <w:multiLevelType w:val="hybridMultilevel"/>
    <w:tmpl w:val="3FD65144"/>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A22D35"/>
    <w:multiLevelType w:val="hybridMultilevel"/>
    <w:tmpl w:val="F61AC50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10668"/>
    <w:multiLevelType w:val="hybridMultilevel"/>
    <w:tmpl w:val="CB24D5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86E12"/>
    <w:multiLevelType w:val="hybridMultilevel"/>
    <w:tmpl w:val="1196EA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85FD1"/>
    <w:multiLevelType w:val="hybridMultilevel"/>
    <w:tmpl w:val="4C54C06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E16BD"/>
    <w:multiLevelType w:val="hybridMultilevel"/>
    <w:tmpl w:val="02D051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5B6E74"/>
    <w:multiLevelType w:val="hybridMultilevel"/>
    <w:tmpl w:val="45BC9A7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D1968"/>
    <w:multiLevelType w:val="hybridMultilevel"/>
    <w:tmpl w:val="40AEB3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C02520"/>
    <w:multiLevelType w:val="hybridMultilevel"/>
    <w:tmpl w:val="D4FEA26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A508B"/>
    <w:multiLevelType w:val="hybridMultilevel"/>
    <w:tmpl w:val="A8AEC6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4"/>
  </w:num>
  <w:num w:numId="5">
    <w:abstractNumId w:val="15"/>
  </w:num>
  <w:num w:numId="6">
    <w:abstractNumId w:val="7"/>
  </w:num>
  <w:num w:numId="7">
    <w:abstractNumId w:val="3"/>
  </w:num>
  <w:num w:numId="8">
    <w:abstractNumId w:val="21"/>
  </w:num>
  <w:num w:numId="9">
    <w:abstractNumId w:val="18"/>
  </w:num>
  <w:num w:numId="10">
    <w:abstractNumId w:val="6"/>
  </w:num>
  <w:num w:numId="11">
    <w:abstractNumId w:val="8"/>
  </w:num>
  <w:num w:numId="12">
    <w:abstractNumId w:val="9"/>
  </w:num>
  <w:num w:numId="13">
    <w:abstractNumId w:val="11"/>
  </w:num>
  <w:num w:numId="14">
    <w:abstractNumId w:val="19"/>
  </w:num>
  <w:num w:numId="15">
    <w:abstractNumId w:val="2"/>
  </w:num>
  <w:num w:numId="16">
    <w:abstractNumId w:val="14"/>
  </w:num>
  <w:num w:numId="17">
    <w:abstractNumId w:val="1"/>
  </w:num>
  <w:num w:numId="18">
    <w:abstractNumId w:val="20"/>
  </w:num>
  <w:num w:numId="19">
    <w:abstractNumId w:val="22"/>
  </w:num>
  <w:num w:numId="20">
    <w:abstractNumId w:val="17"/>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40"/>
    <w:rsid w:val="00003C96"/>
    <w:rsid w:val="00015A93"/>
    <w:rsid w:val="00020FF8"/>
    <w:rsid w:val="00024263"/>
    <w:rsid w:val="00036C75"/>
    <w:rsid w:val="00043C40"/>
    <w:rsid w:val="00076D1B"/>
    <w:rsid w:val="00077AC5"/>
    <w:rsid w:val="000812BA"/>
    <w:rsid w:val="000A3879"/>
    <w:rsid w:val="00125B6C"/>
    <w:rsid w:val="00127E93"/>
    <w:rsid w:val="00146581"/>
    <w:rsid w:val="0015213B"/>
    <w:rsid w:val="00181F9D"/>
    <w:rsid w:val="00195DAF"/>
    <w:rsid w:val="001975AD"/>
    <w:rsid w:val="001B5CBD"/>
    <w:rsid w:val="001E4F4C"/>
    <w:rsid w:val="002053D8"/>
    <w:rsid w:val="00215EF5"/>
    <w:rsid w:val="00220897"/>
    <w:rsid w:val="0024068E"/>
    <w:rsid w:val="00241CFF"/>
    <w:rsid w:val="00247BDE"/>
    <w:rsid w:val="002A17BA"/>
    <w:rsid w:val="002B7D4C"/>
    <w:rsid w:val="00300CCA"/>
    <w:rsid w:val="003063FC"/>
    <w:rsid w:val="00340D3D"/>
    <w:rsid w:val="003B62B9"/>
    <w:rsid w:val="003D15F3"/>
    <w:rsid w:val="003D7BF5"/>
    <w:rsid w:val="003E2E61"/>
    <w:rsid w:val="003F3111"/>
    <w:rsid w:val="003F3989"/>
    <w:rsid w:val="003F62A3"/>
    <w:rsid w:val="003F72F1"/>
    <w:rsid w:val="00413DA1"/>
    <w:rsid w:val="00420529"/>
    <w:rsid w:val="004311D3"/>
    <w:rsid w:val="00432284"/>
    <w:rsid w:val="00452E53"/>
    <w:rsid w:val="004B33EA"/>
    <w:rsid w:val="004B5E43"/>
    <w:rsid w:val="004D713F"/>
    <w:rsid w:val="004E00E5"/>
    <w:rsid w:val="004E49AA"/>
    <w:rsid w:val="004F2AE0"/>
    <w:rsid w:val="005236A8"/>
    <w:rsid w:val="00532735"/>
    <w:rsid w:val="005733D4"/>
    <w:rsid w:val="00574651"/>
    <w:rsid w:val="00577EAC"/>
    <w:rsid w:val="005963EA"/>
    <w:rsid w:val="005A27CD"/>
    <w:rsid w:val="005A4FDF"/>
    <w:rsid w:val="005B01A4"/>
    <w:rsid w:val="005D2FC0"/>
    <w:rsid w:val="005F3A5F"/>
    <w:rsid w:val="005F4887"/>
    <w:rsid w:val="005F65C9"/>
    <w:rsid w:val="00600C44"/>
    <w:rsid w:val="006054F5"/>
    <w:rsid w:val="00674659"/>
    <w:rsid w:val="006B11FC"/>
    <w:rsid w:val="006E3288"/>
    <w:rsid w:val="0070615B"/>
    <w:rsid w:val="00715602"/>
    <w:rsid w:val="00736B4E"/>
    <w:rsid w:val="00746A20"/>
    <w:rsid w:val="00747598"/>
    <w:rsid w:val="00760B33"/>
    <w:rsid w:val="007866BE"/>
    <w:rsid w:val="00796CCA"/>
    <w:rsid w:val="007A2324"/>
    <w:rsid w:val="007A35F0"/>
    <w:rsid w:val="007A4407"/>
    <w:rsid w:val="007A7D8E"/>
    <w:rsid w:val="00806C64"/>
    <w:rsid w:val="00827179"/>
    <w:rsid w:val="00840CFD"/>
    <w:rsid w:val="008646F5"/>
    <w:rsid w:val="008A42B6"/>
    <w:rsid w:val="008B2DB3"/>
    <w:rsid w:val="008D3451"/>
    <w:rsid w:val="009009F3"/>
    <w:rsid w:val="009546C1"/>
    <w:rsid w:val="009711B5"/>
    <w:rsid w:val="00972C5B"/>
    <w:rsid w:val="009937E5"/>
    <w:rsid w:val="00A00971"/>
    <w:rsid w:val="00A00CF0"/>
    <w:rsid w:val="00A257EB"/>
    <w:rsid w:val="00A422DC"/>
    <w:rsid w:val="00A7795C"/>
    <w:rsid w:val="00A94D31"/>
    <w:rsid w:val="00A97E14"/>
    <w:rsid w:val="00AA6463"/>
    <w:rsid w:val="00AB4F91"/>
    <w:rsid w:val="00AD4714"/>
    <w:rsid w:val="00AE7AE4"/>
    <w:rsid w:val="00B34983"/>
    <w:rsid w:val="00B94E92"/>
    <w:rsid w:val="00B97B43"/>
    <w:rsid w:val="00BA1925"/>
    <w:rsid w:val="00BB3325"/>
    <w:rsid w:val="00BE04E1"/>
    <w:rsid w:val="00BF4431"/>
    <w:rsid w:val="00C054CF"/>
    <w:rsid w:val="00C3633E"/>
    <w:rsid w:val="00C40857"/>
    <w:rsid w:val="00C44AC0"/>
    <w:rsid w:val="00C907FE"/>
    <w:rsid w:val="00C94C5A"/>
    <w:rsid w:val="00CA602C"/>
    <w:rsid w:val="00CB1CFD"/>
    <w:rsid w:val="00CE378E"/>
    <w:rsid w:val="00CE5B3D"/>
    <w:rsid w:val="00CE6571"/>
    <w:rsid w:val="00CF1963"/>
    <w:rsid w:val="00CF1A43"/>
    <w:rsid w:val="00D116A5"/>
    <w:rsid w:val="00D27BC6"/>
    <w:rsid w:val="00D32E03"/>
    <w:rsid w:val="00D34E8C"/>
    <w:rsid w:val="00D41EA9"/>
    <w:rsid w:val="00D63125"/>
    <w:rsid w:val="00D94B3A"/>
    <w:rsid w:val="00DA01D3"/>
    <w:rsid w:val="00DB0403"/>
    <w:rsid w:val="00DC0048"/>
    <w:rsid w:val="00DF0198"/>
    <w:rsid w:val="00E24729"/>
    <w:rsid w:val="00E34A68"/>
    <w:rsid w:val="00E57B41"/>
    <w:rsid w:val="00E75644"/>
    <w:rsid w:val="00EB51D7"/>
    <w:rsid w:val="00F007F8"/>
    <w:rsid w:val="00F1744B"/>
    <w:rsid w:val="00F575B3"/>
    <w:rsid w:val="00F82D92"/>
    <w:rsid w:val="00F87D04"/>
    <w:rsid w:val="00F938FA"/>
    <w:rsid w:val="00FB52C9"/>
    <w:rsid w:val="00FC70E4"/>
    <w:rsid w:val="00FE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A78C2-8B2A-4708-948B-8ACC6DE3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3352">
      <w:bodyDiv w:val="1"/>
      <w:marLeft w:val="0"/>
      <w:marRight w:val="0"/>
      <w:marTop w:val="0"/>
      <w:marBottom w:val="0"/>
      <w:divBdr>
        <w:top w:val="none" w:sz="0" w:space="0" w:color="auto"/>
        <w:left w:val="none" w:sz="0" w:space="0" w:color="auto"/>
        <w:bottom w:val="none" w:sz="0" w:space="0" w:color="auto"/>
        <w:right w:val="none" w:sz="0" w:space="0" w:color="auto"/>
      </w:divBdr>
      <w:divsChild>
        <w:div w:id="150289763">
          <w:marLeft w:val="0"/>
          <w:marRight w:val="0"/>
          <w:marTop w:val="0"/>
          <w:marBottom w:val="0"/>
          <w:divBdr>
            <w:top w:val="none" w:sz="0" w:space="0" w:color="auto"/>
            <w:left w:val="none" w:sz="0" w:space="0" w:color="auto"/>
            <w:bottom w:val="none" w:sz="0" w:space="0" w:color="auto"/>
            <w:right w:val="none" w:sz="0" w:space="0" w:color="auto"/>
          </w:divBdr>
        </w:div>
      </w:divsChild>
    </w:div>
    <w:div w:id="226500319">
      <w:bodyDiv w:val="1"/>
      <w:marLeft w:val="0"/>
      <w:marRight w:val="0"/>
      <w:marTop w:val="0"/>
      <w:marBottom w:val="0"/>
      <w:divBdr>
        <w:top w:val="none" w:sz="0" w:space="0" w:color="auto"/>
        <w:left w:val="none" w:sz="0" w:space="0" w:color="auto"/>
        <w:bottom w:val="none" w:sz="0" w:space="0" w:color="auto"/>
        <w:right w:val="none" w:sz="0" w:space="0" w:color="auto"/>
      </w:divBdr>
    </w:div>
    <w:div w:id="340084717">
      <w:bodyDiv w:val="1"/>
      <w:marLeft w:val="0"/>
      <w:marRight w:val="0"/>
      <w:marTop w:val="0"/>
      <w:marBottom w:val="0"/>
      <w:divBdr>
        <w:top w:val="none" w:sz="0" w:space="0" w:color="auto"/>
        <w:left w:val="none" w:sz="0" w:space="0" w:color="auto"/>
        <w:bottom w:val="none" w:sz="0" w:space="0" w:color="auto"/>
        <w:right w:val="none" w:sz="0" w:space="0" w:color="auto"/>
      </w:divBdr>
      <w:divsChild>
        <w:div w:id="618418549">
          <w:marLeft w:val="0"/>
          <w:marRight w:val="0"/>
          <w:marTop w:val="0"/>
          <w:marBottom w:val="0"/>
          <w:divBdr>
            <w:top w:val="none" w:sz="0" w:space="0" w:color="auto"/>
            <w:left w:val="none" w:sz="0" w:space="0" w:color="auto"/>
            <w:bottom w:val="none" w:sz="0" w:space="0" w:color="auto"/>
            <w:right w:val="none" w:sz="0" w:space="0" w:color="auto"/>
          </w:divBdr>
          <w:divsChild>
            <w:div w:id="1946569187">
              <w:marLeft w:val="0"/>
              <w:marRight w:val="0"/>
              <w:marTop w:val="0"/>
              <w:marBottom w:val="0"/>
              <w:divBdr>
                <w:top w:val="none" w:sz="0" w:space="0" w:color="auto"/>
                <w:left w:val="none" w:sz="0" w:space="0" w:color="auto"/>
                <w:bottom w:val="none" w:sz="0" w:space="0" w:color="auto"/>
                <w:right w:val="none" w:sz="0" w:space="0" w:color="auto"/>
              </w:divBdr>
            </w:div>
          </w:divsChild>
        </w:div>
        <w:div w:id="586425100">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359091961">
                  <w:marLeft w:val="0"/>
                  <w:marRight w:val="0"/>
                  <w:marTop w:val="0"/>
                  <w:marBottom w:val="0"/>
                  <w:divBdr>
                    <w:top w:val="none" w:sz="0" w:space="0" w:color="auto"/>
                    <w:left w:val="none" w:sz="0" w:space="0" w:color="auto"/>
                    <w:bottom w:val="none" w:sz="0" w:space="0" w:color="auto"/>
                    <w:right w:val="none" w:sz="0" w:space="0" w:color="auto"/>
                  </w:divBdr>
                  <w:divsChild>
                    <w:div w:id="6405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61862">
      <w:bodyDiv w:val="1"/>
      <w:marLeft w:val="0"/>
      <w:marRight w:val="0"/>
      <w:marTop w:val="0"/>
      <w:marBottom w:val="0"/>
      <w:divBdr>
        <w:top w:val="none" w:sz="0" w:space="0" w:color="auto"/>
        <w:left w:val="none" w:sz="0" w:space="0" w:color="auto"/>
        <w:bottom w:val="none" w:sz="0" w:space="0" w:color="auto"/>
        <w:right w:val="none" w:sz="0" w:space="0" w:color="auto"/>
      </w:divBdr>
    </w:div>
    <w:div w:id="667908264">
      <w:bodyDiv w:val="1"/>
      <w:marLeft w:val="0"/>
      <w:marRight w:val="0"/>
      <w:marTop w:val="0"/>
      <w:marBottom w:val="0"/>
      <w:divBdr>
        <w:top w:val="none" w:sz="0" w:space="0" w:color="auto"/>
        <w:left w:val="none" w:sz="0" w:space="0" w:color="auto"/>
        <w:bottom w:val="none" w:sz="0" w:space="0" w:color="auto"/>
        <w:right w:val="none" w:sz="0" w:space="0" w:color="auto"/>
      </w:divBdr>
    </w:div>
    <w:div w:id="805120457">
      <w:bodyDiv w:val="1"/>
      <w:marLeft w:val="0"/>
      <w:marRight w:val="0"/>
      <w:marTop w:val="0"/>
      <w:marBottom w:val="0"/>
      <w:divBdr>
        <w:top w:val="none" w:sz="0" w:space="0" w:color="auto"/>
        <w:left w:val="none" w:sz="0" w:space="0" w:color="auto"/>
        <w:bottom w:val="none" w:sz="0" w:space="0" w:color="auto"/>
        <w:right w:val="none" w:sz="0" w:space="0" w:color="auto"/>
      </w:divBdr>
    </w:div>
    <w:div w:id="828860862">
      <w:bodyDiv w:val="1"/>
      <w:marLeft w:val="0"/>
      <w:marRight w:val="0"/>
      <w:marTop w:val="0"/>
      <w:marBottom w:val="0"/>
      <w:divBdr>
        <w:top w:val="none" w:sz="0" w:space="0" w:color="auto"/>
        <w:left w:val="none" w:sz="0" w:space="0" w:color="auto"/>
        <w:bottom w:val="none" w:sz="0" w:space="0" w:color="auto"/>
        <w:right w:val="none" w:sz="0" w:space="0" w:color="auto"/>
      </w:divBdr>
    </w:div>
    <w:div w:id="1011878227">
      <w:bodyDiv w:val="1"/>
      <w:marLeft w:val="0"/>
      <w:marRight w:val="0"/>
      <w:marTop w:val="0"/>
      <w:marBottom w:val="0"/>
      <w:divBdr>
        <w:top w:val="none" w:sz="0" w:space="0" w:color="auto"/>
        <w:left w:val="none" w:sz="0" w:space="0" w:color="auto"/>
        <w:bottom w:val="none" w:sz="0" w:space="0" w:color="auto"/>
        <w:right w:val="none" w:sz="0" w:space="0" w:color="auto"/>
      </w:divBdr>
    </w:div>
    <w:div w:id="1191796056">
      <w:bodyDiv w:val="1"/>
      <w:marLeft w:val="0"/>
      <w:marRight w:val="0"/>
      <w:marTop w:val="0"/>
      <w:marBottom w:val="0"/>
      <w:divBdr>
        <w:top w:val="none" w:sz="0" w:space="0" w:color="auto"/>
        <w:left w:val="none" w:sz="0" w:space="0" w:color="auto"/>
        <w:bottom w:val="none" w:sz="0" w:space="0" w:color="auto"/>
        <w:right w:val="none" w:sz="0" w:space="0" w:color="auto"/>
      </w:divBdr>
    </w:div>
    <w:div w:id="1633050306">
      <w:bodyDiv w:val="1"/>
      <w:marLeft w:val="0"/>
      <w:marRight w:val="0"/>
      <w:marTop w:val="0"/>
      <w:marBottom w:val="0"/>
      <w:divBdr>
        <w:top w:val="none" w:sz="0" w:space="0" w:color="auto"/>
        <w:left w:val="none" w:sz="0" w:space="0" w:color="auto"/>
        <w:bottom w:val="none" w:sz="0" w:space="0" w:color="auto"/>
        <w:right w:val="none" w:sz="0" w:space="0" w:color="auto"/>
      </w:divBdr>
    </w:div>
    <w:div w:id="1635254336">
      <w:bodyDiv w:val="1"/>
      <w:marLeft w:val="0"/>
      <w:marRight w:val="0"/>
      <w:marTop w:val="0"/>
      <w:marBottom w:val="0"/>
      <w:divBdr>
        <w:top w:val="none" w:sz="0" w:space="0" w:color="auto"/>
        <w:left w:val="none" w:sz="0" w:space="0" w:color="auto"/>
        <w:bottom w:val="none" w:sz="0" w:space="0" w:color="auto"/>
        <w:right w:val="none" w:sz="0" w:space="0" w:color="auto"/>
      </w:divBdr>
    </w:div>
    <w:div w:id="1763910041">
      <w:bodyDiv w:val="1"/>
      <w:marLeft w:val="0"/>
      <w:marRight w:val="0"/>
      <w:marTop w:val="0"/>
      <w:marBottom w:val="0"/>
      <w:divBdr>
        <w:top w:val="none" w:sz="0" w:space="0" w:color="auto"/>
        <w:left w:val="none" w:sz="0" w:space="0" w:color="auto"/>
        <w:bottom w:val="none" w:sz="0" w:space="0" w:color="auto"/>
        <w:right w:val="none" w:sz="0" w:space="0" w:color="auto"/>
      </w:divBdr>
      <w:divsChild>
        <w:div w:id="1923559163">
          <w:marLeft w:val="0"/>
          <w:marRight w:val="0"/>
          <w:marTop w:val="0"/>
          <w:marBottom w:val="0"/>
          <w:divBdr>
            <w:top w:val="none" w:sz="0" w:space="0" w:color="auto"/>
            <w:left w:val="none" w:sz="0" w:space="0" w:color="auto"/>
            <w:bottom w:val="none" w:sz="0" w:space="0" w:color="auto"/>
            <w:right w:val="none" w:sz="0" w:space="0" w:color="auto"/>
          </w:divBdr>
        </w:div>
      </w:divsChild>
    </w:div>
    <w:div w:id="2055424616">
      <w:bodyDiv w:val="1"/>
      <w:marLeft w:val="0"/>
      <w:marRight w:val="0"/>
      <w:marTop w:val="0"/>
      <w:marBottom w:val="0"/>
      <w:divBdr>
        <w:top w:val="none" w:sz="0" w:space="0" w:color="auto"/>
        <w:left w:val="none" w:sz="0" w:space="0" w:color="auto"/>
        <w:bottom w:val="none" w:sz="0" w:space="0" w:color="auto"/>
        <w:right w:val="none" w:sz="0" w:space="0" w:color="auto"/>
      </w:divBdr>
      <w:divsChild>
        <w:div w:id="1770808961">
          <w:marLeft w:val="0"/>
          <w:marRight w:val="0"/>
          <w:marTop w:val="0"/>
          <w:marBottom w:val="0"/>
          <w:divBdr>
            <w:top w:val="none" w:sz="0" w:space="0" w:color="auto"/>
            <w:left w:val="none" w:sz="0" w:space="0" w:color="auto"/>
            <w:bottom w:val="none" w:sz="0" w:space="0" w:color="auto"/>
            <w:right w:val="none" w:sz="0" w:space="0" w:color="auto"/>
          </w:divBdr>
          <w:divsChild>
            <w:div w:id="1282885766">
              <w:marLeft w:val="0"/>
              <w:marRight w:val="0"/>
              <w:marTop w:val="0"/>
              <w:marBottom w:val="0"/>
              <w:divBdr>
                <w:top w:val="none" w:sz="0" w:space="0" w:color="auto"/>
                <w:left w:val="none" w:sz="0" w:space="0" w:color="auto"/>
                <w:bottom w:val="none" w:sz="0" w:space="0" w:color="auto"/>
                <w:right w:val="none" w:sz="0" w:space="0" w:color="auto"/>
              </w:divBdr>
              <w:divsChild>
                <w:div w:id="876966954">
                  <w:marLeft w:val="0"/>
                  <w:marRight w:val="0"/>
                  <w:marTop w:val="150"/>
                  <w:marBottom w:val="405"/>
                  <w:divBdr>
                    <w:top w:val="none" w:sz="0" w:space="0" w:color="auto"/>
                    <w:left w:val="none" w:sz="0" w:space="0" w:color="auto"/>
                    <w:bottom w:val="none" w:sz="0" w:space="0" w:color="auto"/>
                    <w:right w:val="none" w:sz="0" w:space="0" w:color="auto"/>
                  </w:divBdr>
                  <w:divsChild>
                    <w:div w:id="1270893404">
                      <w:marLeft w:val="0"/>
                      <w:marRight w:val="0"/>
                      <w:marTop w:val="0"/>
                      <w:marBottom w:val="0"/>
                      <w:divBdr>
                        <w:top w:val="none" w:sz="0" w:space="0" w:color="auto"/>
                        <w:left w:val="none" w:sz="0" w:space="0" w:color="auto"/>
                        <w:bottom w:val="none" w:sz="0" w:space="0" w:color="auto"/>
                        <w:right w:val="none" w:sz="0" w:space="0" w:color="auto"/>
                      </w:divBdr>
                      <w:divsChild>
                        <w:div w:id="691615750">
                          <w:marLeft w:val="0"/>
                          <w:marRight w:val="0"/>
                          <w:marTop w:val="0"/>
                          <w:marBottom w:val="0"/>
                          <w:divBdr>
                            <w:top w:val="none" w:sz="0" w:space="0" w:color="auto"/>
                            <w:left w:val="none" w:sz="0" w:space="0" w:color="auto"/>
                            <w:bottom w:val="none" w:sz="0" w:space="0" w:color="auto"/>
                            <w:right w:val="none" w:sz="0" w:space="0" w:color="auto"/>
                          </w:divBdr>
                          <w:divsChild>
                            <w:div w:id="1640647950">
                              <w:marLeft w:val="0"/>
                              <w:marRight w:val="0"/>
                              <w:marTop w:val="0"/>
                              <w:marBottom w:val="0"/>
                              <w:divBdr>
                                <w:top w:val="none" w:sz="0" w:space="0" w:color="auto"/>
                                <w:left w:val="none" w:sz="0" w:space="0" w:color="auto"/>
                                <w:bottom w:val="none" w:sz="0" w:space="0" w:color="auto"/>
                                <w:right w:val="none" w:sz="0" w:space="0" w:color="auto"/>
                              </w:divBdr>
                              <w:divsChild>
                                <w:div w:id="731317903">
                                  <w:marLeft w:val="0"/>
                                  <w:marRight w:val="0"/>
                                  <w:marTop w:val="0"/>
                                  <w:marBottom w:val="0"/>
                                  <w:divBdr>
                                    <w:top w:val="none" w:sz="0" w:space="0" w:color="auto"/>
                                    <w:left w:val="none" w:sz="0" w:space="0" w:color="auto"/>
                                    <w:bottom w:val="none" w:sz="0" w:space="0" w:color="auto"/>
                                    <w:right w:val="none" w:sz="0" w:space="0" w:color="auto"/>
                                  </w:divBdr>
                                  <w:divsChild>
                                    <w:div w:id="1542088095">
                                      <w:marLeft w:val="0"/>
                                      <w:marRight w:val="0"/>
                                      <w:marTop w:val="0"/>
                                      <w:marBottom w:val="0"/>
                                      <w:divBdr>
                                        <w:top w:val="none" w:sz="0" w:space="0" w:color="auto"/>
                                        <w:left w:val="none" w:sz="0" w:space="0" w:color="auto"/>
                                        <w:bottom w:val="none" w:sz="0" w:space="0" w:color="auto"/>
                                        <w:right w:val="none" w:sz="0" w:space="0" w:color="auto"/>
                                      </w:divBdr>
                                      <w:divsChild>
                                        <w:div w:id="1686444189">
                                          <w:marLeft w:val="0"/>
                                          <w:marRight w:val="0"/>
                                          <w:marTop w:val="0"/>
                                          <w:marBottom w:val="0"/>
                                          <w:divBdr>
                                            <w:top w:val="none" w:sz="0" w:space="0" w:color="auto"/>
                                            <w:left w:val="none" w:sz="0" w:space="0" w:color="auto"/>
                                            <w:bottom w:val="none" w:sz="0" w:space="0" w:color="auto"/>
                                            <w:right w:val="none" w:sz="0" w:space="0" w:color="auto"/>
                                          </w:divBdr>
                                          <w:divsChild>
                                            <w:div w:id="121969485">
                                              <w:marLeft w:val="0"/>
                                              <w:marRight w:val="0"/>
                                              <w:marTop w:val="0"/>
                                              <w:marBottom w:val="0"/>
                                              <w:divBdr>
                                                <w:top w:val="none" w:sz="0" w:space="0" w:color="auto"/>
                                                <w:left w:val="none" w:sz="0" w:space="0" w:color="auto"/>
                                                <w:bottom w:val="none" w:sz="0" w:space="0" w:color="auto"/>
                                                <w:right w:val="none" w:sz="0" w:space="0" w:color="auto"/>
                                              </w:divBdr>
                                              <w:divsChild>
                                                <w:div w:id="536309062">
                                                  <w:blockQuote w:val="1"/>
                                                  <w:marLeft w:val="0"/>
                                                  <w:marRight w:val="0"/>
                                                  <w:marTop w:val="0"/>
                                                  <w:marBottom w:val="0"/>
                                                  <w:divBdr>
                                                    <w:top w:val="single" w:sz="6" w:space="4" w:color="E2DCDC"/>
                                                    <w:left w:val="single" w:sz="6" w:space="19" w:color="E2DCDC"/>
                                                    <w:bottom w:val="single" w:sz="6" w:space="4" w:color="E2DCDC"/>
                                                    <w:right w:val="single" w:sz="6" w:space="19" w:color="E2DCDC"/>
                                                  </w:divBdr>
                                                </w:div>
                                                <w:div w:id="753864882">
                                                  <w:marLeft w:val="0"/>
                                                  <w:marRight w:val="0"/>
                                                  <w:marTop w:val="0"/>
                                                  <w:marBottom w:val="0"/>
                                                  <w:divBdr>
                                                    <w:top w:val="none" w:sz="0" w:space="0" w:color="auto"/>
                                                    <w:left w:val="none" w:sz="0" w:space="0" w:color="auto"/>
                                                    <w:bottom w:val="none" w:sz="0" w:space="0" w:color="auto"/>
                                                    <w:right w:val="none" w:sz="0" w:space="0" w:color="auto"/>
                                                  </w:divBdr>
                                                </w:div>
                                                <w:div w:id="521286206">
                                                  <w:marLeft w:val="0"/>
                                                  <w:marRight w:val="0"/>
                                                  <w:marTop w:val="0"/>
                                                  <w:marBottom w:val="0"/>
                                                  <w:divBdr>
                                                    <w:top w:val="none" w:sz="0" w:space="0" w:color="auto"/>
                                                    <w:left w:val="none" w:sz="0" w:space="0" w:color="auto"/>
                                                    <w:bottom w:val="none" w:sz="0" w:space="0" w:color="auto"/>
                                                    <w:right w:val="none" w:sz="0" w:space="0" w:color="auto"/>
                                                  </w:divBdr>
                                                  <w:divsChild>
                                                    <w:div w:id="4526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9785">
                                  <w:marLeft w:val="0"/>
                                  <w:marRight w:val="0"/>
                                  <w:marTop w:val="0"/>
                                  <w:marBottom w:val="525"/>
                                  <w:divBdr>
                                    <w:top w:val="none" w:sz="0" w:space="0" w:color="auto"/>
                                    <w:left w:val="none" w:sz="0" w:space="0" w:color="auto"/>
                                    <w:bottom w:val="none" w:sz="0" w:space="0" w:color="auto"/>
                                    <w:right w:val="none" w:sz="0" w:space="0" w:color="auto"/>
                                  </w:divBdr>
                                  <w:divsChild>
                                    <w:div w:id="145712045">
                                      <w:marLeft w:val="0"/>
                                      <w:marRight w:val="0"/>
                                      <w:marTop w:val="0"/>
                                      <w:marBottom w:val="0"/>
                                      <w:divBdr>
                                        <w:top w:val="none" w:sz="0" w:space="0" w:color="auto"/>
                                        <w:left w:val="none" w:sz="0" w:space="0" w:color="auto"/>
                                        <w:bottom w:val="none" w:sz="0" w:space="0" w:color="auto"/>
                                        <w:right w:val="none" w:sz="0" w:space="0" w:color="auto"/>
                                      </w:divBdr>
                                      <w:divsChild>
                                        <w:div w:id="1136139977">
                                          <w:marLeft w:val="0"/>
                                          <w:marRight w:val="0"/>
                                          <w:marTop w:val="0"/>
                                          <w:marBottom w:val="0"/>
                                          <w:divBdr>
                                            <w:top w:val="none" w:sz="0" w:space="0" w:color="auto"/>
                                            <w:left w:val="none" w:sz="0" w:space="0" w:color="auto"/>
                                            <w:bottom w:val="none" w:sz="0" w:space="0" w:color="auto"/>
                                            <w:right w:val="none" w:sz="0" w:space="0" w:color="auto"/>
                                          </w:divBdr>
                                          <w:divsChild>
                                            <w:div w:id="17261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5427">
                                  <w:marLeft w:val="0"/>
                                  <w:marRight w:val="0"/>
                                  <w:marTop w:val="0"/>
                                  <w:marBottom w:val="525"/>
                                  <w:divBdr>
                                    <w:top w:val="none" w:sz="0" w:space="0" w:color="auto"/>
                                    <w:left w:val="none" w:sz="0" w:space="0" w:color="auto"/>
                                    <w:bottom w:val="none" w:sz="0" w:space="0" w:color="auto"/>
                                    <w:right w:val="none" w:sz="0" w:space="0" w:color="auto"/>
                                  </w:divBdr>
                                  <w:divsChild>
                                    <w:div w:id="741954171">
                                      <w:marLeft w:val="0"/>
                                      <w:marRight w:val="0"/>
                                      <w:marTop w:val="0"/>
                                      <w:marBottom w:val="0"/>
                                      <w:divBdr>
                                        <w:top w:val="none" w:sz="0" w:space="0" w:color="auto"/>
                                        <w:left w:val="none" w:sz="0" w:space="0" w:color="auto"/>
                                        <w:bottom w:val="none" w:sz="0" w:space="0" w:color="auto"/>
                                        <w:right w:val="none" w:sz="0" w:space="0" w:color="auto"/>
                                      </w:divBdr>
                                      <w:divsChild>
                                        <w:div w:id="733625770">
                                          <w:marLeft w:val="0"/>
                                          <w:marRight w:val="0"/>
                                          <w:marTop w:val="0"/>
                                          <w:marBottom w:val="0"/>
                                          <w:divBdr>
                                            <w:top w:val="none" w:sz="0" w:space="0" w:color="auto"/>
                                            <w:left w:val="none" w:sz="0" w:space="0" w:color="auto"/>
                                            <w:bottom w:val="none" w:sz="0" w:space="0" w:color="auto"/>
                                            <w:right w:val="none" w:sz="0" w:space="0" w:color="auto"/>
                                          </w:divBdr>
                                          <w:divsChild>
                                            <w:div w:id="1940022173">
                                              <w:marLeft w:val="0"/>
                                              <w:marRight w:val="0"/>
                                              <w:marTop w:val="0"/>
                                              <w:marBottom w:val="0"/>
                                              <w:divBdr>
                                                <w:top w:val="none" w:sz="0" w:space="0" w:color="auto"/>
                                                <w:left w:val="none" w:sz="0" w:space="0" w:color="auto"/>
                                                <w:bottom w:val="none" w:sz="0" w:space="0" w:color="auto"/>
                                                <w:right w:val="none" w:sz="0" w:space="0" w:color="auto"/>
                                              </w:divBdr>
                                              <w:divsChild>
                                                <w:div w:id="248000391">
                                                  <w:marLeft w:val="0"/>
                                                  <w:marRight w:val="0"/>
                                                  <w:marTop w:val="0"/>
                                                  <w:marBottom w:val="0"/>
                                                  <w:divBdr>
                                                    <w:top w:val="none" w:sz="0" w:space="0" w:color="auto"/>
                                                    <w:left w:val="none" w:sz="0" w:space="0" w:color="auto"/>
                                                    <w:bottom w:val="none" w:sz="0" w:space="0" w:color="auto"/>
                                                    <w:right w:val="none" w:sz="0" w:space="0" w:color="auto"/>
                                                  </w:divBdr>
                                                  <w:divsChild>
                                                    <w:div w:id="1431776593">
                                                      <w:marLeft w:val="0"/>
                                                      <w:marRight w:val="0"/>
                                                      <w:marTop w:val="0"/>
                                                      <w:marBottom w:val="0"/>
                                                      <w:divBdr>
                                                        <w:top w:val="none" w:sz="0" w:space="0" w:color="auto"/>
                                                        <w:left w:val="none" w:sz="0" w:space="0" w:color="auto"/>
                                                        <w:bottom w:val="none" w:sz="0" w:space="0" w:color="auto"/>
                                                        <w:right w:val="none" w:sz="0" w:space="0" w:color="auto"/>
                                                      </w:divBdr>
                                                    </w:div>
                                                    <w:div w:id="264851631">
                                                      <w:marLeft w:val="0"/>
                                                      <w:marRight w:val="0"/>
                                                      <w:marTop w:val="0"/>
                                                      <w:marBottom w:val="0"/>
                                                      <w:divBdr>
                                                        <w:top w:val="none" w:sz="0" w:space="0" w:color="auto"/>
                                                        <w:left w:val="none" w:sz="0" w:space="0" w:color="auto"/>
                                                        <w:bottom w:val="none" w:sz="0" w:space="0" w:color="auto"/>
                                                        <w:right w:val="none" w:sz="0" w:space="0" w:color="auto"/>
                                                      </w:divBdr>
                                                    </w:div>
                                                    <w:div w:id="1765610596">
                                                      <w:marLeft w:val="0"/>
                                                      <w:marRight w:val="0"/>
                                                      <w:marTop w:val="0"/>
                                                      <w:marBottom w:val="0"/>
                                                      <w:divBdr>
                                                        <w:top w:val="none" w:sz="0" w:space="0" w:color="auto"/>
                                                        <w:left w:val="none" w:sz="0" w:space="0" w:color="auto"/>
                                                        <w:bottom w:val="none" w:sz="0" w:space="0" w:color="auto"/>
                                                        <w:right w:val="none" w:sz="0" w:space="0" w:color="auto"/>
                                                      </w:divBdr>
                                                    </w:div>
                                                    <w:div w:id="1159687092">
                                                      <w:marLeft w:val="0"/>
                                                      <w:marRight w:val="0"/>
                                                      <w:marTop w:val="0"/>
                                                      <w:marBottom w:val="0"/>
                                                      <w:divBdr>
                                                        <w:top w:val="none" w:sz="0" w:space="0" w:color="auto"/>
                                                        <w:left w:val="none" w:sz="0" w:space="0" w:color="auto"/>
                                                        <w:bottom w:val="none" w:sz="0" w:space="0" w:color="auto"/>
                                                        <w:right w:val="none" w:sz="0" w:space="0" w:color="auto"/>
                                                      </w:divBdr>
                                                    </w:div>
                                                    <w:div w:id="2111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1178">
                                  <w:marLeft w:val="0"/>
                                  <w:marRight w:val="0"/>
                                  <w:marTop w:val="225"/>
                                  <w:marBottom w:val="0"/>
                                  <w:divBdr>
                                    <w:top w:val="none" w:sz="0" w:space="0" w:color="auto"/>
                                    <w:left w:val="none" w:sz="0" w:space="0" w:color="auto"/>
                                    <w:bottom w:val="none" w:sz="0" w:space="0" w:color="auto"/>
                                    <w:right w:val="none" w:sz="0" w:space="0" w:color="auto"/>
                                  </w:divBdr>
                                  <w:divsChild>
                                    <w:div w:id="1676880860">
                                      <w:marLeft w:val="0"/>
                                      <w:marRight w:val="0"/>
                                      <w:marTop w:val="0"/>
                                      <w:marBottom w:val="0"/>
                                      <w:divBdr>
                                        <w:top w:val="none" w:sz="0" w:space="0" w:color="auto"/>
                                        <w:left w:val="none" w:sz="0" w:space="0" w:color="auto"/>
                                        <w:bottom w:val="none" w:sz="0" w:space="0" w:color="auto"/>
                                        <w:right w:val="none" w:sz="0" w:space="0" w:color="auto"/>
                                      </w:divBdr>
                                      <w:divsChild>
                                        <w:div w:id="1770465902">
                                          <w:marLeft w:val="0"/>
                                          <w:marRight w:val="0"/>
                                          <w:marTop w:val="30"/>
                                          <w:marBottom w:val="240"/>
                                          <w:divBdr>
                                            <w:top w:val="none" w:sz="0" w:space="0" w:color="auto"/>
                                            <w:left w:val="none" w:sz="0" w:space="0" w:color="auto"/>
                                            <w:bottom w:val="none" w:sz="0" w:space="0" w:color="auto"/>
                                            <w:right w:val="none" w:sz="0" w:space="0" w:color="auto"/>
                                          </w:divBdr>
                                        </w:div>
                                        <w:div w:id="1292322410">
                                          <w:marLeft w:val="0"/>
                                          <w:marRight w:val="0"/>
                                          <w:marTop w:val="30"/>
                                          <w:marBottom w:val="240"/>
                                          <w:divBdr>
                                            <w:top w:val="none" w:sz="0" w:space="0" w:color="auto"/>
                                            <w:left w:val="none" w:sz="0" w:space="0" w:color="auto"/>
                                            <w:bottom w:val="none" w:sz="0" w:space="0" w:color="auto"/>
                                            <w:right w:val="none" w:sz="0" w:space="0" w:color="auto"/>
                                          </w:divBdr>
                                          <w:divsChild>
                                            <w:div w:id="1418475943">
                                              <w:marLeft w:val="0"/>
                                              <w:marRight w:val="0"/>
                                              <w:marTop w:val="0"/>
                                              <w:marBottom w:val="0"/>
                                              <w:divBdr>
                                                <w:top w:val="none" w:sz="0" w:space="0" w:color="auto"/>
                                                <w:left w:val="none" w:sz="0" w:space="0" w:color="auto"/>
                                                <w:bottom w:val="none" w:sz="0" w:space="0" w:color="auto"/>
                                                <w:right w:val="none" w:sz="0" w:space="0" w:color="auto"/>
                                              </w:divBdr>
                                            </w:div>
                                          </w:divsChild>
                                        </w:div>
                                        <w:div w:id="1797721598">
                                          <w:marLeft w:val="0"/>
                                          <w:marRight w:val="0"/>
                                          <w:marTop w:val="0"/>
                                          <w:marBottom w:val="0"/>
                                          <w:divBdr>
                                            <w:top w:val="none" w:sz="0" w:space="0" w:color="auto"/>
                                            <w:left w:val="none" w:sz="0" w:space="0" w:color="auto"/>
                                            <w:bottom w:val="none" w:sz="0" w:space="0" w:color="auto"/>
                                            <w:right w:val="none" w:sz="0" w:space="0" w:color="auto"/>
                                          </w:divBdr>
                                          <w:divsChild>
                                            <w:div w:id="933124242">
                                              <w:marLeft w:val="0"/>
                                              <w:marRight w:val="0"/>
                                              <w:marTop w:val="0"/>
                                              <w:marBottom w:val="0"/>
                                              <w:divBdr>
                                                <w:top w:val="none" w:sz="0" w:space="0" w:color="auto"/>
                                                <w:left w:val="none" w:sz="0" w:space="0" w:color="auto"/>
                                                <w:bottom w:val="none" w:sz="0" w:space="0" w:color="auto"/>
                                                <w:right w:val="none" w:sz="0" w:space="0" w:color="auto"/>
                                              </w:divBdr>
                                              <w:divsChild>
                                                <w:div w:id="1606645503">
                                                  <w:marLeft w:val="0"/>
                                                  <w:marRight w:val="0"/>
                                                  <w:marTop w:val="0"/>
                                                  <w:marBottom w:val="0"/>
                                                  <w:divBdr>
                                                    <w:top w:val="none" w:sz="0" w:space="0" w:color="auto"/>
                                                    <w:left w:val="none" w:sz="0" w:space="0" w:color="auto"/>
                                                    <w:bottom w:val="none" w:sz="0" w:space="0" w:color="auto"/>
                                                    <w:right w:val="none" w:sz="0" w:space="0" w:color="auto"/>
                                                  </w:divBdr>
                                                  <w:divsChild>
                                                    <w:div w:id="89588275">
                                                      <w:marLeft w:val="0"/>
                                                      <w:marRight w:val="0"/>
                                                      <w:marTop w:val="30"/>
                                                      <w:marBottom w:val="0"/>
                                                      <w:divBdr>
                                                        <w:top w:val="none" w:sz="0" w:space="0" w:color="auto"/>
                                                        <w:left w:val="none" w:sz="0" w:space="0" w:color="auto"/>
                                                        <w:bottom w:val="none" w:sz="0" w:space="0" w:color="auto"/>
                                                        <w:right w:val="none" w:sz="0" w:space="0" w:color="auto"/>
                                                      </w:divBdr>
                                                      <w:divsChild>
                                                        <w:div w:id="1550726681">
                                                          <w:marLeft w:val="0"/>
                                                          <w:marRight w:val="0"/>
                                                          <w:marTop w:val="0"/>
                                                          <w:marBottom w:val="0"/>
                                                          <w:divBdr>
                                                            <w:top w:val="none" w:sz="0" w:space="0" w:color="auto"/>
                                                            <w:left w:val="none" w:sz="0" w:space="0" w:color="auto"/>
                                                            <w:bottom w:val="none" w:sz="0" w:space="0" w:color="auto"/>
                                                            <w:right w:val="none" w:sz="0" w:space="0" w:color="auto"/>
                                                          </w:divBdr>
                                                        </w:div>
                                                      </w:divsChild>
                                                    </w:div>
                                                    <w:div w:id="16911764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2409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1250">
                  <w:marLeft w:val="0"/>
                  <w:marRight w:val="0"/>
                  <w:marTop w:val="0"/>
                  <w:marBottom w:val="0"/>
                  <w:divBdr>
                    <w:top w:val="none" w:sz="0" w:space="0" w:color="auto"/>
                    <w:left w:val="none" w:sz="0" w:space="0" w:color="auto"/>
                    <w:bottom w:val="none" w:sz="0" w:space="0" w:color="auto"/>
                    <w:right w:val="none" w:sz="0" w:space="0" w:color="auto"/>
                  </w:divBdr>
                  <w:divsChild>
                    <w:div w:id="639191284">
                      <w:marLeft w:val="0"/>
                      <w:marRight w:val="0"/>
                      <w:marTop w:val="0"/>
                      <w:marBottom w:val="188"/>
                      <w:divBdr>
                        <w:top w:val="single" w:sz="6" w:space="4" w:color="F0F0F0"/>
                        <w:left w:val="single" w:sz="6" w:space="8" w:color="F0F0F0"/>
                        <w:bottom w:val="single" w:sz="6" w:space="4" w:color="F0F0F0"/>
                        <w:right w:val="single" w:sz="6" w:space="8" w:color="F0F0F0"/>
                      </w:divBdr>
                      <w:divsChild>
                        <w:div w:id="1593050917">
                          <w:marLeft w:val="0"/>
                          <w:marRight w:val="0"/>
                          <w:marTop w:val="0"/>
                          <w:marBottom w:val="0"/>
                          <w:divBdr>
                            <w:top w:val="none" w:sz="0" w:space="0" w:color="auto"/>
                            <w:left w:val="none" w:sz="0" w:space="0" w:color="auto"/>
                            <w:bottom w:val="none" w:sz="0" w:space="0" w:color="auto"/>
                            <w:right w:val="none" w:sz="0" w:space="0" w:color="auto"/>
                          </w:divBdr>
                          <w:divsChild>
                            <w:div w:id="221521805">
                              <w:marLeft w:val="0"/>
                              <w:marRight w:val="0"/>
                              <w:marTop w:val="0"/>
                              <w:marBottom w:val="0"/>
                              <w:divBdr>
                                <w:top w:val="none" w:sz="0" w:space="0" w:color="auto"/>
                                <w:left w:val="none" w:sz="0" w:space="0" w:color="auto"/>
                                <w:bottom w:val="none" w:sz="0" w:space="0" w:color="auto"/>
                                <w:right w:val="none" w:sz="0" w:space="0" w:color="auto"/>
                              </w:divBdr>
                              <w:divsChild>
                                <w:div w:id="829637853">
                                  <w:marLeft w:val="0"/>
                                  <w:marRight w:val="0"/>
                                  <w:marTop w:val="0"/>
                                  <w:marBottom w:val="0"/>
                                  <w:divBdr>
                                    <w:top w:val="none" w:sz="0" w:space="0" w:color="auto"/>
                                    <w:left w:val="none" w:sz="0" w:space="0" w:color="auto"/>
                                    <w:bottom w:val="none" w:sz="0" w:space="0" w:color="auto"/>
                                    <w:right w:val="none" w:sz="0" w:space="0" w:color="auto"/>
                                  </w:divBdr>
                                  <w:divsChild>
                                    <w:div w:id="1266424938">
                                      <w:marLeft w:val="0"/>
                                      <w:marRight w:val="180"/>
                                      <w:marTop w:val="0"/>
                                      <w:marBottom w:val="30"/>
                                      <w:divBdr>
                                        <w:top w:val="none" w:sz="0" w:space="0" w:color="auto"/>
                                        <w:left w:val="none" w:sz="0" w:space="0" w:color="auto"/>
                                        <w:bottom w:val="none" w:sz="0" w:space="0" w:color="auto"/>
                                        <w:right w:val="none" w:sz="0" w:space="0" w:color="auto"/>
                                      </w:divBdr>
                                    </w:div>
                                  </w:divsChild>
                                </w:div>
                                <w:div w:id="1755124648">
                                  <w:marLeft w:val="0"/>
                                  <w:marRight w:val="0"/>
                                  <w:marTop w:val="0"/>
                                  <w:marBottom w:val="0"/>
                                  <w:divBdr>
                                    <w:top w:val="none" w:sz="0" w:space="0" w:color="auto"/>
                                    <w:left w:val="none" w:sz="0" w:space="0" w:color="auto"/>
                                    <w:bottom w:val="none" w:sz="0" w:space="0" w:color="auto"/>
                                    <w:right w:val="none" w:sz="0" w:space="0" w:color="auto"/>
                                  </w:divBdr>
                                  <w:divsChild>
                                    <w:div w:id="1587226569">
                                      <w:marLeft w:val="0"/>
                                      <w:marRight w:val="0"/>
                                      <w:marTop w:val="0"/>
                                      <w:marBottom w:val="120"/>
                                      <w:divBdr>
                                        <w:top w:val="none" w:sz="0" w:space="0" w:color="auto"/>
                                        <w:left w:val="none" w:sz="0" w:space="0" w:color="auto"/>
                                        <w:bottom w:val="none" w:sz="0" w:space="0" w:color="auto"/>
                                        <w:right w:val="none" w:sz="0" w:space="0" w:color="auto"/>
                                      </w:divBdr>
                                    </w:div>
                                  </w:divsChild>
                                </w:div>
                                <w:div w:id="2012220572">
                                  <w:marLeft w:val="0"/>
                                  <w:marRight w:val="0"/>
                                  <w:marTop w:val="0"/>
                                  <w:marBottom w:val="0"/>
                                  <w:divBdr>
                                    <w:top w:val="none" w:sz="0" w:space="0" w:color="auto"/>
                                    <w:left w:val="none" w:sz="0" w:space="0" w:color="auto"/>
                                    <w:bottom w:val="none" w:sz="0" w:space="0" w:color="auto"/>
                                    <w:right w:val="none" w:sz="0" w:space="0" w:color="auto"/>
                                  </w:divBdr>
                                  <w:divsChild>
                                    <w:div w:id="638538434">
                                      <w:marLeft w:val="0"/>
                                      <w:marRight w:val="180"/>
                                      <w:marTop w:val="0"/>
                                      <w:marBottom w:val="30"/>
                                      <w:divBdr>
                                        <w:top w:val="none" w:sz="0" w:space="0" w:color="auto"/>
                                        <w:left w:val="none" w:sz="0" w:space="0" w:color="auto"/>
                                        <w:bottom w:val="none" w:sz="0" w:space="0" w:color="auto"/>
                                        <w:right w:val="none" w:sz="0" w:space="0" w:color="auto"/>
                                      </w:divBdr>
                                    </w:div>
                                  </w:divsChild>
                                </w:div>
                                <w:div w:id="1831017391">
                                  <w:marLeft w:val="0"/>
                                  <w:marRight w:val="0"/>
                                  <w:marTop w:val="0"/>
                                  <w:marBottom w:val="0"/>
                                  <w:divBdr>
                                    <w:top w:val="none" w:sz="0" w:space="0" w:color="auto"/>
                                    <w:left w:val="none" w:sz="0" w:space="0" w:color="auto"/>
                                    <w:bottom w:val="none" w:sz="0" w:space="0" w:color="auto"/>
                                    <w:right w:val="none" w:sz="0" w:space="0" w:color="auto"/>
                                  </w:divBdr>
                                  <w:divsChild>
                                    <w:div w:id="1170681161">
                                      <w:marLeft w:val="0"/>
                                      <w:marRight w:val="0"/>
                                      <w:marTop w:val="0"/>
                                      <w:marBottom w:val="120"/>
                                      <w:divBdr>
                                        <w:top w:val="none" w:sz="0" w:space="0" w:color="auto"/>
                                        <w:left w:val="none" w:sz="0" w:space="0" w:color="auto"/>
                                        <w:bottom w:val="none" w:sz="0" w:space="0" w:color="auto"/>
                                        <w:right w:val="none" w:sz="0" w:space="0" w:color="auto"/>
                                      </w:divBdr>
                                    </w:div>
                                  </w:divsChild>
                                </w:div>
                                <w:div w:id="1519074953">
                                  <w:marLeft w:val="0"/>
                                  <w:marRight w:val="0"/>
                                  <w:marTop w:val="0"/>
                                  <w:marBottom w:val="0"/>
                                  <w:divBdr>
                                    <w:top w:val="none" w:sz="0" w:space="0" w:color="auto"/>
                                    <w:left w:val="none" w:sz="0" w:space="0" w:color="auto"/>
                                    <w:bottom w:val="none" w:sz="0" w:space="0" w:color="auto"/>
                                    <w:right w:val="none" w:sz="0" w:space="0" w:color="auto"/>
                                  </w:divBdr>
                                  <w:divsChild>
                                    <w:div w:id="542447606">
                                      <w:marLeft w:val="0"/>
                                      <w:marRight w:val="180"/>
                                      <w:marTop w:val="0"/>
                                      <w:marBottom w:val="30"/>
                                      <w:divBdr>
                                        <w:top w:val="none" w:sz="0" w:space="0" w:color="auto"/>
                                        <w:left w:val="none" w:sz="0" w:space="0" w:color="auto"/>
                                        <w:bottom w:val="none" w:sz="0" w:space="0" w:color="auto"/>
                                        <w:right w:val="none" w:sz="0" w:space="0" w:color="auto"/>
                                      </w:divBdr>
                                    </w:div>
                                  </w:divsChild>
                                </w:div>
                                <w:div w:id="1151367577">
                                  <w:marLeft w:val="0"/>
                                  <w:marRight w:val="0"/>
                                  <w:marTop w:val="0"/>
                                  <w:marBottom w:val="0"/>
                                  <w:divBdr>
                                    <w:top w:val="none" w:sz="0" w:space="0" w:color="auto"/>
                                    <w:left w:val="none" w:sz="0" w:space="0" w:color="auto"/>
                                    <w:bottom w:val="none" w:sz="0" w:space="0" w:color="auto"/>
                                    <w:right w:val="none" w:sz="0" w:space="0" w:color="auto"/>
                                  </w:divBdr>
                                  <w:divsChild>
                                    <w:div w:id="583953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2850046">
                      <w:marLeft w:val="0"/>
                      <w:marRight w:val="0"/>
                      <w:marTop w:val="0"/>
                      <w:marBottom w:val="188"/>
                      <w:divBdr>
                        <w:top w:val="single" w:sz="6" w:space="4" w:color="F0F0F0"/>
                        <w:left w:val="single" w:sz="6" w:space="8" w:color="F0F0F0"/>
                        <w:bottom w:val="single" w:sz="6" w:space="5" w:color="F0F0F0"/>
                        <w:right w:val="single" w:sz="6" w:space="8" w:color="F0F0F0"/>
                      </w:divBdr>
                      <w:divsChild>
                        <w:div w:id="1948583342">
                          <w:marLeft w:val="0"/>
                          <w:marRight w:val="0"/>
                          <w:marTop w:val="0"/>
                          <w:marBottom w:val="0"/>
                          <w:divBdr>
                            <w:top w:val="none" w:sz="0" w:space="0" w:color="auto"/>
                            <w:left w:val="none" w:sz="0" w:space="0" w:color="auto"/>
                            <w:bottom w:val="none" w:sz="0" w:space="0" w:color="auto"/>
                            <w:right w:val="none" w:sz="0" w:space="0" w:color="auto"/>
                          </w:divBdr>
                          <w:divsChild>
                            <w:div w:id="2031684014">
                              <w:marLeft w:val="0"/>
                              <w:marRight w:val="0"/>
                              <w:marTop w:val="0"/>
                              <w:marBottom w:val="0"/>
                              <w:divBdr>
                                <w:top w:val="none" w:sz="0" w:space="0" w:color="auto"/>
                                <w:left w:val="none" w:sz="0" w:space="0" w:color="auto"/>
                                <w:bottom w:val="none" w:sz="0" w:space="0" w:color="auto"/>
                                <w:right w:val="none" w:sz="0" w:space="0" w:color="auto"/>
                              </w:divBdr>
                              <w:divsChild>
                                <w:div w:id="57290732">
                                  <w:marLeft w:val="0"/>
                                  <w:marRight w:val="0"/>
                                  <w:marTop w:val="0"/>
                                  <w:marBottom w:val="0"/>
                                  <w:divBdr>
                                    <w:top w:val="none" w:sz="0" w:space="0" w:color="auto"/>
                                    <w:left w:val="none" w:sz="0" w:space="0" w:color="auto"/>
                                    <w:bottom w:val="none" w:sz="0" w:space="0" w:color="auto"/>
                                    <w:right w:val="none" w:sz="0" w:space="0" w:color="auto"/>
                                  </w:divBdr>
                                  <w:divsChild>
                                    <w:div w:id="1236476676">
                                      <w:marLeft w:val="0"/>
                                      <w:marRight w:val="0"/>
                                      <w:marTop w:val="30"/>
                                      <w:marBottom w:val="24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1402">
                      <w:marLeft w:val="0"/>
                      <w:marRight w:val="0"/>
                      <w:marTop w:val="0"/>
                      <w:marBottom w:val="188"/>
                      <w:divBdr>
                        <w:top w:val="single" w:sz="6" w:space="4" w:color="F0F0F0"/>
                        <w:left w:val="single" w:sz="6" w:space="8" w:color="F0F0F0"/>
                        <w:bottom w:val="single" w:sz="6" w:space="4" w:color="F0F0F0"/>
                        <w:right w:val="single" w:sz="6" w:space="8" w:color="F0F0F0"/>
                      </w:divBdr>
                      <w:divsChild>
                        <w:div w:id="556478860">
                          <w:marLeft w:val="0"/>
                          <w:marRight w:val="0"/>
                          <w:marTop w:val="0"/>
                          <w:marBottom w:val="0"/>
                          <w:divBdr>
                            <w:top w:val="none" w:sz="0" w:space="0" w:color="auto"/>
                            <w:left w:val="none" w:sz="0" w:space="0" w:color="auto"/>
                            <w:bottom w:val="none" w:sz="0" w:space="0" w:color="auto"/>
                            <w:right w:val="none" w:sz="0" w:space="0" w:color="auto"/>
                          </w:divBdr>
                          <w:divsChild>
                            <w:div w:id="1316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639">
                      <w:marLeft w:val="0"/>
                      <w:marRight w:val="0"/>
                      <w:marTop w:val="0"/>
                      <w:marBottom w:val="188"/>
                      <w:divBdr>
                        <w:top w:val="single" w:sz="6" w:space="4" w:color="F0F0F0"/>
                        <w:left w:val="single" w:sz="6" w:space="8" w:color="F0F0F0"/>
                        <w:bottom w:val="single" w:sz="6" w:space="4" w:color="F0F0F0"/>
                        <w:right w:val="single" w:sz="6" w:space="8" w:color="F0F0F0"/>
                      </w:divBdr>
                      <w:divsChild>
                        <w:div w:id="1751268601">
                          <w:marLeft w:val="0"/>
                          <w:marRight w:val="0"/>
                          <w:marTop w:val="0"/>
                          <w:marBottom w:val="0"/>
                          <w:divBdr>
                            <w:top w:val="none" w:sz="0" w:space="0" w:color="auto"/>
                            <w:left w:val="none" w:sz="0" w:space="0" w:color="auto"/>
                            <w:bottom w:val="none" w:sz="0" w:space="0" w:color="auto"/>
                            <w:right w:val="none" w:sz="0" w:space="0" w:color="auto"/>
                          </w:divBdr>
                        </w:div>
                      </w:divsChild>
                    </w:div>
                    <w:div w:id="1768037431">
                      <w:marLeft w:val="0"/>
                      <w:marRight w:val="0"/>
                      <w:marTop w:val="0"/>
                      <w:marBottom w:val="0"/>
                      <w:divBdr>
                        <w:top w:val="single" w:sz="6" w:space="4" w:color="F0F0F0"/>
                        <w:left w:val="single" w:sz="6" w:space="8" w:color="F0F0F0"/>
                        <w:bottom w:val="single" w:sz="6" w:space="4" w:color="F0F0F0"/>
                        <w:right w:val="single" w:sz="6" w:space="8" w:color="F0F0F0"/>
                      </w:divBdr>
                      <w:divsChild>
                        <w:div w:id="850532860">
                          <w:marLeft w:val="0"/>
                          <w:marRight w:val="0"/>
                          <w:marTop w:val="0"/>
                          <w:marBottom w:val="0"/>
                          <w:divBdr>
                            <w:top w:val="none" w:sz="0" w:space="0" w:color="auto"/>
                            <w:left w:val="none" w:sz="0" w:space="0" w:color="auto"/>
                            <w:bottom w:val="none" w:sz="0" w:space="0" w:color="auto"/>
                            <w:right w:val="none" w:sz="0" w:space="0" w:color="auto"/>
                          </w:divBdr>
                          <w:divsChild>
                            <w:div w:id="1622885012">
                              <w:marLeft w:val="0"/>
                              <w:marRight w:val="0"/>
                              <w:marTop w:val="0"/>
                              <w:marBottom w:val="0"/>
                              <w:divBdr>
                                <w:top w:val="none" w:sz="0" w:space="0" w:color="auto"/>
                                <w:left w:val="none" w:sz="0" w:space="0" w:color="auto"/>
                                <w:bottom w:val="none" w:sz="0" w:space="0" w:color="auto"/>
                                <w:right w:val="none" w:sz="0" w:space="0" w:color="auto"/>
                              </w:divBdr>
                              <w:divsChild>
                                <w:div w:id="743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3919">
          <w:marLeft w:val="0"/>
          <w:marRight w:val="0"/>
          <w:marTop w:val="0"/>
          <w:marBottom w:val="0"/>
          <w:divBdr>
            <w:top w:val="single" w:sz="6" w:space="0" w:color="CFD7DB"/>
            <w:left w:val="none" w:sz="0" w:space="0" w:color="auto"/>
            <w:bottom w:val="none" w:sz="0" w:space="0" w:color="auto"/>
            <w:right w:val="none" w:sz="0" w:space="0" w:color="auto"/>
          </w:divBdr>
          <w:divsChild>
            <w:div w:id="1160121113">
              <w:marLeft w:val="0"/>
              <w:marRight w:val="0"/>
              <w:marTop w:val="0"/>
              <w:marBottom w:val="0"/>
              <w:divBdr>
                <w:top w:val="none" w:sz="0" w:space="0" w:color="auto"/>
                <w:left w:val="none" w:sz="0" w:space="0" w:color="auto"/>
                <w:bottom w:val="none" w:sz="0" w:space="0" w:color="auto"/>
                <w:right w:val="none" w:sz="0" w:space="0" w:color="auto"/>
              </w:divBdr>
              <w:divsChild>
                <w:div w:id="2110394711">
                  <w:marLeft w:val="0"/>
                  <w:marRight w:val="0"/>
                  <w:marTop w:val="0"/>
                  <w:marBottom w:val="0"/>
                  <w:divBdr>
                    <w:top w:val="none" w:sz="0" w:space="0" w:color="auto"/>
                    <w:left w:val="none" w:sz="0" w:space="0" w:color="auto"/>
                    <w:bottom w:val="none" w:sz="0" w:space="0" w:color="auto"/>
                    <w:right w:val="none" w:sz="0" w:space="0" w:color="auto"/>
                  </w:divBdr>
                  <w:divsChild>
                    <w:div w:id="1856769381">
                      <w:marLeft w:val="0"/>
                      <w:marRight w:val="0"/>
                      <w:marTop w:val="0"/>
                      <w:marBottom w:val="0"/>
                      <w:divBdr>
                        <w:top w:val="none" w:sz="0" w:space="0" w:color="auto"/>
                        <w:left w:val="none" w:sz="0" w:space="0" w:color="auto"/>
                        <w:bottom w:val="none" w:sz="0" w:space="0" w:color="auto"/>
                        <w:right w:val="none" w:sz="0" w:space="0" w:color="auto"/>
                      </w:divBdr>
                      <w:divsChild>
                        <w:div w:id="946082363">
                          <w:marLeft w:val="0"/>
                          <w:marRight w:val="0"/>
                          <w:marTop w:val="0"/>
                          <w:marBottom w:val="0"/>
                          <w:divBdr>
                            <w:top w:val="none" w:sz="0" w:space="0" w:color="auto"/>
                            <w:left w:val="none" w:sz="0" w:space="0" w:color="auto"/>
                            <w:bottom w:val="none" w:sz="0" w:space="0" w:color="auto"/>
                            <w:right w:val="none" w:sz="0" w:space="0" w:color="auto"/>
                          </w:divBdr>
                          <w:divsChild>
                            <w:div w:id="1342470774">
                              <w:marLeft w:val="0"/>
                              <w:marRight w:val="0"/>
                              <w:marTop w:val="0"/>
                              <w:marBottom w:val="750"/>
                              <w:divBdr>
                                <w:top w:val="none" w:sz="0" w:space="0" w:color="auto"/>
                                <w:left w:val="none" w:sz="0" w:space="0" w:color="auto"/>
                                <w:bottom w:val="none" w:sz="0" w:space="0" w:color="auto"/>
                                <w:right w:val="none" w:sz="0" w:space="0" w:color="auto"/>
                              </w:divBdr>
                              <w:divsChild>
                                <w:div w:id="81071457">
                                  <w:marLeft w:val="0"/>
                                  <w:marRight w:val="0"/>
                                  <w:marTop w:val="0"/>
                                  <w:marBottom w:val="0"/>
                                  <w:divBdr>
                                    <w:top w:val="none" w:sz="0" w:space="0" w:color="auto"/>
                                    <w:left w:val="none" w:sz="0" w:space="0" w:color="auto"/>
                                    <w:bottom w:val="none" w:sz="0" w:space="0" w:color="auto"/>
                                    <w:right w:val="none" w:sz="0" w:space="0" w:color="auto"/>
                                  </w:divBdr>
                                  <w:divsChild>
                                    <w:div w:id="53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6363">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sChild>
                <w:div w:id="92629516">
                  <w:marLeft w:val="0"/>
                  <w:marRight w:val="0"/>
                  <w:marTop w:val="0"/>
                  <w:marBottom w:val="0"/>
                  <w:divBdr>
                    <w:top w:val="none" w:sz="0" w:space="0" w:color="auto"/>
                    <w:left w:val="none" w:sz="0" w:space="0" w:color="auto"/>
                    <w:bottom w:val="none" w:sz="0" w:space="0" w:color="auto"/>
                    <w:right w:val="none" w:sz="0" w:space="0" w:color="auto"/>
                  </w:divBdr>
                  <w:divsChild>
                    <w:div w:id="1580142109">
                      <w:marLeft w:val="0"/>
                      <w:marRight w:val="0"/>
                      <w:marTop w:val="0"/>
                      <w:marBottom w:val="0"/>
                      <w:divBdr>
                        <w:top w:val="none" w:sz="0" w:space="0" w:color="auto"/>
                        <w:left w:val="none" w:sz="0" w:space="0" w:color="auto"/>
                        <w:bottom w:val="none" w:sz="0" w:space="0" w:color="auto"/>
                        <w:right w:val="none" w:sz="0" w:space="0" w:color="auto"/>
                      </w:divBdr>
                      <w:divsChild>
                        <w:div w:id="1773013309">
                          <w:marLeft w:val="0"/>
                          <w:marRight w:val="0"/>
                          <w:marTop w:val="0"/>
                          <w:marBottom w:val="0"/>
                          <w:divBdr>
                            <w:top w:val="none" w:sz="0" w:space="0" w:color="auto"/>
                            <w:left w:val="none" w:sz="0" w:space="0" w:color="auto"/>
                            <w:bottom w:val="none" w:sz="0" w:space="0" w:color="auto"/>
                            <w:right w:val="none" w:sz="0" w:space="0" w:color="auto"/>
                          </w:divBdr>
                          <w:divsChild>
                            <w:div w:id="1718118974">
                              <w:marLeft w:val="0"/>
                              <w:marRight w:val="0"/>
                              <w:marTop w:val="0"/>
                              <w:marBottom w:val="0"/>
                              <w:divBdr>
                                <w:top w:val="none" w:sz="0" w:space="0" w:color="auto"/>
                                <w:left w:val="none" w:sz="0" w:space="0" w:color="auto"/>
                                <w:bottom w:val="none" w:sz="0" w:space="0" w:color="auto"/>
                                <w:right w:val="none" w:sz="0" w:space="0" w:color="auto"/>
                              </w:divBdr>
                              <w:divsChild>
                                <w:div w:id="631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316">
                          <w:marLeft w:val="0"/>
                          <w:marRight w:val="0"/>
                          <w:marTop w:val="0"/>
                          <w:marBottom w:val="0"/>
                          <w:divBdr>
                            <w:top w:val="none" w:sz="0" w:space="0" w:color="auto"/>
                            <w:left w:val="none" w:sz="0" w:space="0" w:color="auto"/>
                            <w:bottom w:val="none" w:sz="0" w:space="0" w:color="auto"/>
                            <w:right w:val="none" w:sz="0" w:space="0" w:color="auto"/>
                          </w:divBdr>
                          <w:divsChild>
                            <w:div w:id="2136291936">
                              <w:marLeft w:val="0"/>
                              <w:marRight w:val="0"/>
                              <w:marTop w:val="0"/>
                              <w:marBottom w:val="0"/>
                              <w:divBdr>
                                <w:top w:val="none" w:sz="0" w:space="0" w:color="auto"/>
                                <w:left w:val="none" w:sz="0" w:space="0" w:color="auto"/>
                                <w:bottom w:val="none" w:sz="0" w:space="0" w:color="auto"/>
                                <w:right w:val="none" w:sz="0" w:space="0" w:color="auto"/>
                              </w:divBdr>
                            </w:div>
                            <w:div w:id="781918053">
                              <w:marLeft w:val="0"/>
                              <w:marRight w:val="0"/>
                              <w:marTop w:val="0"/>
                              <w:marBottom w:val="0"/>
                              <w:divBdr>
                                <w:top w:val="none" w:sz="0" w:space="0" w:color="auto"/>
                                <w:left w:val="none" w:sz="0" w:space="0" w:color="auto"/>
                                <w:bottom w:val="none" w:sz="0" w:space="0" w:color="auto"/>
                                <w:right w:val="none" w:sz="0" w:space="0" w:color="auto"/>
                              </w:divBdr>
                              <w:divsChild>
                                <w:div w:id="445124808">
                                  <w:marLeft w:val="0"/>
                                  <w:marRight w:val="0"/>
                                  <w:marTop w:val="0"/>
                                  <w:marBottom w:val="0"/>
                                  <w:divBdr>
                                    <w:top w:val="none" w:sz="0" w:space="0" w:color="auto"/>
                                    <w:left w:val="none" w:sz="0" w:space="0" w:color="auto"/>
                                    <w:bottom w:val="none" w:sz="0" w:space="0" w:color="auto"/>
                                    <w:right w:val="none" w:sz="0" w:space="0" w:color="auto"/>
                                  </w:divBdr>
                                </w:div>
                                <w:div w:id="1345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19778</Words>
  <Characters>112741</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Шумских</cp:lastModifiedBy>
  <cp:revision>2</cp:revision>
  <cp:lastPrinted>2019-11-26T10:37:00Z</cp:lastPrinted>
  <dcterms:created xsi:type="dcterms:W3CDTF">2021-11-25T04:33:00Z</dcterms:created>
  <dcterms:modified xsi:type="dcterms:W3CDTF">2021-11-25T04:33:00Z</dcterms:modified>
</cp:coreProperties>
</file>