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rFonts w:eastAsia="Times New Roman"/>
          <w:szCs w:val="24"/>
          <w:lang w:eastAsia="ru-RU"/>
        </w:rPr>
        <w:t>Минобрнауки</w:t>
      </w:r>
      <w:proofErr w:type="spellEnd"/>
      <w:r w:rsidRPr="00E9563F">
        <w:rPr>
          <w:rFonts w:eastAsia="Times New Roman"/>
          <w:szCs w:val="24"/>
          <w:lang w:eastAsia="ru-RU"/>
        </w:rPr>
        <w:t xml:space="preserve">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szCs w:val="28"/>
        </w:rPr>
        <w:t>Бузулукский</w:t>
      </w:r>
      <w:proofErr w:type="spellEnd"/>
      <w:r w:rsidRPr="00E9563F">
        <w:rPr>
          <w:szCs w:val="28"/>
        </w:rPr>
        <w:t xml:space="preserve">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 xml:space="preserve">Программа </w:t>
      </w:r>
      <w:proofErr w:type="gramStart"/>
      <w:r w:rsidRPr="00E9563F">
        <w:rPr>
          <w:i/>
          <w:szCs w:val="28"/>
          <w:u w:val="single"/>
        </w:rPr>
        <w:t>академического</w:t>
      </w:r>
      <w:proofErr w:type="gramEnd"/>
      <w:r w:rsidRPr="00E9563F">
        <w:rPr>
          <w:i/>
          <w:szCs w:val="28"/>
          <w:u w:val="single"/>
        </w:rPr>
        <w:t xml:space="preserve"> </w:t>
      </w:r>
      <w:proofErr w:type="spellStart"/>
      <w:r w:rsidRPr="00E9563F">
        <w:rPr>
          <w:i/>
          <w:szCs w:val="28"/>
          <w:u w:val="single"/>
        </w:rPr>
        <w:t>бакалавриата</w:t>
      </w:r>
      <w:proofErr w:type="spellEnd"/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201</w:t>
      </w:r>
      <w:r w:rsidR="0046414A">
        <w:rPr>
          <w:szCs w:val="28"/>
        </w:rPr>
        <w:t>8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</w:t>
      </w:r>
      <w:r w:rsidR="002B093C" w:rsidRPr="002B093C">
        <w:rPr>
          <w:sz w:val="24"/>
        </w:rPr>
        <w:t xml:space="preserve">                                                           </w:t>
      </w:r>
      <w:r w:rsidRPr="002B093C">
        <w:rPr>
          <w:sz w:val="24"/>
        </w:rPr>
        <w:t xml:space="preserve">   </w:t>
      </w:r>
      <w:r w:rsidR="0065389F">
        <w:rPr>
          <w:sz w:val="24"/>
        </w:rPr>
        <w:t>Е.В. Фролова</w:t>
      </w:r>
      <w:r w:rsidRPr="002B093C">
        <w:rPr>
          <w:sz w:val="24"/>
        </w:rPr>
        <w:t xml:space="preserve"> 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Pr="00884519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615"/>
        <w:gridCol w:w="2659"/>
        <w:gridCol w:w="2348"/>
      </w:tblGrid>
      <w:tr w:rsidR="001535CE" w:rsidRPr="00B74115" w:rsidTr="00432D3D">
        <w:trPr>
          <w:tblHeader/>
        </w:trPr>
        <w:tc>
          <w:tcPr>
            <w:tcW w:w="106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2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15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9744B" w:rsidRPr="00B74115" w:rsidTr="00432D3D">
        <w:tc>
          <w:tcPr>
            <w:tcW w:w="1060" w:type="pct"/>
            <w:vMerge w:val="restart"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ПК-19 способность</w:t>
            </w:r>
            <w:r w:rsidRPr="00064799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52" w:type="pct"/>
          </w:tcPr>
          <w:p w:rsidR="00C9744B" w:rsidRPr="008D32BD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pacing w:val="4"/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бюджетов бюджетной сист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мы Российской Федерации, структуру Бюджетной классиф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кации Российской Федерации; содержание и организацию ме</w:t>
            </w:r>
            <w:r w:rsidRPr="00E8441B">
              <w:rPr>
                <w:szCs w:val="24"/>
              </w:rPr>
              <w:t>ж</w:t>
            </w:r>
            <w:r w:rsidRPr="00E8441B">
              <w:rPr>
                <w:szCs w:val="24"/>
              </w:rPr>
              <w:t>бюджетных отношений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финансовые нормативы сбалансированности бюджетов в Российской Федер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ции; основы планирования и 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нансирования расходов госуда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ственных (муниципальных) учрежде</w:t>
            </w:r>
            <w:r>
              <w:rPr>
                <w:szCs w:val="24"/>
              </w:rPr>
              <w:t>ний.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C9744B" w:rsidRPr="004D07DC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  <w:r w:rsidR="00C9744B" w:rsidRPr="004D07DC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C9744B" w:rsidRPr="008D32BD" w:rsidRDefault="001F44E9" w:rsidP="001F44E9">
            <w:pPr>
              <w:pStyle w:val="ReportMain"/>
              <w:suppressAutoHyphens/>
              <w:jc w:val="both"/>
              <w:rPr>
                <w:szCs w:val="24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E8441B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E8441B">
              <w:rPr>
                <w:szCs w:val="24"/>
              </w:rPr>
              <w:t xml:space="preserve"> и отчетов об их исполнении</w:t>
            </w:r>
            <w:r>
              <w:rPr>
                <w:szCs w:val="24"/>
              </w:rPr>
              <w:t>.</w:t>
            </w:r>
            <w:r w:rsidRPr="00E8441B">
              <w:rPr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C9744B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C9744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EC4284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</w:tcPr>
          <w:p w:rsidR="00C9744B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C9744B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задания/</w:t>
            </w:r>
          </w:p>
          <w:p w:rsidR="00C9744B" w:rsidRPr="00B85FD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C9744B" w:rsidRPr="004A1E4D" w:rsidRDefault="00C9744B" w:rsidP="00565630">
            <w:pPr>
              <w:suppressAutoHyphens/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Pr="001535CE" w:rsidRDefault="001F44E9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ПК-20 способность</w:t>
            </w:r>
            <w:r w:rsidRPr="00064799">
              <w:t xml:space="preserve"> вести работу по налоговому планированию  в составе бюджетов бюджетной системы </w:t>
            </w:r>
            <w:r>
              <w:t>Р</w:t>
            </w:r>
            <w:r w:rsidRPr="00064799">
              <w:t>оссийской Федерации</w:t>
            </w:r>
          </w:p>
        </w:tc>
        <w:tc>
          <w:tcPr>
            <w:tcW w:w="1652" w:type="pct"/>
          </w:tcPr>
          <w:p w:rsidR="001F44E9" w:rsidRPr="00E8441B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полит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ки Российской Федерации в с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временных условиях; этапы бюджетного процесса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 и полномочия его участников.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E833E4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4A11B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Pr="004D07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</w:tcPr>
          <w:p w:rsidR="001F44E9" w:rsidRPr="008D32BD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 xml:space="preserve">проводить расчет </w:t>
            </w:r>
            <w:r w:rsidRPr="00E8441B">
              <w:lastRenderedPageBreak/>
              <w:t>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</w:t>
            </w:r>
            <w:r w:rsidRPr="001535CE">
              <w:rPr>
                <w:rFonts w:eastAsia="Times New Roman"/>
                <w:szCs w:val="24"/>
                <w:lang w:eastAsia="ru-RU"/>
              </w:rPr>
              <w:lastRenderedPageBreak/>
              <w:t>решение типовых задач.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 w:val="restart"/>
          </w:tcPr>
          <w:p w:rsidR="001F44E9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  <w:r w:rsidRPr="00FF556E">
              <w:t>ПК-23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Знать:</w:t>
            </w:r>
            <w:r>
              <w:t xml:space="preserve"> источники информации, законодательные и другие нормативные акты по организации и проведению финансового контроля в бюджетной сфере; знать органы финансово-бюджетного контроля, их права, обязанности и функции. 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Уметь:</w:t>
            </w:r>
            <w: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 xml:space="preserve">иповые задачи 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 w:val="restart"/>
          </w:tcPr>
          <w:p w:rsidR="001F44E9" w:rsidRPr="00064799" w:rsidRDefault="001F44E9" w:rsidP="00FF556E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Владеть:</w:t>
            </w:r>
            <w: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</w:t>
      </w:r>
      <w:proofErr w:type="gramStart"/>
      <w:r w:rsidRPr="00884519">
        <w:rPr>
          <w:sz w:val="24"/>
          <w:szCs w:val="24"/>
        </w:rPr>
        <w:t xml:space="preserve"> А</w:t>
      </w:r>
      <w:proofErr w:type="gramEnd"/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884519">
        <w:rPr>
          <w:sz w:val="24"/>
          <w:szCs w:val="24"/>
        </w:rPr>
        <w:t>сформированности</w:t>
      </w:r>
      <w:proofErr w:type="spellEnd"/>
      <w:r w:rsidR="00CF1F55" w:rsidRPr="00884519">
        <w:rPr>
          <w:sz w:val="24"/>
          <w:szCs w:val="24"/>
        </w:rPr>
        <w:t xml:space="preserve">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</w:t>
      </w:r>
      <w:proofErr w:type="gramStart"/>
      <w:r w:rsidRPr="00FF556E">
        <w:rPr>
          <w:color w:val="000000"/>
          <w:szCs w:val="24"/>
        </w:rPr>
        <w:t xml:space="preserve"> Н</w:t>
      </w:r>
      <w:proofErr w:type="gramEnd"/>
      <w:r w:rsidRPr="00FF556E">
        <w:rPr>
          <w:color w:val="000000"/>
          <w:szCs w:val="24"/>
        </w:rPr>
        <w:t>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 xml:space="preserve">а, в, </w:t>
      </w:r>
      <w:proofErr w:type="gramStart"/>
      <w:r w:rsidRPr="00FF556E">
        <w:rPr>
          <w:bCs/>
          <w:color w:val="000000"/>
          <w:szCs w:val="24"/>
        </w:rPr>
        <w:t>г</w:t>
      </w:r>
      <w:proofErr w:type="gramEnd"/>
      <w:r w:rsidRPr="00FF556E">
        <w:rPr>
          <w:bCs/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 xml:space="preserve">а, б, </w:t>
      </w:r>
      <w:proofErr w:type="gramStart"/>
      <w:r w:rsidRPr="00FF556E">
        <w:rPr>
          <w:color w:val="000000"/>
          <w:szCs w:val="24"/>
        </w:rPr>
        <w:t>г</w:t>
      </w:r>
      <w:proofErr w:type="gramEnd"/>
      <w:r w:rsidRPr="00FF556E">
        <w:rPr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proofErr w:type="spellStart"/>
      <w:r w:rsidRPr="00FF556E">
        <w:rPr>
          <w:color w:val="000000"/>
          <w:spacing w:val="-7"/>
          <w:szCs w:val="24"/>
        </w:rPr>
        <w:t>Незачисление</w:t>
      </w:r>
      <w:proofErr w:type="spellEnd"/>
      <w:r w:rsidRPr="00FF556E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</w:t>
      </w:r>
      <w:proofErr w:type="gramEnd"/>
      <w:r w:rsidR="004A530E" w:rsidRPr="00FF556E">
        <w:rPr>
          <w:color w:val="000000"/>
          <w:spacing w:val="-8"/>
          <w:szCs w:val="24"/>
        </w:rPr>
        <w:t xml:space="preserve">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</w:t>
      </w:r>
      <w:proofErr w:type="gramEnd"/>
      <w:r w:rsidR="004A530E" w:rsidRPr="00FF556E">
        <w:rPr>
          <w:color w:val="000000"/>
          <w:spacing w:val="-7"/>
          <w:szCs w:val="24"/>
        </w:rPr>
        <w:t>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proofErr w:type="gramStart"/>
      <w:r w:rsidR="004A530E" w:rsidRPr="00FF556E">
        <w:rPr>
          <w:color w:val="000000"/>
          <w:spacing w:val="-8"/>
          <w:szCs w:val="24"/>
        </w:rPr>
        <w:t xml:space="preserve"> 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proofErr w:type="gramStart"/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</w:t>
      </w:r>
      <w:proofErr w:type="gramEnd"/>
      <w:r w:rsidRPr="00FF556E">
        <w:rPr>
          <w:color w:val="000000"/>
          <w:spacing w:val="-5"/>
          <w:szCs w:val="24"/>
        </w:rPr>
        <w:t>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4"/>
          <w:szCs w:val="24"/>
        </w:rPr>
        <w:t>праве</w:t>
      </w:r>
      <w:proofErr w:type="gramEnd"/>
      <w:r w:rsidRPr="00FF556E">
        <w:rPr>
          <w:color w:val="000000"/>
          <w:spacing w:val="-4"/>
          <w:szCs w:val="24"/>
        </w:rPr>
        <w:t xml:space="preserve">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5"/>
          <w:szCs w:val="24"/>
        </w:rPr>
        <w:t>праве</w:t>
      </w:r>
      <w:proofErr w:type="gramEnd"/>
      <w:r w:rsidRPr="00FF556E">
        <w:rPr>
          <w:color w:val="000000"/>
          <w:spacing w:val="-5"/>
          <w:szCs w:val="24"/>
        </w:rPr>
        <w:t xml:space="preserve">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 xml:space="preserve">32 Совершенствование финансирование образования направлено </w:t>
      </w:r>
      <w:proofErr w:type="gramStart"/>
      <w:r w:rsidRPr="00FF556E">
        <w:rPr>
          <w:szCs w:val="24"/>
        </w:rPr>
        <w:t>на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</w:t>
      </w:r>
      <w:proofErr w:type="gramStart"/>
      <w:r w:rsidRPr="00FF556E">
        <w:rPr>
          <w:szCs w:val="24"/>
        </w:rPr>
        <w:t xml:space="preserve"> С</w:t>
      </w:r>
      <w:proofErr w:type="gramEnd"/>
      <w:r w:rsidRPr="00FF556E">
        <w:rPr>
          <w:szCs w:val="24"/>
        </w:rPr>
        <w:t xml:space="preserve">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</w:t>
      </w:r>
      <w:proofErr w:type="gramStart"/>
      <w:r w:rsidRPr="00FF556E">
        <w:rPr>
          <w:szCs w:val="24"/>
        </w:rPr>
        <w:t xml:space="preserve"> К</w:t>
      </w:r>
      <w:proofErr w:type="gramEnd"/>
      <w:r w:rsidRPr="00FF556E">
        <w:rPr>
          <w:szCs w:val="24"/>
        </w:rPr>
        <w:t xml:space="preserve">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37 Состав и структура расходов на образование зависят </w:t>
      </w:r>
      <w:proofErr w:type="gramStart"/>
      <w:r w:rsidRPr="00FF556E">
        <w:rPr>
          <w:szCs w:val="24"/>
        </w:rPr>
        <w:t>от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43. Финансовый </w:t>
      </w:r>
      <w:proofErr w:type="gramStart"/>
      <w:r w:rsidRPr="00FF556E">
        <w:rPr>
          <w:szCs w:val="24"/>
        </w:rPr>
        <w:t>контроль за</w:t>
      </w:r>
      <w:proofErr w:type="gramEnd"/>
      <w:r w:rsidRPr="00FF556E">
        <w:rPr>
          <w:szCs w:val="24"/>
        </w:rPr>
        <w:t xml:space="preserve">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 xml:space="preserve">Совместно за счет </w:t>
      </w:r>
      <w:proofErr w:type="gramStart"/>
      <w:r w:rsidRPr="00FF556E">
        <w:rPr>
          <w:color w:val="000000"/>
          <w:spacing w:val="-9"/>
          <w:szCs w:val="24"/>
        </w:rPr>
        <w:t>федерального</w:t>
      </w:r>
      <w:proofErr w:type="gramEnd"/>
      <w:r w:rsidRPr="00FF556E">
        <w:rPr>
          <w:color w:val="000000"/>
          <w:spacing w:val="-9"/>
          <w:szCs w:val="24"/>
        </w:rPr>
        <w:t>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 xml:space="preserve">Президент выступает с посланием </w:t>
      </w:r>
      <w:proofErr w:type="gramStart"/>
      <w:r w:rsidR="00843DEF" w:rsidRPr="00FF556E">
        <w:rPr>
          <w:color w:val="000000"/>
          <w:spacing w:val="-5"/>
          <w:szCs w:val="24"/>
        </w:rPr>
        <w:t>перед</w:t>
      </w:r>
      <w:proofErr w:type="gramEnd"/>
      <w:r w:rsidR="00843DEF" w:rsidRPr="00FF556E">
        <w:rPr>
          <w:color w:val="000000"/>
          <w:spacing w:val="-5"/>
          <w:szCs w:val="24"/>
        </w:rPr>
        <w:t>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lastRenderedPageBreak/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proofErr w:type="gramStart"/>
      <w:r w:rsidR="00843DEF" w:rsidRPr="00FF55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43DEF" w:rsidRPr="00FF556E">
        <w:rPr>
          <w:rFonts w:ascii="Times New Roman" w:hAnsi="Times New Roman"/>
          <w:sz w:val="24"/>
          <w:szCs w:val="24"/>
        </w:rPr>
        <w:t xml:space="preserve">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proofErr w:type="gramStart"/>
      <w:r w:rsidR="00843DEF" w:rsidRPr="00FF556E">
        <w:rPr>
          <w:color w:val="000000"/>
          <w:spacing w:val="-3"/>
          <w:szCs w:val="24"/>
        </w:rPr>
        <w:t xml:space="preserve"> О</w:t>
      </w:r>
      <w:proofErr w:type="gramEnd"/>
      <w:r w:rsidR="00843DEF" w:rsidRPr="00FF556E">
        <w:rPr>
          <w:color w:val="000000"/>
          <w:spacing w:val="-3"/>
          <w:szCs w:val="24"/>
        </w:rPr>
        <w:t>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 xml:space="preserve">сти, платности, </w:t>
      </w:r>
      <w:proofErr w:type="spellStart"/>
      <w:r w:rsidRPr="00FF556E">
        <w:rPr>
          <w:color w:val="000000"/>
          <w:szCs w:val="24"/>
        </w:rPr>
        <w:t>конкурсности</w:t>
      </w:r>
      <w:proofErr w:type="spellEnd"/>
      <w:r w:rsidRPr="00FF556E">
        <w:rPr>
          <w:color w:val="000000"/>
          <w:szCs w:val="24"/>
        </w:rPr>
        <w:t xml:space="preserve">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proofErr w:type="gramStart"/>
      <w:r w:rsidR="00843DEF" w:rsidRPr="00FF556E">
        <w:rPr>
          <w:color w:val="000000"/>
          <w:szCs w:val="24"/>
        </w:rPr>
        <w:t xml:space="preserve">  В</w:t>
      </w:r>
      <w:proofErr w:type="gramEnd"/>
      <w:r w:rsidR="00843DEF" w:rsidRPr="00FF556E">
        <w:rPr>
          <w:color w:val="000000"/>
          <w:szCs w:val="24"/>
        </w:rPr>
        <w:t>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б) оно должно быть ограничено, т.к. множественность фондов ослабляет финансовый </w:t>
      </w:r>
      <w:proofErr w:type="gramStart"/>
      <w:r w:rsidRPr="00FF556E">
        <w:rPr>
          <w:color w:val="000000"/>
          <w:szCs w:val="24"/>
        </w:rPr>
        <w:t>контроль за</w:t>
      </w:r>
      <w:proofErr w:type="gramEnd"/>
      <w:r w:rsidRPr="00FF556E">
        <w:rPr>
          <w:color w:val="000000"/>
          <w:szCs w:val="24"/>
        </w:rPr>
        <w:t xml:space="preserve">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 xml:space="preserve">вилегий для  отдельных  видов расходов,  обеспечить  </w:t>
      </w:r>
      <w:proofErr w:type="spellStart"/>
      <w:r w:rsidRPr="00FF556E">
        <w:rPr>
          <w:color w:val="000000"/>
          <w:szCs w:val="24"/>
        </w:rPr>
        <w:t>конкурентность</w:t>
      </w:r>
      <w:proofErr w:type="spellEnd"/>
      <w:r w:rsidRPr="00FF556E">
        <w:rPr>
          <w:color w:val="000000"/>
          <w:szCs w:val="24"/>
        </w:rPr>
        <w:t xml:space="preserve">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</w:t>
      </w:r>
      <w:proofErr w:type="gramStart"/>
      <w:r w:rsidRPr="00FF556E">
        <w:rPr>
          <w:rStyle w:val="FontStyle49"/>
          <w:sz w:val="24"/>
          <w:szCs w:val="24"/>
        </w:rPr>
        <w:t xml:space="preserve"> К</w:t>
      </w:r>
      <w:proofErr w:type="gramEnd"/>
      <w:r w:rsidRPr="00FF556E">
        <w:rPr>
          <w:rStyle w:val="FontStyle49"/>
          <w:sz w:val="24"/>
          <w:szCs w:val="24"/>
        </w:rPr>
        <w:t xml:space="preserve">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lastRenderedPageBreak/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</w:t>
      </w:r>
      <w:proofErr w:type="gramStart"/>
      <w:r w:rsidRPr="00FF556E">
        <w:rPr>
          <w:rStyle w:val="FontStyle49"/>
          <w:sz w:val="24"/>
          <w:szCs w:val="24"/>
          <w:lang w:eastAsia="en-US"/>
        </w:rPr>
        <w:t>;</w:t>
      </w:r>
      <w:proofErr w:type="gramEnd"/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Каковы особенности </w:t>
      </w:r>
      <w:proofErr w:type="gramStart"/>
      <w:r w:rsidRPr="00FF556E">
        <w:rPr>
          <w:snapToGrid w:val="0"/>
          <w:szCs w:val="24"/>
        </w:rPr>
        <w:t>федерального</w:t>
      </w:r>
      <w:proofErr w:type="gramEnd"/>
      <w:r w:rsidRPr="00FF556E">
        <w:rPr>
          <w:snapToGrid w:val="0"/>
          <w:szCs w:val="24"/>
        </w:rPr>
        <w:t>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proofErr w:type="gramStart"/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</w:t>
      </w:r>
      <w:proofErr w:type="gramEnd"/>
      <w:r w:rsidRPr="00FF556E">
        <w:rPr>
          <w:snapToGrid w:val="0"/>
          <w:szCs w:val="24"/>
        </w:rPr>
        <w:t xml:space="preserve">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B22EC" w:rsidRDefault="008B22EC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lastRenderedPageBreak/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>Блок</w:t>
      </w:r>
      <w:proofErr w:type="gramStart"/>
      <w:r w:rsidRPr="00EA638D">
        <w:rPr>
          <w:b/>
          <w:szCs w:val="24"/>
        </w:rPr>
        <w:t xml:space="preserve"> </w:t>
      </w:r>
      <w:r w:rsidR="00DB49E3" w:rsidRPr="00EA638D">
        <w:rPr>
          <w:b/>
          <w:szCs w:val="24"/>
        </w:rPr>
        <w:t>Б</w:t>
      </w:r>
      <w:proofErr w:type="gramEnd"/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 xml:space="preserve">Оценочные средства для диагностирования </w:t>
      </w:r>
      <w:proofErr w:type="spellStart"/>
      <w:r w:rsidR="00D224E6" w:rsidRPr="00EA638D">
        <w:rPr>
          <w:b/>
          <w:szCs w:val="24"/>
        </w:rPr>
        <w:t>сформированности</w:t>
      </w:r>
      <w:proofErr w:type="spellEnd"/>
      <w:r w:rsidR="00D224E6" w:rsidRPr="00EA638D">
        <w:rPr>
          <w:b/>
          <w:szCs w:val="24"/>
        </w:rPr>
        <w:t xml:space="preserve">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5" w:name="_Toc445844537"/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</w:t>
      </w:r>
      <w:proofErr w:type="gramEnd"/>
      <w:r w:rsidR="004D5DE4" w:rsidRPr="00FF556E">
        <w:rPr>
          <w:szCs w:val="24"/>
        </w:rPr>
        <w:t>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Задача3</w:t>
      </w:r>
      <w:proofErr w:type="gramStart"/>
      <w:r w:rsidRPr="00FF556E">
        <w:rPr>
          <w:b/>
          <w:szCs w:val="24"/>
        </w:rPr>
        <w:t xml:space="preserve"> </w:t>
      </w:r>
      <w:r w:rsidR="00164ED2" w:rsidRPr="00FF556E">
        <w:rPr>
          <w:szCs w:val="24"/>
        </w:rPr>
        <w:t>С</w:t>
      </w:r>
      <w:proofErr w:type="gramEnd"/>
      <w:r w:rsidR="00164ED2" w:rsidRPr="00FF556E">
        <w:rPr>
          <w:szCs w:val="24"/>
        </w:rPr>
        <w:t>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 xml:space="preserve">ставляет 1280 тыс. ед., доходы – 28% к ВВП, расходы – 29%. В планируемом году предполагается </w:t>
      </w:r>
      <w:r w:rsidR="00164ED2" w:rsidRPr="00FF556E">
        <w:rPr>
          <w:szCs w:val="24"/>
        </w:rPr>
        <w:lastRenderedPageBreak/>
        <w:t>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  <w:proofErr w:type="gramEnd"/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szCs w:val="24"/>
        </w:rPr>
        <w:t xml:space="preserve"> Н</w:t>
      </w:r>
      <w:proofErr w:type="gramEnd"/>
      <w:r w:rsidRPr="00FF556E">
        <w:rPr>
          <w:szCs w:val="24"/>
        </w:rPr>
        <w:t>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proofErr w:type="gramStart"/>
      <w:r w:rsidRPr="00FF556E">
        <w:rPr>
          <w:szCs w:val="24"/>
        </w:rPr>
        <w:t xml:space="preserve"> Р</w:t>
      </w:r>
      <w:proofErr w:type="gramEnd"/>
      <w:r w:rsidRPr="00FF556E">
        <w:rPr>
          <w:szCs w:val="24"/>
        </w:rPr>
        <w:t>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И</w:t>
      </w:r>
      <w:proofErr w:type="gramEnd"/>
      <w:r w:rsidRPr="00FF556E">
        <w:rPr>
          <w:szCs w:val="24"/>
        </w:rPr>
        <w:t>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 xml:space="preserve">98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текущего ремонта в федеральных медицинских центрах – 45 </w:t>
      </w:r>
      <w:proofErr w:type="gramStart"/>
      <w:r w:rsidRPr="00FF556E">
        <w:rPr>
          <w:szCs w:val="24"/>
        </w:rPr>
        <w:t>млрд</w:t>
      </w:r>
      <w:proofErr w:type="gramEnd"/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досрочное погашение государственного долга - 980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ний культуры – 78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>Задача 3</w:t>
      </w:r>
      <w:proofErr w:type="gramStart"/>
      <w:r w:rsidRPr="00FF556E">
        <w:rPr>
          <w:b/>
          <w:noProof/>
          <w:szCs w:val="24"/>
        </w:rPr>
        <w:t xml:space="preserve"> </w:t>
      </w:r>
      <w:r w:rsidR="0037309A" w:rsidRPr="00FF556E">
        <w:rPr>
          <w:szCs w:val="24"/>
        </w:rPr>
        <w:t>Р</w:t>
      </w:r>
      <w:proofErr w:type="gramEnd"/>
      <w:r w:rsidR="0037309A" w:rsidRPr="00FF556E">
        <w:rPr>
          <w:szCs w:val="24"/>
        </w:rPr>
        <w:t>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="00174621" w:rsidRPr="00FF556E">
        <w:rPr>
          <w:szCs w:val="24"/>
        </w:rPr>
        <w:t xml:space="preserve"> Р</w:t>
      </w:r>
      <w:proofErr w:type="gramEnd"/>
      <w:r w:rsidR="00174621" w:rsidRPr="00FF556E">
        <w:rPr>
          <w:szCs w:val="24"/>
        </w:rPr>
        <w:t>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Задача3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В</w:t>
      </w:r>
      <w:proofErr w:type="gramEnd"/>
      <w:r w:rsidRPr="00FF556E">
        <w:rPr>
          <w:szCs w:val="24"/>
        </w:rPr>
        <w:t xml:space="preserve">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личить число детей на 50. Число дней пребывания одного ребенка в год в детском саду- </w:t>
      </w:r>
      <w:r w:rsidRPr="00FF556E">
        <w:rPr>
          <w:szCs w:val="24"/>
        </w:rPr>
        <w:lastRenderedPageBreak/>
        <w:t>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ственному руководителю компенсируется оплата услуг по ЖКХ из расчета 20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ан человека по 21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 xml:space="preserve">. в месяц. Здание СДК имеет площадь 250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., услуги ЖКХ оплачиваются по 42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>Задача 7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lastRenderedPageBreak/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szCs w:val="24"/>
        </w:rPr>
        <w:t>П</w:t>
      </w:r>
      <w:proofErr w:type="gramEnd"/>
      <w:r w:rsidR="004831E9" w:rsidRPr="00FF556E">
        <w:rPr>
          <w:szCs w:val="24"/>
        </w:rPr>
        <w:t>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proofErr w:type="gramStart"/>
      <w:r w:rsidR="004831E9" w:rsidRPr="00FF556E">
        <w:rPr>
          <w:sz w:val="24"/>
          <w:szCs w:val="24"/>
        </w:rPr>
        <w:t>2</w:t>
      </w:r>
      <w:proofErr w:type="gramEnd"/>
      <w:r w:rsidR="004831E9" w:rsidRPr="00FF556E">
        <w:rPr>
          <w:sz w:val="24"/>
          <w:szCs w:val="24"/>
        </w:rPr>
        <w:t xml:space="preserve">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 xml:space="preserve"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</w:t>
      </w:r>
      <w:proofErr w:type="gramStart"/>
      <w:r w:rsidR="004831E9" w:rsidRPr="00FF556E">
        <w:rPr>
          <w:b w:val="0"/>
          <w:sz w:val="24"/>
          <w:szCs w:val="24"/>
        </w:rPr>
        <w:t>годовых</w:t>
      </w:r>
      <w:proofErr w:type="gramEnd"/>
      <w:r w:rsidR="004831E9" w:rsidRPr="00FF556E">
        <w:rPr>
          <w:b w:val="0"/>
          <w:sz w:val="24"/>
          <w:szCs w:val="24"/>
        </w:rPr>
        <w:t>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</w:t>
      </w:r>
      <w:proofErr w:type="spellStart"/>
      <w:r w:rsidRPr="00FF556E">
        <w:rPr>
          <w:szCs w:val="24"/>
        </w:rPr>
        <w:t>Глисор</w:t>
      </w:r>
      <w:proofErr w:type="spellEnd"/>
      <w:r w:rsidRPr="00FF556E">
        <w:rPr>
          <w:szCs w:val="24"/>
        </w:rPr>
        <w:t>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szCs w:val="24"/>
        </w:rPr>
        <w:t xml:space="preserve"> У</w:t>
      </w:r>
      <w:proofErr w:type="gramEnd"/>
      <w:r w:rsidRPr="00FF556E">
        <w:rPr>
          <w:szCs w:val="24"/>
        </w:rPr>
        <w:t>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lastRenderedPageBreak/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</w:t>
      </w:r>
      <w:proofErr w:type="gramStart"/>
      <w:r w:rsidRPr="00FF556E">
        <w:rPr>
          <w:sz w:val="24"/>
          <w:szCs w:val="24"/>
        </w:rPr>
        <w:t xml:space="preserve"> С</w:t>
      </w:r>
      <w:proofErr w:type="gramEnd"/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F556E">
        <w:rPr>
          <w:sz w:val="24"/>
          <w:szCs w:val="24"/>
        </w:rPr>
        <w:t>сформированности</w:t>
      </w:r>
      <w:proofErr w:type="spellEnd"/>
      <w:r w:rsidR="00092F16" w:rsidRPr="00FF556E">
        <w:rPr>
          <w:sz w:val="24"/>
          <w:szCs w:val="24"/>
        </w:rPr>
        <w:t xml:space="preserve">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Бюджетирование, </w:t>
      </w:r>
      <w:proofErr w:type="gramStart"/>
      <w:r w:rsidRPr="00D15238">
        <w:rPr>
          <w:szCs w:val="24"/>
        </w:rPr>
        <w:t>ориентированное</w:t>
      </w:r>
      <w:proofErr w:type="gramEnd"/>
      <w:r w:rsidRPr="00D15238">
        <w:rPr>
          <w:szCs w:val="24"/>
        </w:rPr>
        <w:t xml:space="preserve">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</w:t>
      </w:r>
      <w:proofErr w:type="gramStart"/>
      <w:r w:rsidRPr="00D15238">
        <w:rPr>
          <w:szCs w:val="24"/>
        </w:rPr>
        <w:t xml:space="preserve">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</w:t>
      </w:r>
      <w:proofErr w:type="gramEnd"/>
      <w:r w:rsidRPr="00D15238">
        <w:rPr>
          <w:szCs w:val="24"/>
        </w:rPr>
        <w:t xml:space="preserve">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</w:t>
      </w:r>
      <w:proofErr w:type="gramStart"/>
      <w:r w:rsidRPr="00C67CB6">
        <w:rPr>
          <w:szCs w:val="24"/>
        </w:rPr>
        <w:t>ии и ее</w:t>
      </w:r>
      <w:proofErr w:type="gramEnd"/>
      <w:r w:rsidRPr="00C67CB6">
        <w:rPr>
          <w:szCs w:val="24"/>
        </w:rPr>
        <w:t xml:space="preserve">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</w:t>
      </w:r>
      <w:proofErr w:type="gramEnd"/>
      <w:r w:rsidR="00174621" w:rsidRPr="00FF556E">
        <w:rPr>
          <w:rFonts w:eastAsia="Times New Roman"/>
          <w:szCs w:val="24"/>
        </w:rPr>
        <w:t>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lastRenderedPageBreak/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</w:t>
      </w:r>
      <w:proofErr w:type="gramStart"/>
      <w:r w:rsidRPr="00FF556E">
        <w:rPr>
          <w:szCs w:val="24"/>
        </w:rPr>
        <w:t>кт в пр</w:t>
      </w:r>
      <w:proofErr w:type="gramEnd"/>
      <w:r w:rsidRPr="00FF556E">
        <w:rPr>
          <w:szCs w:val="24"/>
        </w:rPr>
        <w:t>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</w:t>
      </w:r>
      <w:proofErr w:type="gramEnd"/>
      <w:r w:rsidR="00174621"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</w:t>
      </w:r>
      <w:proofErr w:type="gramStart"/>
      <w:r w:rsidRPr="00FF556E">
        <w:rPr>
          <w:szCs w:val="24"/>
        </w:rPr>
        <w:t>дств дл</w:t>
      </w:r>
      <w:proofErr w:type="gramEnd"/>
      <w:r w:rsidRPr="00FF556E">
        <w:rPr>
          <w:szCs w:val="24"/>
        </w:rPr>
        <w:t>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 8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9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D42BDB" w:rsidRPr="00FF556E">
        <w:rPr>
          <w:szCs w:val="24"/>
        </w:rPr>
        <w:t>П</w:t>
      </w:r>
      <w:proofErr w:type="gramEnd"/>
      <w:r w:rsidR="00D42BDB" w:rsidRPr="00FF556E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10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proofErr w:type="gramStart"/>
      <w:r w:rsidRPr="00FF556E">
        <w:rPr>
          <w:rFonts w:eastAsia="Times New Roman"/>
          <w:szCs w:val="24"/>
        </w:rPr>
        <w:t xml:space="preserve"> П</w:t>
      </w:r>
      <w:proofErr w:type="gramEnd"/>
      <w:r w:rsidRPr="00FF556E">
        <w:rPr>
          <w:rFonts w:eastAsia="Times New Roman"/>
          <w:szCs w:val="24"/>
        </w:rPr>
        <w:t>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14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средством изучения обязательных учебных материалов </w:t>
            </w:r>
            <w:proofErr w:type="gramStart"/>
            <w:r w:rsidRPr="00D87A2F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8B22EC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22EC" w:rsidRDefault="008B22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5D34F8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lastRenderedPageBreak/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304589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766FF0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стаивает ее концептуальное содержание, но при ответах на дополнительные вопросы 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 неполное владение терминологией, 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93" w:rsidRDefault="00304693" w:rsidP="00A913D4">
      <w:pPr>
        <w:spacing w:after="0" w:line="240" w:lineRule="auto"/>
      </w:pPr>
      <w:r>
        <w:separator/>
      </w:r>
    </w:p>
  </w:endnote>
  <w:endnote w:type="continuationSeparator" w:id="0">
    <w:p w:rsidR="00304693" w:rsidRDefault="00304693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8" w:rsidRDefault="005173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2A29C2">
      <w:rPr>
        <w:noProof/>
      </w:rPr>
      <w:t>4</w:t>
    </w:r>
    <w:r>
      <w:rPr>
        <w:noProof/>
      </w:rPr>
      <w:fldChar w:fldCharType="end"/>
    </w:r>
  </w:p>
  <w:p w:rsidR="00517368" w:rsidRDefault="005173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93" w:rsidRDefault="00304693" w:rsidP="00A913D4">
      <w:pPr>
        <w:spacing w:after="0" w:line="240" w:lineRule="auto"/>
      </w:pPr>
      <w:r>
        <w:separator/>
      </w:r>
    </w:p>
  </w:footnote>
  <w:footnote w:type="continuationSeparator" w:id="0">
    <w:p w:rsidR="00304693" w:rsidRDefault="00304693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A29C2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4693"/>
    <w:rsid w:val="003058FF"/>
    <w:rsid w:val="00307372"/>
    <w:rsid w:val="00316C68"/>
    <w:rsid w:val="00317208"/>
    <w:rsid w:val="0032189E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414A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C6AA6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5389F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22EC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D21D1"/>
    <w:rsid w:val="00BD21FE"/>
    <w:rsid w:val="00BD3478"/>
    <w:rsid w:val="00BD7B67"/>
    <w:rsid w:val="00BE20C9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0FBA-90F5-4EA1-88C8-D0901B88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10474</Words>
  <Characters>59708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70042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2019-10-25T06:38:00Z</cp:lastPrinted>
  <dcterms:created xsi:type="dcterms:W3CDTF">2019-11-22T12:08:00Z</dcterms:created>
  <dcterms:modified xsi:type="dcterms:W3CDTF">2019-11-22T12:08:00Z</dcterms:modified>
</cp:coreProperties>
</file>