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715" w:rsidRDefault="0042736D" w:rsidP="00915715">
      <w:pPr>
        <w:jc w:val="center"/>
        <w:rPr>
          <w:sz w:val="28"/>
          <w:szCs w:val="28"/>
        </w:rPr>
      </w:pPr>
      <w:r>
        <w:rPr>
          <w:sz w:val="28"/>
          <w:szCs w:val="28"/>
        </w:rPr>
        <w:t>МИНИСТЕРСТВО ОБРАЗОВАНИЯ И НАУКИ РОССИЙСКОЙ ФЕДЕРАЦИИ</w:t>
      </w:r>
    </w:p>
    <w:p w:rsidR="00915715" w:rsidRPr="00A77D15" w:rsidRDefault="00915715" w:rsidP="00915715">
      <w:pPr>
        <w:jc w:val="center"/>
        <w:rPr>
          <w:sz w:val="28"/>
          <w:szCs w:val="28"/>
        </w:rPr>
      </w:pPr>
    </w:p>
    <w:p w:rsidR="00915715" w:rsidRDefault="00915715" w:rsidP="00915715">
      <w:pPr>
        <w:pStyle w:val="a3"/>
        <w:framePr w:w="0" w:hRule="auto" w:hSpace="0" w:wrap="auto" w:vAnchor="margin" w:hAnchor="text" w:xAlign="left" w:yAlign="inline"/>
        <w:rPr>
          <w:spacing w:val="-8"/>
          <w:sz w:val="28"/>
          <w:szCs w:val="28"/>
          <w:lang w:val="ru-RU"/>
        </w:rPr>
      </w:pPr>
      <w:proofErr w:type="spellStart"/>
      <w:r>
        <w:rPr>
          <w:spacing w:val="-8"/>
          <w:sz w:val="28"/>
          <w:szCs w:val="28"/>
          <w:lang w:val="ru-RU"/>
        </w:rPr>
        <w:t>Бузулукский</w:t>
      </w:r>
      <w:proofErr w:type="spellEnd"/>
      <w:r>
        <w:rPr>
          <w:spacing w:val="-8"/>
          <w:sz w:val="28"/>
          <w:szCs w:val="28"/>
          <w:lang w:val="ru-RU"/>
        </w:rPr>
        <w:t xml:space="preserve"> гуманитарно-технологический институт (филиал) </w:t>
      </w:r>
    </w:p>
    <w:p w:rsidR="00915715" w:rsidRPr="00915715" w:rsidRDefault="00915715" w:rsidP="00915715">
      <w:pPr>
        <w:pStyle w:val="a3"/>
        <w:framePr w:w="0" w:hRule="auto" w:hSpace="0" w:wrap="auto" w:vAnchor="margin" w:hAnchor="text" w:xAlign="left" w:yAlign="inline"/>
        <w:rPr>
          <w:spacing w:val="-8"/>
          <w:sz w:val="28"/>
          <w:szCs w:val="28"/>
          <w:lang w:val="ru-RU"/>
        </w:rPr>
      </w:pPr>
      <w:r w:rsidRPr="00482519">
        <w:rPr>
          <w:spacing w:val="-8"/>
          <w:sz w:val="28"/>
          <w:szCs w:val="28"/>
        </w:rPr>
        <w:t>Федерально</w:t>
      </w:r>
      <w:r>
        <w:rPr>
          <w:spacing w:val="-8"/>
          <w:sz w:val="28"/>
          <w:szCs w:val="28"/>
          <w:lang w:val="ru-RU"/>
        </w:rPr>
        <w:t>го</w:t>
      </w:r>
      <w:r w:rsidRPr="00482519">
        <w:rPr>
          <w:spacing w:val="-8"/>
          <w:sz w:val="28"/>
          <w:szCs w:val="28"/>
        </w:rPr>
        <w:t xml:space="preserve"> государственно</w:t>
      </w:r>
      <w:r>
        <w:rPr>
          <w:spacing w:val="-8"/>
          <w:sz w:val="28"/>
          <w:szCs w:val="28"/>
          <w:lang w:val="ru-RU"/>
        </w:rPr>
        <w:t>го</w:t>
      </w:r>
      <w:r w:rsidRPr="00482519">
        <w:rPr>
          <w:spacing w:val="-8"/>
          <w:sz w:val="28"/>
          <w:szCs w:val="28"/>
        </w:rPr>
        <w:t xml:space="preserve"> бюджетно</w:t>
      </w:r>
      <w:r>
        <w:rPr>
          <w:spacing w:val="-8"/>
          <w:sz w:val="28"/>
          <w:szCs w:val="28"/>
          <w:lang w:val="ru-RU"/>
        </w:rPr>
        <w:t>го</w:t>
      </w:r>
      <w:r w:rsidRPr="00482519">
        <w:rPr>
          <w:spacing w:val="-8"/>
          <w:sz w:val="28"/>
          <w:szCs w:val="28"/>
        </w:rPr>
        <w:t xml:space="preserve"> образовательно</w:t>
      </w:r>
      <w:r>
        <w:rPr>
          <w:spacing w:val="-8"/>
          <w:sz w:val="28"/>
          <w:szCs w:val="28"/>
          <w:lang w:val="ru-RU"/>
        </w:rPr>
        <w:t>го</w:t>
      </w:r>
      <w:r>
        <w:rPr>
          <w:spacing w:val="-8"/>
          <w:sz w:val="28"/>
          <w:szCs w:val="28"/>
        </w:rPr>
        <w:t xml:space="preserve"> учреждени</w:t>
      </w:r>
      <w:r>
        <w:rPr>
          <w:spacing w:val="-8"/>
          <w:sz w:val="28"/>
          <w:szCs w:val="28"/>
          <w:lang w:val="ru-RU"/>
        </w:rPr>
        <w:t>я</w:t>
      </w:r>
    </w:p>
    <w:p w:rsidR="00915715" w:rsidRPr="00482519" w:rsidRDefault="00915715" w:rsidP="00915715">
      <w:pPr>
        <w:pStyle w:val="a3"/>
        <w:framePr w:w="0" w:hRule="auto" w:hSpace="0" w:wrap="auto" w:vAnchor="margin" w:hAnchor="text" w:xAlign="left" w:yAlign="inline"/>
        <w:rPr>
          <w:spacing w:val="-8"/>
          <w:sz w:val="28"/>
          <w:szCs w:val="28"/>
        </w:rPr>
      </w:pPr>
      <w:r w:rsidRPr="00482519">
        <w:rPr>
          <w:spacing w:val="-8"/>
          <w:sz w:val="28"/>
          <w:szCs w:val="28"/>
        </w:rPr>
        <w:t>высшего образования</w:t>
      </w:r>
    </w:p>
    <w:p w:rsidR="00915715" w:rsidRPr="00482519" w:rsidRDefault="00915715" w:rsidP="00915715">
      <w:pPr>
        <w:pStyle w:val="a3"/>
        <w:framePr w:w="0" w:hRule="auto" w:hSpace="0" w:wrap="auto" w:vAnchor="margin" w:hAnchor="text" w:xAlign="left" w:yAlign="inline"/>
        <w:rPr>
          <w:spacing w:val="-8"/>
          <w:sz w:val="28"/>
          <w:szCs w:val="28"/>
        </w:rPr>
      </w:pPr>
      <w:r w:rsidRPr="00482519">
        <w:rPr>
          <w:spacing w:val="-8"/>
          <w:sz w:val="28"/>
          <w:szCs w:val="28"/>
        </w:rPr>
        <w:t>«Оренбургский государственный университет»</w:t>
      </w:r>
    </w:p>
    <w:p w:rsidR="00915715" w:rsidRDefault="00915715" w:rsidP="00915715">
      <w:pPr>
        <w:jc w:val="center"/>
        <w:rPr>
          <w:spacing w:val="-8"/>
          <w:sz w:val="28"/>
          <w:szCs w:val="28"/>
        </w:rPr>
      </w:pPr>
    </w:p>
    <w:p w:rsidR="00915715" w:rsidRPr="00482519" w:rsidRDefault="00915715" w:rsidP="00915715">
      <w:pPr>
        <w:jc w:val="center"/>
        <w:rPr>
          <w:bCs/>
          <w:sz w:val="28"/>
          <w:szCs w:val="28"/>
        </w:rPr>
      </w:pPr>
    </w:p>
    <w:p w:rsidR="00915715" w:rsidRPr="00A77D15" w:rsidRDefault="00915715" w:rsidP="00915715">
      <w:pPr>
        <w:jc w:val="center"/>
        <w:rPr>
          <w:sz w:val="28"/>
          <w:szCs w:val="28"/>
        </w:rPr>
      </w:pPr>
      <w:r w:rsidRPr="00A77D15">
        <w:rPr>
          <w:sz w:val="28"/>
          <w:szCs w:val="28"/>
        </w:rPr>
        <w:t xml:space="preserve">Кафедра </w:t>
      </w:r>
      <w:r>
        <w:rPr>
          <w:sz w:val="28"/>
          <w:szCs w:val="28"/>
        </w:rPr>
        <w:t>технической эксплуатации и ремонта автомобилей</w:t>
      </w:r>
    </w:p>
    <w:p w:rsidR="00915715" w:rsidRPr="00A77D15" w:rsidRDefault="00915715" w:rsidP="00915715">
      <w:pPr>
        <w:suppressLineNumbers/>
        <w:ind w:firstLine="851"/>
        <w:jc w:val="center"/>
        <w:rPr>
          <w:sz w:val="28"/>
          <w:szCs w:val="28"/>
        </w:rPr>
      </w:pPr>
    </w:p>
    <w:p w:rsidR="00915715" w:rsidRPr="00A77D15" w:rsidRDefault="00915715" w:rsidP="00915715">
      <w:pPr>
        <w:suppressLineNumbers/>
        <w:ind w:firstLine="851"/>
        <w:jc w:val="center"/>
        <w:rPr>
          <w:sz w:val="28"/>
          <w:szCs w:val="28"/>
        </w:rPr>
      </w:pPr>
    </w:p>
    <w:tbl>
      <w:tblPr>
        <w:tblW w:w="0" w:type="auto"/>
        <w:tblInd w:w="4428" w:type="dxa"/>
        <w:tblLook w:val="01E0" w:firstRow="1" w:lastRow="1" w:firstColumn="1" w:lastColumn="1" w:noHBand="0" w:noVBand="0"/>
      </w:tblPr>
      <w:tblGrid>
        <w:gridCol w:w="5143"/>
      </w:tblGrid>
      <w:tr w:rsidR="00915715" w:rsidRPr="00A66044" w:rsidTr="00ED77D2">
        <w:tc>
          <w:tcPr>
            <w:tcW w:w="5143" w:type="dxa"/>
          </w:tcPr>
          <w:p w:rsidR="00915715" w:rsidRPr="00A66044" w:rsidRDefault="00915715" w:rsidP="00ED77D2">
            <w:pPr>
              <w:ind w:firstLine="709"/>
              <w:jc w:val="both"/>
              <w:rPr>
                <w:caps/>
                <w:sz w:val="28"/>
                <w:szCs w:val="28"/>
              </w:rPr>
            </w:pPr>
            <w:r w:rsidRPr="00A66044">
              <w:rPr>
                <w:caps/>
                <w:sz w:val="28"/>
                <w:szCs w:val="28"/>
              </w:rPr>
              <w:t>Утверждаю</w:t>
            </w:r>
          </w:p>
          <w:p w:rsidR="00915715" w:rsidRDefault="00915715" w:rsidP="00915715">
            <w:pPr>
              <w:ind w:left="675"/>
              <w:rPr>
                <w:sz w:val="28"/>
                <w:szCs w:val="28"/>
              </w:rPr>
            </w:pPr>
            <w:r w:rsidRPr="00A66044">
              <w:rPr>
                <w:sz w:val="28"/>
                <w:szCs w:val="28"/>
              </w:rPr>
              <w:t xml:space="preserve">Декан </w:t>
            </w:r>
            <w:r>
              <w:rPr>
                <w:sz w:val="28"/>
                <w:szCs w:val="28"/>
              </w:rPr>
              <w:t>факультета промышленности и транспорта</w:t>
            </w:r>
            <w:r w:rsidRPr="00A66044">
              <w:rPr>
                <w:sz w:val="28"/>
                <w:szCs w:val="28"/>
              </w:rPr>
              <w:t xml:space="preserve"> </w:t>
            </w:r>
          </w:p>
          <w:p w:rsidR="00915715" w:rsidRPr="00A66044" w:rsidRDefault="00915715" w:rsidP="00ED77D2">
            <w:pPr>
              <w:ind w:firstLine="709"/>
              <w:jc w:val="both"/>
              <w:rPr>
                <w:sz w:val="28"/>
                <w:szCs w:val="28"/>
              </w:rPr>
            </w:pPr>
            <w:r w:rsidRPr="00A66044">
              <w:rPr>
                <w:sz w:val="28"/>
                <w:szCs w:val="28"/>
              </w:rPr>
              <w:t>____________</w:t>
            </w:r>
            <w:r>
              <w:rPr>
                <w:sz w:val="28"/>
                <w:szCs w:val="28"/>
              </w:rPr>
              <w:t>_______Спирин А.В.</w:t>
            </w:r>
          </w:p>
          <w:p w:rsidR="00915715" w:rsidRPr="00A66044" w:rsidRDefault="00915715" w:rsidP="00ED77D2">
            <w:pPr>
              <w:ind w:firstLine="709"/>
              <w:jc w:val="both"/>
              <w:rPr>
                <w:sz w:val="28"/>
                <w:szCs w:val="28"/>
              </w:rPr>
            </w:pPr>
            <w:r w:rsidRPr="00A66044">
              <w:rPr>
                <w:sz w:val="28"/>
                <w:szCs w:val="28"/>
              </w:rPr>
              <w:t>«____»__________________20</w:t>
            </w:r>
            <w:r w:rsidR="002F36FB">
              <w:rPr>
                <w:sz w:val="28"/>
                <w:szCs w:val="28"/>
              </w:rPr>
              <w:t>14</w:t>
            </w:r>
            <w:r w:rsidRPr="00A66044">
              <w:rPr>
                <w:sz w:val="28"/>
                <w:szCs w:val="28"/>
              </w:rPr>
              <w:t xml:space="preserve"> г.</w:t>
            </w:r>
          </w:p>
          <w:p w:rsidR="00915715" w:rsidRPr="00A66044" w:rsidRDefault="00915715" w:rsidP="00ED77D2">
            <w:pPr>
              <w:jc w:val="center"/>
              <w:rPr>
                <w:caps/>
                <w:sz w:val="28"/>
                <w:szCs w:val="28"/>
              </w:rPr>
            </w:pPr>
          </w:p>
        </w:tc>
      </w:tr>
    </w:tbl>
    <w:p w:rsidR="00915715" w:rsidRPr="00A77D15" w:rsidRDefault="00915715" w:rsidP="00915715">
      <w:pPr>
        <w:suppressLineNumbers/>
        <w:ind w:firstLine="851"/>
        <w:jc w:val="center"/>
        <w:rPr>
          <w:sz w:val="28"/>
          <w:szCs w:val="28"/>
        </w:rPr>
      </w:pPr>
    </w:p>
    <w:p w:rsidR="00915715" w:rsidRPr="00A77D15" w:rsidRDefault="00915715" w:rsidP="00915715">
      <w:pPr>
        <w:suppressLineNumbers/>
        <w:ind w:firstLine="851"/>
        <w:jc w:val="center"/>
        <w:rPr>
          <w:sz w:val="28"/>
          <w:szCs w:val="28"/>
        </w:rPr>
      </w:pPr>
    </w:p>
    <w:p w:rsidR="00915715" w:rsidRPr="00A77D15" w:rsidRDefault="00915715" w:rsidP="00915715">
      <w:pPr>
        <w:jc w:val="center"/>
        <w:rPr>
          <w:sz w:val="28"/>
          <w:szCs w:val="28"/>
        </w:rPr>
      </w:pPr>
    </w:p>
    <w:p w:rsidR="00915715" w:rsidRPr="00A77D15" w:rsidRDefault="00915715" w:rsidP="00915715">
      <w:pPr>
        <w:jc w:val="center"/>
        <w:rPr>
          <w:sz w:val="28"/>
          <w:szCs w:val="28"/>
        </w:rPr>
      </w:pPr>
    </w:p>
    <w:p w:rsidR="00915715" w:rsidRPr="00A77D15" w:rsidRDefault="00915715" w:rsidP="00915715">
      <w:pPr>
        <w:jc w:val="center"/>
        <w:rPr>
          <w:sz w:val="28"/>
          <w:szCs w:val="28"/>
        </w:rPr>
      </w:pPr>
      <w:r w:rsidRPr="00A77D15">
        <w:rPr>
          <w:sz w:val="28"/>
          <w:szCs w:val="28"/>
        </w:rPr>
        <w:t>Фонд</w:t>
      </w:r>
    </w:p>
    <w:p w:rsidR="00915715" w:rsidRDefault="00915715" w:rsidP="00915715">
      <w:pPr>
        <w:jc w:val="center"/>
        <w:rPr>
          <w:sz w:val="28"/>
          <w:szCs w:val="28"/>
        </w:rPr>
      </w:pPr>
      <w:r>
        <w:rPr>
          <w:sz w:val="28"/>
          <w:szCs w:val="28"/>
        </w:rPr>
        <w:t xml:space="preserve">оценочных средств </w:t>
      </w:r>
    </w:p>
    <w:p w:rsidR="00915715" w:rsidRPr="00A77D15" w:rsidRDefault="00915715" w:rsidP="00915715">
      <w:pPr>
        <w:jc w:val="center"/>
        <w:rPr>
          <w:sz w:val="28"/>
          <w:szCs w:val="28"/>
        </w:rPr>
      </w:pPr>
      <w:r>
        <w:rPr>
          <w:sz w:val="28"/>
          <w:szCs w:val="28"/>
        </w:rPr>
        <w:t>по дисциплине «</w:t>
      </w:r>
      <w:r w:rsidR="004551B6">
        <w:rPr>
          <w:sz w:val="28"/>
          <w:szCs w:val="28"/>
        </w:rPr>
        <w:t xml:space="preserve">Основы транспортно-технического сервиса в </w:t>
      </w:r>
      <w:proofErr w:type="spellStart"/>
      <w:r w:rsidR="004551B6">
        <w:rPr>
          <w:sz w:val="28"/>
          <w:szCs w:val="28"/>
        </w:rPr>
        <w:t>нефтегазодобыче</w:t>
      </w:r>
      <w:proofErr w:type="spellEnd"/>
      <w:r>
        <w:rPr>
          <w:sz w:val="28"/>
          <w:szCs w:val="28"/>
        </w:rPr>
        <w:t>»</w:t>
      </w:r>
    </w:p>
    <w:p w:rsidR="00915715" w:rsidRPr="00A77D15" w:rsidRDefault="00915715" w:rsidP="00915715">
      <w:pPr>
        <w:suppressLineNumbers/>
        <w:ind w:firstLine="851"/>
        <w:jc w:val="center"/>
        <w:rPr>
          <w:sz w:val="28"/>
          <w:szCs w:val="28"/>
        </w:rPr>
      </w:pPr>
    </w:p>
    <w:p w:rsidR="00915715" w:rsidRPr="00A77D15" w:rsidRDefault="00915715" w:rsidP="00915715">
      <w:pPr>
        <w:suppressLineNumbers/>
        <w:ind w:firstLine="851"/>
        <w:jc w:val="center"/>
        <w:rPr>
          <w:sz w:val="28"/>
          <w:szCs w:val="28"/>
        </w:rPr>
      </w:pPr>
    </w:p>
    <w:p w:rsidR="00915715" w:rsidRPr="00A77D15" w:rsidRDefault="00915715" w:rsidP="00915715">
      <w:pPr>
        <w:suppressLineNumbers/>
        <w:ind w:firstLine="851"/>
        <w:jc w:val="cente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Default="00915715" w:rsidP="00915715">
      <w:pPr>
        <w:rPr>
          <w:sz w:val="28"/>
          <w:szCs w:val="28"/>
        </w:rPr>
      </w:pPr>
    </w:p>
    <w:p w:rsidR="009157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Default="00915715" w:rsidP="00915715">
      <w:pPr>
        <w:jc w:val="center"/>
        <w:rPr>
          <w:sz w:val="28"/>
          <w:szCs w:val="28"/>
        </w:rPr>
      </w:pPr>
    </w:p>
    <w:p w:rsidR="00915715" w:rsidRDefault="00915715" w:rsidP="00915715">
      <w:pPr>
        <w:jc w:val="center"/>
        <w:rPr>
          <w:sz w:val="28"/>
          <w:szCs w:val="28"/>
        </w:rPr>
      </w:pPr>
    </w:p>
    <w:p w:rsidR="00915715" w:rsidRDefault="00915715" w:rsidP="00915715">
      <w:pPr>
        <w:jc w:val="center"/>
        <w:rPr>
          <w:sz w:val="28"/>
          <w:szCs w:val="28"/>
        </w:rPr>
      </w:pPr>
    </w:p>
    <w:p w:rsidR="00915715" w:rsidRPr="00A77D15" w:rsidRDefault="00915715" w:rsidP="00915715">
      <w:pPr>
        <w:jc w:val="center"/>
        <w:rPr>
          <w:sz w:val="28"/>
          <w:szCs w:val="28"/>
        </w:rPr>
      </w:pPr>
      <w:r>
        <w:rPr>
          <w:sz w:val="28"/>
          <w:szCs w:val="28"/>
        </w:rPr>
        <w:t>Бузулук</w:t>
      </w:r>
      <w:r w:rsidRPr="00A77D15">
        <w:rPr>
          <w:sz w:val="28"/>
          <w:szCs w:val="28"/>
        </w:rPr>
        <w:t>, 20</w:t>
      </w:r>
      <w:r w:rsidR="002F36FB">
        <w:rPr>
          <w:sz w:val="28"/>
          <w:szCs w:val="28"/>
        </w:rPr>
        <w:t>14</w:t>
      </w:r>
    </w:p>
    <w:p w:rsidR="00915715" w:rsidRPr="00A77D15" w:rsidRDefault="00915715" w:rsidP="0042736D">
      <w:pPr>
        <w:spacing w:after="200" w:line="276" w:lineRule="auto"/>
        <w:jc w:val="both"/>
        <w:rPr>
          <w:sz w:val="28"/>
          <w:szCs w:val="28"/>
        </w:rPr>
      </w:pPr>
      <w:r>
        <w:rPr>
          <w:sz w:val="28"/>
          <w:szCs w:val="28"/>
        </w:rPr>
        <w:br w:type="page"/>
      </w:r>
      <w:r w:rsidRPr="00A77D15">
        <w:rPr>
          <w:sz w:val="28"/>
          <w:szCs w:val="28"/>
        </w:rPr>
        <w:lastRenderedPageBreak/>
        <w:t xml:space="preserve">Фонд </w:t>
      </w:r>
      <w:r>
        <w:rPr>
          <w:sz w:val="28"/>
          <w:szCs w:val="28"/>
        </w:rPr>
        <w:t>оценочных сре</w:t>
      </w:r>
      <w:proofErr w:type="gramStart"/>
      <w:r>
        <w:rPr>
          <w:sz w:val="28"/>
          <w:szCs w:val="28"/>
        </w:rPr>
        <w:t xml:space="preserve">дств </w:t>
      </w:r>
      <w:r w:rsidRPr="0098324E">
        <w:rPr>
          <w:sz w:val="28"/>
          <w:szCs w:val="28"/>
        </w:rPr>
        <w:t>пр</w:t>
      </w:r>
      <w:proofErr w:type="gramEnd"/>
      <w:r w:rsidRPr="0098324E">
        <w:rPr>
          <w:sz w:val="28"/>
          <w:szCs w:val="28"/>
        </w:rPr>
        <w:t xml:space="preserve">едназначен для контроля знаний </w:t>
      </w:r>
      <w:r>
        <w:rPr>
          <w:sz w:val="28"/>
          <w:szCs w:val="28"/>
        </w:rPr>
        <w:t>обучающихся</w:t>
      </w:r>
      <w:r w:rsidRPr="0098324E">
        <w:rPr>
          <w:sz w:val="28"/>
          <w:szCs w:val="28"/>
        </w:rPr>
        <w:t xml:space="preserve"> направления </w:t>
      </w:r>
      <w:r>
        <w:rPr>
          <w:sz w:val="28"/>
          <w:szCs w:val="28"/>
        </w:rPr>
        <w:t>23.03.03</w:t>
      </w:r>
      <w:r w:rsidRPr="0098324E">
        <w:rPr>
          <w:sz w:val="28"/>
          <w:szCs w:val="28"/>
        </w:rPr>
        <w:t xml:space="preserve"> –</w:t>
      </w:r>
      <w:r>
        <w:rPr>
          <w:sz w:val="28"/>
          <w:szCs w:val="28"/>
        </w:rPr>
        <w:t xml:space="preserve"> Эксплуатация транспортно-технологических машин и комплексов по дисциплине «</w:t>
      </w:r>
      <w:r w:rsidR="004551B6" w:rsidRPr="004551B6">
        <w:rPr>
          <w:sz w:val="28"/>
          <w:szCs w:val="28"/>
        </w:rPr>
        <w:t xml:space="preserve">Основы транспортно-технического сервиса в </w:t>
      </w:r>
      <w:proofErr w:type="spellStart"/>
      <w:r w:rsidR="004551B6" w:rsidRPr="004551B6">
        <w:rPr>
          <w:sz w:val="28"/>
          <w:szCs w:val="28"/>
        </w:rPr>
        <w:t>нефтегазодобыче</w:t>
      </w:r>
      <w:proofErr w:type="spellEnd"/>
      <w:r>
        <w:rPr>
          <w:sz w:val="28"/>
          <w:szCs w:val="28"/>
        </w:rPr>
        <w:t>»</w:t>
      </w:r>
    </w:p>
    <w:p w:rsidR="00915715" w:rsidRPr="00A77D15" w:rsidRDefault="00915715" w:rsidP="00915715">
      <w:pPr>
        <w:pStyle w:val="2"/>
        <w:suppressLineNumbers/>
        <w:ind w:firstLine="851"/>
      </w:pPr>
    </w:p>
    <w:p w:rsidR="00915715" w:rsidRDefault="00915715" w:rsidP="00915715">
      <w:pPr>
        <w:spacing w:line="360" w:lineRule="auto"/>
        <w:rPr>
          <w:sz w:val="28"/>
          <w:szCs w:val="28"/>
        </w:rPr>
      </w:pPr>
      <w:r w:rsidRPr="00A77D15">
        <w:rPr>
          <w:sz w:val="28"/>
          <w:szCs w:val="28"/>
        </w:rPr>
        <w:t xml:space="preserve">Составитель ____________________ </w:t>
      </w:r>
      <w:r w:rsidR="004551B6">
        <w:rPr>
          <w:sz w:val="28"/>
          <w:szCs w:val="28"/>
        </w:rPr>
        <w:t>Г.С. Коровин</w:t>
      </w:r>
    </w:p>
    <w:p w:rsidR="00915715" w:rsidRPr="00A77D15" w:rsidRDefault="00915715" w:rsidP="00915715">
      <w:pPr>
        <w:spacing w:line="360" w:lineRule="auto"/>
        <w:rPr>
          <w:sz w:val="28"/>
          <w:szCs w:val="28"/>
        </w:rPr>
      </w:pPr>
    </w:p>
    <w:p w:rsidR="00915715" w:rsidRPr="00A77D15" w:rsidRDefault="00915715" w:rsidP="00915715">
      <w:pPr>
        <w:pStyle w:val="23"/>
        <w:spacing w:line="360" w:lineRule="auto"/>
        <w:rPr>
          <w:sz w:val="28"/>
          <w:szCs w:val="28"/>
        </w:rPr>
      </w:pPr>
      <w:r w:rsidRPr="00A77D15">
        <w:rPr>
          <w:sz w:val="28"/>
          <w:szCs w:val="28"/>
        </w:rPr>
        <w:t>«___»______________20</w:t>
      </w:r>
      <w:r w:rsidR="002F36FB">
        <w:rPr>
          <w:sz w:val="28"/>
          <w:szCs w:val="28"/>
        </w:rPr>
        <w:t>14</w:t>
      </w:r>
      <w:r>
        <w:rPr>
          <w:sz w:val="28"/>
          <w:szCs w:val="28"/>
        </w:rPr>
        <w:t xml:space="preserve"> </w:t>
      </w:r>
      <w:r w:rsidRPr="00A77D15">
        <w:rPr>
          <w:sz w:val="28"/>
          <w:szCs w:val="28"/>
        </w:rPr>
        <w:t>г.</w:t>
      </w:r>
    </w:p>
    <w:p w:rsidR="00915715" w:rsidRPr="00A77D15" w:rsidRDefault="00915715" w:rsidP="00915715">
      <w:pPr>
        <w:suppressLineNumbers/>
        <w:spacing w:line="360" w:lineRule="auto"/>
        <w:jc w:val="both"/>
        <w:rPr>
          <w:sz w:val="28"/>
          <w:szCs w:val="28"/>
        </w:rPr>
      </w:pPr>
    </w:p>
    <w:p w:rsidR="00915715" w:rsidRPr="00A77D15" w:rsidRDefault="00915715" w:rsidP="00915715">
      <w:pPr>
        <w:pStyle w:val="21"/>
        <w:suppressLineNumbers/>
        <w:spacing w:after="0" w:line="360" w:lineRule="auto"/>
        <w:ind w:left="0"/>
        <w:rPr>
          <w:sz w:val="28"/>
          <w:szCs w:val="28"/>
        </w:rPr>
      </w:pPr>
    </w:p>
    <w:p w:rsidR="00915715" w:rsidRPr="00A77D15" w:rsidRDefault="00915715" w:rsidP="00915715">
      <w:pPr>
        <w:pStyle w:val="21"/>
        <w:suppressLineNumbers/>
        <w:spacing w:after="0" w:line="360" w:lineRule="auto"/>
        <w:ind w:left="0"/>
        <w:rPr>
          <w:sz w:val="28"/>
          <w:szCs w:val="28"/>
        </w:rPr>
      </w:pPr>
      <w:r w:rsidRPr="00A77D15">
        <w:rPr>
          <w:sz w:val="28"/>
          <w:szCs w:val="28"/>
        </w:rPr>
        <w:t xml:space="preserve">Фонд </w:t>
      </w:r>
      <w:r>
        <w:rPr>
          <w:sz w:val="28"/>
          <w:szCs w:val="28"/>
        </w:rPr>
        <w:t xml:space="preserve">оценочных средств </w:t>
      </w:r>
      <w:r w:rsidRPr="00A77D15">
        <w:rPr>
          <w:sz w:val="28"/>
          <w:szCs w:val="28"/>
        </w:rPr>
        <w:t xml:space="preserve">обсужден на заседании кафедры </w:t>
      </w:r>
      <w:r>
        <w:rPr>
          <w:sz w:val="28"/>
          <w:szCs w:val="28"/>
        </w:rPr>
        <w:t xml:space="preserve">технической эксплуатации и ремонта автомобилей </w:t>
      </w:r>
      <w:r w:rsidRPr="00A77D15">
        <w:rPr>
          <w:sz w:val="28"/>
          <w:szCs w:val="28"/>
        </w:rPr>
        <w:t>«_</w:t>
      </w:r>
      <w:r>
        <w:rPr>
          <w:sz w:val="28"/>
          <w:szCs w:val="28"/>
        </w:rPr>
        <w:t>_</w:t>
      </w:r>
      <w:r w:rsidRPr="00A77D15">
        <w:rPr>
          <w:sz w:val="28"/>
          <w:szCs w:val="28"/>
        </w:rPr>
        <w:t>_» _______</w:t>
      </w:r>
      <w:r>
        <w:rPr>
          <w:sz w:val="28"/>
          <w:szCs w:val="28"/>
        </w:rPr>
        <w:t>___</w:t>
      </w:r>
      <w:r w:rsidRPr="00A77D15">
        <w:rPr>
          <w:sz w:val="28"/>
          <w:szCs w:val="28"/>
        </w:rPr>
        <w:t>_ 20</w:t>
      </w:r>
      <w:r w:rsidR="002F36FB">
        <w:rPr>
          <w:sz w:val="28"/>
          <w:szCs w:val="28"/>
        </w:rPr>
        <w:t>14</w:t>
      </w:r>
      <w:r w:rsidRPr="00A77D15">
        <w:rPr>
          <w:sz w:val="28"/>
          <w:szCs w:val="28"/>
        </w:rPr>
        <w:t xml:space="preserve"> г</w:t>
      </w:r>
      <w:r>
        <w:rPr>
          <w:sz w:val="28"/>
          <w:szCs w:val="28"/>
        </w:rPr>
        <w:t xml:space="preserve">. </w:t>
      </w:r>
      <w:r w:rsidRPr="00A77D15">
        <w:rPr>
          <w:sz w:val="28"/>
          <w:szCs w:val="28"/>
        </w:rPr>
        <w:t>протокол № ____</w:t>
      </w:r>
    </w:p>
    <w:p w:rsidR="00915715" w:rsidRPr="00A77D15" w:rsidRDefault="00915715" w:rsidP="00915715">
      <w:pPr>
        <w:pStyle w:val="6"/>
        <w:suppressLineNumbers/>
        <w:spacing w:before="0" w:after="0" w:line="360" w:lineRule="auto"/>
        <w:rPr>
          <w:sz w:val="28"/>
          <w:szCs w:val="28"/>
        </w:rPr>
      </w:pPr>
    </w:p>
    <w:p w:rsidR="00915715" w:rsidRPr="00A77D15" w:rsidRDefault="00915715" w:rsidP="00915715">
      <w:pPr>
        <w:spacing w:line="360" w:lineRule="auto"/>
        <w:rPr>
          <w:sz w:val="28"/>
          <w:szCs w:val="28"/>
        </w:rPr>
      </w:pPr>
      <w:r w:rsidRPr="00A77D15">
        <w:rPr>
          <w:sz w:val="28"/>
          <w:szCs w:val="28"/>
        </w:rPr>
        <w:t>Заведующий кафедрой ________________________</w:t>
      </w:r>
      <w:r>
        <w:rPr>
          <w:sz w:val="28"/>
          <w:szCs w:val="28"/>
        </w:rPr>
        <w:t xml:space="preserve">В.В. </w:t>
      </w:r>
      <w:proofErr w:type="spellStart"/>
      <w:r>
        <w:rPr>
          <w:sz w:val="28"/>
          <w:szCs w:val="28"/>
        </w:rPr>
        <w:t>Трунов</w:t>
      </w:r>
      <w:proofErr w:type="spellEnd"/>
    </w:p>
    <w:p w:rsidR="00915715" w:rsidRPr="00A77D15" w:rsidRDefault="00915715" w:rsidP="00915715">
      <w:pPr>
        <w:spacing w:line="360" w:lineRule="auto"/>
        <w:rPr>
          <w:sz w:val="28"/>
          <w:szCs w:val="28"/>
        </w:rPr>
      </w:pPr>
    </w:p>
    <w:p w:rsidR="00915715" w:rsidRPr="00A77D15" w:rsidRDefault="00915715" w:rsidP="00915715">
      <w:pPr>
        <w:spacing w:line="360" w:lineRule="auto"/>
        <w:rPr>
          <w:sz w:val="28"/>
          <w:szCs w:val="28"/>
        </w:rPr>
      </w:pPr>
    </w:p>
    <w:p w:rsidR="00915715" w:rsidRDefault="00915715" w:rsidP="00915715">
      <w:pPr>
        <w:spacing w:line="360" w:lineRule="auto"/>
        <w:rPr>
          <w:sz w:val="28"/>
          <w:szCs w:val="28"/>
        </w:rPr>
      </w:pPr>
      <w:r w:rsidRPr="00A77D15">
        <w:rPr>
          <w:sz w:val="28"/>
          <w:szCs w:val="28"/>
        </w:rPr>
        <w:t>Согласовано:</w:t>
      </w:r>
    </w:p>
    <w:p w:rsidR="00915715" w:rsidRPr="0098324E" w:rsidRDefault="00915715" w:rsidP="00915715">
      <w:pPr>
        <w:pStyle w:val="23"/>
        <w:spacing w:line="360" w:lineRule="auto"/>
        <w:rPr>
          <w:sz w:val="28"/>
          <w:szCs w:val="28"/>
        </w:rPr>
      </w:pPr>
      <w:r w:rsidRPr="0098324E">
        <w:rPr>
          <w:sz w:val="28"/>
          <w:szCs w:val="28"/>
        </w:rPr>
        <w:t xml:space="preserve">Председатель методической комиссии по направлению </w:t>
      </w:r>
      <w:r>
        <w:rPr>
          <w:sz w:val="28"/>
          <w:szCs w:val="28"/>
        </w:rPr>
        <w:t xml:space="preserve">23.03.03 </w:t>
      </w:r>
      <w:r w:rsidRPr="0098324E">
        <w:rPr>
          <w:sz w:val="28"/>
          <w:szCs w:val="28"/>
        </w:rPr>
        <w:t xml:space="preserve">– </w:t>
      </w:r>
      <w:r>
        <w:rPr>
          <w:sz w:val="28"/>
          <w:szCs w:val="28"/>
        </w:rPr>
        <w:t>Эксплуатация транспортно-технологических машин и комплексов</w:t>
      </w:r>
    </w:p>
    <w:p w:rsidR="00915715" w:rsidRDefault="00915715" w:rsidP="00915715">
      <w:pPr>
        <w:suppressLineNumbers/>
        <w:spacing w:line="360" w:lineRule="auto"/>
        <w:jc w:val="both"/>
        <w:rPr>
          <w:sz w:val="28"/>
          <w:szCs w:val="28"/>
        </w:rPr>
      </w:pPr>
      <w:r w:rsidRPr="0098324E">
        <w:rPr>
          <w:sz w:val="28"/>
          <w:szCs w:val="28"/>
        </w:rPr>
        <w:t xml:space="preserve"> _________________________ </w:t>
      </w:r>
      <w:r>
        <w:rPr>
          <w:sz w:val="28"/>
          <w:szCs w:val="28"/>
        </w:rPr>
        <w:t>Спирин А.В.</w:t>
      </w:r>
    </w:p>
    <w:p w:rsidR="00915715" w:rsidRPr="0098324E" w:rsidRDefault="00915715" w:rsidP="00915715">
      <w:pPr>
        <w:suppressLineNumbers/>
        <w:spacing w:line="360" w:lineRule="auto"/>
        <w:jc w:val="both"/>
        <w:rPr>
          <w:sz w:val="28"/>
          <w:szCs w:val="28"/>
        </w:rPr>
      </w:pPr>
    </w:p>
    <w:p w:rsidR="00915715" w:rsidRPr="00A77D15" w:rsidRDefault="00915715" w:rsidP="00915715">
      <w:pPr>
        <w:suppressLineNumbers/>
        <w:spacing w:line="360" w:lineRule="auto"/>
        <w:jc w:val="both"/>
        <w:rPr>
          <w:sz w:val="28"/>
          <w:szCs w:val="28"/>
        </w:rPr>
      </w:pPr>
      <w:r>
        <w:rPr>
          <w:sz w:val="28"/>
          <w:szCs w:val="28"/>
        </w:rPr>
        <w:t>«___»</w:t>
      </w:r>
      <w:r w:rsidRPr="00A77D15">
        <w:rPr>
          <w:sz w:val="28"/>
          <w:szCs w:val="28"/>
        </w:rPr>
        <w:t xml:space="preserve"> _____________ 20</w:t>
      </w:r>
      <w:r w:rsidR="002F36FB">
        <w:rPr>
          <w:sz w:val="28"/>
          <w:szCs w:val="28"/>
        </w:rPr>
        <w:t>14</w:t>
      </w:r>
      <w:bookmarkStart w:id="0" w:name="_GoBack"/>
      <w:bookmarkEnd w:id="0"/>
      <w:r w:rsidRPr="00A77D15">
        <w:rPr>
          <w:sz w:val="28"/>
          <w:szCs w:val="28"/>
        </w:rPr>
        <w:t xml:space="preserve"> г.</w:t>
      </w:r>
    </w:p>
    <w:p w:rsidR="00915715" w:rsidRDefault="00915715" w:rsidP="00915715">
      <w:pPr>
        <w:tabs>
          <w:tab w:val="left" w:pos="10000"/>
        </w:tabs>
        <w:jc w:val="both"/>
        <w:rPr>
          <w:sz w:val="28"/>
          <w:szCs w:val="28"/>
        </w:rPr>
      </w:pPr>
    </w:p>
    <w:p w:rsidR="00915715" w:rsidRDefault="00915715" w:rsidP="00915715">
      <w:pPr>
        <w:tabs>
          <w:tab w:val="left" w:pos="10000"/>
        </w:tabs>
        <w:jc w:val="both"/>
        <w:rPr>
          <w:sz w:val="28"/>
          <w:szCs w:val="28"/>
        </w:rPr>
      </w:pPr>
    </w:p>
    <w:p w:rsidR="00915715" w:rsidRPr="00CA30BF" w:rsidRDefault="00915715" w:rsidP="00915715">
      <w:pPr>
        <w:tabs>
          <w:tab w:val="left" w:pos="10000"/>
        </w:tabs>
        <w:jc w:val="both"/>
        <w:rPr>
          <w:color w:val="000000"/>
          <w:sz w:val="28"/>
          <w:szCs w:val="28"/>
        </w:rPr>
      </w:pPr>
      <w:r w:rsidRPr="00EF4740">
        <w:rPr>
          <w:sz w:val="28"/>
          <w:szCs w:val="28"/>
        </w:rPr>
        <w:t xml:space="preserve">Фонд </w:t>
      </w:r>
      <w:r>
        <w:rPr>
          <w:sz w:val="28"/>
          <w:szCs w:val="28"/>
        </w:rPr>
        <w:t xml:space="preserve">оценочных средств является приложением к рабочей программе по дисциплине </w:t>
      </w:r>
      <w:r w:rsidR="004551B6" w:rsidRPr="004551B6">
        <w:rPr>
          <w:sz w:val="28"/>
          <w:szCs w:val="28"/>
        </w:rPr>
        <w:t xml:space="preserve">Основы транспортно-технического сервиса в </w:t>
      </w:r>
      <w:proofErr w:type="spellStart"/>
      <w:r w:rsidR="004551B6" w:rsidRPr="004551B6">
        <w:rPr>
          <w:sz w:val="28"/>
          <w:szCs w:val="28"/>
        </w:rPr>
        <w:t>нефтегазодобыче</w:t>
      </w:r>
      <w:proofErr w:type="spellEnd"/>
      <w:r>
        <w:rPr>
          <w:sz w:val="28"/>
          <w:szCs w:val="28"/>
        </w:rPr>
        <w:t>.</w:t>
      </w:r>
    </w:p>
    <w:p w:rsidR="00915715" w:rsidRDefault="00915715" w:rsidP="00915715">
      <w:r>
        <w:rPr>
          <w:sz w:val="28"/>
          <w:szCs w:val="28"/>
        </w:rPr>
        <w:br w:type="page"/>
      </w:r>
    </w:p>
    <w:p w:rsidR="00915715" w:rsidRDefault="00915715" w:rsidP="00915715">
      <w:pPr>
        <w:jc w:val="center"/>
        <w:rPr>
          <w:sz w:val="28"/>
          <w:szCs w:val="28"/>
        </w:rPr>
        <w:sectPr w:rsidR="00915715" w:rsidSect="00AF34C7">
          <w:footerReference w:type="default" r:id="rId8"/>
          <w:footnotePr>
            <w:numFmt w:val="chicago"/>
          </w:footnotePr>
          <w:pgSz w:w="11906" w:h="16838"/>
          <w:pgMar w:top="851" w:right="567" w:bottom="709" w:left="1134" w:header="709" w:footer="709" w:gutter="0"/>
          <w:cols w:space="720"/>
        </w:sectPr>
      </w:pPr>
    </w:p>
    <w:p w:rsidR="00915715" w:rsidRDefault="00915715" w:rsidP="00915715">
      <w:pPr>
        <w:ind w:left="100"/>
        <w:jc w:val="center"/>
        <w:rPr>
          <w:b/>
          <w:sz w:val="28"/>
          <w:szCs w:val="28"/>
        </w:rPr>
      </w:pPr>
      <w:r>
        <w:rPr>
          <w:b/>
          <w:sz w:val="28"/>
          <w:szCs w:val="28"/>
        </w:rPr>
        <w:lastRenderedPageBreak/>
        <w:t xml:space="preserve">Паспорт </w:t>
      </w:r>
    </w:p>
    <w:p w:rsidR="00915715" w:rsidRDefault="00915715" w:rsidP="00915715">
      <w:pPr>
        <w:ind w:left="100"/>
        <w:jc w:val="center"/>
        <w:rPr>
          <w:b/>
          <w:sz w:val="28"/>
          <w:szCs w:val="28"/>
        </w:rPr>
      </w:pPr>
      <w:r>
        <w:rPr>
          <w:b/>
          <w:sz w:val="28"/>
          <w:szCs w:val="28"/>
        </w:rPr>
        <w:t>фонда оценочных средств</w:t>
      </w:r>
    </w:p>
    <w:p w:rsidR="00915715" w:rsidRDefault="00915715" w:rsidP="00915715">
      <w:pPr>
        <w:ind w:left="100"/>
        <w:jc w:val="center"/>
        <w:rPr>
          <w:b/>
          <w:sz w:val="28"/>
          <w:szCs w:val="28"/>
        </w:rPr>
      </w:pPr>
      <w:r>
        <w:rPr>
          <w:b/>
          <w:sz w:val="28"/>
          <w:szCs w:val="28"/>
        </w:rPr>
        <w:t xml:space="preserve"> по дисциплине «</w:t>
      </w:r>
      <w:r w:rsidR="004551B6" w:rsidRPr="004551B6">
        <w:rPr>
          <w:b/>
          <w:sz w:val="28"/>
          <w:szCs w:val="28"/>
        </w:rPr>
        <w:t xml:space="preserve">Основы транспортно-технического сервиса в </w:t>
      </w:r>
      <w:proofErr w:type="spellStart"/>
      <w:r w:rsidR="004551B6" w:rsidRPr="004551B6">
        <w:rPr>
          <w:b/>
          <w:sz w:val="28"/>
          <w:szCs w:val="28"/>
        </w:rPr>
        <w:t>нефтегазодобыче</w:t>
      </w:r>
      <w:proofErr w:type="spellEnd"/>
      <w:r>
        <w:rPr>
          <w:b/>
          <w:sz w:val="28"/>
          <w:szCs w:val="28"/>
        </w:rPr>
        <w:t>»</w:t>
      </w:r>
    </w:p>
    <w:p w:rsidR="00915715" w:rsidRPr="00915715" w:rsidRDefault="00915715" w:rsidP="00915715">
      <w:pPr>
        <w:pStyle w:val="ReportMain"/>
        <w:keepNext/>
        <w:numPr>
          <w:ilvl w:val="0"/>
          <w:numId w:val="2"/>
        </w:numPr>
        <w:tabs>
          <w:tab w:val="left" w:pos="284"/>
        </w:tabs>
        <w:suppressAutoHyphens/>
        <w:spacing w:before="360" w:after="360"/>
        <w:ind w:left="0" w:firstLine="851"/>
        <w:jc w:val="both"/>
        <w:outlineLvl w:val="1"/>
        <w:rPr>
          <w:sz w:val="28"/>
        </w:rPr>
      </w:pPr>
      <w:r w:rsidRPr="00915715">
        <w:rPr>
          <w:b/>
          <w:sz w:val="28"/>
        </w:rPr>
        <w:t>Основные сведения о дисциплине</w:t>
      </w:r>
    </w:p>
    <w:p w:rsidR="00AE06B3" w:rsidRDefault="00AE06B3" w:rsidP="00AE06B3">
      <w:pPr>
        <w:pStyle w:val="ReportMain"/>
        <w:suppressAutoHyphens/>
        <w:ind w:firstLine="709"/>
        <w:jc w:val="both"/>
      </w:pPr>
      <w:r>
        <w:t>Общая трудоемкость дисциплины составляет 4 зачетных единиц (144 академических часов).</w:t>
      </w:r>
    </w:p>
    <w:p w:rsidR="00AE06B3" w:rsidRDefault="00AE06B3" w:rsidP="00AE06B3">
      <w:pPr>
        <w:pStyle w:val="ReportMain"/>
        <w:suppressAutoHyphens/>
        <w:ind w:firstLine="709"/>
        <w:jc w:val="both"/>
      </w:pPr>
    </w:p>
    <w:tbl>
      <w:tblPr>
        <w:tblW w:w="104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7597"/>
        <w:gridCol w:w="1417"/>
        <w:gridCol w:w="1417"/>
      </w:tblGrid>
      <w:tr w:rsidR="00AE06B3" w:rsidRPr="00691063" w:rsidTr="00D1256C">
        <w:trPr>
          <w:tblHeader/>
        </w:trPr>
        <w:tc>
          <w:tcPr>
            <w:tcW w:w="7597" w:type="dxa"/>
            <w:vMerge w:val="restart"/>
            <w:shd w:val="clear" w:color="auto" w:fill="auto"/>
            <w:vAlign w:val="center"/>
          </w:tcPr>
          <w:p w:rsidR="00AE06B3" w:rsidRPr="00691063" w:rsidRDefault="00AE06B3" w:rsidP="00D1256C">
            <w:pPr>
              <w:pStyle w:val="ReportMain"/>
              <w:suppressAutoHyphens/>
              <w:jc w:val="center"/>
            </w:pPr>
            <w:r w:rsidRPr="00691063">
              <w:t>Вид работы</w:t>
            </w:r>
          </w:p>
        </w:tc>
        <w:tc>
          <w:tcPr>
            <w:tcW w:w="2834" w:type="dxa"/>
            <w:gridSpan w:val="2"/>
            <w:shd w:val="clear" w:color="auto" w:fill="auto"/>
            <w:vAlign w:val="center"/>
          </w:tcPr>
          <w:p w:rsidR="00AE06B3" w:rsidRDefault="00AE06B3" w:rsidP="00D1256C">
            <w:pPr>
              <w:pStyle w:val="ReportMain"/>
              <w:suppressAutoHyphens/>
              <w:jc w:val="center"/>
            </w:pPr>
            <w:r w:rsidRPr="00691063">
              <w:t xml:space="preserve"> Трудоемкость,</w:t>
            </w:r>
          </w:p>
          <w:p w:rsidR="00AE06B3" w:rsidRPr="00691063" w:rsidRDefault="00AE06B3" w:rsidP="00D1256C">
            <w:pPr>
              <w:pStyle w:val="ReportMain"/>
              <w:suppressAutoHyphens/>
              <w:jc w:val="center"/>
            </w:pPr>
            <w:r w:rsidRPr="00691063">
              <w:t>академических часов</w:t>
            </w:r>
          </w:p>
        </w:tc>
      </w:tr>
      <w:tr w:rsidR="00AE06B3" w:rsidRPr="00691063" w:rsidTr="00D1256C">
        <w:trPr>
          <w:tblHeader/>
        </w:trPr>
        <w:tc>
          <w:tcPr>
            <w:tcW w:w="7597" w:type="dxa"/>
            <w:vMerge/>
            <w:shd w:val="clear" w:color="auto" w:fill="auto"/>
            <w:vAlign w:val="center"/>
          </w:tcPr>
          <w:p w:rsidR="00AE06B3" w:rsidRPr="00691063" w:rsidRDefault="00AE06B3" w:rsidP="00D1256C">
            <w:pPr>
              <w:pStyle w:val="ReportMain"/>
              <w:suppressAutoHyphens/>
              <w:jc w:val="center"/>
            </w:pPr>
          </w:p>
        </w:tc>
        <w:tc>
          <w:tcPr>
            <w:tcW w:w="1417" w:type="dxa"/>
            <w:shd w:val="clear" w:color="auto" w:fill="auto"/>
            <w:vAlign w:val="center"/>
          </w:tcPr>
          <w:p w:rsidR="00AE06B3" w:rsidRPr="00691063" w:rsidRDefault="00AE06B3" w:rsidP="00D1256C">
            <w:pPr>
              <w:pStyle w:val="ReportMain"/>
              <w:suppressAutoHyphens/>
              <w:jc w:val="center"/>
            </w:pPr>
            <w:r w:rsidRPr="00691063">
              <w:t>6 семестр</w:t>
            </w:r>
          </w:p>
        </w:tc>
        <w:tc>
          <w:tcPr>
            <w:tcW w:w="1417" w:type="dxa"/>
            <w:shd w:val="clear" w:color="auto" w:fill="auto"/>
            <w:vAlign w:val="center"/>
          </w:tcPr>
          <w:p w:rsidR="00AE06B3" w:rsidRPr="00691063" w:rsidRDefault="00AE06B3" w:rsidP="00D1256C">
            <w:pPr>
              <w:pStyle w:val="ReportMain"/>
              <w:suppressAutoHyphens/>
              <w:jc w:val="center"/>
            </w:pPr>
            <w:r w:rsidRPr="00691063">
              <w:t>всего</w:t>
            </w:r>
          </w:p>
        </w:tc>
      </w:tr>
      <w:tr w:rsidR="00AE06B3" w:rsidRPr="00691063" w:rsidTr="00D1256C">
        <w:tc>
          <w:tcPr>
            <w:tcW w:w="7597" w:type="dxa"/>
            <w:shd w:val="clear" w:color="auto" w:fill="auto"/>
          </w:tcPr>
          <w:p w:rsidR="00AE06B3" w:rsidRPr="00691063" w:rsidRDefault="00AE06B3" w:rsidP="00D1256C">
            <w:pPr>
              <w:pStyle w:val="ReportMain"/>
              <w:suppressAutoHyphens/>
              <w:rPr>
                <w:b/>
              </w:rPr>
            </w:pPr>
            <w:r w:rsidRPr="00691063">
              <w:rPr>
                <w:b/>
              </w:rPr>
              <w:t>Общая трудоёмкость</w:t>
            </w:r>
          </w:p>
        </w:tc>
        <w:tc>
          <w:tcPr>
            <w:tcW w:w="1417" w:type="dxa"/>
            <w:shd w:val="clear" w:color="auto" w:fill="auto"/>
          </w:tcPr>
          <w:p w:rsidR="00AE06B3" w:rsidRPr="00691063" w:rsidRDefault="00AE06B3" w:rsidP="00D1256C">
            <w:pPr>
              <w:pStyle w:val="ReportMain"/>
              <w:suppressAutoHyphens/>
              <w:jc w:val="center"/>
              <w:rPr>
                <w:b/>
              </w:rPr>
            </w:pPr>
            <w:r w:rsidRPr="00691063">
              <w:rPr>
                <w:b/>
              </w:rPr>
              <w:t>144</w:t>
            </w:r>
          </w:p>
        </w:tc>
        <w:tc>
          <w:tcPr>
            <w:tcW w:w="1417" w:type="dxa"/>
            <w:shd w:val="clear" w:color="auto" w:fill="auto"/>
          </w:tcPr>
          <w:p w:rsidR="00AE06B3" w:rsidRPr="00691063" w:rsidRDefault="00AE06B3" w:rsidP="00D1256C">
            <w:pPr>
              <w:pStyle w:val="ReportMain"/>
              <w:suppressAutoHyphens/>
              <w:jc w:val="center"/>
              <w:rPr>
                <w:b/>
              </w:rPr>
            </w:pPr>
            <w:r w:rsidRPr="00691063">
              <w:rPr>
                <w:b/>
              </w:rPr>
              <w:t>144</w:t>
            </w:r>
          </w:p>
        </w:tc>
      </w:tr>
      <w:tr w:rsidR="00AE06B3" w:rsidRPr="00691063" w:rsidTr="00D1256C">
        <w:tc>
          <w:tcPr>
            <w:tcW w:w="7597" w:type="dxa"/>
            <w:shd w:val="clear" w:color="auto" w:fill="auto"/>
          </w:tcPr>
          <w:p w:rsidR="00AE06B3" w:rsidRPr="00691063" w:rsidRDefault="00AE06B3" w:rsidP="00D1256C">
            <w:pPr>
              <w:pStyle w:val="ReportMain"/>
              <w:suppressAutoHyphens/>
              <w:rPr>
                <w:b/>
              </w:rPr>
            </w:pPr>
            <w:r w:rsidRPr="00691063">
              <w:rPr>
                <w:b/>
              </w:rPr>
              <w:t>Контактная работа:</w:t>
            </w:r>
          </w:p>
        </w:tc>
        <w:tc>
          <w:tcPr>
            <w:tcW w:w="1417" w:type="dxa"/>
            <w:shd w:val="clear" w:color="auto" w:fill="auto"/>
          </w:tcPr>
          <w:p w:rsidR="00AE06B3" w:rsidRPr="00691063" w:rsidRDefault="00AE06B3" w:rsidP="00D1256C">
            <w:pPr>
              <w:pStyle w:val="ReportMain"/>
              <w:suppressAutoHyphens/>
              <w:jc w:val="center"/>
              <w:rPr>
                <w:b/>
              </w:rPr>
            </w:pPr>
            <w:r w:rsidRPr="00691063">
              <w:rPr>
                <w:b/>
              </w:rPr>
              <w:t>54,5</w:t>
            </w:r>
          </w:p>
        </w:tc>
        <w:tc>
          <w:tcPr>
            <w:tcW w:w="1417" w:type="dxa"/>
            <w:shd w:val="clear" w:color="auto" w:fill="auto"/>
          </w:tcPr>
          <w:p w:rsidR="00AE06B3" w:rsidRPr="00691063" w:rsidRDefault="00AE06B3" w:rsidP="00D1256C">
            <w:pPr>
              <w:pStyle w:val="ReportMain"/>
              <w:suppressAutoHyphens/>
              <w:jc w:val="center"/>
              <w:rPr>
                <w:b/>
              </w:rPr>
            </w:pPr>
            <w:r w:rsidRPr="00691063">
              <w:rPr>
                <w:b/>
              </w:rPr>
              <w:t>54,5</w:t>
            </w:r>
          </w:p>
        </w:tc>
      </w:tr>
      <w:tr w:rsidR="00AE06B3" w:rsidRPr="00691063" w:rsidTr="00D1256C">
        <w:tc>
          <w:tcPr>
            <w:tcW w:w="7597" w:type="dxa"/>
            <w:shd w:val="clear" w:color="auto" w:fill="auto"/>
          </w:tcPr>
          <w:p w:rsidR="00AE06B3" w:rsidRPr="00691063" w:rsidRDefault="00AE06B3" w:rsidP="00D1256C">
            <w:pPr>
              <w:pStyle w:val="ReportMain"/>
              <w:suppressAutoHyphens/>
            </w:pPr>
            <w:r w:rsidRPr="00691063">
              <w:t>Лекции (Л)</w:t>
            </w:r>
          </w:p>
        </w:tc>
        <w:tc>
          <w:tcPr>
            <w:tcW w:w="1417" w:type="dxa"/>
            <w:shd w:val="clear" w:color="auto" w:fill="auto"/>
          </w:tcPr>
          <w:p w:rsidR="00AE06B3" w:rsidRPr="00691063" w:rsidRDefault="00AE06B3" w:rsidP="00D1256C">
            <w:pPr>
              <w:pStyle w:val="ReportMain"/>
              <w:suppressAutoHyphens/>
              <w:jc w:val="center"/>
            </w:pPr>
            <w:r w:rsidRPr="00691063">
              <w:t>18</w:t>
            </w:r>
          </w:p>
        </w:tc>
        <w:tc>
          <w:tcPr>
            <w:tcW w:w="1417" w:type="dxa"/>
            <w:shd w:val="clear" w:color="auto" w:fill="auto"/>
          </w:tcPr>
          <w:p w:rsidR="00AE06B3" w:rsidRPr="00691063" w:rsidRDefault="00AE06B3" w:rsidP="00D1256C">
            <w:pPr>
              <w:pStyle w:val="ReportMain"/>
              <w:suppressAutoHyphens/>
              <w:jc w:val="center"/>
            </w:pPr>
            <w:r w:rsidRPr="00691063">
              <w:t>18</w:t>
            </w:r>
          </w:p>
        </w:tc>
      </w:tr>
      <w:tr w:rsidR="00AE06B3" w:rsidRPr="00691063" w:rsidTr="00D1256C">
        <w:tc>
          <w:tcPr>
            <w:tcW w:w="7597" w:type="dxa"/>
            <w:shd w:val="clear" w:color="auto" w:fill="auto"/>
          </w:tcPr>
          <w:p w:rsidR="00AE06B3" w:rsidRPr="00691063" w:rsidRDefault="00AE06B3" w:rsidP="00D1256C">
            <w:pPr>
              <w:pStyle w:val="ReportMain"/>
              <w:suppressAutoHyphens/>
            </w:pPr>
            <w:r w:rsidRPr="00691063">
              <w:t>Практические занятия (ПЗ)</w:t>
            </w:r>
          </w:p>
        </w:tc>
        <w:tc>
          <w:tcPr>
            <w:tcW w:w="1417" w:type="dxa"/>
            <w:shd w:val="clear" w:color="auto" w:fill="auto"/>
          </w:tcPr>
          <w:p w:rsidR="00AE06B3" w:rsidRPr="00691063" w:rsidRDefault="00AE06B3" w:rsidP="00D1256C">
            <w:pPr>
              <w:pStyle w:val="ReportMain"/>
              <w:suppressAutoHyphens/>
              <w:jc w:val="center"/>
            </w:pPr>
            <w:r w:rsidRPr="00691063">
              <w:t>34</w:t>
            </w:r>
          </w:p>
        </w:tc>
        <w:tc>
          <w:tcPr>
            <w:tcW w:w="1417" w:type="dxa"/>
            <w:shd w:val="clear" w:color="auto" w:fill="auto"/>
          </w:tcPr>
          <w:p w:rsidR="00AE06B3" w:rsidRPr="00691063" w:rsidRDefault="00AE06B3" w:rsidP="00D1256C">
            <w:pPr>
              <w:pStyle w:val="ReportMain"/>
              <w:suppressAutoHyphens/>
              <w:jc w:val="center"/>
            </w:pPr>
            <w:r w:rsidRPr="00691063">
              <w:t>34</w:t>
            </w:r>
          </w:p>
        </w:tc>
      </w:tr>
      <w:tr w:rsidR="00AE06B3" w:rsidRPr="00691063" w:rsidTr="00D1256C">
        <w:tc>
          <w:tcPr>
            <w:tcW w:w="7597" w:type="dxa"/>
            <w:shd w:val="clear" w:color="auto" w:fill="auto"/>
          </w:tcPr>
          <w:p w:rsidR="00AE06B3" w:rsidRPr="00691063" w:rsidRDefault="00AE06B3" w:rsidP="00D1256C">
            <w:pPr>
              <w:pStyle w:val="ReportMain"/>
              <w:suppressAutoHyphens/>
            </w:pPr>
            <w:r w:rsidRPr="00691063">
              <w:t>Консультации</w:t>
            </w:r>
          </w:p>
        </w:tc>
        <w:tc>
          <w:tcPr>
            <w:tcW w:w="1417" w:type="dxa"/>
            <w:shd w:val="clear" w:color="auto" w:fill="auto"/>
          </w:tcPr>
          <w:p w:rsidR="00AE06B3" w:rsidRPr="00691063" w:rsidRDefault="00AE06B3" w:rsidP="00D1256C">
            <w:pPr>
              <w:pStyle w:val="ReportMain"/>
              <w:suppressAutoHyphens/>
              <w:jc w:val="center"/>
            </w:pPr>
            <w:r w:rsidRPr="00691063">
              <w:t>1</w:t>
            </w:r>
          </w:p>
        </w:tc>
        <w:tc>
          <w:tcPr>
            <w:tcW w:w="1417" w:type="dxa"/>
            <w:shd w:val="clear" w:color="auto" w:fill="auto"/>
          </w:tcPr>
          <w:p w:rsidR="00AE06B3" w:rsidRPr="00691063" w:rsidRDefault="00AE06B3" w:rsidP="00D1256C">
            <w:pPr>
              <w:pStyle w:val="ReportMain"/>
              <w:suppressAutoHyphens/>
              <w:jc w:val="center"/>
            </w:pPr>
            <w:r w:rsidRPr="00691063">
              <w:t>1</w:t>
            </w:r>
          </w:p>
        </w:tc>
      </w:tr>
      <w:tr w:rsidR="00AE06B3" w:rsidRPr="00691063" w:rsidTr="00D1256C">
        <w:tc>
          <w:tcPr>
            <w:tcW w:w="7597" w:type="dxa"/>
            <w:shd w:val="clear" w:color="auto" w:fill="auto"/>
          </w:tcPr>
          <w:p w:rsidR="00AE06B3" w:rsidRPr="00691063" w:rsidRDefault="00AE06B3" w:rsidP="00D1256C">
            <w:pPr>
              <w:pStyle w:val="ReportMain"/>
              <w:suppressAutoHyphens/>
            </w:pPr>
            <w:r w:rsidRPr="00691063">
              <w:t>Индивидуальная работа и инновационные формы учебных занятий</w:t>
            </w:r>
          </w:p>
        </w:tc>
        <w:tc>
          <w:tcPr>
            <w:tcW w:w="1417" w:type="dxa"/>
            <w:shd w:val="clear" w:color="auto" w:fill="auto"/>
          </w:tcPr>
          <w:p w:rsidR="00AE06B3" w:rsidRPr="00691063" w:rsidRDefault="00AE06B3" w:rsidP="00D1256C">
            <w:pPr>
              <w:pStyle w:val="ReportMain"/>
              <w:suppressAutoHyphens/>
              <w:jc w:val="center"/>
            </w:pPr>
            <w:r w:rsidRPr="00691063">
              <w:t>1</w:t>
            </w:r>
          </w:p>
        </w:tc>
        <w:tc>
          <w:tcPr>
            <w:tcW w:w="1417" w:type="dxa"/>
            <w:shd w:val="clear" w:color="auto" w:fill="auto"/>
          </w:tcPr>
          <w:p w:rsidR="00AE06B3" w:rsidRPr="00691063" w:rsidRDefault="00AE06B3" w:rsidP="00D1256C">
            <w:pPr>
              <w:pStyle w:val="ReportMain"/>
              <w:suppressAutoHyphens/>
              <w:jc w:val="center"/>
            </w:pPr>
            <w:r w:rsidRPr="00691063">
              <w:t>1</w:t>
            </w:r>
          </w:p>
        </w:tc>
      </w:tr>
      <w:tr w:rsidR="00AE06B3" w:rsidRPr="00691063" w:rsidTr="00D1256C">
        <w:tc>
          <w:tcPr>
            <w:tcW w:w="7597" w:type="dxa"/>
            <w:tcBorders>
              <w:bottom w:val="single" w:sz="4" w:space="0" w:color="auto"/>
            </w:tcBorders>
            <w:shd w:val="clear" w:color="auto" w:fill="auto"/>
          </w:tcPr>
          <w:p w:rsidR="00AE06B3" w:rsidRPr="00691063" w:rsidRDefault="00AE06B3" w:rsidP="00D1256C">
            <w:pPr>
              <w:pStyle w:val="ReportMain"/>
              <w:suppressAutoHyphens/>
            </w:pPr>
            <w:r w:rsidRPr="00691063">
              <w:t>Промежуточная аттестация (зачет, экзамен)</w:t>
            </w:r>
          </w:p>
        </w:tc>
        <w:tc>
          <w:tcPr>
            <w:tcW w:w="1417" w:type="dxa"/>
            <w:tcBorders>
              <w:bottom w:val="single" w:sz="4" w:space="0" w:color="auto"/>
            </w:tcBorders>
            <w:shd w:val="clear" w:color="auto" w:fill="auto"/>
          </w:tcPr>
          <w:p w:rsidR="00AE06B3" w:rsidRPr="00691063" w:rsidRDefault="00AE06B3" w:rsidP="00D1256C">
            <w:pPr>
              <w:pStyle w:val="ReportMain"/>
              <w:suppressAutoHyphens/>
              <w:jc w:val="center"/>
            </w:pPr>
            <w:r w:rsidRPr="00691063">
              <w:t>0,5</w:t>
            </w:r>
          </w:p>
        </w:tc>
        <w:tc>
          <w:tcPr>
            <w:tcW w:w="1417" w:type="dxa"/>
            <w:tcBorders>
              <w:bottom w:val="single" w:sz="4" w:space="0" w:color="auto"/>
            </w:tcBorders>
            <w:shd w:val="clear" w:color="auto" w:fill="auto"/>
          </w:tcPr>
          <w:p w:rsidR="00AE06B3" w:rsidRPr="00691063" w:rsidRDefault="00AE06B3" w:rsidP="00D1256C">
            <w:pPr>
              <w:pStyle w:val="ReportMain"/>
              <w:suppressAutoHyphens/>
              <w:jc w:val="center"/>
            </w:pPr>
            <w:r w:rsidRPr="00691063">
              <w:t>0,5</w:t>
            </w:r>
          </w:p>
        </w:tc>
      </w:tr>
      <w:tr w:rsidR="00AE06B3" w:rsidRPr="00691063" w:rsidTr="00D1256C">
        <w:tc>
          <w:tcPr>
            <w:tcW w:w="7597" w:type="dxa"/>
            <w:tcBorders>
              <w:bottom w:val="nil"/>
            </w:tcBorders>
            <w:shd w:val="clear" w:color="auto" w:fill="auto"/>
          </w:tcPr>
          <w:p w:rsidR="00AE06B3" w:rsidRPr="00691063" w:rsidRDefault="00AE06B3" w:rsidP="00D1256C">
            <w:pPr>
              <w:pStyle w:val="ReportMain"/>
              <w:suppressAutoHyphens/>
              <w:rPr>
                <w:b/>
              </w:rPr>
            </w:pPr>
            <w:r w:rsidRPr="00691063">
              <w:rPr>
                <w:b/>
              </w:rPr>
              <w:t>Самостоятельная работа:</w:t>
            </w:r>
          </w:p>
        </w:tc>
        <w:tc>
          <w:tcPr>
            <w:tcW w:w="1417" w:type="dxa"/>
            <w:tcBorders>
              <w:bottom w:val="nil"/>
            </w:tcBorders>
            <w:shd w:val="clear" w:color="auto" w:fill="auto"/>
          </w:tcPr>
          <w:p w:rsidR="00AE06B3" w:rsidRPr="00691063" w:rsidRDefault="00AE06B3" w:rsidP="00D1256C">
            <w:pPr>
              <w:pStyle w:val="ReportMain"/>
              <w:suppressAutoHyphens/>
              <w:jc w:val="center"/>
              <w:rPr>
                <w:b/>
              </w:rPr>
            </w:pPr>
            <w:r w:rsidRPr="00691063">
              <w:rPr>
                <w:b/>
              </w:rPr>
              <w:t>89,5</w:t>
            </w:r>
          </w:p>
        </w:tc>
        <w:tc>
          <w:tcPr>
            <w:tcW w:w="1417" w:type="dxa"/>
            <w:tcBorders>
              <w:bottom w:val="nil"/>
            </w:tcBorders>
            <w:shd w:val="clear" w:color="auto" w:fill="auto"/>
          </w:tcPr>
          <w:p w:rsidR="00AE06B3" w:rsidRPr="00691063" w:rsidRDefault="00AE06B3" w:rsidP="00D1256C">
            <w:pPr>
              <w:pStyle w:val="ReportMain"/>
              <w:suppressAutoHyphens/>
              <w:jc w:val="center"/>
              <w:rPr>
                <w:b/>
              </w:rPr>
            </w:pPr>
            <w:r w:rsidRPr="00691063">
              <w:rPr>
                <w:b/>
              </w:rPr>
              <w:t>89,5</w:t>
            </w:r>
          </w:p>
        </w:tc>
      </w:tr>
      <w:tr w:rsidR="00AE06B3" w:rsidRPr="00691063" w:rsidTr="00D1256C">
        <w:tc>
          <w:tcPr>
            <w:tcW w:w="7597" w:type="dxa"/>
            <w:tcBorders>
              <w:top w:val="nil"/>
              <w:bottom w:val="nil"/>
            </w:tcBorders>
            <w:shd w:val="clear" w:color="auto" w:fill="auto"/>
          </w:tcPr>
          <w:p w:rsidR="00AE06B3" w:rsidRPr="00691063" w:rsidRDefault="00AE06B3" w:rsidP="00D1256C">
            <w:pPr>
              <w:pStyle w:val="ReportMain"/>
              <w:suppressAutoHyphens/>
              <w:rPr>
                <w:i/>
              </w:rPr>
            </w:pPr>
            <w:r w:rsidRPr="00691063">
              <w:rPr>
                <w:i/>
              </w:rPr>
              <w:t xml:space="preserve"> - выполнение курсовой работы (</w:t>
            </w:r>
            <w:proofErr w:type="gramStart"/>
            <w:r w:rsidRPr="00691063">
              <w:rPr>
                <w:i/>
              </w:rPr>
              <w:t>КР</w:t>
            </w:r>
            <w:proofErr w:type="gramEnd"/>
            <w:r w:rsidRPr="00691063">
              <w:rPr>
                <w:i/>
              </w:rPr>
              <w:t>);</w:t>
            </w:r>
          </w:p>
        </w:tc>
        <w:tc>
          <w:tcPr>
            <w:tcW w:w="1417" w:type="dxa"/>
            <w:tcBorders>
              <w:top w:val="nil"/>
              <w:bottom w:val="nil"/>
            </w:tcBorders>
            <w:shd w:val="clear" w:color="auto" w:fill="auto"/>
          </w:tcPr>
          <w:p w:rsidR="00AE06B3" w:rsidRPr="00691063" w:rsidRDefault="00AE06B3" w:rsidP="00D1256C">
            <w:pPr>
              <w:pStyle w:val="ReportMain"/>
              <w:suppressAutoHyphens/>
              <w:jc w:val="center"/>
              <w:rPr>
                <w:i/>
              </w:rPr>
            </w:pPr>
            <w:r w:rsidRPr="00691063">
              <w:rPr>
                <w:i/>
              </w:rPr>
              <w:t>+</w:t>
            </w:r>
          </w:p>
        </w:tc>
        <w:tc>
          <w:tcPr>
            <w:tcW w:w="1417" w:type="dxa"/>
            <w:tcBorders>
              <w:top w:val="nil"/>
              <w:bottom w:val="nil"/>
            </w:tcBorders>
            <w:shd w:val="clear" w:color="auto" w:fill="auto"/>
          </w:tcPr>
          <w:p w:rsidR="00AE06B3" w:rsidRPr="00691063" w:rsidRDefault="00AE06B3" w:rsidP="00D1256C">
            <w:pPr>
              <w:pStyle w:val="ReportMain"/>
              <w:suppressAutoHyphens/>
              <w:jc w:val="center"/>
              <w:rPr>
                <w:i/>
              </w:rPr>
            </w:pPr>
          </w:p>
        </w:tc>
      </w:tr>
      <w:tr w:rsidR="00AE06B3" w:rsidRPr="00691063" w:rsidTr="00D1256C">
        <w:tc>
          <w:tcPr>
            <w:tcW w:w="7597" w:type="dxa"/>
            <w:tcBorders>
              <w:top w:val="nil"/>
            </w:tcBorders>
            <w:shd w:val="clear" w:color="auto" w:fill="auto"/>
          </w:tcPr>
          <w:p w:rsidR="00AE06B3" w:rsidRPr="00691063" w:rsidRDefault="00AE06B3" w:rsidP="00D1256C">
            <w:pPr>
              <w:pStyle w:val="ReportMain"/>
              <w:suppressAutoHyphens/>
              <w:rPr>
                <w:i/>
              </w:rPr>
            </w:pPr>
            <w:r w:rsidRPr="00691063">
              <w:rPr>
                <w:i/>
              </w:rPr>
              <w:t>- самоподготовка (проработка и повторение лекционного материала и материала учебников и учебных пособий;</w:t>
            </w:r>
          </w:p>
          <w:p w:rsidR="00AE06B3" w:rsidRPr="00691063" w:rsidRDefault="00AE06B3" w:rsidP="00D1256C">
            <w:pPr>
              <w:pStyle w:val="ReportMain"/>
              <w:suppressAutoHyphens/>
              <w:rPr>
                <w:i/>
              </w:rPr>
            </w:pPr>
            <w:r w:rsidRPr="00691063">
              <w:rPr>
                <w:i/>
              </w:rPr>
              <w:t xml:space="preserve"> - подготовка к практическим занятиям;</w:t>
            </w:r>
          </w:p>
        </w:tc>
        <w:tc>
          <w:tcPr>
            <w:tcW w:w="1417" w:type="dxa"/>
            <w:tcBorders>
              <w:top w:val="nil"/>
            </w:tcBorders>
            <w:shd w:val="clear" w:color="auto" w:fill="auto"/>
          </w:tcPr>
          <w:p w:rsidR="00AE06B3" w:rsidRPr="00691063" w:rsidRDefault="00AE06B3" w:rsidP="00D1256C">
            <w:pPr>
              <w:pStyle w:val="ReportMain"/>
              <w:suppressAutoHyphens/>
              <w:jc w:val="center"/>
              <w:rPr>
                <w:i/>
              </w:rPr>
            </w:pPr>
          </w:p>
        </w:tc>
        <w:tc>
          <w:tcPr>
            <w:tcW w:w="1417" w:type="dxa"/>
            <w:tcBorders>
              <w:top w:val="nil"/>
            </w:tcBorders>
            <w:shd w:val="clear" w:color="auto" w:fill="auto"/>
          </w:tcPr>
          <w:p w:rsidR="00AE06B3" w:rsidRPr="00691063" w:rsidRDefault="00AE06B3" w:rsidP="00D1256C">
            <w:pPr>
              <w:pStyle w:val="ReportMain"/>
              <w:suppressAutoHyphens/>
              <w:jc w:val="center"/>
              <w:rPr>
                <w:i/>
              </w:rPr>
            </w:pPr>
          </w:p>
        </w:tc>
      </w:tr>
      <w:tr w:rsidR="00AE06B3" w:rsidRPr="00691063" w:rsidTr="00D1256C">
        <w:tc>
          <w:tcPr>
            <w:tcW w:w="7597" w:type="dxa"/>
            <w:shd w:val="clear" w:color="auto" w:fill="auto"/>
          </w:tcPr>
          <w:p w:rsidR="00AE06B3" w:rsidRPr="00691063" w:rsidRDefault="00AE06B3" w:rsidP="00D1256C">
            <w:pPr>
              <w:pStyle w:val="ReportMain"/>
              <w:suppressAutoHyphens/>
              <w:rPr>
                <w:b/>
              </w:rPr>
            </w:pPr>
            <w:r w:rsidRPr="00691063">
              <w:rPr>
                <w:b/>
              </w:rPr>
              <w:t>Вид итогового контроля (зачет, экзамен, дифференцированный зачет)</w:t>
            </w:r>
          </w:p>
        </w:tc>
        <w:tc>
          <w:tcPr>
            <w:tcW w:w="1417" w:type="dxa"/>
            <w:shd w:val="clear" w:color="auto" w:fill="auto"/>
          </w:tcPr>
          <w:p w:rsidR="00AE06B3" w:rsidRPr="00691063" w:rsidRDefault="00AE06B3" w:rsidP="00D1256C">
            <w:pPr>
              <w:pStyle w:val="ReportMain"/>
              <w:suppressAutoHyphens/>
              <w:jc w:val="center"/>
              <w:rPr>
                <w:b/>
              </w:rPr>
            </w:pPr>
            <w:r w:rsidRPr="00691063">
              <w:rPr>
                <w:b/>
              </w:rPr>
              <w:t>экзамен</w:t>
            </w:r>
          </w:p>
        </w:tc>
        <w:tc>
          <w:tcPr>
            <w:tcW w:w="1417" w:type="dxa"/>
            <w:shd w:val="clear" w:color="auto" w:fill="auto"/>
          </w:tcPr>
          <w:p w:rsidR="00AE06B3" w:rsidRPr="00691063" w:rsidRDefault="00AE06B3" w:rsidP="00D1256C">
            <w:pPr>
              <w:pStyle w:val="ReportMain"/>
              <w:suppressAutoHyphens/>
              <w:jc w:val="center"/>
              <w:rPr>
                <w:b/>
              </w:rPr>
            </w:pPr>
          </w:p>
        </w:tc>
      </w:tr>
    </w:tbl>
    <w:p w:rsidR="004551B6" w:rsidRDefault="004551B6" w:rsidP="004551B6">
      <w:pPr>
        <w:pStyle w:val="ReportMain"/>
        <w:suppressAutoHyphens/>
        <w:ind w:firstLine="709"/>
        <w:jc w:val="both"/>
      </w:pPr>
    </w:p>
    <w:p w:rsidR="00915715" w:rsidRDefault="00915715">
      <w:pPr>
        <w:spacing w:after="200" w:line="276" w:lineRule="auto"/>
        <w:rPr>
          <w:b/>
          <w:sz w:val="24"/>
          <w:szCs w:val="24"/>
          <w:lang w:eastAsia="ru-RU"/>
        </w:rPr>
      </w:pPr>
      <w:r>
        <w:rPr>
          <w:b/>
          <w:sz w:val="24"/>
          <w:szCs w:val="24"/>
          <w:lang w:eastAsia="ru-RU"/>
        </w:rPr>
        <w:br w:type="page"/>
      </w:r>
    </w:p>
    <w:p w:rsidR="00915715" w:rsidRPr="00915715" w:rsidRDefault="00915715" w:rsidP="00915715">
      <w:pPr>
        <w:keepNext/>
        <w:suppressAutoHyphens/>
        <w:spacing w:after="360"/>
        <w:ind w:firstLine="709"/>
        <w:jc w:val="both"/>
        <w:outlineLvl w:val="0"/>
        <w:rPr>
          <w:b/>
          <w:sz w:val="28"/>
          <w:szCs w:val="24"/>
          <w:lang w:eastAsia="ru-RU"/>
        </w:rPr>
      </w:pPr>
      <w:r w:rsidRPr="00915715">
        <w:rPr>
          <w:b/>
          <w:sz w:val="28"/>
          <w:szCs w:val="24"/>
          <w:lang w:eastAsia="ru-RU"/>
        </w:rPr>
        <w:lastRenderedPageBreak/>
        <w:t xml:space="preserve">2 Требования к результатам </w:t>
      </w:r>
      <w:proofErr w:type="gramStart"/>
      <w:r w:rsidRPr="00915715">
        <w:rPr>
          <w:b/>
          <w:sz w:val="28"/>
          <w:szCs w:val="24"/>
          <w:lang w:eastAsia="ru-RU"/>
        </w:rPr>
        <w:t>обучения по дисциплине</w:t>
      </w:r>
      <w:proofErr w:type="gramEnd"/>
      <w:r w:rsidRPr="00915715">
        <w:rPr>
          <w:b/>
          <w:sz w:val="28"/>
          <w:szCs w:val="24"/>
          <w:lang w:eastAsia="ru-RU"/>
        </w:rPr>
        <w:t>, формы их контроля и виды оценочных средств</w:t>
      </w:r>
    </w:p>
    <w:p w:rsidR="00915715" w:rsidRPr="00AA38F5" w:rsidRDefault="00915715" w:rsidP="00915715">
      <w:pPr>
        <w:suppressAutoHyphens/>
        <w:ind w:firstLine="709"/>
        <w:jc w:val="both"/>
        <w:rPr>
          <w:sz w:val="24"/>
          <w:szCs w:val="24"/>
          <w:lang w:eastAsia="ru-RU"/>
        </w:rPr>
      </w:pPr>
      <w:r w:rsidRPr="00AA38F5">
        <w:rPr>
          <w:sz w:val="24"/>
          <w:szCs w:val="24"/>
          <w:lang w:eastAsia="ru-RU"/>
        </w:rPr>
        <w:t>Процесс изучения дисциплины направлен на формирование следующих результатов обучения</w:t>
      </w:r>
    </w:p>
    <w:p w:rsidR="00915715" w:rsidRDefault="00915715" w:rsidP="00352839">
      <w:pPr>
        <w:suppressAutoHyphens/>
        <w:jc w:val="both"/>
        <w:rPr>
          <w:sz w:val="24"/>
          <w:szCs w:val="24"/>
          <w:lang w:eastAsia="ru-RU"/>
        </w:rPr>
      </w:pP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638"/>
        <w:gridCol w:w="3350"/>
        <w:gridCol w:w="1860"/>
        <w:gridCol w:w="2441"/>
      </w:tblGrid>
      <w:tr w:rsidR="00352839" w:rsidRPr="00B60AB2" w:rsidTr="0042736D">
        <w:trPr>
          <w:trHeight w:val="851"/>
          <w:tblHeader/>
          <w:jc w:val="center"/>
        </w:trPr>
        <w:tc>
          <w:tcPr>
            <w:tcW w:w="1282" w:type="pct"/>
            <w:vAlign w:val="center"/>
          </w:tcPr>
          <w:p w:rsidR="00352839" w:rsidRPr="003F7281" w:rsidRDefault="00352839" w:rsidP="00ED77D2">
            <w:pPr>
              <w:suppressAutoHyphens/>
              <w:jc w:val="center"/>
              <w:rPr>
                <w:sz w:val="24"/>
                <w:szCs w:val="24"/>
                <w:lang w:eastAsia="ru-RU"/>
              </w:rPr>
            </w:pPr>
            <w:r w:rsidRPr="003F7281">
              <w:rPr>
                <w:sz w:val="24"/>
                <w:szCs w:val="24"/>
                <w:lang w:eastAsia="ru-RU"/>
              </w:rPr>
              <w:t>Формируемые компетенции</w:t>
            </w:r>
          </w:p>
        </w:tc>
        <w:tc>
          <w:tcPr>
            <w:tcW w:w="1628" w:type="pct"/>
            <w:vAlign w:val="center"/>
          </w:tcPr>
          <w:p w:rsidR="00352839" w:rsidRPr="003F7281" w:rsidRDefault="00352839" w:rsidP="00ED77D2">
            <w:pPr>
              <w:suppressAutoHyphens/>
              <w:jc w:val="center"/>
              <w:rPr>
                <w:sz w:val="24"/>
                <w:szCs w:val="24"/>
                <w:lang w:eastAsia="ru-RU"/>
              </w:rPr>
            </w:pPr>
            <w:r w:rsidRPr="003F7281">
              <w:rPr>
                <w:sz w:val="24"/>
                <w:szCs w:val="24"/>
                <w:lang w:eastAsia="ru-RU"/>
              </w:rPr>
              <w:t xml:space="preserve">Планируемые результаты </w:t>
            </w:r>
            <w:proofErr w:type="gramStart"/>
            <w:r w:rsidRPr="003F7281">
              <w:rPr>
                <w:sz w:val="24"/>
                <w:szCs w:val="24"/>
                <w:lang w:eastAsia="ru-RU"/>
              </w:rPr>
              <w:t>обучения по дисциплине</w:t>
            </w:r>
            <w:proofErr w:type="gramEnd"/>
            <w:r w:rsidRPr="003F7281">
              <w:rPr>
                <w:sz w:val="24"/>
                <w:szCs w:val="24"/>
                <w:lang w:eastAsia="ru-RU"/>
              </w:rPr>
              <w:t>, характеризующие этапы формирования компетенций</w:t>
            </w:r>
          </w:p>
        </w:tc>
        <w:tc>
          <w:tcPr>
            <w:tcW w:w="904" w:type="pct"/>
          </w:tcPr>
          <w:p w:rsidR="00352839" w:rsidRPr="003F7281" w:rsidRDefault="003F7281" w:rsidP="003F7281">
            <w:pPr>
              <w:suppressAutoHyphens/>
              <w:jc w:val="center"/>
              <w:rPr>
                <w:sz w:val="24"/>
                <w:szCs w:val="24"/>
                <w:lang w:eastAsia="ru-RU"/>
              </w:rPr>
            </w:pPr>
            <w:r>
              <w:rPr>
                <w:sz w:val="24"/>
                <w:szCs w:val="24"/>
                <w:lang w:eastAsia="ru-RU"/>
              </w:rPr>
              <w:t>Типы контроля</w:t>
            </w:r>
          </w:p>
        </w:tc>
        <w:tc>
          <w:tcPr>
            <w:tcW w:w="1186" w:type="pct"/>
          </w:tcPr>
          <w:p w:rsidR="00352839" w:rsidRPr="003F7281" w:rsidRDefault="00352839" w:rsidP="00ED77D2">
            <w:pPr>
              <w:suppressAutoHyphens/>
              <w:jc w:val="center"/>
              <w:rPr>
                <w:sz w:val="24"/>
                <w:szCs w:val="24"/>
                <w:lang w:eastAsia="ru-RU"/>
              </w:rPr>
            </w:pPr>
            <w:r w:rsidRPr="003F7281">
              <w:rPr>
                <w:sz w:val="24"/>
                <w:szCs w:val="24"/>
                <w:lang w:eastAsia="ru-RU"/>
              </w:rPr>
              <w:t>Виды оценочных средств по уровню сложности/шифр раздела в данном документе</w:t>
            </w:r>
          </w:p>
        </w:tc>
      </w:tr>
      <w:tr w:rsidR="00352839" w:rsidRPr="00B60AB2" w:rsidTr="0042736D">
        <w:trPr>
          <w:tblHeader/>
          <w:jc w:val="center"/>
        </w:trPr>
        <w:tc>
          <w:tcPr>
            <w:tcW w:w="1282" w:type="pct"/>
            <w:vMerge w:val="restart"/>
          </w:tcPr>
          <w:p w:rsidR="00352839" w:rsidRPr="006800F1" w:rsidRDefault="004551B6" w:rsidP="00096227">
            <w:pPr>
              <w:pStyle w:val="ReportMain"/>
              <w:suppressAutoHyphens/>
            </w:pPr>
            <w:proofErr w:type="gramStart"/>
            <w:r w:rsidRPr="004551B6">
              <w:t>ПК-5 владением основами методики разработки проектов и программ для отрасли,  проведения необходимых мероприятий, связанных с безопасной и эффективной эксплуатацией транспортных и транспортно-технол</w:t>
            </w:r>
            <w:r w:rsidR="00C118D5">
              <w:t xml:space="preserve">огических машин и оборудования </w:t>
            </w:r>
            <w:r w:rsidRPr="004551B6">
              <w:t>различного назначения, их агрегатов, систем и элементов, а также выполнения работ по стандартизации технических средств, систем, процессов, оборудования и материалов, по рассмотрению и анализу различной технической документации</w:t>
            </w:r>
            <w:proofErr w:type="gramEnd"/>
          </w:p>
        </w:tc>
        <w:tc>
          <w:tcPr>
            <w:tcW w:w="1628" w:type="pct"/>
            <w:vAlign w:val="center"/>
          </w:tcPr>
          <w:p w:rsidR="00C118D5" w:rsidRDefault="00352839" w:rsidP="00C118D5">
            <w:pPr>
              <w:pStyle w:val="ReportMain"/>
              <w:suppressAutoHyphens/>
            </w:pPr>
            <w:r w:rsidRPr="006800F1">
              <w:rPr>
                <w:b/>
                <w:u w:val="single"/>
              </w:rPr>
              <w:t>Знать:</w:t>
            </w:r>
            <w:proofErr w:type="gramStart"/>
            <w:r w:rsidRPr="005B63F2">
              <w:t xml:space="preserve"> </w:t>
            </w:r>
            <w:r w:rsidR="00C118D5">
              <w:t>.</w:t>
            </w:r>
            <w:proofErr w:type="gramEnd"/>
            <w:r w:rsidR="00C118D5">
              <w:t>- основные направления развития транспортного комплекса отрасли;</w:t>
            </w:r>
          </w:p>
          <w:p w:rsidR="00C118D5" w:rsidRDefault="00C118D5" w:rsidP="00C118D5">
            <w:pPr>
              <w:pStyle w:val="ReportMain"/>
              <w:suppressAutoHyphens/>
            </w:pPr>
            <w:r>
              <w:t xml:space="preserve"> - структуру и функции органов по сертификации услуг по техническому обслуживанию и ремонту </w:t>
            </w:r>
            <w:proofErr w:type="spellStart"/>
            <w:r>
              <w:t>ТиТТМО</w:t>
            </w:r>
            <w:proofErr w:type="spellEnd"/>
            <w:r>
              <w:t xml:space="preserve"> отрасли;</w:t>
            </w:r>
          </w:p>
          <w:p w:rsidR="00C118D5" w:rsidRDefault="00C118D5" w:rsidP="00C118D5">
            <w:pPr>
              <w:pStyle w:val="ReportMain"/>
              <w:suppressAutoHyphens/>
            </w:pPr>
            <w:r>
              <w:t xml:space="preserve"> - международные соглашения и системы сертификации;</w:t>
            </w:r>
          </w:p>
          <w:p w:rsidR="00C118D5" w:rsidRDefault="00C118D5" w:rsidP="00C118D5">
            <w:pPr>
              <w:pStyle w:val="ReportMain"/>
              <w:suppressAutoHyphens/>
            </w:pPr>
            <w:r>
              <w:t xml:space="preserve"> - систему сертификации автомототехники (АМТС) в РФ, участники сертификации и их основные функции;</w:t>
            </w:r>
          </w:p>
          <w:p w:rsidR="00352839" w:rsidRPr="00352839" w:rsidRDefault="00C118D5" w:rsidP="00C118D5">
            <w:pPr>
              <w:pStyle w:val="ReportMain"/>
              <w:suppressAutoHyphens/>
            </w:pPr>
            <w:r>
              <w:t>- основы взаимозаменяемости, стандартизации и сертификации.</w:t>
            </w:r>
          </w:p>
        </w:tc>
        <w:tc>
          <w:tcPr>
            <w:tcW w:w="904" w:type="pct"/>
          </w:tcPr>
          <w:p w:rsidR="00352839" w:rsidRDefault="00352839" w:rsidP="003F7281">
            <w:pPr>
              <w:suppressAutoHyphens/>
              <w:rPr>
                <w:i/>
                <w:sz w:val="24"/>
                <w:szCs w:val="24"/>
                <w:lang w:eastAsia="ru-RU"/>
              </w:rPr>
            </w:pPr>
            <w:r>
              <w:rPr>
                <w:sz w:val="24"/>
                <w:szCs w:val="24"/>
                <w:lang w:eastAsia="ru-RU"/>
              </w:rPr>
              <w:t>Устное индивидуальное собеседование – опрос</w:t>
            </w:r>
          </w:p>
        </w:tc>
        <w:tc>
          <w:tcPr>
            <w:tcW w:w="1186" w:type="pct"/>
          </w:tcPr>
          <w:p w:rsidR="00352839" w:rsidRPr="003F7281" w:rsidRDefault="003F7281" w:rsidP="00ED77D2">
            <w:pPr>
              <w:suppressAutoHyphens/>
              <w:jc w:val="center"/>
              <w:rPr>
                <w:sz w:val="24"/>
                <w:szCs w:val="24"/>
                <w:lang w:eastAsia="ru-RU"/>
              </w:rPr>
            </w:pPr>
            <w:r w:rsidRPr="003F7281">
              <w:rPr>
                <w:sz w:val="24"/>
                <w:szCs w:val="24"/>
                <w:lang w:eastAsia="ru-RU"/>
              </w:rPr>
              <w:t>Блок А.1</w:t>
            </w:r>
          </w:p>
        </w:tc>
      </w:tr>
      <w:tr w:rsidR="00352839" w:rsidRPr="00B60AB2" w:rsidTr="0042736D">
        <w:trPr>
          <w:tblHeader/>
          <w:jc w:val="center"/>
        </w:trPr>
        <w:tc>
          <w:tcPr>
            <w:tcW w:w="1282" w:type="pct"/>
            <w:vMerge/>
            <w:vAlign w:val="center"/>
          </w:tcPr>
          <w:p w:rsidR="00352839" w:rsidRPr="00AA38F5" w:rsidRDefault="00352839" w:rsidP="00ED77D2">
            <w:pPr>
              <w:suppressAutoHyphens/>
              <w:jc w:val="center"/>
              <w:rPr>
                <w:i/>
                <w:sz w:val="24"/>
                <w:szCs w:val="24"/>
                <w:lang w:eastAsia="ru-RU"/>
              </w:rPr>
            </w:pPr>
          </w:p>
        </w:tc>
        <w:tc>
          <w:tcPr>
            <w:tcW w:w="1628" w:type="pct"/>
            <w:vAlign w:val="center"/>
          </w:tcPr>
          <w:p w:rsidR="00C118D5" w:rsidRDefault="00352839" w:rsidP="00C118D5">
            <w:pPr>
              <w:pStyle w:val="ReportMain"/>
              <w:suppressAutoHyphens/>
            </w:pPr>
            <w:r w:rsidRPr="006800F1">
              <w:rPr>
                <w:b/>
                <w:u w:val="single"/>
              </w:rPr>
              <w:t>Уметь:</w:t>
            </w:r>
            <w:r>
              <w:t xml:space="preserve"> </w:t>
            </w:r>
            <w:r w:rsidR="00C118D5">
              <w:t>- организовать работу водителей подвижного состава;</w:t>
            </w:r>
          </w:p>
          <w:p w:rsidR="00C118D5" w:rsidRDefault="00C118D5" w:rsidP="00C118D5">
            <w:pPr>
              <w:pStyle w:val="ReportMain"/>
              <w:suppressAutoHyphens/>
            </w:pPr>
            <w:r>
              <w:t>- составлять расписание движения автобусов и графиков выпуска такси на линию;</w:t>
            </w:r>
          </w:p>
          <w:p w:rsidR="00C118D5" w:rsidRDefault="00C118D5" w:rsidP="00C118D5">
            <w:pPr>
              <w:pStyle w:val="ReportMain"/>
              <w:suppressAutoHyphens/>
            </w:pPr>
            <w:r>
              <w:t>- уметь осуществлять расчет показателей работы подвижного состава и расчет потребного количества погрузочно-разгрузочных механизмов;</w:t>
            </w:r>
          </w:p>
          <w:p w:rsidR="00352839" w:rsidRPr="00352839" w:rsidRDefault="00C118D5" w:rsidP="00C118D5">
            <w:pPr>
              <w:pStyle w:val="ReportMain"/>
              <w:suppressAutoHyphens/>
            </w:pPr>
            <w:r>
              <w:t>- контролировать подвижной состав при помощи, автоматизированной и полу автоматизированной системы диспетчерского управления.</w:t>
            </w:r>
          </w:p>
        </w:tc>
        <w:tc>
          <w:tcPr>
            <w:tcW w:w="904" w:type="pct"/>
          </w:tcPr>
          <w:p w:rsidR="003F7281" w:rsidRPr="00573BEF" w:rsidRDefault="003F7281" w:rsidP="003F7281">
            <w:pPr>
              <w:suppressAutoHyphens/>
              <w:rPr>
                <w:sz w:val="24"/>
                <w:szCs w:val="24"/>
                <w:lang w:eastAsia="ru-RU"/>
              </w:rPr>
            </w:pPr>
            <w:r w:rsidRPr="00573BEF">
              <w:rPr>
                <w:sz w:val="24"/>
                <w:szCs w:val="24"/>
                <w:lang w:eastAsia="ru-RU"/>
              </w:rPr>
              <w:t xml:space="preserve">Письменные контрольные </w:t>
            </w:r>
            <w:r>
              <w:rPr>
                <w:sz w:val="24"/>
                <w:szCs w:val="24"/>
                <w:lang w:eastAsia="ru-RU"/>
              </w:rPr>
              <w:t>работы на решение типовых задач</w:t>
            </w:r>
          </w:p>
          <w:p w:rsidR="00352839" w:rsidRDefault="00352839" w:rsidP="00ED77D2">
            <w:pPr>
              <w:suppressAutoHyphens/>
              <w:jc w:val="center"/>
              <w:rPr>
                <w:i/>
                <w:sz w:val="24"/>
                <w:szCs w:val="24"/>
                <w:lang w:eastAsia="ru-RU"/>
              </w:rPr>
            </w:pPr>
          </w:p>
        </w:tc>
        <w:tc>
          <w:tcPr>
            <w:tcW w:w="1186" w:type="pct"/>
          </w:tcPr>
          <w:p w:rsidR="00352839" w:rsidRDefault="003F7281" w:rsidP="003F7281">
            <w:pPr>
              <w:suppressAutoHyphens/>
              <w:jc w:val="center"/>
              <w:rPr>
                <w:i/>
                <w:sz w:val="24"/>
                <w:szCs w:val="24"/>
                <w:lang w:eastAsia="ru-RU"/>
              </w:rPr>
            </w:pPr>
            <w:r w:rsidRPr="003F7281">
              <w:rPr>
                <w:sz w:val="24"/>
                <w:szCs w:val="24"/>
                <w:lang w:eastAsia="ru-RU"/>
              </w:rPr>
              <w:t xml:space="preserve">Блок </w:t>
            </w:r>
            <w:r>
              <w:rPr>
                <w:sz w:val="24"/>
                <w:szCs w:val="24"/>
                <w:lang w:eastAsia="ru-RU"/>
              </w:rPr>
              <w:t>В</w:t>
            </w:r>
            <w:r w:rsidRPr="003F7281">
              <w:rPr>
                <w:sz w:val="24"/>
                <w:szCs w:val="24"/>
                <w:lang w:eastAsia="ru-RU"/>
              </w:rPr>
              <w:t>.1</w:t>
            </w:r>
          </w:p>
        </w:tc>
      </w:tr>
      <w:tr w:rsidR="00352839" w:rsidRPr="00B60AB2" w:rsidTr="0042736D">
        <w:trPr>
          <w:tblHeader/>
          <w:jc w:val="center"/>
        </w:trPr>
        <w:tc>
          <w:tcPr>
            <w:tcW w:w="1282" w:type="pct"/>
            <w:vMerge/>
            <w:vAlign w:val="center"/>
          </w:tcPr>
          <w:p w:rsidR="00352839" w:rsidRPr="00AA38F5" w:rsidRDefault="00352839" w:rsidP="00ED77D2">
            <w:pPr>
              <w:suppressAutoHyphens/>
              <w:jc w:val="center"/>
              <w:rPr>
                <w:i/>
                <w:sz w:val="24"/>
                <w:szCs w:val="24"/>
                <w:lang w:eastAsia="ru-RU"/>
              </w:rPr>
            </w:pPr>
          </w:p>
        </w:tc>
        <w:tc>
          <w:tcPr>
            <w:tcW w:w="1628" w:type="pct"/>
            <w:vAlign w:val="center"/>
          </w:tcPr>
          <w:p w:rsidR="00C118D5" w:rsidRPr="00C118D5" w:rsidRDefault="00352839" w:rsidP="00C118D5">
            <w:pPr>
              <w:suppressAutoHyphens/>
              <w:rPr>
                <w:sz w:val="24"/>
              </w:rPr>
            </w:pPr>
            <w:r w:rsidRPr="00352839">
              <w:rPr>
                <w:b/>
                <w:sz w:val="24"/>
                <w:u w:val="single"/>
              </w:rPr>
              <w:t>Владеть:</w:t>
            </w:r>
            <w:proofErr w:type="gramStart"/>
            <w:r w:rsidRPr="00352839">
              <w:rPr>
                <w:sz w:val="24"/>
              </w:rPr>
              <w:t xml:space="preserve"> </w:t>
            </w:r>
            <w:r w:rsidR="00C118D5" w:rsidRPr="00C118D5">
              <w:rPr>
                <w:sz w:val="24"/>
              </w:rPr>
              <w:t>.</w:t>
            </w:r>
            <w:proofErr w:type="gramEnd"/>
            <w:r w:rsidR="00C118D5" w:rsidRPr="00C118D5">
              <w:rPr>
                <w:sz w:val="24"/>
              </w:rPr>
              <w:t>- навыками работы с автоматическими и полу автоматическими системами управления;</w:t>
            </w:r>
          </w:p>
          <w:p w:rsidR="00352839" w:rsidRPr="00AA38F5" w:rsidRDefault="00C118D5" w:rsidP="00C118D5">
            <w:pPr>
              <w:suppressAutoHyphens/>
              <w:rPr>
                <w:i/>
                <w:sz w:val="24"/>
                <w:szCs w:val="24"/>
                <w:lang w:eastAsia="ru-RU"/>
              </w:rPr>
            </w:pPr>
            <w:r w:rsidRPr="00C118D5">
              <w:rPr>
                <w:sz w:val="24"/>
              </w:rPr>
              <w:t xml:space="preserve"> - основами построения и функционирования комплексных технических систем, основные понятия и характеристики.</w:t>
            </w:r>
          </w:p>
        </w:tc>
        <w:tc>
          <w:tcPr>
            <w:tcW w:w="904" w:type="pct"/>
          </w:tcPr>
          <w:p w:rsidR="003F7281" w:rsidRDefault="003F7281" w:rsidP="003F7281">
            <w:pPr>
              <w:suppressAutoHyphens/>
              <w:rPr>
                <w:sz w:val="24"/>
                <w:szCs w:val="24"/>
                <w:lang w:eastAsia="ru-RU"/>
              </w:rPr>
            </w:pPr>
            <w:r>
              <w:rPr>
                <w:sz w:val="24"/>
                <w:szCs w:val="24"/>
                <w:lang w:eastAsia="ru-RU"/>
              </w:rPr>
              <w:t>Выполнение и защита курсового проекта (работы)</w:t>
            </w:r>
          </w:p>
          <w:p w:rsidR="00352839" w:rsidRDefault="00352839" w:rsidP="00ED77D2">
            <w:pPr>
              <w:suppressAutoHyphens/>
              <w:jc w:val="center"/>
              <w:rPr>
                <w:i/>
                <w:sz w:val="24"/>
                <w:szCs w:val="24"/>
                <w:lang w:eastAsia="ru-RU"/>
              </w:rPr>
            </w:pPr>
          </w:p>
        </w:tc>
        <w:tc>
          <w:tcPr>
            <w:tcW w:w="1186" w:type="pct"/>
          </w:tcPr>
          <w:p w:rsidR="00352839" w:rsidRDefault="003F7281" w:rsidP="00ED77D2">
            <w:pPr>
              <w:suppressAutoHyphens/>
              <w:jc w:val="center"/>
              <w:rPr>
                <w:i/>
                <w:sz w:val="24"/>
                <w:szCs w:val="24"/>
                <w:lang w:eastAsia="ru-RU"/>
              </w:rPr>
            </w:pPr>
            <w:r w:rsidRPr="003F7281">
              <w:rPr>
                <w:sz w:val="24"/>
                <w:szCs w:val="24"/>
                <w:lang w:eastAsia="ru-RU"/>
              </w:rPr>
              <w:t xml:space="preserve">Блок </w:t>
            </w:r>
            <w:r>
              <w:rPr>
                <w:sz w:val="24"/>
                <w:szCs w:val="24"/>
                <w:lang w:eastAsia="ru-RU"/>
              </w:rPr>
              <w:t>С</w:t>
            </w:r>
            <w:r w:rsidRPr="003F7281">
              <w:rPr>
                <w:sz w:val="24"/>
                <w:szCs w:val="24"/>
                <w:lang w:eastAsia="ru-RU"/>
              </w:rPr>
              <w:t>.1</w:t>
            </w:r>
          </w:p>
        </w:tc>
      </w:tr>
      <w:tr w:rsidR="003F7281" w:rsidRPr="00B60AB2" w:rsidTr="0042736D">
        <w:trPr>
          <w:tblHeader/>
          <w:jc w:val="center"/>
        </w:trPr>
        <w:tc>
          <w:tcPr>
            <w:tcW w:w="1282" w:type="pct"/>
            <w:vMerge w:val="restart"/>
          </w:tcPr>
          <w:p w:rsidR="003F7281" w:rsidRPr="006800F1" w:rsidRDefault="00C118D5" w:rsidP="002809D6">
            <w:pPr>
              <w:pStyle w:val="ReportMain"/>
              <w:suppressAutoHyphens/>
            </w:pPr>
            <w:r w:rsidRPr="00C118D5">
              <w:t>ПК-22 готовностью изучать и анализировать необходимую информацию, технические данные, показатели и результаты работы по совершенствованию технологических процессов эксплуатации, ремонта и сервисного обслуживания транспортных и транспортно-технологических машин и оборудования различного назначения, их агрегатов, систем и элементов, проводить необходимые расчеты, используя современные технические средства</w:t>
            </w:r>
          </w:p>
        </w:tc>
        <w:tc>
          <w:tcPr>
            <w:tcW w:w="1628" w:type="pct"/>
            <w:vAlign w:val="center"/>
          </w:tcPr>
          <w:p w:rsidR="00C118D5" w:rsidRDefault="003F7281" w:rsidP="00C118D5">
            <w:pPr>
              <w:pStyle w:val="ReportMain"/>
              <w:suppressAutoHyphens/>
            </w:pPr>
            <w:r w:rsidRPr="006800F1">
              <w:rPr>
                <w:b/>
                <w:u w:val="single"/>
              </w:rPr>
              <w:t>Знать:</w:t>
            </w:r>
            <w:proofErr w:type="gramStart"/>
            <w:r w:rsidRPr="000F49EE">
              <w:t xml:space="preserve"> </w:t>
            </w:r>
            <w:r w:rsidR="00C118D5">
              <w:t>.</w:t>
            </w:r>
            <w:proofErr w:type="gramEnd"/>
            <w:r w:rsidR="00C118D5">
              <w:t>- принципы процесса разработки, принятия, организации исполнения</w:t>
            </w:r>
          </w:p>
          <w:p w:rsidR="00C118D5" w:rsidRDefault="00C118D5" w:rsidP="00C118D5">
            <w:pPr>
              <w:pStyle w:val="ReportMain"/>
              <w:suppressAutoHyphens/>
            </w:pPr>
            <w:r>
              <w:t>управленческих решений;</w:t>
            </w:r>
          </w:p>
          <w:p w:rsidR="00C118D5" w:rsidRDefault="00C118D5" w:rsidP="00C118D5">
            <w:pPr>
              <w:pStyle w:val="ReportMain"/>
              <w:suppressAutoHyphens/>
            </w:pPr>
            <w:r>
              <w:t xml:space="preserve"> - сертификацию услуг по техническому обслуживанию и ремонту АМТС</w:t>
            </w:r>
          </w:p>
          <w:p w:rsidR="00C118D5" w:rsidRDefault="00C118D5" w:rsidP="00C118D5">
            <w:pPr>
              <w:pStyle w:val="ReportMain"/>
              <w:suppressAutoHyphens/>
            </w:pPr>
            <w:r>
              <w:t xml:space="preserve"> - эффективные показатели, рабочие процессы силовых агрегатов </w:t>
            </w:r>
            <w:proofErr w:type="spellStart"/>
            <w:r>
              <w:t>ТиТТМО</w:t>
            </w:r>
            <w:proofErr w:type="spellEnd"/>
            <w:r>
              <w:t xml:space="preserve"> отрасли, оценочные показатели эффективности работы используемых в отрасли силовых агрегатов различных типов;</w:t>
            </w:r>
          </w:p>
          <w:p w:rsidR="00C118D5" w:rsidRDefault="00C118D5" w:rsidP="00C118D5">
            <w:pPr>
              <w:pStyle w:val="ReportMain"/>
              <w:suppressAutoHyphens/>
            </w:pPr>
            <w:r>
              <w:t xml:space="preserve">- особенности технологических воздействий на </w:t>
            </w:r>
            <w:proofErr w:type="spellStart"/>
            <w:r>
              <w:t>ТиТТМО</w:t>
            </w:r>
            <w:proofErr w:type="spellEnd"/>
            <w:r>
              <w:t xml:space="preserve"> различного типажа;</w:t>
            </w:r>
          </w:p>
          <w:p w:rsidR="003F7281" w:rsidRPr="00352839" w:rsidRDefault="00C118D5" w:rsidP="00C118D5">
            <w:pPr>
              <w:pStyle w:val="ReportMain"/>
              <w:suppressAutoHyphens/>
            </w:pPr>
            <w:r>
              <w:t xml:space="preserve"> - знать технологические операции </w:t>
            </w:r>
            <w:proofErr w:type="gramStart"/>
            <w:r>
              <w:t>ТР</w:t>
            </w:r>
            <w:proofErr w:type="gramEnd"/>
            <w:r>
              <w:t>, характеризующие его виды работ</w:t>
            </w:r>
          </w:p>
        </w:tc>
        <w:tc>
          <w:tcPr>
            <w:tcW w:w="904" w:type="pct"/>
          </w:tcPr>
          <w:p w:rsidR="003F7281" w:rsidRDefault="003F7281" w:rsidP="003F7281">
            <w:pPr>
              <w:suppressAutoHyphens/>
              <w:rPr>
                <w:i/>
                <w:sz w:val="24"/>
                <w:szCs w:val="24"/>
                <w:lang w:eastAsia="ru-RU"/>
              </w:rPr>
            </w:pPr>
            <w:r>
              <w:rPr>
                <w:sz w:val="24"/>
                <w:szCs w:val="24"/>
                <w:lang w:eastAsia="ru-RU"/>
              </w:rPr>
              <w:t>Устное индивидуальное собеседование – опрос</w:t>
            </w:r>
          </w:p>
        </w:tc>
        <w:tc>
          <w:tcPr>
            <w:tcW w:w="1186" w:type="pct"/>
          </w:tcPr>
          <w:p w:rsidR="003F7281" w:rsidRPr="003F7281" w:rsidRDefault="003F7281" w:rsidP="00ED77D2">
            <w:pPr>
              <w:suppressAutoHyphens/>
              <w:jc w:val="center"/>
              <w:rPr>
                <w:sz w:val="24"/>
                <w:szCs w:val="24"/>
                <w:lang w:eastAsia="ru-RU"/>
              </w:rPr>
            </w:pPr>
            <w:r w:rsidRPr="003F7281">
              <w:rPr>
                <w:sz w:val="24"/>
                <w:szCs w:val="24"/>
                <w:lang w:eastAsia="ru-RU"/>
              </w:rPr>
              <w:t>Блок А.1</w:t>
            </w:r>
          </w:p>
        </w:tc>
      </w:tr>
      <w:tr w:rsidR="003F7281" w:rsidRPr="00B60AB2" w:rsidTr="0042736D">
        <w:trPr>
          <w:tblHeader/>
          <w:jc w:val="center"/>
        </w:trPr>
        <w:tc>
          <w:tcPr>
            <w:tcW w:w="1282" w:type="pct"/>
            <w:vMerge/>
          </w:tcPr>
          <w:p w:rsidR="003F7281" w:rsidRPr="006800F1" w:rsidRDefault="003F7281" w:rsidP="002809D6">
            <w:pPr>
              <w:pStyle w:val="ReportMain"/>
              <w:suppressAutoHyphens/>
            </w:pPr>
          </w:p>
        </w:tc>
        <w:tc>
          <w:tcPr>
            <w:tcW w:w="1628" w:type="pct"/>
            <w:vAlign w:val="center"/>
          </w:tcPr>
          <w:p w:rsidR="00C118D5" w:rsidRDefault="003F7281" w:rsidP="00C118D5">
            <w:pPr>
              <w:pStyle w:val="ReportMain"/>
              <w:suppressAutoHyphens/>
            </w:pPr>
            <w:r w:rsidRPr="006800F1">
              <w:rPr>
                <w:b/>
                <w:u w:val="single"/>
              </w:rPr>
              <w:t>Уметь:</w:t>
            </w:r>
            <w:r>
              <w:t xml:space="preserve"> </w:t>
            </w:r>
            <w:r w:rsidR="00C118D5">
              <w:t>- проводить техническое обслуживание и ремонт подвижного состава;</w:t>
            </w:r>
          </w:p>
          <w:p w:rsidR="003F7281" w:rsidRPr="00352839" w:rsidRDefault="00C118D5" w:rsidP="00C118D5">
            <w:pPr>
              <w:pStyle w:val="ReportMain"/>
              <w:suppressAutoHyphens/>
            </w:pPr>
            <w:r>
              <w:t xml:space="preserve"> - определять эффективные показатели рабочих процессов силовых агрегатов </w:t>
            </w:r>
            <w:proofErr w:type="spellStart"/>
            <w:r>
              <w:t>ТиТТМО</w:t>
            </w:r>
            <w:proofErr w:type="spellEnd"/>
            <w:r>
              <w:t xml:space="preserve"> отрасли, оценочные показатели эффективности работы используемых в отрасли силовых агрегатов и трансмиссий;</w:t>
            </w:r>
          </w:p>
        </w:tc>
        <w:tc>
          <w:tcPr>
            <w:tcW w:w="904" w:type="pct"/>
          </w:tcPr>
          <w:p w:rsidR="003F7281" w:rsidRPr="003F7281" w:rsidRDefault="003F7281" w:rsidP="003F7281">
            <w:pPr>
              <w:suppressAutoHyphens/>
              <w:rPr>
                <w:sz w:val="24"/>
                <w:szCs w:val="24"/>
                <w:lang w:eastAsia="ru-RU"/>
              </w:rPr>
            </w:pPr>
            <w:r w:rsidRPr="00573BEF">
              <w:rPr>
                <w:sz w:val="24"/>
                <w:szCs w:val="24"/>
                <w:lang w:eastAsia="ru-RU"/>
              </w:rPr>
              <w:t>Письменные контрольные р</w:t>
            </w:r>
            <w:r>
              <w:rPr>
                <w:sz w:val="24"/>
                <w:szCs w:val="24"/>
                <w:lang w:eastAsia="ru-RU"/>
              </w:rPr>
              <w:t>аботы на решение типовых задач</w:t>
            </w:r>
          </w:p>
        </w:tc>
        <w:tc>
          <w:tcPr>
            <w:tcW w:w="1186" w:type="pct"/>
          </w:tcPr>
          <w:p w:rsidR="003F7281" w:rsidRDefault="003F7281" w:rsidP="00ED77D2">
            <w:pPr>
              <w:suppressAutoHyphens/>
              <w:jc w:val="center"/>
              <w:rPr>
                <w:i/>
                <w:sz w:val="24"/>
                <w:szCs w:val="24"/>
                <w:lang w:eastAsia="ru-RU"/>
              </w:rPr>
            </w:pPr>
            <w:r w:rsidRPr="003F7281">
              <w:rPr>
                <w:sz w:val="24"/>
                <w:szCs w:val="24"/>
                <w:lang w:eastAsia="ru-RU"/>
              </w:rPr>
              <w:t xml:space="preserve">Блок </w:t>
            </w:r>
            <w:r>
              <w:rPr>
                <w:sz w:val="24"/>
                <w:szCs w:val="24"/>
                <w:lang w:eastAsia="ru-RU"/>
              </w:rPr>
              <w:t>В</w:t>
            </w:r>
            <w:r w:rsidRPr="003F7281">
              <w:rPr>
                <w:sz w:val="24"/>
                <w:szCs w:val="24"/>
                <w:lang w:eastAsia="ru-RU"/>
              </w:rPr>
              <w:t>.1</w:t>
            </w:r>
          </w:p>
        </w:tc>
      </w:tr>
      <w:tr w:rsidR="003F7281" w:rsidRPr="00B60AB2" w:rsidTr="0042736D">
        <w:trPr>
          <w:tblHeader/>
          <w:jc w:val="center"/>
        </w:trPr>
        <w:tc>
          <w:tcPr>
            <w:tcW w:w="1282" w:type="pct"/>
            <w:vMerge/>
          </w:tcPr>
          <w:p w:rsidR="003F7281" w:rsidRPr="006800F1" w:rsidRDefault="003F7281" w:rsidP="002809D6">
            <w:pPr>
              <w:pStyle w:val="ReportMain"/>
              <w:suppressAutoHyphens/>
            </w:pPr>
          </w:p>
        </w:tc>
        <w:tc>
          <w:tcPr>
            <w:tcW w:w="1628" w:type="pct"/>
            <w:vAlign w:val="center"/>
          </w:tcPr>
          <w:p w:rsidR="00C118D5" w:rsidRPr="00C118D5" w:rsidRDefault="003F7281" w:rsidP="00C118D5">
            <w:pPr>
              <w:suppressAutoHyphens/>
              <w:rPr>
                <w:sz w:val="24"/>
                <w:szCs w:val="24"/>
              </w:rPr>
            </w:pPr>
            <w:r w:rsidRPr="00352839">
              <w:rPr>
                <w:b/>
                <w:sz w:val="24"/>
                <w:szCs w:val="24"/>
                <w:u w:val="single"/>
              </w:rPr>
              <w:t>Владеть:</w:t>
            </w:r>
            <w:proofErr w:type="gramStart"/>
            <w:r w:rsidRPr="00352839">
              <w:rPr>
                <w:sz w:val="24"/>
                <w:szCs w:val="24"/>
              </w:rPr>
              <w:t xml:space="preserve"> </w:t>
            </w:r>
            <w:r w:rsidR="00C118D5" w:rsidRPr="00C118D5">
              <w:rPr>
                <w:sz w:val="24"/>
                <w:szCs w:val="24"/>
              </w:rPr>
              <w:t>.</w:t>
            </w:r>
            <w:proofErr w:type="gramEnd"/>
            <w:r w:rsidR="00C118D5" w:rsidRPr="00C118D5">
              <w:rPr>
                <w:sz w:val="24"/>
                <w:szCs w:val="24"/>
              </w:rPr>
              <w:t>- планированием по техническому обслуживанию и ремонту подвижного состава;</w:t>
            </w:r>
          </w:p>
          <w:p w:rsidR="003F7281" w:rsidRPr="00AA38F5" w:rsidRDefault="00C118D5" w:rsidP="00C118D5">
            <w:pPr>
              <w:suppressAutoHyphens/>
              <w:rPr>
                <w:i/>
                <w:sz w:val="24"/>
                <w:szCs w:val="24"/>
                <w:lang w:eastAsia="ru-RU"/>
              </w:rPr>
            </w:pPr>
            <w:r w:rsidRPr="00C118D5">
              <w:rPr>
                <w:sz w:val="24"/>
                <w:szCs w:val="24"/>
              </w:rPr>
              <w:t xml:space="preserve"> - навыками по определению технического состояния подвижного состава.</w:t>
            </w:r>
          </w:p>
        </w:tc>
        <w:tc>
          <w:tcPr>
            <w:tcW w:w="904" w:type="pct"/>
          </w:tcPr>
          <w:p w:rsidR="003F7281" w:rsidRDefault="003F7281" w:rsidP="003F7281">
            <w:pPr>
              <w:suppressAutoHyphens/>
              <w:rPr>
                <w:sz w:val="24"/>
                <w:szCs w:val="24"/>
                <w:lang w:eastAsia="ru-RU"/>
              </w:rPr>
            </w:pPr>
            <w:r>
              <w:rPr>
                <w:sz w:val="24"/>
                <w:szCs w:val="24"/>
                <w:lang w:eastAsia="ru-RU"/>
              </w:rPr>
              <w:t>Выполнение и защита курсового проекта (работы)</w:t>
            </w:r>
          </w:p>
          <w:p w:rsidR="003F7281" w:rsidRDefault="003F7281" w:rsidP="00ED77D2">
            <w:pPr>
              <w:suppressAutoHyphens/>
              <w:jc w:val="center"/>
              <w:rPr>
                <w:i/>
                <w:sz w:val="24"/>
                <w:szCs w:val="24"/>
                <w:lang w:eastAsia="ru-RU"/>
              </w:rPr>
            </w:pPr>
          </w:p>
        </w:tc>
        <w:tc>
          <w:tcPr>
            <w:tcW w:w="1186" w:type="pct"/>
          </w:tcPr>
          <w:p w:rsidR="003F7281" w:rsidRDefault="003F7281" w:rsidP="00ED77D2">
            <w:pPr>
              <w:suppressAutoHyphens/>
              <w:jc w:val="center"/>
              <w:rPr>
                <w:i/>
                <w:sz w:val="24"/>
                <w:szCs w:val="24"/>
                <w:lang w:eastAsia="ru-RU"/>
              </w:rPr>
            </w:pPr>
            <w:r w:rsidRPr="003F7281">
              <w:rPr>
                <w:sz w:val="24"/>
                <w:szCs w:val="24"/>
                <w:lang w:eastAsia="ru-RU"/>
              </w:rPr>
              <w:t xml:space="preserve">Блок </w:t>
            </w:r>
            <w:r>
              <w:rPr>
                <w:sz w:val="24"/>
                <w:szCs w:val="24"/>
                <w:lang w:eastAsia="ru-RU"/>
              </w:rPr>
              <w:t>С</w:t>
            </w:r>
            <w:r w:rsidRPr="003F7281">
              <w:rPr>
                <w:sz w:val="24"/>
                <w:szCs w:val="24"/>
                <w:lang w:eastAsia="ru-RU"/>
              </w:rPr>
              <w:t>.1</w:t>
            </w:r>
          </w:p>
        </w:tc>
      </w:tr>
    </w:tbl>
    <w:p w:rsidR="00352839" w:rsidRDefault="00352839" w:rsidP="00352839">
      <w:pPr>
        <w:suppressAutoHyphens/>
        <w:jc w:val="both"/>
        <w:rPr>
          <w:sz w:val="24"/>
          <w:szCs w:val="24"/>
          <w:lang w:eastAsia="ru-RU"/>
        </w:rPr>
      </w:pPr>
    </w:p>
    <w:p w:rsidR="00352839" w:rsidRDefault="00352839" w:rsidP="00352839">
      <w:pPr>
        <w:suppressAutoHyphens/>
        <w:jc w:val="both"/>
        <w:rPr>
          <w:sz w:val="24"/>
          <w:szCs w:val="24"/>
          <w:lang w:eastAsia="ru-RU"/>
        </w:rPr>
      </w:pPr>
    </w:p>
    <w:p w:rsidR="00352839" w:rsidRDefault="00352839" w:rsidP="00352839">
      <w:pPr>
        <w:suppressAutoHyphens/>
        <w:jc w:val="both"/>
        <w:rPr>
          <w:sz w:val="24"/>
          <w:szCs w:val="24"/>
          <w:lang w:eastAsia="ru-RU"/>
        </w:rPr>
      </w:pPr>
    </w:p>
    <w:p w:rsidR="00352839" w:rsidRDefault="00352839" w:rsidP="00352839">
      <w:pPr>
        <w:suppressAutoHyphens/>
        <w:jc w:val="both"/>
        <w:rPr>
          <w:sz w:val="24"/>
          <w:szCs w:val="24"/>
          <w:lang w:eastAsia="ru-RU"/>
        </w:rPr>
      </w:pPr>
    </w:p>
    <w:p w:rsidR="00352839" w:rsidRDefault="00352839" w:rsidP="00352839">
      <w:pPr>
        <w:suppressAutoHyphens/>
        <w:jc w:val="both"/>
        <w:rPr>
          <w:sz w:val="24"/>
          <w:szCs w:val="24"/>
          <w:lang w:eastAsia="ru-RU"/>
        </w:rPr>
      </w:pPr>
    </w:p>
    <w:p w:rsidR="00352839" w:rsidRPr="00AA38F5" w:rsidRDefault="00352839" w:rsidP="00352839">
      <w:pPr>
        <w:suppressAutoHyphens/>
        <w:jc w:val="both"/>
        <w:rPr>
          <w:sz w:val="24"/>
          <w:szCs w:val="24"/>
          <w:lang w:eastAsia="ru-RU"/>
        </w:rPr>
      </w:pPr>
    </w:p>
    <w:p w:rsidR="00915715" w:rsidRPr="00E97C1F" w:rsidRDefault="00915715" w:rsidP="00915715">
      <w:pPr>
        <w:jc w:val="center"/>
        <w:rPr>
          <w:b/>
          <w:sz w:val="28"/>
          <w:szCs w:val="28"/>
        </w:rPr>
      </w:pPr>
    </w:p>
    <w:p w:rsidR="00915715" w:rsidRPr="00E97C1F" w:rsidRDefault="00915715" w:rsidP="00915715">
      <w:pPr>
        <w:ind w:left="100"/>
        <w:jc w:val="center"/>
        <w:rPr>
          <w:b/>
          <w:sz w:val="28"/>
          <w:szCs w:val="28"/>
          <w:vertAlign w:val="superscript"/>
        </w:rPr>
      </w:pPr>
      <w:r w:rsidRPr="00E97C1F">
        <w:rPr>
          <w:b/>
          <w:bCs/>
          <w:iCs/>
          <w:sz w:val="28"/>
          <w:szCs w:val="24"/>
        </w:rPr>
        <w:t>Соответствие разделов (тем) дисциплины и контрольно-измерительных материалов и их количества</w:t>
      </w:r>
    </w:p>
    <w:p w:rsidR="00915715" w:rsidRDefault="00915715" w:rsidP="00915715">
      <w:pPr>
        <w:ind w:left="100"/>
        <w:jc w:val="center"/>
        <w:rPr>
          <w:sz w:val="28"/>
          <w:szCs w:val="28"/>
        </w:rPr>
      </w:pPr>
    </w:p>
    <w:tbl>
      <w:tblPr>
        <w:tblW w:w="10213" w:type="dxa"/>
        <w:tblInd w:w="208" w:type="dxa"/>
        <w:tblLook w:val="01E0" w:firstRow="1" w:lastRow="1" w:firstColumn="1" w:lastColumn="1" w:noHBand="0" w:noVBand="0"/>
      </w:tblPr>
      <w:tblGrid>
        <w:gridCol w:w="540"/>
        <w:gridCol w:w="2676"/>
        <w:gridCol w:w="2118"/>
        <w:gridCol w:w="1796"/>
        <w:gridCol w:w="1749"/>
        <w:gridCol w:w="1334"/>
      </w:tblGrid>
      <w:tr w:rsidR="00915715" w:rsidRPr="003F7281" w:rsidTr="00ED77D2">
        <w:tc>
          <w:tcPr>
            <w:tcW w:w="540" w:type="dxa"/>
            <w:vMerge w:val="restart"/>
            <w:tcBorders>
              <w:top w:val="single" w:sz="4" w:space="0" w:color="auto"/>
              <w:left w:val="single" w:sz="4" w:space="0" w:color="auto"/>
              <w:right w:val="single" w:sz="4" w:space="0" w:color="auto"/>
            </w:tcBorders>
            <w:vAlign w:val="center"/>
          </w:tcPr>
          <w:p w:rsidR="00915715" w:rsidRPr="003F7281" w:rsidRDefault="00915715" w:rsidP="0062691E">
            <w:pPr>
              <w:jc w:val="center"/>
              <w:rPr>
                <w:sz w:val="24"/>
                <w:szCs w:val="24"/>
              </w:rPr>
            </w:pPr>
            <w:r w:rsidRPr="003F7281">
              <w:rPr>
                <w:sz w:val="24"/>
                <w:szCs w:val="24"/>
              </w:rPr>
              <w:t xml:space="preserve">№ </w:t>
            </w:r>
            <w:proofErr w:type="gramStart"/>
            <w:r w:rsidRPr="003F7281">
              <w:rPr>
                <w:sz w:val="24"/>
                <w:szCs w:val="24"/>
              </w:rPr>
              <w:t>п</w:t>
            </w:r>
            <w:proofErr w:type="gramEnd"/>
            <w:r w:rsidRPr="003F7281">
              <w:rPr>
                <w:sz w:val="24"/>
                <w:szCs w:val="24"/>
              </w:rPr>
              <w:t>/п</w:t>
            </w:r>
          </w:p>
        </w:tc>
        <w:tc>
          <w:tcPr>
            <w:tcW w:w="2676" w:type="dxa"/>
            <w:vMerge w:val="restart"/>
            <w:tcBorders>
              <w:top w:val="single" w:sz="4" w:space="0" w:color="auto"/>
              <w:left w:val="single" w:sz="4" w:space="0" w:color="auto"/>
              <w:right w:val="single" w:sz="4" w:space="0" w:color="auto"/>
            </w:tcBorders>
            <w:vAlign w:val="center"/>
          </w:tcPr>
          <w:p w:rsidR="00915715" w:rsidRPr="003F7281" w:rsidRDefault="00915715" w:rsidP="0062691E">
            <w:pPr>
              <w:jc w:val="center"/>
              <w:rPr>
                <w:sz w:val="24"/>
                <w:szCs w:val="24"/>
              </w:rPr>
            </w:pPr>
            <w:r w:rsidRPr="003F7281">
              <w:rPr>
                <w:sz w:val="24"/>
                <w:szCs w:val="24"/>
              </w:rPr>
              <w:t>Контролируемые разделы (темы) учебной дисциплины (модуля)</w:t>
            </w:r>
            <w:r w:rsidR="003F7281">
              <w:rPr>
                <w:sz w:val="24"/>
                <w:szCs w:val="24"/>
              </w:rPr>
              <w:t>, практики</w:t>
            </w:r>
            <w:r w:rsidRPr="003F7281">
              <w:rPr>
                <w:sz w:val="24"/>
                <w:szCs w:val="24"/>
              </w:rPr>
              <w:t>,</w:t>
            </w:r>
          </w:p>
          <w:p w:rsidR="00915715" w:rsidRPr="003F7281" w:rsidRDefault="00915715" w:rsidP="0062691E">
            <w:pPr>
              <w:jc w:val="center"/>
              <w:rPr>
                <w:sz w:val="24"/>
                <w:szCs w:val="24"/>
              </w:rPr>
            </w:pPr>
            <w:r w:rsidRPr="003F7281">
              <w:rPr>
                <w:sz w:val="24"/>
                <w:szCs w:val="24"/>
              </w:rPr>
              <w:t>программы итоговой аттестации</w:t>
            </w:r>
          </w:p>
        </w:tc>
        <w:tc>
          <w:tcPr>
            <w:tcW w:w="6997" w:type="dxa"/>
            <w:gridSpan w:val="4"/>
            <w:tcBorders>
              <w:top w:val="single" w:sz="4" w:space="0" w:color="auto"/>
              <w:left w:val="single" w:sz="4" w:space="0" w:color="auto"/>
              <w:bottom w:val="single" w:sz="4" w:space="0" w:color="auto"/>
              <w:right w:val="single" w:sz="4" w:space="0" w:color="auto"/>
            </w:tcBorders>
            <w:vAlign w:val="center"/>
          </w:tcPr>
          <w:p w:rsidR="00915715" w:rsidRPr="003F7281" w:rsidRDefault="00915715" w:rsidP="0062691E">
            <w:pPr>
              <w:jc w:val="center"/>
              <w:rPr>
                <w:sz w:val="24"/>
                <w:szCs w:val="24"/>
              </w:rPr>
            </w:pPr>
            <w:r w:rsidRPr="003F7281">
              <w:rPr>
                <w:sz w:val="24"/>
                <w:szCs w:val="24"/>
              </w:rPr>
              <w:t>Контрольно-измерительные материалы, количество заданий или вариантов</w:t>
            </w:r>
          </w:p>
        </w:tc>
      </w:tr>
      <w:tr w:rsidR="00915715" w:rsidRPr="003F7281" w:rsidTr="00ED77D2">
        <w:trPr>
          <w:trHeight w:val="860"/>
        </w:trPr>
        <w:tc>
          <w:tcPr>
            <w:tcW w:w="540" w:type="dxa"/>
            <w:vMerge/>
            <w:tcBorders>
              <w:left w:val="single" w:sz="4" w:space="0" w:color="auto"/>
              <w:bottom w:val="single" w:sz="4" w:space="0" w:color="auto"/>
              <w:right w:val="single" w:sz="4" w:space="0" w:color="auto"/>
            </w:tcBorders>
          </w:tcPr>
          <w:p w:rsidR="00915715" w:rsidRPr="003F7281" w:rsidRDefault="00915715" w:rsidP="0062691E">
            <w:pPr>
              <w:numPr>
                <w:ilvl w:val="0"/>
                <w:numId w:val="1"/>
              </w:numPr>
              <w:jc w:val="center"/>
              <w:rPr>
                <w:sz w:val="24"/>
                <w:szCs w:val="24"/>
              </w:rPr>
            </w:pPr>
          </w:p>
        </w:tc>
        <w:tc>
          <w:tcPr>
            <w:tcW w:w="2676" w:type="dxa"/>
            <w:vMerge/>
            <w:tcBorders>
              <w:left w:val="single" w:sz="4" w:space="0" w:color="auto"/>
              <w:bottom w:val="single" w:sz="4" w:space="0" w:color="auto"/>
              <w:right w:val="single" w:sz="4" w:space="0" w:color="auto"/>
            </w:tcBorders>
            <w:vAlign w:val="center"/>
          </w:tcPr>
          <w:p w:rsidR="00915715" w:rsidRPr="003F7281" w:rsidRDefault="00915715" w:rsidP="0062691E">
            <w:pPr>
              <w:rPr>
                <w:sz w:val="24"/>
                <w:szCs w:val="24"/>
              </w:rPr>
            </w:pPr>
          </w:p>
        </w:tc>
        <w:tc>
          <w:tcPr>
            <w:tcW w:w="2118" w:type="dxa"/>
            <w:tcBorders>
              <w:top w:val="single" w:sz="4" w:space="0" w:color="auto"/>
              <w:left w:val="single" w:sz="4" w:space="0" w:color="auto"/>
              <w:bottom w:val="single" w:sz="4" w:space="0" w:color="auto"/>
              <w:right w:val="single" w:sz="4" w:space="0" w:color="auto"/>
            </w:tcBorders>
            <w:vAlign w:val="center"/>
          </w:tcPr>
          <w:p w:rsidR="00915715" w:rsidRPr="0062691E" w:rsidRDefault="00915715" w:rsidP="0062691E">
            <w:pPr>
              <w:rPr>
                <w:sz w:val="24"/>
                <w:szCs w:val="24"/>
              </w:rPr>
            </w:pPr>
            <w:r w:rsidRPr="0062691E">
              <w:rPr>
                <w:sz w:val="24"/>
                <w:szCs w:val="24"/>
              </w:rPr>
              <w:t>Тестовые задания</w:t>
            </w:r>
          </w:p>
        </w:tc>
        <w:tc>
          <w:tcPr>
            <w:tcW w:w="1796" w:type="dxa"/>
            <w:tcBorders>
              <w:top w:val="single" w:sz="4" w:space="0" w:color="auto"/>
              <w:left w:val="single" w:sz="4" w:space="0" w:color="auto"/>
              <w:bottom w:val="single" w:sz="4" w:space="0" w:color="auto"/>
              <w:right w:val="single" w:sz="4" w:space="0" w:color="auto"/>
            </w:tcBorders>
            <w:vAlign w:val="center"/>
          </w:tcPr>
          <w:p w:rsidR="00915715" w:rsidRPr="0062691E" w:rsidRDefault="00915715" w:rsidP="0062691E">
            <w:pPr>
              <w:jc w:val="center"/>
              <w:rPr>
                <w:sz w:val="24"/>
                <w:szCs w:val="24"/>
              </w:rPr>
            </w:pPr>
            <w:r w:rsidRPr="0062691E">
              <w:rPr>
                <w:sz w:val="24"/>
                <w:szCs w:val="24"/>
              </w:rPr>
              <w:t>Типовые задачи</w:t>
            </w:r>
            <w:r w:rsidRPr="0062691E">
              <w:rPr>
                <w:sz w:val="24"/>
                <w:szCs w:val="24"/>
                <w:lang w:val="en-US"/>
              </w:rPr>
              <w:t>/</w:t>
            </w:r>
            <w:r w:rsidRPr="0062691E">
              <w:rPr>
                <w:sz w:val="24"/>
                <w:szCs w:val="24"/>
              </w:rPr>
              <w:t>задания</w:t>
            </w:r>
          </w:p>
          <w:p w:rsidR="00915715" w:rsidRPr="0062691E" w:rsidRDefault="00915715" w:rsidP="0062691E">
            <w:pPr>
              <w:jc w:val="center"/>
              <w:rPr>
                <w:sz w:val="24"/>
                <w:szCs w:val="24"/>
              </w:rPr>
            </w:pPr>
            <w:r w:rsidRPr="0062691E">
              <w:rPr>
                <w:sz w:val="24"/>
                <w:szCs w:val="24"/>
                <w:lang w:val="en-US"/>
              </w:rPr>
              <w:t>/</w:t>
            </w:r>
            <w:r w:rsidRPr="0062691E">
              <w:rPr>
                <w:sz w:val="24"/>
                <w:szCs w:val="24"/>
              </w:rPr>
              <w:t>вопросы</w:t>
            </w:r>
          </w:p>
        </w:tc>
        <w:tc>
          <w:tcPr>
            <w:tcW w:w="1749" w:type="dxa"/>
            <w:tcBorders>
              <w:top w:val="single" w:sz="4" w:space="0" w:color="auto"/>
              <w:left w:val="single" w:sz="4" w:space="0" w:color="auto"/>
              <w:bottom w:val="single" w:sz="4" w:space="0" w:color="auto"/>
              <w:right w:val="single" w:sz="4" w:space="0" w:color="auto"/>
            </w:tcBorders>
            <w:vAlign w:val="center"/>
          </w:tcPr>
          <w:p w:rsidR="00915715" w:rsidRPr="0062691E" w:rsidRDefault="00915715" w:rsidP="0062691E">
            <w:pPr>
              <w:jc w:val="center"/>
              <w:rPr>
                <w:sz w:val="24"/>
                <w:szCs w:val="24"/>
              </w:rPr>
            </w:pPr>
            <w:r w:rsidRPr="0062691E">
              <w:rPr>
                <w:sz w:val="24"/>
                <w:szCs w:val="24"/>
              </w:rPr>
              <w:t>РГР (РГЗ)</w:t>
            </w:r>
          </w:p>
        </w:tc>
        <w:tc>
          <w:tcPr>
            <w:tcW w:w="1334" w:type="dxa"/>
            <w:tcBorders>
              <w:top w:val="single" w:sz="4" w:space="0" w:color="auto"/>
              <w:left w:val="single" w:sz="4" w:space="0" w:color="auto"/>
              <w:bottom w:val="single" w:sz="4" w:space="0" w:color="auto"/>
              <w:right w:val="single" w:sz="4" w:space="0" w:color="auto"/>
            </w:tcBorders>
            <w:vAlign w:val="center"/>
          </w:tcPr>
          <w:p w:rsidR="00915715" w:rsidRPr="0062691E" w:rsidRDefault="00915715" w:rsidP="0062691E">
            <w:pPr>
              <w:jc w:val="center"/>
              <w:rPr>
                <w:sz w:val="24"/>
                <w:szCs w:val="24"/>
              </w:rPr>
            </w:pPr>
            <w:r w:rsidRPr="0062691E">
              <w:rPr>
                <w:sz w:val="24"/>
                <w:szCs w:val="24"/>
              </w:rPr>
              <w:t>Курсовой проект,</w:t>
            </w:r>
          </w:p>
          <w:p w:rsidR="00915715" w:rsidRPr="0062691E" w:rsidRDefault="00915715" w:rsidP="0062691E">
            <w:pPr>
              <w:jc w:val="center"/>
              <w:rPr>
                <w:sz w:val="24"/>
                <w:szCs w:val="24"/>
              </w:rPr>
            </w:pPr>
            <w:r w:rsidRPr="0062691E">
              <w:rPr>
                <w:sz w:val="24"/>
                <w:szCs w:val="24"/>
              </w:rPr>
              <w:t>курсовая работа</w:t>
            </w:r>
          </w:p>
        </w:tc>
      </w:tr>
      <w:tr w:rsidR="003F7281" w:rsidRPr="003F7281" w:rsidTr="000C5838">
        <w:trPr>
          <w:trHeight w:val="835"/>
        </w:trPr>
        <w:tc>
          <w:tcPr>
            <w:tcW w:w="540" w:type="dxa"/>
            <w:tcBorders>
              <w:top w:val="single" w:sz="4" w:space="0" w:color="auto"/>
              <w:left w:val="single" w:sz="4" w:space="0" w:color="auto"/>
              <w:bottom w:val="single" w:sz="4" w:space="0" w:color="auto"/>
              <w:right w:val="single" w:sz="4" w:space="0" w:color="auto"/>
            </w:tcBorders>
          </w:tcPr>
          <w:p w:rsidR="003F7281" w:rsidRPr="003F7281" w:rsidRDefault="003F7281" w:rsidP="0062691E">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3F7281" w:rsidRPr="003F7281" w:rsidRDefault="00C118D5" w:rsidP="0062691E">
            <w:pPr>
              <w:pStyle w:val="ReportMain"/>
              <w:suppressAutoHyphens/>
            </w:pPr>
            <w:r w:rsidRPr="00C118D5">
              <w:t>Роль автомобильного транспорта. Грузооборот и грузовые потоки</w:t>
            </w:r>
          </w:p>
        </w:tc>
        <w:tc>
          <w:tcPr>
            <w:tcW w:w="2118" w:type="dxa"/>
            <w:tcBorders>
              <w:top w:val="single" w:sz="4" w:space="0" w:color="auto"/>
              <w:left w:val="single" w:sz="4" w:space="0" w:color="auto"/>
              <w:bottom w:val="single" w:sz="4" w:space="0" w:color="auto"/>
              <w:right w:val="single" w:sz="4" w:space="0" w:color="auto"/>
            </w:tcBorders>
            <w:vAlign w:val="center"/>
          </w:tcPr>
          <w:p w:rsidR="003F7281" w:rsidRPr="003F7281" w:rsidRDefault="003F7281" w:rsidP="0062691E">
            <w:pPr>
              <w:jc w:val="center"/>
              <w:rPr>
                <w:sz w:val="24"/>
                <w:szCs w:val="24"/>
              </w:rPr>
            </w:pPr>
            <w:r w:rsidRPr="003F7281">
              <w:rPr>
                <w:sz w:val="24"/>
                <w:szCs w:val="24"/>
              </w:rPr>
              <w:t>20</w:t>
            </w:r>
          </w:p>
        </w:tc>
        <w:tc>
          <w:tcPr>
            <w:tcW w:w="1796" w:type="dxa"/>
            <w:tcBorders>
              <w:top w:val="single" w:sz="4" w:space="0" w:color="auto"/>
              <w:left w:val="single" w:sz="4" w:space="0" w:color="auto"/>
              <w:bottom w:val="single" w:sz="4" w:space="0" w:color="auto"/>
              <w:right w:val="single" w:sz="4" w:space="0" w:color="auto"/>
            </w:tcBorders>
            <w:vAlign w:val="center"/>
          </w:tcPr>
          <w:p w:rsidR="003F7281" w:rsidRPr="003F7281" w:rsidRDefault="0047179E" w:rsidP="0062691E">
            <w:pPr>
              <w:jc w:val="center"/>
              <w:rPr>
                <w:sz w:val="24"/>
                <w:szCs w:val="24"/>
              </w:rPr>
            </w:pPr>
            <w:r>
              <w:rPr>
                <w:sz w:val="24"/>
                <w:szCs w:val="24"/>
              </w:rPr>
              <w:t>-</w:t>
            </w:r>
          </w:p>
        </w:tc>
        <w:tc>
          <w:tcPr>
            <w:tcW w:w="1749" w:type="dxa"/>
            <w:tcBorders>
              <w:top w:val="single" w:sz="4" w:space="0" w:color="auto"/>
              <w:left w:val="single" w:sz="4" w:space="0" w:color="auto"/>
              <w:bottom w:val="single" w:sz="4" w:space="0" w:color="auto"/>
              <w:right w:val="single" w:sz="4" w:space="0" w:color="auto"/>
            </w:tcBorders>
            <w:vAlign w:val="center"/>
          </w:tcPr>
          <w:p w:rsidR="003F7281" w:rsidRPr="003F7281" w:rsidRDefault="003F7281" w:rsidP="0062691E">
            <w:pPr>
              <w:jc w:val="center"/>
              <w:rPr>
                <w:sz w:val="24"/>
                <w:szCs w:val="24"/>
              </w:rPr>
            </w:pPr>
            <w:r w:rsidRPr="003F7281">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3F7281" w:rsidRPr="003F7281" w:rsidRDefault="003F7281" w:rsidP="0062691E">
            <w:pPr>
              <w:jc w:val="center"/>
              <w:rPr>
                <w:sz w:val="24"/>
                <w:szCs w:val="24"/>
              </w:rPr>
            </w:pPr>
            <w:r w:rsidRPr="003F7281">
              <w:rPr>
                <w:sz w:val="24"/>
                <w:szCs w:val="24"/>
              </w:rPr>
              <w:t>-</w:t>
            </w:r>
          </w:p>
        </w:tc>
      </w:tr>
      <w:tr w:rsidR="003F7281" w:rsidRPr="003F7281" w:rsidTr="000C5838">
        <w:trPr>
          <w:trHeight w:val="1100"/>
        </w:trPr>
        <w:tc>
          <w:tcPr>
            <w:tcW w:w="540" w:type="dxa"/>
            <w:tcBorders>
              <w:top w:val="single" w:sz="4" w:space="0" w:color="auto"/>
              <w:left w:val="single" w:sz="4" w:space="0" w:color="auto"/>
              <w:bottom w:val="single" w:sz="4" w:space="0" w:color="auto"/>
              <w:right w:val="single" w:sz="4" w:space="0" w:color="auto"/>
            </w:tcBorders>
          </w:tcPr>
          <w:p w:rsidR="003F7281" w:rsidRPr="003F7281" w:rsidRDefault="003F7281" w:rsidP="0062691E">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3F7281" w:rsidRPr="003F7281" w:rsidRDefault="00C118D5" w:rsidP="0047179E">
            <w:pPr>
              <w:pStyle w:val="14"/>
              <w:ind w:firstLine="0"/>
            </w:pPr>
            <w:r w:rsidRPr="00C118D5">
              <w:t>Технико-эксплуатационные показатели работы грузовых автомобилей</w:t>
            </w:r>
          </w:p>
        </w:tc>
        <w:tc>
          <w:tcPr>
            <w:tcW w:w="2118" w:type="dxa"/>
            <w:tcBorders>
              <w:top w:val="single" w:sz="4" w:space="0" w:color="auto"/>
              <w:left w:val="single" w:sz="4" w:space="0" w:color="auto"/>
              <w:bottom w:val="single" w:sz="4" w:space="0" w:color="auto"/>
              <w:right w:val="single" w:sz="4" w:space="0" w:color="auto"/>
            </w:tcBorders>
            <w:vAlign w:val="center"/>
          </w:tcPr>
          <w:p w:rsidR="003F7281" w:rsidRPr="003F7281" w:rsidRDefault="003F7281" w:rsidP="0062691E">
            <w:pPr>
              <w:pStyle w:val="4"/>
              <w:spacing w:before="0" w:after="0"/>
              <w:jc w:val="center"/>
              <w:rPr>
                <w:b w:val="0"/>
                <w:sz w:val="24"/>
                <w:szCs w:val="24"/>
              </w:rPr>
            </w:pPr>
            <w:r w:rsidRPr="003F7281">
              <w:rPr>
                <w:b w:val="0"/>
                <w:sz w:val="24"/>
                <w:szCs w:val="24"/>
              </w:rPr>
              <w:t>20</w:t>
            </w:r>
          </w:p>
        </w:tc>
        <w:tc>
          <w:tcPr>
            <w:tcW w:w="1796" w:type="dxa"/>
            <w:tcBorders>
              <w:top w:val="single" w:sz="4" w:space="0" w:color="auto"/>
              <w:left w:val="single" w:sz="4" w:space="0" w:color="auto"/>
              <w:bottom w:val="single" w:sz="4" w:space="0" w:color="auto"/>
              <w:right w:val="single" w:sz="4" w:space="0" w:color="auto"/>
            </w:tcBorders>
            <w:vAlign w:val="center"/>
          </w:tcPr>
          <w:p w:rsidR="003F7281" w:rsidRPr="003F7281" w:rsidRDefault="00C77F4D" w:rsidP="0062691E">
            <w:pPr>
              <w:jc w:val="center"/>
              <w:rPr>
                <w:sz w:val="24"/>
                <w:szCs w:val="24"/>
              </w:rPr>
            </w:pPr>
            <w:r>
              <w:rPr>
                <w:sz w:val="24"/>
                <w:szCs w:val="24"/>
              </w:rPr>
              <w:t>10</w:t>
            </w:r>
          </w:p>
        </w:tc>
        <w:tc>
          <w:tcPr>
            <w:tcW w:w="1749" w:type="dxa"/>
            <w:tcBorders>
              <w:top w:val="single" w:sz="4" w:space="0" w:color="auto"/>
              <w:left w:val="single" w:sz="4" w:space="0" w:color="auto"/>
              <w:bottom w:val="single" w:sz="4" w:space="0" w:color="auto"/>
              <w:right w:val="single" w:sz="4" w:space="0" w:color="auto"/>
            </w:tcBorders>
            <w:vAlign w:val="center"/>
          </w:tcPr>
          <w:p w:rsidR="003F7281" w:rsidRPr="003F7281" w:rsidRDefault="003F7281" w:rsidP="0062691E">
            <w:pPr>
              <w:jc w:val="center"/>
              <w:rPr>
                <w:sz w:val="24"/>
                <w:szCs w:val="24"/>
              </w:rPr>
            </w:pPr>
            <w:r w:rsidRPr="003F7281">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3F7281" w:rsidRPr="003F7281" w:rsidRDefault="00C77F4D" w:rsidP="0062691E">
            <w:pPr>
              <w:jc w:val="center"/>
              <w:rPr>
                <w:sz w:val="24"/>
                <w:szCs w:val="24"/>
              </w:rPr>
            </w:pPr>
            <w:r>
              <w:rPr>
                <w:sz w:val="24"/>
                <w:szCs w:val="24"/>
              </w:rPr>
              <w:t>35</w:t>
            </w:r>
          </w:p>
        </w:tc>
      </w:tr>
      <w:tr w:rsidR="003F7281" w:rsidRPr="003F7281" w:rsidTr="000C5838">
        <w:trPr>
          <w:trHeight w:val="835"/>
        </w:trPr>
        <w:tc>
          <w:tcPr>
            <w:tcW w:w="540" w:type="dxa"/>
            <w:tcBorders>
              <w:top w:val="single" w:sz="4" w:space="0" w:color="auto"/>
              <w:left w:val="single" w:sz="4" w:space="0" w:color="auto"/>
              <w:bottom w:val="single" w:sz="4" w:space="0" w:color="auto"/>
              <w:right w:val="single" w:sz="4" w:space="0" w:color="auto"/>
            </w:tcBorders>
          </w:tcPr>
          <w:p w:rsidR="003F7281" w:rsidRPr="003F7281" w:rsidRDefault="003F7281" w:rsidP="0062691E">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3F7281" w:rsidRPr="003F7281" w:rsidRDefault="00C118D5" w:rsidP="00527B63">
            <w:pPr>
              <w:pStyle w:val="14"/>
            </w:pPr>
            <w:r w:rsidRPr="00C118D5">
              <w:t>Организация грузовых автомобильных перевозок</w:t>
            </w:r>
          </w:p>
        </w:tc>
        <w:tc>
          <w:tcPr>
            <w:tcW w:w="2118" w:type="dxa"/>
            <w:tcBorders>
              <w:top w:val="single" w:sz="4" w:space="0" w:color="auto"/>
              <w:left w:val="single" w:sz="4" w:space="0" w:color="auto"/>
              <w:bottom w:val="single" w:sz="4" w:space="0" w:color="auto"/>
              <w:right w:val="single" w:sz="4" w:space="0" w:color="auto"/>
            </w:tcBorders>
            <w:vAlign w:val="center"/>
          </w:tcPr>
          <w:p w:rsidR="003F7281" w:rsidRPr="003F7281" w:rsidRDefault="003F7281" w:rsidP="0062691E">
            <w:pPr>
              <w:pStyle w:val="4"/>
              <w:spacing w:before="0" w:after="0"/>
              <w:jc w:val="center"/>
              <w:rPr>
                <w:b w:val="0"/>
                <w:sz w:val="24"/>
                <w:szCs w:val="24"/>
              </w:rPr>
            </w:pPr>
            <w:r w:rsidRPr="003F7281">
              <w:rPr>
                <w:b w:val="0"/>
                <w:sz w:val="24"/>
                <w:szCs w:val="24"/>
              </w:rPr>
              <w:t>20</w:t>
            </w:r>
          </w:p>
        </w:tc>
        <w:tc>
          <w:tcPr>
            <w:tcW w:w="1796" w:type="dxa"/>
            <w:tcBorders>
              <w:top w:val="single" w:sz="4" w:space="0" w:color="auto"/>
              <w:left w:val="single" w:sz="4" w:space="0" w:color="auto"/>
              <w:bottom w:val="single" w:sz="4" w:space="0" w:color="auto"/>
              <w:right w:val="single" w:sz="4" w:space="0" w:color="auto"/>
            </w:tcBorders>
            <w:vAlign w:val="center"/>
          </w:tcPr>
          <w:p w:rsidR="003F7281" w:rsidRPr="003F7281" w:rsidRDefault="00C77F4D" w:rsidP="0062691E">
            <w:pPr>
              <w:jc w:val="center"/>
              <w:rPr>
                <w:sz w:val="24"/>
                <w:szCs w:val="24"/>
              </w:rPr>
            </w:pPr>
            <w:r>
              <w:rPr>
                <w:sz w:val="24"/>
                <w:szCs w:val="24"/>
              </w:rPr>
              <w:t>10</w:t>
            </w:r>
          </w:p>
        </w:tc>
        <w:tc>
          <w:tcPr>
            <w:tcW w:w="1749" w:type="dxa"/>
            <w:tcBorders>
              <w:top w:val="single" w:sz="4" w:space="0" w:color="auto"/>
              <w:left w:val="single" w:sz="4" w:space="0" w:color="auto"/>
              <w:bottom w:val="single" w:sz="4" w:space="0" w:color="auto"/>
              <w:right w:val="single" w:sz="4" w:space="0" w:color="auto"/>
            </w:tcBorders>
            <w:vAlign w:val="center"/>
          </w:tcPr>
          <w:p w:rsidR="003F7281" w:rsidRPr="003F7281" w:rsidRDefault="00C77F4D"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3F7281" w:rsidRPr="003F7281" w:rsidRDefault="00C77F4D" w:rsidP="0062691E">
            <w:pPr>
              <w:jc w:val="center"/>
              <w:rPr>
                <w:sz w:val="24"/>
                <w:szCs w:val="24"/>
              </w:rPr>
            </w:pPr>
            <w:r>
              <w:rPr>
                <w:sz w:val="24"/>
                <w:szCs w:val="24"/>
              </w:rPr>
              <w:t>-</w:t>
            </w:r>
          </w:p>
        </w:tc>
      </w:tr>
      <w:tr w:rsidR="0062691E" w:rsidRPr="003F7281" w:rsidTr="0062691E">
        <w:trPr>
          <w:trHeight w:val="1145"/>
        </w:trPr>
        <w:tc>
          <w:tcPr>
            <w:tcW w:w="540" w:type="dxa"/>
            <w:tcBorders>
              <w:top w:val="single" w:sz="4" w:space="0" w:color="auto"/>
              <w:left w:val="single" w:sz="4" w:space="0" w:color="auto"/>
              <w:bottom w:val="single" w:sz="4" w:space="0" w:color="auto"/>
              <w:right w:val="single" w:sz="4" w:space="0" w:color="auto"/>
            </w:tcBorders>
          </w:tcPr>
          <w:p w:rsidR="0062691E" w:rsidRPr="003F7281" w:rsidRDefault="0062691E" w:rsidP="0062691E">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62691E" w:rsidRPr="003F7281" w:rsidRDefault="00C118D5" w:rsidP="00527B63">
            <w:pPr>
              <w:pStyle w:val="14"/>
            </w:pPr>
            <w:r w:rsidRPr="00C118D5">
              <w:t>Оперативное диспетчерское управление движением грузового транспорта</w:t>
            </w:r>
          </w:p>
        </w:tc>
        <w:tc>
          <w:tcPr>
            <w:tcW w:w="2118" w:type="dxa"/>
            <w:tcBorders>
              <w:top w:val="single" w:sz="4" w:space="0" w:color="auto"/>
              <w:left w:val="single" w:sz="4" w:space="0" w:color="auto"/>
              <w:bottom w:val="single" w:sz="4" w:space="0" w:color="auto"/>
              <w:right w:val="single" w:sz="4" w:space="0" w:color="auto"/>
            </w:tcBorders>
            <w:vAlign w:val="center"/>
          </w:tcPr>
          <w:p w:rsidR="0062691E" w:rsidRPr="0062691E" w:rsidRDefault="0062691E" w:rsidP="0062691E">
            <w:pPr>
              <w:jc w:val="center"/>
            </w:pPr>
            <w:r w:rsidRPr="0062691E">
              <w:rPr>
                <w:sz w:val="24"/>
                <w:szCs w:val="24"/>
              </w:rPr>
              <w:t>20</w:t>
            </w:r>
          </w:p>
        </w:tc>
        <w:tc>
          <w:tcPr>
            <w:tcW w:w="1796" w:type="dxa"/>
            <w:tcBorders>
              <w:top w:val="single" w:sz="4" w:space="0" w:color="auto"/>
              <w:left w:val="single" w:sz="4" w:space="0" w:color="auto"/>
              <w:bottom w:val="single" w:sz="4" w:space="0" w:color="auto"/>
              <w:right w:val="single" w:sz="4" w:space="0" w:color="auto"/>
            </w:tcBorders>
            <w:vAlign w:val="center"/>
          </w:tcPr>
          <w:p w:rsidR="0062691E" w:rsidRPr="003F7281" w:rsidRDefault="00C118D5" w:rsidP="0062691E">
            <w:pPr>
              <w:jc w:val="center"/>
              <w:rPr>
                <w:sz w:val="24"/>
                <w:szCs w:val="24"/>
              </w:rPr>
            </w:pPr>
            <w:r>
              <w:rPr>
                <w:sz w:val="24"/>
                <w:szCs w:val="24"/>
              </w:rPr>
              <w:t>10</w:t>
            </w:r>
          </w:p>
        </w:tc>
        <w:tc>
          <w:tcPr>
            <w:tcW w:w="1749" w:type="dxa"/>
            <w:tcBorders>
              <w:top w:val="single" w:sz="4" w:space="0" w:color="auto"/>
              <w:left w:val="single" w:sz="4" w:space="0" w:color="auto"/>
              <w:bottom w:val="single" w:sz="4" w:space="0" w:color="auto"/>
              <w:right w:val="single" w:sz="4" w:space="0" w:color="auto"/>
            </w:tcBorders>
            <w:vAlign w:val="center"/>
          </w:tcPr>
          <w:p w:rsidR="0062691E" w:rsidRPr="003F7281" w:rsidRDefault="00C77F4D" w:rsidP="00C77F4D">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62691E" w:rsidRPr="003F7281" w:rsidRDefault="00C77F4D" w:rsidP="0062691E">
            <w:pPr>
              <w:jc w:val="center"/>
              <w:rPr>
                <w:sz w:val="24"/>
                <w:szCs w:val="24"/>
              </w:rPr>
            </w:pPr>
            <w:r>
              <w:rPr>
                <w:sz w:val="24"/>
                <w:szCs w:val="24"/>
              </w:rPr>
              <w:t>-</w:t>
            </w:r>
          </w:p>
        </w:tc>
      </w:tr>
      <w:tr w:rsidR="0062691E" w:rsidRPr="003F7281" w:rsidTr="0062691E">
        <w:trPr>
          <w:trHeight w:val="1145"/>
        </w:trPr>
        <w:tc>
          <w:tcPr>
            <w:tcW w:w="540" w:type="dxa"/>
            <w:tcBorders>
              <w:top w:val="single" w:sz="4" w:space="0" w:color="auto"/>
              <w:left w:val="single" w:sz="4" w:space="0" w:color="auto"/>
              <w:bottom w:val="single" w:sz="4" w:space="0" w:color="auto"/>
              <w:right w:val="single" w:sz="4" w:space="0" w:color="auto"/>
            </w:tcBorders>
          </w:tcPr>
          <w:p w:rsidR="0062691E" w:rsidRPr="003F7281" w:rsidRDefault="0062691E" w:rsidP="0062691E">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62691E" w:rsidRPr="003F7281" w:rsidRDefault="00C118D5" w:rsidP="00527B63">
            <w:pPr>
              <w:pStyle w:val="14"/>
            </w:pPr>
            <w:r w:rsidRPr="00C118D5">
              <w:t>Организация погрузочно-раздаточных работ на автомобильном транспорте</w:t>
            </w:r>
          </w:p>
        </w:tc>
        <w:tc>
          <w:tcPr>
            <w:tcW w:w="2118" w:type="dxa"/>
            <w:tcBorders>
              <w:top w:val="single" w:sz="4" w:space="0" w:color="auto"/>
              <w:left w:val="single" w:sz="4" w:space="0" w:color="auto"/>
              <w:bottom w:val="single" w:sz="4" w:space="0" w:color="auto"/>
              <w:right w:val="single" w:sz="4" w:space="0" w:color="auto"/>
            </w:tcBorders>
            <w:vAlign w:val="center"/>
          </w:tcPr>
          <w:p w:rsidR="0062691E" w:rsidRPr="0062691E" w:rsidRDefault="0062691E" w:rsidP="0062691E">
            <w:pPr>
              <w:jc w:val="center"/>
            </w:pPr>
            <w:r w:rsidRPr="0062691E">
              <w:rPr>
                <w:sz w:val="24"/>
                <w:szCs w:val="24"/>
              </w:rPr>
              <w:t>20</w:t>
            </w:r>
          </w:p>
        </w:tc>
        <w:tc>
          <w:tcPr>
            <w:tcW w:w="1796" w:type="dxa"/>
            <w:tcBorders>
              <w:top w:val="single" w:sz="4" w:space="0" w:color="auto"/>
              <w:left w:val="single" w:sz="4" w:space="0" w:color="auto"/>
              <w:bottom w:val="single" w:sz="4" w:space="0" w:color="auto"/>
              <w:right w:val="single" w:sz="4" w:space="0" w:color="auto"/>
            </w:tcBorders>
            <w:vAlign w:val="center"/>
          </w:tcPr>
          <w:p w:rsidR="0062691E" w:rsidRPr="003F7281" w:rsidRDefault="00C77F4D" w:rsidP="0062691E">
            <w:pPr>
              <w:jc w:val="center"/>
              <w:rPr>
                <w:sz w:val="24"/>
                <w:szCs w:val="24"/>
              </w:rPr>
            </w:pPr>
            <w:r>
              <w:rPr>
                <w:sz w:val="24"/>
                <w:szCs w:val="24"/>
              </w:rPr>
              <w:t>10</w:t>
            </w:r>
          </w:p>
        </w:tc>
        <w:tc>
          <w:tcPr>
            <w:tcW w:w="1749" w:type="dxa"/>
            <w:tcBorders>
              <w:top w:val="single" w:sz="4" w:space="0" w:color="auto"/>
              <w:left w:val="single" w:sz="4" w:space="0" w:color="auto"/>
              <w:bottom w:val="single" w:sz="4" w:space="0" w:color="auto"/>
              <w:right w:val="single" w:sz="4" w:space="0" w:color="auto"/>
            </w:tcBorders>
            <w:vAlign w:val="center"/>
          </w:tcPr>
          <w:p w:rsidR="0062691E" w:rsidRPr="003F7281" w:rsidRDefault="00C77F4D"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62691E" w:rsidRPr="003F7281" w:rsidRDefault="00C77F4D" w:rsidP="0062691E">
            <w:pPr>
              <w:jc w:val="center"/>
              <w:rPr>
                <w:sz w:val="24"/>
                <w:szCs w:val="24"/>
              </w:rPr>
            </w:pPr>
            <w:r>
              <w:rPr>
                <w:sz w:val="24"/>
                <w:szCs w:val="24"/>
              </w:rPr>
              <w:t>-</w:t>
            </w:r>
          </w:p>
        </w:tc>
      </w:tr>
      <w:tr w:rsidR="003F7281" w:rsidRPr="003F7281" w:rsidTr="000C5838">
        <w:trPr>
          <w:trHeight w:val="850"/>
        </w:trPr>
        <w:tc>
          <w:tcPr>
            <w:tcW w:w="540" w:type="dxa"/>
            <w:tcBorders>
              <w:top w:val="single" w:sz="4" w:space="0" w:color="auto"/>
              <w:left w:val="single" w:sz="4" w:space="0" w:color="auto"/>
              <w:bottom w:val="single" w:sz="4" w:space="0" w:color="auto"/>
              <w:right w:val="single" w:sz="4" w:space="0" w:color="auto"/>
            </w:tcBorders>
          </w:tcPr>
          <w:p w:rsidR="003F7281" w:rsidRPr="003F7281" w:rsidRDefault="003F7281" w:rsidP="0062691E">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3F7281" w:rsidRPr="003F7281" w:rsidRDefault="00C118D5" w:rsidP="00527B63">
            <w:pPr>
              <w:pStyle w:val="14"/>
            </w:pPr>
            <w:r w:rsidRPr="00C118D5">
              <w:t>Технико-эксплуатационные показатели работы на автомобильном транспорте</w:t>
            </w:r>
          </w:p>
        </w:tc>
        <w:tc>
          <w:tcPr>
            <w:tcW w:w="2118" w:type="dxa"/>
            <w:tcBorders>
              <w:top w:val="single" w:sz="4" w:space="0" w:color="auto"/>
              <w:left w:val="single" w:sz="4" w:space="0" w:color="auto"/>
              <w:bottom w:val="single" w:sz="4" w:space="0" w:color="auto"/>
              <w:right w:val="single" w:sz="4" w:space="0" w:color="auto"/>
            </w:tcBorders>
            <w:vAlign w:val="center"/>
          </w:tcPr>
          <w:p w:rsidR="003F7281" w:rsidRPr="003F7281" w:rsidRDefault="003F7281" w:rsidP="0062691E">
            <w:pPr>
              <w:pStyle w:val="4"/>
              <w:spacing w:before="0" w:after="0"/>
              <w:jc w:val="center"/>
              <w:rPr>
                <w:b w:val="0"/>
                <w:sz w:val="24"/>
                <w:szCs w:val="24"/>
              </w:rPr>
            </w:pPr>
            <w:r w:rsidRPr="003F7281">
              <w:rPr>
                <w:b w:val="0"/>
                <w:sz w:val="24"/>
                <w:szCs w:val="24"/>
              </w:rPr>
              <w:t>20</w:t>
            </w:r>
          </w:p>
        </w:tc>
        <w:tc>
          <w:tcPr>
            <w:tcW w:w="1796" w:type="dxa"/>
            <w:tcBorders>
              <w:top w:val="single" w:sz="4" w:space="0" w:color="auto"/>
              <w:left w:val="single" w:sz="4" w:space="0" w:color="auto"/>
              <w:bottom w:val="single" w:sz="4" w:space="0" w:color="auto"/>
              <w:right w:val="single" w:sz="4" w:space="0" w:color="auto"/>
            </w:tcBorders>
            <w:vAlign w:val="center"/>
          </w:tcPr>
          <w:p w:rsidR="003F7281" w:rsidRPr="003F7281" w:rsidRDefault="00C77F4D" w:rsidP="0062691E">
            <w:pPr>
              <w:jc w:val="center"/>
              <w:rPr>
                <w:sz w:val="24"/>
                <w:szCs w:val="24"/>
              </w:rPr>
            </w:pPr>
            <w:r>
              <w:rPr>
                <w:sz w:val="24"/>
                <w:szCs w:val="24"/>
              </w:rPr>
              <w:t>10</w:t>
            </w:r>
          </w:p>
        </w:tc>
        <w:tc>
          <w:tcPr>
            <w:tcW w:w="1749" w:type="dxa"/>
            <w:tcBorders>
              <w:top w:val="single" w:sz="4" w:space="0" w:color="auto"/>
              <w:left w:val="single" w:sz="4" w:space="0" w:color="auto"/>
              <w:bottom w:val="single" w:sz="4" w:space="0" w:color="auto"/>
              <w:right w:val="single" w:sz="4" w:space="0" w:color="auto"/>
            </w:tcBorders>
            <w:vAlign w:val="center"/>
          </w:tcPr>
          <w:p w:rsidR="003F7281" w:rsidRPr="003F7281" w:rsidRDefault="003F7281" w:rsidP="0062691E">
            <w:pPr>
              <w:jc w:val="center"/>
              <w:rPr>
                <w:sz w:val="24"/>
                <w:szCs w:val="24"/>
              </w:rPr>
            </w:pPr>
            <w:r w:rsidRPr="003F7281">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3F7281" w:rsidRPr="003F7281" w:rsidRDefault="003F7281" w:rsidP="0062691E">
            <w:pPr>
              <w:jc w:val="center"/>
              <w:rPr>
                <w:sz w:val="24"/>
                <w:szCs w:val="24"/>
              </w:rPr>
            </w:pPr>
            <w:r w:rsidRPr="003F7281">
              <w:rPr>
                <w:sz w:val="24"/>
                <w:szCs w:val="24"/>
              </w:rPr>
              <w:t>-</w:t>
            </w:r>
          </w:p>
        </w:tc>
      </w:tr>
      <w:tr w:rsidR="00C118D5" w:rsidRPr="003F7281" w:rsidTr="000C5838">
        <w:trPr>
          <w:trHeight w:val="850"/>
        </w:trPr>
        <w:tc>
          <w:tcPr>
            <w:tcW w:w="540" w:type="dxa"/>
            <w:tcBorders>
              <w:top w:val="single" w:sz="4" w:space="0" w:color="auto"/>
              <w:left w:val="single" w:sz="4" w:space="0" w:color="auto"/>
              <w:bottom w:val="single" w:sz="4" w:space="0" w:color="auto"/>
              <w:right w:val="single" w:sz="4" w:space="0" w:color="auto"/>
            </w:tcBorders>
          </w:tcPr>
          <w:p w:rsidR="00C118D5" w:rsidRPr="003F7281" w:rsidRDefault="00C118D5" w:rsidP="0062691E">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C118D5" w:rsidRPr="00C118D5" w:rsidRDefault="00C118D5" w:rsidP="00527B63">
            <w:pPr>
              <w:pStyle w:val="14"/>
            </w:pPr>
            <w:r w:rsidRPr="00C118D5">
              <w:t>Организация пассажирских автомобильных перевозок</w:t>
            </w:r>
          </w:p>
        </w:tc>
        <w:tc>
          <w:tcPr>
            <w:tcW w:w="2118" w:type="dxa"/>
            <w:tcBorders>
              <w:top w:val="single" w:sz="4" w:space="0" w:color="auto"/>
              <w:left w:val="single" w:sz="4" w:space="0" w:color="auto"/>
              <w:bottom w:val="single" w:sz="4" w:space="0" w:color="auto"/>
              <w:right w:val="single" w:sz="4" w:space="0" w:color="auto"/>
            </w:tcBorders>
            <w:vAlign w:val="center"/>
          </w:tcPr>
          <w:p w:rsidR="00C118D5" w:rsidRPr="003F7281" w:rsidRDefault="00C118D5" w:rsidP="0062691E">
            <w:pPr>
              <w:pStyle w:val="4"/>
              <w:spacing w:before="0" w:after="0"/>
              <w:jc w:val="center"/>
              <w:rPr>
                <w:b w:val="0"/>
                <w:sz w:val="24"/>
                <w:szCs w:val="24"/>
              </w:rPr>
            </w:pPr>
            <w:r>
              <w:rPr>
                <w:b w:val="0"/>
                <w:sz w:val="24"/>
                <w:szCs w:val="24"/>
              </w:rPr>
              <w:t>20</w:t>
            </w:r>
          </w:p>
        </w:tc>
        <w:tc>
          <w:tcPr>
            <w:tcW w:w="1796" w:type="dxa"/>
            <w:tcBorders>
              <w:top w:val="single" w:sz="4" w:space="0" w:color="auto"/>
              <w:left w:val="single" w:sz="4" w:space="0" w:color="auto"/>
              <w:bottom w:val="single" w:sz="4" w:space="0" w:color="auto"/>
              <w:right w:val="single" w:sz="4" w:space="0" w:color="auto"/>
            </w:tcBorders>
            <w:vAlign w:val="center"/>
          </w:tcPr>
          <w:p w:rsidR="00C118D5" w:rsidRDefault="00C118D5" w:rsidP="0062691E">
            <w:pPr>
              <w:jc w:val="center"/>
              <w:rPr>
                <w:sz w:val="24"/>
                <w:szCs w:val="24"/>
              </w:rPr>
            </w:pPr>
            <w:r>
              <w:rPr>
                <w:sz w:val="24"/>
                <w:szCs w:val="24"/>
              </w:rPr>
              <w:t>10</w:t>
            </w:r>
          </w:p>
        </w:tc>
        <w:tc>
          <w:tcPr>
            <w:tcW w:w="1749" w:type="dxa"/>
            <w:tcBorders>
              <w:top w:val="single" w:sz="4" w:space="0" w:color="auto"/>
              <w:left w:val="single" w:sz="4" w:space="0" w:color="auto"/>
              <w:bottom w:val="single" w:sz="4" w:space="0" w:color="auto"/>
              <w:right w:val="single" w:sz="4" w:space="0" w:color="auto"/>
            </w:tcBorders>
            <w:vAlign w:val="center"/>
          </w:tcPr>
          <w:p w:rsidR="00C118D5" w:rsidRPr="003F7281" w:rsidRDefault="00C118D5"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C118D5" w:rsidRPr="003F7281" w:rsidRDefault="00C118D5" w:rsidP="0062691E">
            <w:pPr>
              <w:jc w:val="center"/>
              <w:rPr>
                <w:sz w:val="24"/>
                <w:szCs w:val="24"/>
              </w:rPr>
            </w:pPr>
            <w:r>
              <w:rPr>
                <w:sz w:val="24"/>
                <w:szCs w:val="24"/>
              </w:rPr>
              <w:t>-</w:t>
            </w:r>
          </w:p>
        </w:tc>
      </w:tr>
      <w:tr w:rsidR="00C118D5" w:rsidRPr="003F7281" w:rsidTr="000C5838">
        <w:trPr>
          <w:trHeight w:val="850"/>
        </w:trPr>
        <w:tc>
          <w:tcPr>
            <w:tcW w:w="540" w:type="dxa"/>
            <w:tcBorders>
              <w:top w:val="single" w:sz="4" w:space="0" w:color="auto"/>
              <w:left w:val="single" w:sz="4" w:space="0" w:color="auto"/>
              <w:bottom w:val="single" w:sz="4" w:space="0" w:color="auto"/>
              <w:right w:val="single" w:sz="4" w:space="0" w:color="auto"/>
            </w:tcBorders>
          </w:tcPr>
          <w:p w:rsidR="00C118D5" w:rsidRPr="003F7281" w:rsidRDefault="00C118D5" w:rsidP="0062691E">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C118D5" w:rsidRPr="00C118D5" w:rsidRDefault="00C118D5" w:rsidP="00527B63">
            <w:pPr>
              <w:pStyle w:val="14"/>
            </w:pPr>
            <w:r w:rsidRPr="00C118D5">
              <w:t xml:space="preserve">Оперативное диспетчерское управление работой автобусов и </w:t>
            </w:r>
            <w:r w:rsidRPr="00C118D5">
              <w:lastRenderedPageBreak/>
              <w:t>легковых автомобилей – такси</w:t>
            </w:r>
          </w:p>
        </w:tc>
        <w:tc>
          <w:tcPr>
            <w:tcW w:w="2118" w:type="dxa"/>
            <w:tcBorders>
              <w:top w:val="single" w:sz="4" w:space="0" w:color="auto"/>
              <w:left w:val="single" w:sz="4" w:space="0" w:color="auto"/>
              <w:bottom w:val="single" w:sz="4" w:space="0" w:color="auto"/>
              <w:right w:val="single" w:sz="4" w:space="0" w:color="auto"/>
            </w:tcBorders>
            <w:vAlign w:val="center"/>
          </w:tcPr>
          <w:p w:rsidR="00C118D5" w:rsidRPr="003F7281" w:rsidRDefault="00C118D5" w:rsidP="0062691E">
            <w:pPr>
              <w:pStyle w:val="4"/>
              <w:spacing w:before="0" w:after="0"/>
              <w:jc w:val="center"/>
              <w:rPr>
                <w:b w:val="0"/>
                <w:sz w:val="24"/>
                <w:szCs w:val="24"/>
              </w:rPr>
            </w:pPr>
            <w:r>
              <w:rPr>
                <w:b w:val="0"/>
                <w:sz w:val="24"/>
                <w:szCs w:val="24"/>
              </w:rPr>
              <w:lastRenderedPageBreak/>
              <w:t>20</w:t>
            </w:r>
          </w:p>
        </w:tc>
        <w:tc>
          <w:tcPr>
            <w:tcW w:w="1796" w:type="dxa"/>
            <w:tcBorders>
              <w:top w:val="single" w:sz="4" w:space="0" w:color="auto"/>
              <w:left w:val="single" w:sz="4" w:space="0" w:color="auto"/>
              <w:bottom w:val="single" w:sz="4" w:space="0" w:color="auto"/>
              <w:right w:val="single" w:sz="4" w:space="0" w:color="auto"/>
            </w:tcBorders>
            <w:vAlign w:val="center"/>
          </w:tcPr>
          <w:p w:rsidR="00C118D5" w:rsidRDefault="00C118D5" w:rsidP="0062691E">
            <w:pPr>
              <w:jc w:val="center"/>
              <w:rPr>
                <w:sz w:val="24"/>
                <w:szCs w:val="24"/>
              </w:rPr>
            </w:pPr>
            <w:r>
              <w:rPr>
                <w:sz w:val="24"/>
                <w:szCs w:val="24"/>
              </w:rPr>
              <w:t>10</w:t>
            </w:r>
          </w:p>
        </w:tc>
        <w:tc>
          <w:tcPr>
            <w:tcW w:w="1749" w:type="dxa"/>
            <w:tcBorders>
              <w:top w:val="single" w:sz="4" w:space="0" w:color="auto"/>
              <w:left w:val="single" w:sz="4" w:space="0" w:color="auto"/>
              <w:bottom w:val="single" w:sz="4" w:space="0" w:color="auto"/>
              <w:right w:val="single" w:sz="4" w:space="0" w:color="auto"/>
            </w:tcBorders>
            <w:vAlign w:val="center"/>
          </w:tcPr>
          <w:p w:rsidR="00C118D5" w:rsidRPr="003F7281" w:rsidRDefault="00C118D5"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C118D5" w:rsidRPr="003F7281" w:rsidRDefault="00C118D5" w:rsidP="0062691E">
            <w:pPr>
              <w:jc w:val="center"/>
              <w:rPr>
                <w:sz w:val="24"/>
                <w:szCs w:val="24"/>
              </w:rPr>
            </w:pPr>
            <w:r>
              <w:rPr>
                <w:sz w:val="24"/>
                <w:szCs w:val="24"/>
              </w:rPr>
              <w:t>-</w:t>
            </w:r>
          </w:p>
        </w:tc>
      </w:tr>
      <w:tr w:rsidR="00C118D5" w:rsidRPr="003F7281" w:rsidTr="000C5838">
        <w:trPr>
          <w:trHeight w:val="850"/>
        </w:trPr>
        <w:tc>
          <w:tcPr>
            <w:tcW w:w="540" w:type="dxa"/>
            <w:tcBorders>
              <w:top w:val="single" w:sz="4" w:space="0" w:color="auto"/>
              <w:left w:val="single" w:sz="4" w:space="0" w:color="auto"/>
              <w:bottom w:val="single" w:sz="4" w:space="0" w:color="auto"/>
              <w:right w:val="single" w:sz="4" w:space="0" w:color="auto"/>
            </w:tcBorders>
          </w:tcPr>
          <w:p w:rsidR="00C118D5" w:rsidRPr="003F7281" w:rsidRDefault="00C118D5" w:rsidP="0062691E">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C118D5" w:rsidRPr="00C118D5" w:rsidRDefault="00C118D5" w:rsidP="00527B63">
            <w:pPr>
              <w:pStyle w:val="14"/>
            </w:pPr>
            <w:r w:rsidRPr="00C118D5">
              <w:t>Безопасность автомобильного транспорта</w:t>
            </w:r>
          </w:p>
        </w:tc>
        <w:tc>
          <w:tcPr>
            <w:tcW w:w="2118" w:type="dxa"/>
            <w:tcBorders>
              <w:top w:val="single" w:sz="4" w:space="0" w:color="auto"/>
              <w:left w:val="single" w:sz="4" w:space="0" w:color="auto"/>
              <w:bottom w:val="single" w:sz="4" w:space="0" w:color="auto"/>
              <w:right w:val="single" w:sz="4" w:space="0" w:color="auto"/>
            </w:tcBorders>
            <w:vAlign w:val="center"/>
          </w:tcPr>
          <w:p w:rsidR="00C118D5" w:rsidRPr="003F7281" w:rsidRDefault="00C118D5" w:rsidP="0062691E">
            <w:pPr>
              <w:pStyle w:val="4"/>
              <w:spacing w:before="0" w:after="0"/>
              <w:jc w:val="center"/>
              <w:rPr>
                <w:b w:val="0"/>
                <w:sz w:val="24"/>
                <w:szCs w:val="24"/>
              </w:rPr>
            </w:pPr>
            <w:r>
              <w:rPr>
                <w:b w:val="0"/>
                <w:sz w:val="24"/>
                <w:szCs w:val="24"/>
              </w:rPr>
              <w:t>20</w:t>
            </w:r>
          </w:p>
        </w:tc>
        <w:tc>
          <w:tcPr>
            <w:tcW w:w="1796" w:type="dxa"/>
            <w:tcBorders>
              <w:top w:val="single" w:sz="4" w:space="0" w:color="auto"/>
              <w:left w:val="single" w:sz="4" w:space="0" w:color="auto"/>
              <w:bottom w:val="single" w:sz="4" w:space="0" w:color="auto"/>
              <w:right w:val="single" w:sz="4" w:space="0" w:color="auto"/>
            </w:tcBorders>
            <w:vAlign w:val="center"/>
          </w:tcPr>
          <w:p w:rsidR="00C118D5" w:rsidRDefault="00C118D5" w:rsidP="0062691E">
            <w:pPr>
              <w:jc w:val="center"/>
              <w:rPr>
                <w:sz w:val="24"/>
                <w:szCs w:val="24"/>
              </w:rPr>
            </w:pPr>
            <w:r>
              <w:rPr>
                <w:sz w:val="24"/>
                <w:szCs w:val="24"/>
              </w:rPr>
              <w:t>10</w:t>
            </w:r>
          </w:p>
        </w:tc>
        <w:tc>
          <w:tcPr>
            <w:tcW w:w="1749" w:type="dxa"/>
            <w:tcBorders>
              <w:top w:val="single" w:sz="4" w:space="0" w:color="auto"/>
              <w:left w:val="single" w:sz="4" w:space="0" w:color="auto"/>
              <w:bottom w:val="single" w:sz="4" w:space="0" w:color="auto"/>
              <w:right w:val="single" w:sz="4" w:space="0" w:color="auto"/>
            </w:tcBorders>
            <w:vAlign w:val="center"/>
          </w:tcPr>
          <w:p w:rsidR="00C118D5" w:rsidRPr="003F7281" w:rsidRDefault="00C118D5"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C118D5" w:rsidRPr="003F7281" w:rsidRDefault="00C118D5" w:rsidP="0062691E">
            <w:pPr>
              <w:jc w:val="center"/>
              <w:rPr>
                <w:sz w:val="24"/>
                <w:szCs w:val="24"/>
              </w:rPr>
            </w:pPr>
            <w:r>
              <w:rPr>
                <w:sz w:val="24"/>
                <w:szCs w:val="24"/>
              </w:rPr>
              <w:t>-</w:t>
            </w:r>
          </w:p>
        </w:tc>
      </w:tr>
      <w:tr w:rsidR="00915715" w:rsidRPr="003F7281" w:rsidTr="00ED77D2">
        <w:trPr>
          <w:trHeight w:val="850"/>
        </w:trPr>
        <w:tc>
          <w:tcPr>
            <w:tcW w:w="540" w:type="dxa"/>
            <w:tcBorders>
              <w:top w:val="single" w:sz="4" w:space="0" w:color="auto"/>
              <w:left w:val="single" w:sz="4" w:space="0" w:color="auto"/>
              <w:bottom w:val="single" w:sz="4" w:space="0" w:color="auto"/>
              <w:right w:val="single" w:sz="4" w:space="0" w:color="auto"/>
            </w:tcBorders>
          </w:tcPr>
          <w:p w:rsidR="00915715" w:rsidRPr="003F7281" w:rsidRDefault="00915715" w:rsidP="0062691E">
            <w:pPr>
              <w:ind w:left="57"/>
              <w:rPr>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915715" w:rsidRPr="003F7281" w:rsidRDefault="00915715" w:rsidP="0062691E">
            <w:pPr>
              <w:pStyle w:val="4"/>
              <w:spacing w:before="0" w:after="0"/>
              <w:rPr>
                <w:b w:val="0"/>
                <w:sz w:val="24"/>
                <w:szCs w:val="24"/>
              </w:rPr>
            </w:pPr>
            <w:r w:rsidRPr="003F7281">
              <w:rPr>
                <w:b w:val="0"/>
                <w:sz w:val="24"/>
                <w:szCs w:val="24"/>
              </w:rPr>
              <w:t>Всего:</w:t>
            </w:r>
          </w:p>
        </w:tc>
        <w:tc>
          <w:tcPr>
            <w:tcW w:w="2118" w:type="dxa"/>
            <w:tcBorders>
              <w:top w:val="single" w:sz="4" w:space="0" w:color="auto"/>
              <w:left w:val="single" w:sz="4" w:space="0" w:color="auto"/>
              <w:bottom w:val="single" w:sz="4" w:space="0" w:color="auto"/>
              <w:right w:val="single" w:sz="4" w:space="0" w:color="auto"/>
            </w:tcBorders>
            <w:vAlign w:val="center"/>
          </w:tcPr>
          <w:p w:rsidR="00915715" w:rsidRPr="003F7281" w:rsidRDefault="00C118D5" w:rsidP="0062691E">
            <w:pPr>
              <w:pStyle w:val="4"/>
              <w:spacing w:before="0" w:after="0"/>
              <w:jc w:val="center"/>
              <w:rPr>
                <w:b w:val="0"/>
                <w:sz w:val="24"/>
                <w:szCs w:val="24"/>
              </w:rPr>
            </w:pPr>
            <w:r>
              <w:rPr>
                <w:b w:val="0"/>
                <w:sz w:val="24"/>
                <w:szCs w:val="24"/>
              </w:rPr>
              <w:t>180</w:t>
            </w:r>
          </w:p>
        </w:tc>
        <w:tc>
          <w:tcPr>
            <w:tcW w:w="1796" w:type="dxa"/>
            <w:tcBorders>
              <w:top w:val="single" w:sz="4" w:space="0" w:color="auto"/>
              <w:left w:val="single" w:sz="4" w:space="0" w:color="auto"/>
              <w:bottom w:val="single" w:sz="4" w:space="0" w:color="auto"/>
              <w:right w:val="single" w:sz="4" w:space="0" w:color="auto"/>
            </w:tcBorders>
            <w:vAlign w:val="center"/>
          </w:tcPr>
          <w:p w:rsidR="00915715" w:rsidRPr="003F7281" w:rsidRDefault="00C118D5" w:rsidP="0062691E">
            <w:pPr>
              <w:jc w:val="center"/>
              <w:rPr>
                <w:sz w:val="24"/>
                <w:szCs w:val="24"/>
              </w:rPr>
            </w:pPr>
            <w:r>
              <w:rPr>
                <w:sz w:val="24"/>
                <w:szCs w:val="24"/>
              </w:rPr>
              <w:t>90</w:t>
            </w:r>
          </w:p>
        </w:tc>
        <w:tc>
          <w:tcPr>
            <w:tcW w:w="1749" w:type="dxa"/>
            <w:tcBorders>
              <w:top w:val="single" w:sz="4" w:space="0" w:color="auto"/>
              <w:left w:val="single" w:sz="4" w:space="0" w:color="auto"/>
              <w:bottom w:val="single" w:sz="4" w:space="0" w:color="auto"/>
              <w:right w:val="single" w:sz="4" w:space="0" w:color="auto"/>
            </w:tcBorders>
            <w:vAlign w:val="center"/>
          </w:tcPr>
          <w:p w:rsidR="00915715" w:rsidRPr="003F7281" w:rsidRDefault="00C77F4D" w:rsidP="0062691E">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915715" w:rsidRPr="003F7281" w:rsidRDefault="00C77F4D" w:rsidP="0062691E">
            <w:pPr>
              <w:jc w:val="center"/>
              <w:rPr>
                <w:sz w:val="24"/>
                <w:szCs w:val="24"/>
              </w:rPr>
            </w:pPr>
            <w:r>
              <w:rPr>
                <w:sz w:val="24"/>
                <w:szCs w:val="24"/>
              </w:rPr>
              <w:t>35</w:t>
            </w:r>
          </w:p>
        </w:tc>
      </w:tr>
    </w:tbl>
    <w:p w:rsidR="00915715" w:rsidRDefault="00915715" w:rsidP="00C118D5">
      <w:pPr>
        <w:rPr>
          <w:sz w:val="28"/>
          <w:szCs w:val="28"/>
        </w:rPr>
      </w:pPr>
    </w:p>
    <w:p w:rsidR="00915715" w:rsidRDefault="00915715" w:rsidP="00915715">
      <w:pPr>
        <w:jc w:val="center"/>
        <w:rPr>
          <w:sz w:val="28"/>
          <w:szCs w:val="28"/>
        </w:rPr>
      </w:pPr>
    </w:p>
    <w:p w:rsidR="00915715" w:rsidRDefault="00915715" w:rsidP="00915715">
      <w:pPr>
        <w:rPr>
          <w:sz w:val="28"/>
          <w:szCs w:val="28"/>
        </w:rPr>
      </w:pPr>
    </w:p>
    <w:p w:rsidR="00915715" w:rsidRDefault="00915715" w:rsidP="00915715">
      <w:pPr>
        <w:jc w:val="center"/>
        <w:rPr>
          <w:b/>
          <w:sz w:val="28"/>
          <w:szCs w:val="28"/>
        </w:rPr>
      </w:pPr>
      <w:r w:rsidRPr="00A06981">
        <w:rPr>
          <w:b/>
          <w:sz w:val="28"/>
          <w:szCs w:val="28"/>
        </w:rPr>
        <w:t>Оценочные средства</w:t>
      </w:r>
    </w:p>
    <w:p w:rsidR="00915715" w:rsidRDefault="00915715" w:rsidP="00915715">
      <w:pPr>
        <w:jc w:val="center"/>
        <w:rPr>
          <w:b/>
          <w:sz w:val="28"/>
          <w:szCs w:val="28"/>
        </w:rPr>
      </w:pPr>
    </w:p>
    <w:p w:rsidR="00915715" w:rsidRDefault="00915715" w:rsidP="00915715">
      <w:pPr>
        <w:jc w:val="center"/>
        <w:rPr>
          <w:b/>
          <w:sz w:val="28"/>
          <w:szCs w:val="28"/>
        </w:rPr>
      </w:pPr>
      <w:r>
        <w:rPr>
          <w:b/>
          <w:sz w:val="28"/>
          <w:szCs w:val="28"/>
        </w:rPr>
        <w:t>Блок</w:t>
      </w:r>
      <w:proofErr w:type="gramStart"/>
      <w:r>
        <w:rPr>
          <w:b/>
          <w:sz w:val="28"/>
          <w:szCs w:val="28"/>
        </w:rPr>
        <w:t xml:space="preserve"> А</w:t>
      </w:r>
      <w:proofErr w:type="gramEnd"/>
    </w:p>
    <w:p w:rsidR="00915715" w:rsidRDefault="00915715" w:rsidP="00915715">
      <w:pPr>
        <w:jc w:val="center"/>
        <w:rPr>
          <w:b/>
          <w:sz w:val="28"/>
          <w:szCs w:val="28"/>
        </w:rPr>
      </w:pPr>
    </w:p>
    <w:p w:rsidR="00915715" w:rsidRDefault="00915715" w:rsidP="00145581">
      <w:pPr>
        <w:ind w:firstLine="851"/>
        <w:jc w:val="both"/>
        <w:rPr>
          <w:sz w:val="28"/>
          <w:szCs w:val="28"/>
        </w:rPr>
      </w:pPr>
      <w:r w:rsidRPr="001A50CE">
        <w:rPr>
          <w:sz w:val="28"/>
          <w:szCs w:val="28"/>
        </w:rPr>
        <w:t>А.0</w:t>
      </w:r>
      <w:r>
        <w:rPr>
          <w:b/>
          <w:sz w:val="28"/>
          <w:szCs w:val="28"/>
        </w:rPr>
        <w:t> </w:t>
      </w:r>
      <w:r w:rsidRPr="00A06981">
        <w:rPr>
          <w:sz w:val="28"/>
          <w:szCs w:val="28"/>
        </w:rPr>
        <w:t>Фонд тестовых заданий по дисциплине, разработанный и утвержденный в</w:t>
      </w:r>
      <w:r w:rsidR="00145581">
        <w:rPr>
          <w:sz w:val="28"/>
          <w:szCs w:val="28"/>
        </w:rPr>
        <w:t xml:space="preserve"> соответствии с Положением</w:t>
      </w:r>
    </w:p>
    <w:p w:rsidR="00915715" w:rsidRDefault="00915715" w:rsidP="00145581">
      <w:pPr>
        <w:ind w:firstLine="851"/>
        <w:jc w:val="both"/>
        <w:rPr>
          <w:sz w:val="28"/>
          <w:szCs w:val="28"/>
        </w:rPr>
      </w:pPr>
    </w:p>
    <w:p w:rsidR="00915715" w:rsidRDefault="00915715" w:rsidP="00145581">
      <w:pPr>
        <w:ind w:firstLine="851"/>
        <w:jc w:val="both"/>
        <w:rPr>
          <w:sz w:val="28"/>
          <w:szCs w:val="28"/>
        </w:rPr>
      </w:pPr>
      <w:r>
        <w:rPr>
          <w:sz w:val="28"/>
          <w:szCs w:val="28"/>
        </w:rPr>
        <w:t>А.1 Вопросы для опроса:</w:t>
      </w:r>
    </w:p>
    <w:p w:rsidR="00145581" w:rsidRDefault="00145581" w:rsidP="00145581">
      <w:pPr>
        <w:ind w:firstLine="851"/>
        <w:jc w:val="both"/>
        <w:rPr>
          <w:sz w:val="28"/>
          <w:szCs w:val="28"/>
        </w:rPr>
      </w:pPr>
    </w:p>
    <w:p w:rsidR="00145581" w:rsidRPr="00145581" w:rsidRDefault="00145581" w:rsidP="00527B63">
      <w:pPr>
        <w:pStyle w:val="14"/>
      </w:pPr>
      <w:r w:rsidRPr="00145581">
        <w:t xml:space="preserve">1 Раздел </w:t>
      </w:r>
      <w:r w:rsidR="00C118D5" w:rsidRPr="00C118D5">
        <w:t>Роль автомобильного транспорта. Грузооборот и грузовые потоки</w:t>
      </w:r>
    </w:p>
    <w:p w:rsidR="00145581" w:rsidRDefault="00C118D5" w:rsidP="00527B63">
      <w:pPr>
        <w:pStyle w:val="14"/>
        <w:numPr>
          <w:ilvl w:val="1"/>
          <w:numId w:val="2"/>
        </w:numPr>
      </w:pPr>
      <w:r w:rsidRPr="00C118D5">
        <w:t xml:space="preserve">Автомобильные перевозки, как </w:t>
      </w:r>
      <w:r w:rsidR="00527B63">
        <w:t>основная функция автотранспорта.</w:t>
      </w:r>
      <w:r w:rsidRPr="00C118D5">
        <w:t xml:space="preserve"> </w:t>
      </w:r>
    </w:p>
    <w:p w:rsidR="00145581" w:rsidRDefault="00C118D5" w:rsidP="00527B63">
      <w:pPr>
        <w:pStyle w:val="14"/>
        <w:numPr>
          <w:ilvl w:val="1"/>
          <w:numId w:val="2"/>
        </w:numPr>
      </w:pPr>
      <w:r w:rsidRPr="00C118D5">
        <w:t>Подвижной состав автомобильного транспорта и к</w:t>
      </w:r>
      <w:r>
        <w:t>лассификация подвижного состава</w:t>
      </w:r>
      <w:r w:rsidR="00145581" w:rsidRPr="00145581">
        <w:t xml:space="preserve">. </w:t>
      </w:r>
    </w:p>
    <w:p w:rsidR="00145581" w:rsidRDefault="00C118D5" w:rsidP="00527B63">
      <w:pPr>
        <w:pStyle w:val="14"/>
        <w:numPr>
          <w:ilvl w:val="1"/>
          <w:numId w:val="2"/>
        </w:numPr>
      </w:pPr>
      <w:r w:rsidRPr="00C118D5">
        <w:t>Эксплуатацион</w:t>
      </w:r>
      <w:r>
        <w:t>ные качества подвижного состава</w:t>
      </w:r>
      <w:r w:rsidR="00145581" w:rsidRPr="00145581">
        <w:t xml:space="preserve">. </w:t>
      </w:r>
    </w:p>
    <w:p w:rsidR="00145581" w:rsidRDefault="00527B63" w:rsidP="00527B63">
      <w:pPr>
        <w:pStyle w:val="14"/>
        <w:numPr>
          <w:ilvl w:val="1"/>
          <w:numId w:val="2"/>
        </w:numPr>
      </w:pPr>
      <w:r w:rsidRPr="00527B63">
        <w:t>Выбор подвижного состава дл</w:t>
      </w:r>
      <w:r>
        <w:t>я заданных условий эксплуатации</w:t>
      </w:r>
      <w:r w:rsidR="00145581" w:rsidRPr="00145581">
        <w:t xml:space="preserve">. </w:t>
      </w:r>
    </w:p>
    <w:p w:rsidR="00145581" w:rsidRDefault="00527B63" w:rsidP="00527B63">
      <w:pPr>
        <w:pStyle w:val="14"/>
        <w:numPr>
          <w:ilvl w:val="1"/>
          <w:numId w:val="2"/>
        </w:numPr>
      </w:pPr>
      <w:r w:rsidRPr="00527B63">
        <w:t>Грузы и грузопотоки, как объект транспортной работы</w:t>
      </w:r>
      <w:r w:rsidR="00145581" w:rsidRPr="00145581">
        <w:t>.</w:t>
      </w:r>
    </w:p>
    <w:p w:rsidR="00527B63" w:rsidRDefault="00527B63" w:rsidP="00527B63">
      <w:pPr>
        <w:pStyle w:val="14"/>
        <w:numPr>
          <w:ilvl w:val="1"/>
          <w:numId w:val="2"/>
        </w:numPr>
      </w:pPr>
      <w:r w:rsidRPr="00527B63">
        <w:t>Классификация грузов по способу погрузки-выгрузки и по другим признакам</w:t>
      </w:r>
      <w:r>
        <w:t>.</w:t>
      </w:r>
    </w:p>
    <w:p w:rsidR="00527B63" w:rsidRPr="00145581" w:rsidRDefault="00527B63" w:rsidP="00527B63">
      <w:pPr>
        <w:pStyle w:val="14"/>
        <w:numPr>
          <w:ilvl w:val="1"/>
          <w:numId w:val="2"/>
        </w:numPr>
      </w:pPr>
      <w:r w:rsidRPr="00527B63">
        <w:t>Графическое изображение грузопотоков в виде эпюр и картограмм.</w:t>
      </w:r>
    </w:p>
    <w:p w:rsidR="00145581" w:rsidRPr="00145581" w:rsidRDefault="00145581" w:rsidP="00527B63">
      <w:pPr>
        <w:pStyle w:val="14"/>
      </w:pPr>
      <w:r w:rsidRPr="00145581">
        <w:t xml:space="preserve">2 Раздел </w:t>
      </w:r>
      <w:r w:rsidR="00527B63" w:rsidRPr="00527B63">
        <w:t>Технико-эксплуатационные показатели работы грузовых автомобилей.</w:t>
      </w:r>
    </w:p>
    <w:p w:rsidR="00145581" w:rsidRDefault="00145581" w:rsidP="00527B63">
      <w:pPr>
        <w:pStyle w:val="14"/>
      </w:pPr>
      <w:r>
        <w:t xml:space="preserve">2.1 </w:t>
      </w:r>
      <w:r w:rsidR="00527B63" w:rsidRPr="00527B63">
        <w:t xml:space="preserve">Технико-эксплуатационные показатели работы грузового автотранспорта. </w:t>
      </w:r>
      <w:r w:rsidRPr="00145581">
        <w:t xml:space="preserve"> </w:t>
      </w:r>
    </w:p>
    <w:p w:rsidR="00145581" w:rsidRDefault="00145581" w:rsidP="00527B63">
      <w:pPr>
        <w:pStyle w:val="14"/>
      </w:pPr>
      <w:r>
        <w:t xml:space="preserve">2.2 </w:t>
      </w:r>
      <w:r w:rsidR="00527B63" w:rsidRPr="00527B63">
        <w:t>Мероприятия по повышению скоростей движ</w:t>
      </w:r>
      <w:r w:rsidR="00527B63">
        <w:t>ения и обеспечению безопасности</w:t>
      </w:r>
      <w:r w:rsidRPr="00145581">
        <w:t>.</w:t>
      </w:r>
    </w:p>
    <w:p w:rsidR="00145581" w:rsidRDefault="00145581" w:rsidP="00527B63">
      <w:pPr>
        <w:pStyle w:val="14"/>
      </w:pPr>
      <w:r>
        <w:t xml:space="preserve">2.3 </w:t>
      </w:r>
      <w:r w:rsidR="00527B63" w:rsidRPr="00527B63">
        <w:t>Производительность подвижного состава и влияние отдельных показателей на производительность.</w:t>
      </w:r>
      <w:r w:rsidRPr="00145581">
        <w:t xml:space="preserve"> </w:t>
      </w:r>
    </w:p>
    <w:p w:rsidR="00145581" w:rsidRPr="00145581" w:rsidRDefault="00145581" w:rsidP="00527B63">
      <w:pPr>
        <w:pStyle w:val="14"/>
      </w:pPr>
      <w:r w:rsidRPr="00145581">
        <w:t xml:space="preserve">3 Раздел </w:t>
      </w:r>
      <w:r w:rsidR="00527B63" w:rsidRPr="00527B63">
        <w:t>Организация грузовых автомобильных перевозок.</w:t>
      </w:r>
    </w:p>
    <w:p w:rsidR="00145581" w:rsidRDefault="00145581" w:rsidP="00527B63">
      <w:pPr>
        <w:pStyle w:val="14"/>
      </w:pPr>
      <w:r>
        <w:t xml:space="preserve">3.1 </w:t>
      </w:r>
      <w:r w:rsidR="00527B63" w:rsidRPr="00527B63">
        <w:t xml:space="preserve">Основы организации перевозок. </w:t>
      </w:r>
    </w:p>
    <w:p w:rsidR="00145581" w:rsidRDefault="00145581" w:rsidP="00527B63">
      <w:pPr>
        <w:pStyle w:val="14"/>
      </w:pPr>
      <w:r>
        <w:t xml:space="preserve">3.2 </w:t>
      </w:r>
      <w:r w:rsidR="00527B63" w:rsidRPr="00527B63">
        <w:t>Документация и договор на перевозку грузов.</w:t>
      </w:r>
    </w:p>
    <w:p w:rsidR="00145581" w:rsidRDefault="00145581" w:rsidP="00527B63">
      <w:pPr>
        <w:pStyle w:val="14"/>
      </w:pPr>
      <w:r>
        <w:t xml:space="preserve">3.3 </w:t>
      </w:r>
      <w:r w:rsidR="00527B63" w:rsidRPr="00527B63">
        <w:t>Виды и классификация маршрутов.</w:t>
      </w:r>
    </w:p>
    <w:p w:rsidR="00527B63" w:rsidRDefault="00527B63" w:rsidP="00527B63">
      <w:pPr>
        <w:pStyle w:val="14"/>
      </w:pPr>
      <w:r>
        <w:t xml:space="preserve">3.4 </w:t>
      </w:r>
      <w:r w:rsidRPr="00527B63">
        <w:t>Маршрутизация грузовых перевозок.</w:t>
      </w:r>
    </w:p>
    <w:p w:rsidR="00527B63" w:rsidRDefault="00527B63" w:rsidP="00527B63">
      <w:pPr>
        <w:pStyle w:val="14"/>
      </w:pPr>
      <w:r>
        <w:t xml:space="preserve">3.5 </w:t>
      </w:r>
      <w:r w:rsidRPr="00527B63">
        <w:t xml:space="preserve">Организация работы водителей и порядок расчетов за перевозку грузов и пользование </w:t>
      </w:r>
      <w:proofErr w:type="gramStart"/>
      <w:r w:rsidRPr="00527B63">
        <w:t>грузовым</w:t>
      </w:r>
      <w:proofErr w:type="gramEnd"/>
      <w:r w:rsidRPr="00527B63">
        <w:t xml:space="preserve"> авто-транспортом.</w:t>
      </w:r>
    </w:p>
    <w:p w:rsidR="00527B63" w:rsidRDefault="00527B63" w:rsidP="00527B63">
      <w:pPr>
        <w:pStyle w:val="14"/>
      </w:pPr>
      <w:r>
        <w:t xml:space="preserve">3.6 </w:t>
      </w:r>
      <w:r w:rsidRPr="00527B63">
        <w:t>Перевозки грузов промышленности, строительства, сельского хозяйства.</w:t>
      </w:r>
    </w:p>
    <w:p w:rsidR="00527B63" w:rsidRPr="00145581" w:rsidRDefault="00527B63" w:rsidP="00527B63">
      <w:pPr>
        <w:pStyle w:val="14"/>
      </w:pPr>
      <w:r>
        <w:lastRenderedPageBreak/>
        <w:t xml:space="preserve">3.7 </w:t>
      </w:r>
      <w:r w:rsidRPr="00527B63">
        <w:t>Международные и междугородние перевозки грузов.</w:t>
      </w:r>
    </w:p>
    <w:p w:rsidR="00527B63" w:rsidRDefault="00145581" w:rsidP="00527B63">
      <w:pPr>
        <w:pStyle w:val="14"/>
      </w:pPr>
      <w:r w:rsidRPr="00145581">
        <w:t xml:space="preserve">4 Раздел </w:t>
      </w:r>
      <w:r w:rsidR="00527B63" w:rsidRPr="00527B63">
        <w:t>Оперативное диспетчерское управление движением грузового транспорта.</w:t>
      </w:r>
    </w:p>
    <w:p w:rsidR="00145581" w:rsidRDefault="00145581" w:rsidP="00527B63">
      <w:pPr>
        <w:pStyle w:val="14"/>
      </w:pPr>
      <w:r>
        <w:t xml:space="preserve">4.1 </w:t>
      </w:r>
      <w:r w:rsidR="00527B63" w:rsidRPr="00527B63">
        <w:t xml:space="preserve">Оперативное диспетчерское руководство и </w:t>
      </w:r>
      <w:proofErr w:type="gramStart"/>
      <w:r w:rsidR="00527B63" w:rsidRPr="00527B63">
        <w:t>контроль за</w:t>
      </w:r>
      <w:proofErr w:type="gramEnd"/>
      <w:r w:rsidR="00527B63" w:rsidRPr="00527B63">
        <w:t xml:space="preserve"> работой грузового автотранспорта. </w:t>
      </w:r>
    </w:p>
    <w:p w:rsidR="00145581" w:rsidRPr="00145581" w:rsidRDefault="00145581" w:rsidP="00527B63">
      <w:pPr>
        <w:pStyle w:val="14"/>
      </w:pPr>
      <w:r>
        <w:t xml:space="preserve">4.2 </w:t>
      </w:r>
      <w:r w:rsidR="00527B63" w:rsidRPr="00527B63">
        <w:t xml:space="preserve">Понятие о </w:t>
      </w:r>
      <w:proofErr w:type="spellStart"/>
      <w:r w:rsidR="00527B63" w:rsidRPr="00527B63">
        <w:t>внутрипарковой</w:t>
      </w:r>
      <w:proofErr w:type="spellEnd"/>
      <w:r w:rsidR="00527B63" w:rsidRPr="00527B63">
        <w:t xml:space="preserve"> и линейной диспетчерской службе, их задачи, оперативный учет и отчетность.</w:t>
      </w:r>
    </w:p>
    <w:p w:rsidR="00527B63" w:rsidRDefault="00145581" w:rsidP="00527B63">
      <w:pPr>
        <w:pStyle w:val="14"/>
      </w:pPr>
      <w:r w:rsidRPr="00145581">
        <w:t xml:space="preserve">5 Раздел </w:t>
      </w:r>
      <w:r w:rsidR="00527B63" w:rsidRPr="00527B63">
        <w:t>Организация погрузочно-разгрузочных работ на автомобильном транспорте.</w:t>
      </w:r>
    </w:p>
    <w:p w:rsidR="00145581" w:rsidRDefault="00145581" w:rsidP="00527B63">
      <w:pPr>
        <w:pStyle w:val="14"/>
      </w:pPr>
      <w:r>
        <w:t xml:space="preserve">5.1 </w:t>
      </w:r>
      <w:r w:rsidR="00527B63" w:rsidRPr="00527B63">
        <w:t>Организация погрузочно-разгрузочных работ на автомобильном транспорте</w:t>
      </w:r>
      <w:r w:rsidR="00527B63">
        <w:t xml:space="preserve"> и выбор вариантов механизации.</w:t>
      </w:r>
    </w:p>
    <w:p w:rsidR="00145581" w:rsidRDefault="00145581" w:rsidP="00527B63">
      <w:pPr>
        <w:pStyle w:val="14"/>
      </w:pPr>
      <w:r>
        <w:t xml:space="preserve">5.2 </w:t>
      </w:r>
      <w:r w:rsidR="00527B63" w:rsidRPr="00527B63">
        <w:t>Совместная работа автомобилей и погрузочно-разгрузочных машин.</w:t>
      </w:r>
    </w:p>
    <w:p w:rsidR="00145581" w:rsidRDefault="00145581" w:rsidP="00527B63">
      <w:pPr>
        <w:pStyle w:val="14"/>
      </w:pPr>
      <w:r>
        <w:t xml:space="preserve">5.3 </w:t>
      </w:r>
      <w:r w:rsidR="00527B63" w:rsidRPr="00527B63">
        <w:t>Эксплуатационные расчеты при погрузочно-разгрузочных работах – нормы времени, производительность и себестоимость.</w:t>
      </w:r>
    </w:p>
    <w:p w:rsidR="00145581" w:rsidRDefault="00145581" w:rsidP="00527B63">
      <w:pPr>
        <w:pStyle w:val="14"/>
      </w:pPr>
      <w:r>
        <w:t xml:space="preserve">5.4 </w:t>
      </w:r>
      <w:r w:rsidR="00527B63" w:rsidRPr="00527B63">
        <w:t>Характеристика погрузочно-разгрузочных пунктов и требования, предъявляемые к ним.</w:t>
      </w:r>
    </w:p>
    <w:p w:rsidR="00527B63" w:rsidRDefault="00527B63" w:rsidP="00527B63">
      <w:pPr>
        <w:pStyle w:val="14"/>
      </w:pPr>
    </w:p>
    <w:p w:rsidR="00145581" w:rsidRPr="00145581" w:rsidRDefault="00145581" w:rsidP="00527B63">
      <w:pPr>
        <w:pStyle w:val="14"/>
      </w:pPr>
      <w:r w:rsidRPr="00145581">
        <w:t xml:space="preserve">6 Раздел </w:t>
      </w:r>
      <w:r w:rsidR="00527B63" w:rsidRPr="00527B63">
        <w:t>Технико-эксплуатационные показатели работы на автомобильном транспорте.</w:t>
      </w:r>
    </w:p>
    <w:p w:rsidR="00145581" w:rsidRDefault="00145581" w:rsidP="00527B63">
      <w:pPr>
        <w:pStyle w:val="14"/>
      </w:pPr>
      <w:r>
        <w:t xml:space="preserve">6.1 </w:t>
      </w:r>
      <w:r w:rsidR="00527B63" w:rsidRPr="00527B63">
        <w:t xml:space="preserve">Технико-эксплуатационные показатели работы пассажирского автотранспорта. </w:t>
      </w:r>
    </w:p>
    <w:p w:rsidR="00915715" w:rsidRDefault="00145581" w:rsidP="00527B63">
      <w:pPr>
        <w:pStyle w:val="14"/>
      </w:pPr>
      <w:r>
        <w:t xml:space="preserve">6.2 </w:t>
      </w:r>
      <w:r w:rsidR="00527B63" w:rsidRPr="00527B63">
        <w:t>Влияние эксплуатационных показателей на уровень эффективности работы транспорта, с выполнением расчетов.</w:t>
      </w:r>
    </w:p>
    <w:p w:rsidR="00527B63" w:rsidRDefault="00527B63" w:rsidP="0047179E">
      <w:pPr>
        <w:pStyle w:val="14"/>
      </w:pPr>
      <w:r>
        <w:t xml:space="preserve">6.3 </w:t>
      </w:r>
      <w:r w:rsidRPr="00527B63">
        <w:t>Показатели качества транспортного обслуживания населения – качества перевозки пассажиров.</w:t>
      </w:r>
    </w:p>
    <w:p w:rsidR="00527B63" w:rsidRDefault="00527B63" w:rsidP="00527B63">
      <w:pPr>
        <w:pStyle w:val="14"/>
      </w:pPr>
      <w:r>
        <w:t>7</w:t>
      </w:r>
      <w:r w:rsidRPr="00527B63">
        <w:t xml:space="preserve"> Раздел Организация пассажирских автомобильных перевозок</w:t>
      </w:r>
      <w:r w:rsidR="0047179E">
        <w:t>.</w:t>
      </w:r>
    </w:p>
    <w:p w:rsidR="0047179E" w:rsidRDefault="0047179E" w:rsidP="00527B63">
      <w:pPr>
        <w:pStyle w:val="14"/>
      </w:pPr>
      <w:r>
        <w:t xml:space="preserve">7.1 </w:t>
      </w:r>
      <w:r w:rsidRPr="0047179E">
        <w:t xml:space="preserve">Организация пассажирских автомобильных перевозок, их цели, задачи. </w:t>
      </w:r>
    </w:p>
    <w:p w:rsidR="0047179E" w:rsidRDefault="0047179E" w:rsidP="00527B63">
      <w:pPr>
        <w:pStyle w:val="14"/>
      </w:pPr>
      <w:r>
        <w:t xml:space="preserve">7.2 </w:t>
      </w:r>
      <w:r w:rsidRPr="0047179E">
        <w:t xml:space="preserve">Организация работы маршрутных автобусов. </w:t>
      </w:r>
    </w:p>
    <w:p w:rsidR="0047179E" w:rsidRDefault="0047179E" w:rsidP="00527B63">
      <w:pPr>
        <w:pStyle w:val="14"/>
      </w:pPr>
      <w:r>
        <w:t xml:space="preserve">7.3 </w:t>
      </w:r>
      <w:r w:rsidRPr="0047179E">
        <w:t xml:space="preserve">Организация таксомоторных перевозок пассажиров. </w:t>
      </w:r>
    </w:p>
    <w:p w:rsidR="0047179E" w:rsidRDefault="0047179E" w:rsidP="00527B63">
      <w:pPr>
        <w:pStyle w:val="14"/>
      </w:pPr>
      <w:r>
        <w:t xml:space="preserve">7.4 </w:t>
      </w:r>
      <w:r w:rsidRPr="0047179E">
        <w:t xml:space="preserve">Автостанции и автовокзалы, технологический процесс их работы. </w:t>
      </w:r>
    </w:p>
    <w:p w:rsidR="0047179E" w:rsidRDefault="0047179E" w:rsidP="00527B63">
      <w:pPr>
        <w:pStyle w:val="14"/>
      </w:pPr>
      <w:r>
        <w:t xml:space="preserve">7.5 </w:t>
      </w:r>
      <w:r w:rsidRPr="0047179E">
        <w:t xml:space="preserve">Контрольно-ревизорская служба, ее задачи. </w:t>
      </w:r>
    </w:p>
    <w:p w:rsidR="0047179E" w:rsidRDefault="0047179E" w:rsidP="00527B63">
      <w:pPr>
        <w:pStyle w:val="14"/>
      </w:pPr>
      <w:r>
        <w:t xml:space="preserve">7.6 </w:t>
      </w:r>
      <w:r w:rsidRPr="0047179E">
        <w:t>Система контроля на автобусном и таксомоторном транспорте.</w:t>
      </w:r>
    </w:p>
    <w:p w:rsidR="0047179E" w:rsidRDefault="0047179E" w:rsidP="00527B63">
      <w:pPr>
        <w:pStyle w:val="14"/>
      </w:pPr>
      <w:r>
        <w:t>8</w:t>
      </w:r>
      <w:r w:rsidRPr="0047179E">
        <w:t xml:space="preserve"> Раздел Оперативное диспетчерское управление работой автобусов и легковых автомобилей – такси.</w:t>
      </w:r>
    </w:p>
    <w:p w:rsidR="0047179E" w:rsidRDefault="0047179E" w:rsidP="00527B63">
      <w:pPr>
        <w:pStyle w:val="14"/>
      </w:pPr>
      <w:r>
        <w:t xml:space="preserve">8.1 </w:t>
      </w:r>
      <w:r w:rsidRPr="0047179E">
        <w:t xml:space="preserve">Оперативное управление работой автобусов и легковых автомобилей – такси. </w:t>
      </w:r>
    </w:p>
    <w:p w:rsidR="0047179E" w:rsidRDefault="0047179E" w:rsidP="00527B63">
      <w:pPr>
        <w:pStyle w:val="14"/>
      </w:pPr>
      <w:r>
        <w:t xml:space="preserve">8.2 </w:t>
      </w:r>
      <w:r w:rsidRPr="0047179E">
        <w:t xml:space="preserve">Технические средства диспетчерской связи. </w:t>
      </w:r>
    </w:p>
    <w:p w:rsidR="0047179E" w:rsidRDefault="0047179E" w:rsidP="00527B63">
      <w:pPr>
        <w:pStyle w:val="14"/>
      </w:pPr>
      <w:r>
        <w:t xml:space="preserve">8.3 </w:t>
      </w:r>
      <w:r w:rsidRPr="0047179E">
        <w:t xml:space="preserve">Организация выпуска автобусов на линию и </w:t>
      </w:r>
      <w:proofErr w:type="gramStart"/>
      <w:r w:rsidRPr="0047179E">
        <w:t>контроль за</w:t>
      </w:r>
      <w:proofErr w:type="gramEnd"/>
      <w:r w:rsidRPr="0047179E">
        <w:t xml:space="preserve"> работой автобусов на линии. </w:t>
      </w:r>
    </w:p>
    <w:p w:rsidR="0047179E" w:rsidRDefault="0047179E" w:rsidP="00527B63">
      <w:pPr>
        <w:pStyle w:val="14"/>
      </w:pPr>
      <w:r>
        <w:t xml:space="preserve">8.4 </w:t>
      </w:r>
      <w:proofErr w:type="gramStart"/>
      <w:r w:rsidRPr="0047179E">
        <w:t>Автоматизированная</w:t>
      </w:r>
      <w:proofErr w:type="gramEnd"/>
      <w:r w:rsidRPr="0047179E">
        <w:t xml:space="preserve"> и </w:t>
      </w:r>
      <w:proofErr w:type="spellStart"/>
      <w:r w:rsidRPr="0047179E">
        <w:t>полуавтоматизированная</w:t>
      </w:r>
      <w:proofErr w:type="spellEnd"/>
      <w:r w:rsidRPr="0047179E">
        <w:t xml:space="preserve"> системы диспетчерского управления автобусов. </w:t>
      </w:r>
    </w:p>
    <w:p w:rsidR="0047179E" w:rsidRDefault="0047179E" w:rsidP="00527B63">
      <w:pPr>
        <w:pStyle w:val="14"/>
      </w:pPr>
      <w:r>
        <w:t xml:space="preserve">8.5 </w:t>
      </w:r>
      <w:r w:rsidRPr="0047179E">
        <w:t xml:space="preserve">Организация выпуска автомобиля – такси на линии и </w:t>
      </w:r>
      <w:proofErr w:type="gramStart"/>
      <w:r w:rsidRPr="0047179E">
        <w:t>контроль за</w:t>
      </w:r>
      <w:proofErr w:type="gramEnd"/>
      <w:r w:rsidRPr="0047179E">
        <w:t xml:space="preserve"> работой такси на линии. </w:t>
      </w:r>
    </w:p>
    <w:p w:rsidR="0047179E" w:rsidRDefault="0047179E" w:rsidP="00527B63">
      <w:pPr>
        <w:pStyle w:val="14"/>
      </w:pPr>
      <w:r>
        <w:t xml:space="preserve">8.6 </w:t>
      </w:r>
      <w:r w:rsidRPr="0047179E">
        <w:t>Автоматизированная система диспетчерского управления автомобилей-такси.</w:t>
      </w:r>
    </w:p>
    <w:p w:rsidR="0047179E" w:rsidRDefault="0047179E" w:rsidP="00527B63">
      <w:pPr>
        <w:pStyle w:val="14"/>
      </w:pPr>
      <w:r>
        <w:t xml:space="preserve">9 Раздел </w:t>
      </w:r>
      <w:r w:rsidRPr="0047179E">
        <w:t>Безопасность автомобильного транспорта.</w:t>
      </w:r>
    </w:p>
    <w:p w:rsidR="0047179E" w:rsidRDefault="0047179E" w:rsidP="00527B63">
      <w:pPr>
        <w:pStyle w:val="14"/>
      </w:pPr>
      <w:r>
        <w:lastRenderedPageBreak/>
        <w:t xml:space="preserve">9.1 </w:t>
      </w:r>
      <w:r w:rsidRPr="0047179E">
        <w:t xml:space="preserve">Пассивная и активная безопасность. </w:t>
      </w:r>
    </w:p>
    <w:p w:rsidR="0047179E" w:rsidRDefault="0047179E" w:rsidP="00527B63">
      <w:pPr>
        <w:pStyle w:val="14"/>
      </w:pPr>
      <w:r>
        <w:t xml:space="preserve">9.2 </w:t>
      </w:r>
      <w:r w:rsidRPr="0047179E">
        <w:t xml:space="preserve">Послеаварийная и экологическая безопасность. </w:t>
      </w:r>
    </w:p>
    <w:p w:rsidR="0047179E" w:rsidRDefault="0047179E" w:rsidP="0047179E">
      <w:pPr>
        <w:pStyle w:val="14"/>
      </w:pPr>
      <w:r>
        <w:t xml:space="preserve">9.3 </w:t>
      </w:r>
      <w:r w:rsidRPr="0047179E">
        <w:t xml:space="preserve">Дорожно-транспортное происшествие. </w:t>
      </w:r>
    </w:p>
    <w:p w:rsidR="0047179E" w:rsidRDefault="0047179E" w:rsidP="0047179E">
      <w:pPr>
        <w:pStyle w:val="14"/>
      </w:pPr>
      <w:r>
        <w:t xml:space="preserve">9.4 </w:t>
      </w:r>
      <w:r w:rsidRPr="0047179E">
        <w:t xml:space="preserve">Основные мероприятия по предупреждению ДТП. </w:t>
      </w:r>
    </w:p>
    <w:p w:rsidR="0047179E" w:rsidRPr="00527B63" w:rsidRDefault="0047179E" w:rsidP="0047179E">
      <w:pPr>
        <w:pStyle w:val="14"/>
      </w:pPr>
      <w:r>
        <w:t xml:space="preserve">9.4 </w:t>
      </w:r>
      <w:r w:rsidRPr="0047179E">
        <w:t>Понятие об экспертизе.</w:t>
      </w:r>
    </w:p>
    <w:p w:rsidR="0047179E" w:rsidRDefault="0047179E" w:rsidP="0047179E">
      <w:pPr>
        <w:rPr>
          <w:b/>
          <w:sz w:val="28"/>
          <w:szCs w:val="28"/>
        </w:rPr>
      </w:pPr>
    </w:p>
    <w:p w:rsidR="00915715" w:rsidRDefault="00915715" w:rsidP="00915715">
      <w:pPr>
        <w:jc w:val="center"/>
        <w:rPr>
          <w:b/>
          <w:sz w:val="28"/>
          <w:szCs w:val="28"/>
        </w:rPr>
      </w:pPr>
      <w:r w:rsidRPr="00A162ED">
        <w:rPr>
          <w:b/>
          <w:sz w:val="28"/>
          <w:szCs w:val="28"/>
        </w:rPr>
        <w:t xml:space="preserve">Блок </w:t>
      </w:r>
      <w:r>
        <w:rPr>
          <w:b/>
          <w:sz w:val="28"/>
          <w:szCs w:val="28"/>
          <w:lang w:val="en-US"/>
        </w:rPr>
        <w:t>B</w:t>
      </w:r>
    </w:p>
    <w:p w:rsidR="00915715" w:rsidRPr="001A50CE" w:rsidRDefault="00915715" w:rsidP="00915715">
      <w:pPr>
        <w:jc w:val="center"/>
        <w:rPr>
          <w:b/>
          <w:sz w:val="28"/>
          <w:szCs w:val="28"/>
        </w:rPr>
      </w:pPr>
    </w:p>
    <w:p w:rsidR="00145581" w:rsidRDefault="00145581" w:rsidP="00915715">
      <w:pPr>
        <w:rPr>
          <w:sz w:val="28"/>
          <w:szCs w:val="28"/>
        </w:rPr>
      </w:pPr>
    </w:p>
    <w:p w:rsidR="00915715" w:rsidRPr="00A162ED" w:rsidRDefault="00915715" w:rsidP="00145581">
      <w:pPr>
        <w:ind w:firstLine="851"/>
        <w:rPr>
          <w:sz w:val="28"/>
          <w:szCs w:val="28"/>
        </w:rPr>
      </w:pPr>
      <w:r>
        <w:rPr>
          <w:sz w:val="28"/>
          <w:szCs w:val="28"/>
        </w:rPr>
        <w:t>Б</w:t>
      </w:r>
      <w:r w:rsidRPr="00A162ED">
        <w:rPr>
          <w:sz w:val="28"/>
          <w:szCs w:val="28"/>
        </w:rPr>
        <w:t xml:space="preserve">.1 </w:t>
      </w:r>
      <w:r>
        <w:rPr>
          <w:sz w:val="28"/>
          <w:szCs w:val="28"/>
        </w:rPr>
        <w:t>Типовые задачи</w:t>
      </w:r>
      <w:r w:rsidRPr="00A162ED">
        <w:rPr>
          <w:sz w:val="28"/>
          <w:szCs w:val="28"/>
        </w:rPr>
        <w:t>:</w:t>
      </w:r>
    </w:p>
    <w:p w:rsidR="0047179E" w:rsidRDefault="003A6C34" w:rsidP="00527B63">
      <w:pPr>
        <w:pStyle w:val="14"/>
      </w:pPr>
      <w:r w:rsidRPr="00145581">
        <w:t xml:space="preserve">1 </w:t>
      </w:r>
      <w:r w:rsidR="009B7264">
        <w:t xml:space="preserve">Раздел </w:t>
      </w:r>
      <w:r w:rsidR="0047179E" w:rsidRPr="0047179E">
        <w:t xml:space="preserve">Роль автомобильного транспорта. Грузооборот и грузовые потоки </w:t>
      </w:r>
    </w:p>
    <w:p w:rsidR="0047179E" w:rsidRDefault="003A6C34" w:rsidP="00527B63">
      <w:pPr>
        <w:pStyle w:val="14"/>
      </w:pPr>
      <w:r w:rsidRPr="00145581">
        <w:t xml:space="preserve">2 Раздел </w:t>
      </w:r>
      <w:r w:rsidR="0047179E" w:rsidRPr="0047179E">
        <w:t>Технико-эксплуатационные показатели работы грузовых автомобилей.</w:t>
      </w:r>
    </w:p>
    <w:p w:rsidR="003A6C34" w:rsidRDefault="003A6C34" w:rsidP="00527B63">
      <w:pPr>
        <w:pStyle w:val="14"/>
      </w:pPr>
      <w:r>
        <w:t xml:space="preserve">2.1 </w:t>
      </w:r>
      <w:r w:rsidR="0047179E">
        <w:t>Разработка таблицы объемов перевозок</w:t>
      </w:r>
      <w:r w:rsidRPr="00145581">
        <w:t xml:space="preserve"> </w:t>
      </w:r>
    </w:p>
    <w:p w:rsidR="003A6C34" w:rsidRDefault="003A6C34" w:rsidP="00527B63">
      <w:pPr>
        <w:pStyle w:val="14"/>
      </w:pPr>
      <w:r>
        <w:t xml:space="preserve">2.2 </w:t>
      </w:r>
      <w:r w:rsidR="0047179E">
        <w:t>Построение эпюр грузопотоков</w:t>
      </w:r>
      <w:r w:rsidRPr="00145581">
        <w:t>.</w:t>
      </w:r>
    </w:p>
    <w:p w:rsidR="003A6C34" w:rsidRPr="00145581" w:rsidRDefault="003A6C34" w:rsidP="00527B63">
      <w:pPr>
        <w:pStyle w:val="14"/>
      </w:pPr>
      <w:r w:rsidRPr="00145581">
        <w:t xml:space="preserve">3 Раздел </w:t>
      </w:r>
      <w:r w:rsidR="0047179E" w:rsidRPr="0047179E">
        <w:t>Организация грузовых автомобильных перевозок.</w:t>
      </w:r>
    </w:p>
    <w:p w:rsidR="00AE06B3" w:rsidRDefault="003A6C34" w:rsidP="00AE06B3">
      <w:pPr>
        <w:pStyle w:val="14"/>
      </w:pPr>
      <w:r>
        <w:t xml:space="preserve">3.1 </w:t>
      </w:r>
      <w:r w:rsidR="00AE06B3">
        <w:t>Выбор рационального типа и модели подвижного состава</w:t>
      </w:r>
    </w:p>
    <w:p w:rsidR="003A6C34" w:rsidRPr="00145581" w:rsidRDefault="00AE06B3" w:rsidP="00AE06B3">
      <w:pPr>
        <w:pStyle w:val="14"/>
      </w:pPr>
      <w:r>
        <w:t xml:space="preserve">3.2 Распределение грузов по типу </w:t>
      </w:r>
      <w:proofErr w:type="gramStart"/>
      <w:r>
        <w:t>подвижного</w:t>
      </w:r>
      <w:proofErr w:type="gramEnd"/>
      <w:r>
        <w:t xml:space="preserve"> </w:t>
      </w:r>
    </w:p>
    <w:p w:rsidR="00AE06B3" w:rsidRDefault="00AE06B3" w:rsidP="00527B63">
      <w:pPr>
        <w:pStyle w:val="14"/>
      </w:pPr>
      <w:r>
        <w:t>4</w:t>
      </w:r>
      <w:r w:rsidR="003A6C34" w:rsidRPr="00145581">
        <w:t xml:space="preserve"> Раздел </w:t>
      </w:r>
      <w:r w:rsidRPr="00AE06B3">
        <w:t>Оперативное диспетчерское управление движением грузового транспорта.</w:t>
      </w:r>
    </w:p>
    <w:p w:rsidR="00AE06B3" w:rsidRDefault="00AE06B3" w:rsidP="00AE06B3">
      <w:pPr>
        <w:pStyle w:val="14"/>
      </w:pPr>
      <w:r>
        <w:t>4</w:t>
      </w:r>
      <w:r w:rsidR="003A6C34">
        <w:t xml:space="preserve">.1 </w:t>
      </w:r>
      <w:r>
        <w:t>Выбор марки бортового автомобиля</w:t>
      </w:r>
    </w:p>
    <w:p w:rsidR="003A6C34" w:rsidRDefault="00AE06B3" w:rsidP="00AE06B3">
      <w:pPr>
        <w:pStyle w:val="14"/>
      </w:pPr>
      <w:r>
        <w:t>4</w:t>
      </w:r>
      <w:r w:rsidR="003A6C34">
        <w:t xml:space="preserve">.2 </w:t>
      </w:r>
      <w:r w:rsidRPr="00AE06B3">
        <w:t>Сводная таблица сведений о грузах</w:t>
      </w:r>
    </w:p>
    <w:p w:rsidR="00AE06B3" w:rsidRDefault="00AE06B3" w:rsidP="00527B63">
      <w:pPr>
        <w:pStyle w:val="14"/>
      </w:pPr>
      <w:r>
        <w:t>5</w:t>
      </w:r>
      <w:r w:rsidR="003A6C34" w:rsidRPr="00145581">
        <w:t xml:space="preserve"> Раздел </w:t>
      </w:r>
      <w:r w:rsidRPr="00AE06B3">
        <w:t>Организация погрузочно-разгрузочных работ на автомобильном транспорте.</w:t>
      </w:r>
    </w:p>
    <w:p w:rsidR="00AE06B3" w:rsidRPr="00AE06B3" w:rsidRDefault="00AE06B3" w:rsidP="00AE06B3">
      <w:pPr>
        <w:rPr>
          <w:sz w:val="28"/>
          <w:szCs w:val="28"/>
        </w:rPr>
      </w:pPr>
      <w:r>
        <w:rPr>
          <w:sz w:val="28"/>
          <w:szCs w:val="28"/>
        </w:rPr>
        <w:t xml:space="preserve">            5.1 </w:t>
      </w:r>
      <w:r w:rsidRPr="00AE06B3">
        <w:rPr>
          <w:sz w:val="28"/>
          <w:szCs w:val="28"/>
        </w:rPr>
        <w:t>Расчет маятниковых маршрутов</w:t>
      </w:r>
    </w:p>
    <w:p w:rsidR="00915715" w:rsidRDefault="00AE06B3" w:rsidP="00AE06B3">
      <w:pPr>
        <w:rPr>
          <w:sz w:val="28"/>
          <w:szCs w:val="28"/>
        </w:rPr>
      </w:pPr>
      <w:r>
        <w:rPr>
          <w:sz w:val="28"/>
          <w:szCs w:val="28"/>
        </w:rPr>
        <w:t xml:space="preserve">            5.2 </w:t>
      </w:r>
      <w:r w:rsidRPr="00AE06B3">
        <w:rPr>
          <w:sz w:val="28"/>
          <w:szCs w:val="28"/>
        </w:rPr>
        <w:t>Расчет кольцевых маршрутов</w:t>
      </w:r>
    </w:p>
    <w:p w:rsidR="00AE06B3" w:rsidRDefault="00AE06B3" w:rsidP="00AE06B3">
      <w:pPr>
        <w:rPr>
          <w:sz w:val="28"/>
          <w:szCs w:val="28"/>
        </w:rPr>
      </w:pPr>
      <w:r w:rsidRPr="00AE06B3">
        <w:rPr>
          <w:sz w:val="28"/>
          <w:szCs w:val="28"/>
        </w:rPr>
        <w:t>6 Раздел Технико-эксплуатационные показатели работы на автомобильном транспорте.</w:t>
      </w:r>
    </w:p>
    <w:p w:rsidR="00AE06B3" w:rsidRDefault="00AE06B3" w:rsidP="00AE06B3">
      <w:pPr>
        <w:rPr>
          <w:sz w:val="28"/>
          <w:szCs w:val="28"/>
        </w:rPr>
      </w:pPr>
      <w:r w:rsidRPr="00AE06B3">
        <w:rPr>
          <w:sz w:val="28"/>
          <w:szCs w:val="28"/>
        </w:rPr>
        <w:t>Производственная программа по эксплуатации</w:t>
      </w:r>
    </w:p>
    <w:p w:rsidR="00AE06B3" w:rsidRDefault="00AE06B3" w:rsidP="00AE06B3">
      <w:pPr>
        <w:rPr>
          <w:sz w:val="28"/>
          <w:szCs w:val="28"/>
        </w:rPr>
      </w:pPr>
      <w:r w:rsidRPr="00AE06B3">
        <w:rPr>
          <w:sz w:val="28"/>
          <w:szCs w:val="28"/>
        </w:rPr>
        <w:t>7 Раздел Организация пассажирских автомобильных перевозок.</w:t>
      </w:r>
    </w:p>
    <w:p w:rsidR="00AE06B3" w:rsidRDefault="00AE06B3" w:rsidP="00AE06B3">
      <w:pPr>
        <w:rPr>
          <w:sz w:val="28"/>
          <w:szCs w:val="28"/>
        </w:rPr>
      </w:pPr>
      <w:r w:rsidRPr="00AE06B3">
        <w:rPr>
          <w:sz w:val="28"/>
          <w:szCs w:val="28"/>
        </w:rPr>
        <w:t>Характеристический график</w:t>
      </w:r>
    </w:p>
    <w:p w:rsidR="00AE06B3" w:rsidRDefault="00AE06B3" w:rsidP="00AE06B3">
      <w:pPr>
        <w:rPr>
          <w:sz w:val="28"/>
          <w:szCs w:val="28"/>
        </w:rPr>
      </w:pPr>
      <w:r w:rsidRPr="00AE06B3">
        <w:rPr>
          <w:sz w:val="28"/>
          <w:szCs w:val="28"/>
        </w:rPr>
        <w:t>8 Раздел Оперативное диспетчерское управление работой автобусов и легковых автомобилей – такси.</w:t>
      </w:r>
    </w:p>
    <w:p w:rsidR="00AE06B3" w:rsidRDefault="00AE06B3" w:rsidP="00AE06B3">
      <w:pPr>
        <w:rPr>
          <w:sz w:val="28"/>
          <w:szCs w:val="28"/>
        </w:rPr>
      </w:pPr>
      <w:r w:rsidRPr="00AE06B3">
        <w:rPr>
          <w:sz w:val="28"/>
          <w:szCs w:val="28"/>
        </w:rPr>
        <w:t>Пассажирские перевозки</w:t>
      </w:r>
    </w:p>
    <w:p w:rsidR="00AE06B3" w:rsidRDefault="00AE06B3" w:rsidP="00AE06B3">
      <w:pPr>
        <w:rPr>
          <w:sz w:val="28"/>
          <w:szCs w:val="28"/>
        </w:rPr>
      </w:pPr>
      <w:r w:rsidRPr="00AE06B3">
        <w:rPr>
          <w:sz w:val="28"/>
          <w:szCs w:val="28"/>
        </w:rPr>
        <w:t>9 Раздел Безопасность автомобильного транспорта.</w:t>
      </w:r>
    </w:p>
    <w:p w:rsidR="00AE06B3" w:rsidRPr="00551CFD" w:rsidRDefault="00AE06B3" w:rsidP="00AE06B3">
      <w:pPr>
        <w:rPr>
          <w:sz w:val="28"/>
          <w:szCs w:val="28"/>
        </w:rPr>
      </w:pPr>
    </w:p>
    <w:p w:rsidR="00AE06B3" w:rsidRDefault="00AE06B3" w:rsidP="00915715">
      <w:pPr>
        <w:jc w:val="center"/>
        <w:rPr>
          <w:b/>
          <w:sz w:val="28"/>
          <w:szCs w:val="28"/>
        </w:rPr>
      </w:pPr>
    </w:p>
    <w:p w:rsidR="00915715" w:rsidRDefault="00915715" w:rsidP="00915715">
      <w:pPr>
        <w:jc w:val="center"/>
        <w:rPr>
          <w:b/>
          <w:sz w:val="28"/>
          <w:szCs w:val="28"/>
        </w:rPr>
      </w:pPr>
      <w:r w:rsidRPr="00551CFD">
        <w:rPr>
          <w:b/>
          <w:sz w:val="28"/>
          <w:szCs w:val="28"/>
        </w:rPr>
        <w:t>Блок</w:t>
      </w:r>
      <w:proofErr w:type="gramStart"/>
      <w:r>
        <w:rPr>
          <w:b/>
          <w:sz w:val="28"/>
          <w:szCs w:val="28"/>
        </w:rPr>
        <w:t xml:space="preserve"> С</w:t>
      </w:r>
      <w:proofErr w:type="gramEnd"/>
    </w:p>
    <w:p w:rsidR="00915715" w:rsidRPr="00551CFD" w:rsidRDefault="00915715" w:rsidP="00915715">
      <w:pPr>
        <w:jc w:val="center"/>
        <w:rPr>
          <w:b/>
          <w:sz w:val="28"/>
          <w:szCs w:val="28"/>
        </w:rPr>
      </w:pPr>
    </w:p>
    <w:p w:rsidR="00915715" w:rsidRPr="004D1A3F" w:rsidRDefault="00915715" w:rsidP="00915715">
      <w:pPr>
        <w:jc w:val="both"/>
        <w:rPr>
          <w:sz w:val="28"/>
          <w:szCs w:val="28"/>
        </w:rPr>
      </w:pPr>
      <w:r w:rsidRPr="006B22A8">
        <w:rPr>
          <w:sz w:val="28"/>
          <w:szCs w:val="28"/>
        </w:rPr>
        <w:t>С</w:t>
      </w:r>
      <w:r w:rsidRPr="004D1A3F">
        <w:rPr>
          <w:b/>
          <w:sz w:val="28"/>
          <w:szCs w:val="28"/>
        </w:rPr>
        <w:t>.</w:t>
      </w:r>
      <w:r w:rsidRPr="004D1A3F">
        <w:rPr>
          <w:sz w:val="28"/>
          <w:szCs w:val="28"/>
        </w:rPr>
        <w:t xml:space="preserve">0 Варианты заданий на выполнение </w:t>
      </w:r>
      <w:r>
        <w:rPr>
          <w:sz w:val="28"/>
          <w:szCs w:val="28"/>
        </w:rPr>
        <w:t>курсовых проектов</w:t>
      </w:r>
      <w:r w:rsidRPr="004D1A3F">
        <w:rPr>
          <w:sz w:val="28"/>
          <w:szCs w:val="28"/>
        </w:rPr>
        <w:t>/</w:t>
      </w:r>
      <w:r>
        <w:rPr>
          <w:sz w:val="28"/>
          <w:szCs w:val="28"/>
        </w:rPr>
        <w:t>работ</w:t>
      </w:r>
      <w:r w:rsidRPr="004D1A3F">
        <w:rPr>
          <w:sz w:val="28"/>
          <w:szCs w:val="28"/>
        </w:rPr>
        <w:t xml:space="preserve"> приведены:</w:t>
      </w:r>
    </w:p>
    <w:p w:rsidR="002C40E5" w:rsidRDefault="002C40E5" w:rsidP="002C40E5">
      <w:pPr>
        <w:tabs>
          <w:tab w:val="left" w:pos="-360"/>
        </w:tabs>
        <w:rPr>
          <w:sz w:val="28"/>
          <w:szCs w:val="28"/>
        </w:rPr>
      </w:pPr>
    </w:p>
    <w:p w:rsidR="002C40E5" w:rsidRDefault="008B44F9" w:rsidP="002C40E5">
      <w:pPr>
        <w:tabs>
          <w:tab w:val="left" w:pos="-360"/>
        </w:tabs>
        <w:rPr>
          <w:sz w:val="28"/>
          <w:szCs w:val="28"/>
        </w:rPr>
      </w:pPr>
      <w:r w:rsidRPr="008B44F9">
        <w:rPr>
          <w:sz w:val="28"/>
          <w:szCs w:val="28"/>
        </w:rPr>
        <w:t xml:space="preserve">Основы </w:t>
      </w:r>
      <w:proofErr w:type="spellStart"/>
      <w:r w:rsidRPr="008B44F9">
        <w:rPr>
          <w:sz w:val="28"/>
          <w:szCs w:val="28"/>
        </w:rPr>
        <w:t>транспортно</w:t>
      </w:r>
      <w:proofErr w:type="spellEnd"/>
      <w:r w:rsidRPr="008B44F9">
        <w:rPr>
          <w:sz w:val="28"/>
          <w:szCs w:val="28"/>
        </w:rPr>
        <w:t xml:space="preserve"> технического сервиса в </w:t>
      </w:r>
      <w:proofErr w:type="spellStart"/>
      <w:r w:rsidRPr="008B44F9">
        <w:rPr>
          <w:sz w:val="28"/>
          <w:szCs w:val="28"/>
        </w:rPr>
        <w:t>нефтегазодобыче</w:t>
      </w:r>
      <w:proofErr w:type="spellEnd"/>
      <w:r w:rsidRPr="008B44F9">
        <w:rPr>
          <w:sz w:val="28"/>
          <w:szCs w:val="28"/>
        </w:rPr>
        <w:t>: методические указания к курсовой работе / Г.С. Коровин, М.А. Майоров; БГТИ (филиал) ОГУ – Бузулук: БГТИ (филиал) ОГУ, 2014. – 20с.</w:t>
      </w:r>
    </w:p>
    <w:p w:rsidR="00915715" w:rsidRPr="006B22A8" w:rsidRDefault="00915715" w:rsidP="00915715">
      <w:pPr>
        <w:jc w:val="center"/>
        <w:rPr>
          <w:b/>
          <w:sz w:val="28"/>
          <w:szCs w:val="28"/>
        </w:rPr>
      </w:pPr>
      <w:r w:rsidRPr="006B22A8">
        <w:rPr>
          <w:b/>
          <w:sz w:val="28"/>
          <w:szCs w:val="28"/>
        </w:rPr>
        <w:t xml:space="preserve">Блок </w:t>
      </w:r>
      <w:r w:rsidRPr="006B22A8">
        <w:rPr>
          <w:b/>
          <w:sz w:val="28"/>
          <w:szCs w:val="28"/>
          <w:lang w:val="en-US"/>
        </w:rPr>
        <w:t>D</w:t>
      </w:r>
    </w:p>
    <w:p w:rsidR="00915715" w:rsidRPr="006B22A8" w:rsidRDefault="00915715" w:rsidP="00915715">
      <w:pPr>
        <w:jc w:val="center"/>
        <w:rPr>
          <w:sz w:val="28"/>
          <w:szCs w:val="28"/>
        </w:rPr>
      </w:pPr>
    </w:p>
    <w:p w:rsidR="00915715" w:rsidRPr="002C40E5" w:rsidRDefault="002C40E5" w:rsidP="002C40E5">
      <w:pPr>
        <w:ind w:firstLine="851"/>
        <w:rPr>
          <w:sz w:val="28"/>
          <w:szCs w:val="28"/>
        </w:rPr>
      </w:pPr>
      <w:r w:rsidRPr="002C40E5">
        <w:rPr>
          <w:sz w:val="28"/>
          <w:szCs w:val="28"/>
        </w:rPr>
        <w:lastRenderedPageBreak/>
        <w:t>Экзаменационные вопросы:</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1. Объем перевозок и характеристика грузооборота. Графическое изображение грузопотоков в виде эпюр</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2. Организация выпуска автобусов на линию и </w:t>
      </w:r>
      <w:proofErr w:type="gramStart"/>
      <w:r w:rsidRPr="008B44F9">
        <w:rPr>
          <w:rFonts w:eastAsiaTheme="minorHAnsi"/>
          <w:sz w:val="28"/>
          <w:szCs w:val="28"/>
        </w:rPr>
        <w:t>контроль за</w:t>
      </w:r>
      <w:proofErr w:type="gramEnd"/>
      <w:r w:rsidRPr="008B44F9">
        <w:rPr>
          <w:rFonts w:eastAsiaTheme="minorHAnsi"/>
          <w:sz w:val="28"/>
          <w:szCs w:val="28"/>
        </w:rPr>
        <w:t xml:space="preserve"> работой автобусов на линии</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3. Провозные возможности транспортного комплекса</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4. Экологическая безопасность автомобиля</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5. Техническая скорость автомобиля</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6. Активная безопасность движения</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7. Эксплуатационные качества подвижного состава</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8. Дорожно-транспортное происшествие</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9. Технико-эксплуатационные показатели работы грузового автотранспорта</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10. Анализ степени организованности системы маршрутных городских перевозок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11. </w:t>
      </w:r>
      <w:proofErr w:type="gramStart"/>
      <w:r w:rsidRPr="008B44F9">
        <w:rPr>
          <w:rFonts w:eastAsiaTheme="minorHAnsi"/>
          <w:sz w:val="28"/>
          <w:szCs w:val="28"/>
        </w:rPr>
        <w:t>Меры</w:t>
      </w:r>
      <w:proofErr w:type="gramEnd"/>
      <w:r w:rsidRPr="008B44F9">
        <w:rPr>
          <w:rFonts w:eastAsiaTheme="minorHAnsi"/>
          <w:sz w:val="28"/>
          <w:szCs w:val="28"/>
        </w:rPr>
        <w:t xml:space="preserve"> принимаемые для успешной работы автобусов во внепиковый период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12. Влияние эксплуатационных показателей автомобиля на уровень эффективности работы пассажирского транспорта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13. Виды маркировки и способы нанесения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14. Оперативное управление работой автобусов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15. </w:t>
      </w:r>
      <w:proofErr w:type="spellStart"/>
      <w:r w:rsidRPr="008B44F9">
        <w:rPr>
          <w:rFonts w:eastAsiaTheme="minorHAnsi"/>
          <w:sz w:val="28"/>
          <w:szCs w:val="28"/>
        </w:rPr>
        <w:t>Внутрипарковая</w:t>
      </w:r>
      <w:proofErr w:type="spellEnd"/>
      <w:r w:rsidRPr="008B44F9">
        <w:rPr>
          <w:rFonts w:eastAsiaTheme="minorHAnsi"/>
          <w:sz w:val="28"/>
          <w:szCs w:val="28"/>
        </w:rPr>
        <w:t xml:space="preserve"> диспетчерская служба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16. Основные показатели работы автобуса</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17. Оперативное диспетчерское руководство и </w:t>
      </w:r>
      <w:proofErr w:type="gramStart"/>
      <w:r w:rsidRPr="008B44F9">
        <w:rPr>
          <w:rFonts w:eastAsiaTheme="minorHAnsi"/>
          <w:sz w:val="28"/>
          <w:szCs w:val="28"/>
        </w:rPr>
        <w:t>контроль за</w:t>
      </w:r>
      <w:proofErr w:type="gramEnd"/>
      <w:r w:rsidRPr="008B44F9">
        <w:rPr>
          <w:rFonts w:eastAsiaTheme="minorHAnsi"/>
          <w:sz w:val="28"/>
          <w:szCs w:val="28"/>
        </w:rPr>
        <w:t xml:space="preserve"> работой грузового автотранспорта</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18. Технико-эксплуатационные показатели работы пассажирского автотранспорта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19. Классификация подвижного состава автомобильного транспорта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20. Мероприятия по предупреждению дорожно-транспортных происшествий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21. Мероприятия по повышению скорости движения и обеспечению безопасности движения автомобиля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22. Организация работы маршрутных автобусов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lastRenderedPageBreak/>
        <w:t xml:space="preserve">23. Пути повышения производительности автомобиля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24. Погрузочно-разгрузочные средства</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25. Роль автомобильного транспорта в транспортной системе страны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26. Учет дорожно-транспортных происшествий в организациях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27. Использование грузоподъёмности подвижного состава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28. Международные перевозки грузов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29. Техническая готовность подвижного состава</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30. Классификация маршрутов городской транспортной сети</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31. Зависимость себестоимости транспортирования от изменения длинны </w:t>
      </w:r>
      <w:proofErr w:type="gramStart"/>
      <w:r w:rsidRPr="008B44F9">
        <w:rPr>
          <w:rFonts w:eastAsiaTheme="minorHAnsi"/>
          <w:sz w:val="28"/>
          <w:szCs w:val="28"/>
        </w:rPr>
        <w:t>ездки</w:t>
      </w:r>
      <w:proofErr w:type="gramEnd"/>
      <w:r w:rsidRPr="008B44F9">
        <w:rPr>
          <w:rFonts w:eastAsiaTheme="minorHAnsi"/>
          <w:sz w:val="28"/>
          <w:szCs w:val="28"/>
        </w:rPr>
        <w:t xml:space="preserve"> автомобиля с грузом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32. Оперативное управление работой легковых автомобилей такси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33. Классификация грузов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34. Пассивная безопасность автомобиля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35. Влияние вместимости и коэффициента её использования на производительность автобуса</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36. Организация таксомоторных перевозок пассажиров</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37. Международные пассажирские перевозки</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38. Показатели качества транспортного обслуживания населения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39. Выбор подвижного состава для заданных условий эксплуатации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40. Влияние технической скорости на производительность автобуса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41. Пробег подвижного состава автомобильного транспорта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42. Тариф. Установление экономически обоснованных тарифов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43. Нормирование времени простоя автомобиля под погрузкой и разгрузкой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44. Пропускная способность остановочных пунктов</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45. Принципы размещения остановочных пунктов на маршрутах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46. Основные показатели работы  автомобиля такси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47. Принципы совмещения и разделения маршрутов пассажирского транспорта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lastRenderedPageBreak/>
        <w:t xml:space="preserve">48. Себестоимость грузовых перевозок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49. Особенности перевозки крупногабаритных грузов на автомобильном транспорте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50. Система контроля движения автобусов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51. Зависимость себестоимости транспортирования от изменения технической скорости автомобилей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52. Технические средства диспетчерской связи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53. Классификация маршрутов движения грузовых автомобилей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54. Пропускная способность перекрестков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55. Цикл транспортного процесса, время </w:t>
      </w:r>
      <w:proofErr w:type="gramStart"/>
      <w:r w:rsidRPr="008B44F9">
        <w:rPr>
          <w:rFonts w:eastAsiaTheme="minorHAnsi"/>
          <w:sz w:val="28"/>
          <w:szCs w:val="28"/>
        </w:rPr>
        <w:t>ездки</w:t>
      </w:r>
      <w:proofErr w:type="gramEnd"/>
      <w:r w:rsidRPr="008B44F9">
        <w:rPr>
          <w:rFonts w:eastAsiaTheme="minorHAnsi"/>
          <w:sz w:val="28"/>
          <w:szCs w:val="28"/>
        </w:rPr>
        <w:t xml:space="preserve">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56. Выбор вариантов механизации при выполнении погрузочно-разгрузочных работ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57. Способы торможения</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58. Расстановка грузовых автомобилей при погрузке </w:t>
      </w:r>
    </w:p>
    <w:p w:rsidR="008B44F9" w:rsidRPr="008B44F9" w:rsidRDefault="008B44F9" w:rsidP="008B44F9">
      <w:pPr>
        <w:spacing w:after="200" w:line="276" w:lineRule="auto"/>
        <w:rPr>
          <w:rFonts w:eastAsiaTheme="minorHAnsi"/>
          <w:sz w:val="28"/>
          <w:szCs w:val="28"/>
        </w:rPr>
      </w:pPr>
      <w:r w:rsidRPr="008B44F9">
        <w:rPr>
          <w:rFonts w:eastAsiaTheme="minorHAnsi"/>
          <w:sz w:val="28"/>
          <w:szCs w:val="28"/>
        </w:rPr>
        <w:t xml:space="preserve">59. Организация работы водителей автотранспортных предприятий </w:t>
      </w:r>
    </w:p>
    <w:p w:rsidR="006546AC" w:rsidRPr="0042736D" w:rsidRDefault="008B44F9" w:rsidP="008B44F9">
      <w:pPr>
        <w:spacing w:after="200" w:line="276" w:lineRule="auto"/>
        <w:rPr>
          <w:rFonts w:eastAsiaTheme="minorHAnsi"/>
          <w:sz w:val="28"/>
          <w:szCs w:val="28"/>
        </w:rPr>
      </w:pPr>
      <w:r w:rsidRPr="008B44F9">
        <w:rPr>
          <w:rFonts w:eastAsiaTheme="minorHAnsi"/>
          <w:sz w:val="28"/>
          <w:szCs w:val="28"/>
        </w:rPr>
        <w:t>60. Контрольно-ревизорская служба и её задачи</w:t>
      </w:r>
      <w:r w:rsidR="0042736D">
        <w:rPr>
          <w:sz w:val="28"/>
          <w:szCs w:val="28"/>
        </w:rPr>
        <w:br w:type="page"/>
      </w:r>
    </w:p>
    <w:p w:rsidR="00915715" w:rsidRDefault="00915715" w:rsidP="006546AC">
      <w:pPr>
        <w:ind w:firstLine="851"/>
        <w:jc w:val="both"/>
        <w:rPr>
          <w:b/>
          <w:sz w:val="28"/>
          <w:szCs w:val="28"/>
        </w:rPr>
      </w:pPr>
      <w:r>
        <w:rPr>
          <w:b/>
          <w:sz w:val="28"/>
          <w:szCs w:val="28"/>
        </w:rPr>
        <w:lastRenderedPageBreak/>
        <w:t>Организационно-методическое обеспечение контроля учебных достижений</w:t>
      </w:r>
    </w:p>
    <w:p w:rsidR="00915715" w:rsidRDefault="00915715" w:rsidP="00915715">
      <w:pPr>
        <w:jc w:val="center"/>
        <w:rPr>
          <w:b/>
          <w:sz w:val="28"/>
          <w:szCs w:val="28"/>
        </w:rPr>
      </w:pPr>
    </w:p>
    <w:p w:rsidR="006546AC" w:rsidRPr="006546AC" w:rsidRDefault="006546AC" w:rsidP="006546AC">
      <w:pPr>
        <w:pStyle w:val="a5"/>
        <w:suppressLineNumbers/>
        <w:spacing w:after="0"/>
        <w:ind w:left="0" w:firstLine="851"/>
        <w:jc w:val="both"/>
        <w:rPr>
          <w:sz w:val="28"/>
          <w:szCs w:val="28"/>
        </w:rPr>
      </w:pPr>
      <w:r w:rsidRPr="006546AC">
        <w:rPr>
          <w:sz w:val="28"/>
          <w:szCs w:val="28"/>
        </w:rPr>
        <w:t>Итоговой формой контроля знаний, умений и навыков по дисциплине является экзамен. Экзамен проводится по билетам, которые включают три теоретических вопроса.</w:t>
      </w:r>
    </w:p>
    <w:p w:rsidR="006546AC" w:rsidRPr="006546AC" w:rsidRDefault="006546AC" w:rsidP="006546AC">
      <w:pPr>
        <w:pStyle w:val="a5"/>
        <w:suppressLineNumbers/>
        <w:spacing w:after="0"/>
        <w:ind w:left="0" w:firstLine="851"/>
        <w:jc w:val="both"/>
        <w:rPr>
          <w:sz w:val="28"/>
          <w:szCs w:val="28"/>
        </w:rPr>
      </w:pPr>
      <w:r w:rsidRPr="006546AC">
        <w:rPr>
          <w:sz w:val="28"/>
          <w:szCs w:val="28"/>
        </w:rPr>
        <w:t>Оценка знаний студентов производится по следующим критериям:</w:t>
      </w:r>
    </w:p>
    <w:p w:rsidR="006546AC" w:rsidRPr="006546AC" w:rsidRDefault="006546AC" w:rsidP="006546AC">
      <w:pPr>
        <w:pStyle w:val="a5"/>
        <w:numPr>
          <w:ilvl w:val="0"/>
          <w:numId w:val="4"/>
        </w:numPr>
        <w:suppressLineNumbers/>
        <w:spacing w:after="0"/>
        <w:jc w:val="both"/>
        <w:rPr>
          <w:sz w:val="28"/>
          <w:szCs w:val="28"/>
        </w:rPr>
      </w:pPr>
      <w:proofErr w:type="gramStart"/>
      <w:r w:rsidRPr="006546AC">
        <w:rPr>
          <w:sz w:val="28"/>
          <w:szCs w:val="28"/>
        </w:rPr>
        <w:t>оценка «отлично» выставляется студенту, если он глубоко и прочно усвоил материал курса, исчерпывающе, последовательно, четко и логически стройно его изложил, умеет тесно увязывать теорию с практикой, свободно справляется с задачами и вопросами, причем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roofErr w:type="gramEnd"/>
    </w:p>
    <w:p w:rsidR="006546AC" w:rsidRPr="006546AC" w:rsidRDefault="006546AC" w:rsidP="006546AC">
      <w:pPr>
        <w:pStyle w:val="a5"/>
        <w:numPr>
          <w:ilvl w:val="0"/>
          <w:numId w:val="4"/>
        </w:numPr>
        <w:suppressLineNumbers/>
        <w:spacing w:after="0"/>
        <w:jc w:val="both"/>
        <w:rPr>
          <w:sz w:val="28"/>
          <w:szCs w:val="28"/>
        </w:rPr>
      </w:pPr>
      <w:r w:rsidRPr="006546AC">
        <w:rPr>
          <w:sz w:val="28"/>
          <w:szCs w:val="28"/>
        </w:rPr>
        <w:t>оценка «хорошо» выставляется студенту,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6546AC" w:rsidRPr="006546AC" w:rsidRDefault="006546AC" w:rsidP="006546AC">
      <w:pPr>
        <w:pStyle w:val="a5"/>
        <w:numPr>
          <w:ilvl w:val="0"/>
          <w:numId w:val="4"/>
        </w:numPr>
        <w:suppressLineNumbers/>
        <w:spacing w:after="0"/>
        <w:jc w:val="both"/>
        <w:rPr>
          <w:sz w:val="28"/>
          <w:szCs w:val="28"/>
        </w:rPr>
      </w:pPr>
      <w:r w:rsidRPr="006546AC">
        <w:rPr>
          <w:sz w:val="28"/>
          <w:szCs w:val="28"/>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изложения программного материала, испытывает затруднения при выполнении практических задач;</w:t>
      </w:r>
    </w:p>
    <w:p w:rsidR="00915715" w:rsidRPr="006546AC" w:rsidRDefault="006546AC" w:rsidP="00915715">
      <w:pPr>
        <w:pStyle w:val="a5"/>
        <w:numPr>
          <w:ilvl w:val="0"/>
          <w:numId w:val="4"/>
        </w:numPr>
        <w:suppressLineNumbers/>
        <w:spacing w:after="0"/>
        <w:jc w:val="both"/>
        <w:rPr>
          <w:sz w:val="28"/>
          <w:szCs w:val="28"/>
        </w:rPr>
      </w:pPr>
      <w:r w:rsidRPr="006546AC">
        <w:rPr>
          <w:sz w:val="28"/>
          <w:szCs w:val="28"/>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sectPr w:rsidR="00915715" w:rsidRPr="006546AC" w:rsidSect="0042736D">
      <w:pgSz w:w="11906" w:h="16838"/>
      <w:pgMar w:top="851" w:right="567" w:bottom="851" w:left="993"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9B2" w:rsidRDefault="002E49B2" w:rsidP="0042736D">
      <w:r>
        <w:separator/>
      </w:r>
    </w:p>
  </w:endnote>
  <w:endnote w:type="continuationSeparator" w:id="0">
    <w:p w:rsidR="002E49B2" w:rsidRDefault="002E49B2" w:rsidP="004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36D" w:rsidRPr="0042736D" w:rsidRDefault="0042736D" w:rsidP="0042736D">
    <w:pPr>
      <w:pStyle w:val="ab"/>
      <w:jc w:val="center"/>
      <w:rPr>
        <w:sz w:val="28"/>
      </w:rPr>
    </w:pPr>
    <w:r w:rsidRPr="0042736D">
      <w:rPr>
        <w:sz w:val="28"/>
      </w:rPr>
      <w:fldChar w:fldCharType="begin"/>
    </w:r>
    <w:r w:rsidRPr="0042736D">
      <w:rPr>
        <w:sz w:val="28"/>
      </w:rPr>
      <w:instrText>PAGE   \* MERGEFORMAT</w:instrText>
    </w:r>
    <w:r w:rsidRPr="0042736D">
      <w:rPr>
        <w:sz w:val="28"/>
      </w:rPr>
      <w:fldChar w:fldCharType="separate"/>
    </w:r>
    <w:r w:rsidR="002F36FB">
      <w:rPr>
        <w:noProof/>
        <w:sz w:val="28"/>
      </w:rPr>
      <w:t>2</w:t>
    </w:r>
    <w:r w:rsidRPr="0042736D">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9B2" w:rsidRDefault="002E49B2" w:rsidP="0042736D">
      <w:r>
        <w:separator/>
      </w:r>
    </w:p>
  </w:footnote>
  <w:footnote w:type="continuationSeparator" w:id="0">
    <w:p w:rsidR="002E49B2" w:rsidRDefault="002E49B2" w:rsidP="00427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BB45969"/>
    <w:multiLevelType w:val="hybridMultilevel"/>
    <w:tmpl w:val="9E5CD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FA2841"/>
    <w:multiLevelType w:val="multilevel"/>
    <w:tmpl w:val="5F303D12"/>
    <w:lvl w:ilvl="0">
      <w:start w:val="1"/>
      <w:numFmt w:val="decimal"/>
      <w:lvlText w:val="%1."/>
      <w:lvlJc w:val="left"/>
      <w:pPr>
        <w:ind w:left="1069" w:hanging="360"/>
      </w:pPr>
      <w:rPr>
        <w:rFonts w:cs="Times New Roman" w:hint="default"/>
        <w:b/>
      </w:rPr>
    </w:lvl>
    <w:lvl w:ilvl="1">
      <w:start w:val="1"/>
      <w:numFmt w:val="decimal"/>
      <w:isLgl/>
      <w:lvlText w:val="%1.%2"/>
      <w:lvlJc w:val="left"/>
      <w:pPr>
        <w:ind w:left="1301" w:hanging="45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15"/>
    <w:rsid w:val="000D163F"/>
    <w:rsid w:val="00145581"/>
    <w:rsid w:val="002A7D4C"/>
    <w:rsid w:val="002C40E5"/>
    <w:rsid w:val="002E49B2"/>
    <w:rsid w:val="002F36FB"/>
    <w:rsid w:val="00352839"/>
    <w:rsid w:val="003A6C34"/>
    <w:rsid w:val="003F7281"/>
    <w:rsid w:val="00400A61"/>
    <w:rsid w:val="0042736D"/>
    <w:rsid w:val="004551B6"/>
    <w:rsid w:val="0047179E"/>
    <w:rsid w:val="004D08B1"/>
    <w:rsid w:val="00527B63"/>
    <w:rsid w:val="005926C9"/>
    <w:rsid w:val="005D7662"/>
    <w:rsid w:val="005E32D5"/>
    <w:rsid w:val="0062691E"/>
    <w:rsid w:val="006546AC"/>
    <w:rsid w:val="008B44F9"/>
    <w:rsid w:val="00915715"/>
    <w:rsid w:val="009B7264"/>
    <w:rsid w:val="00AE06B3"/>
    <w:rsid w:val="00C118D5"/>
    <w:rsid w:val="00C418C7"/>
    <w:rsid w:val="00C7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527B63"/>
    <w:pPr>
      <w:ind w:firstLine="851"/>
      <w:jc w:val="both"/>
    </w:pPr>
    <w:rPr>
      <w:sz w:val="28"/>
      <w:szCs w:val="28"/>
    </w:rPr>
  </w:style>
  <w:style w:type="character" w:customStyle="1" w:styleId="140">
    <w:name w:val="14 Знак"/>
    <w:basedOn w:val="a0"/>
    <w:link w:val="14"/>
    <w:rsid w:val="00527B63"/>
    <w:rPr>
      <w:rFonts w:ascii="Times New Roman" w:eastAsia="Times New Roman" w:hAnsi="Times New Roman" w:cs="Times New Roman"/>
      <w:sz w:val="28"/>
      <w:szCs w:val="28"/>
    </w:rPr>
  </w:style>
  <w:style w:type="character" w:customStyle="1" w:styleId="20">
    <w:name w:val="Заголовок 2 Знак"/>
    <w:basedOn w:val="a0"/>
    <w:link w:val="2"/>
    <w:uiPriority w:val="99"/>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527B63"/>
    <w:pPr>
      <w:ind w:firstLine="851"/>
      <w:jc w:val="both"/>
    </w:pPr>
    <w:rPr>
      <w:sz w:val="28"/>
      <w:szCs w:val="28"/>
    </w:rPr>
  </w:style>
  <w:style w:type="character" w:customStyle="1" w:styleId="140">
    <w:name w:val="14 Знак"/>
    <w:basedOn w:val="a0"/>
    <w:link w:val="14"/>
    <w:rsid w:val="00527B63"/>
    <w:rPr>
      <w:rFonts w:ascii="Times New Roman" w:eastAsia="Times New Roman" w:hAnsi="Times New Roman" w:cs="Times New Roman"/>
      <w:sz w:val="28"/>
      <w:szCs w:val="28"/>
    </w:rPr>
  </w:style>
  <w:style w:type="character" w:customStyle="1" w:styleId="20">
    <w:name w:val="Заголовок 2 Знак"/>
    <w:basedOn w:val="a0"/>
    <w:link w:val="2"/>
    <w:uiPriority w:val="99"/>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2544</Words>
  <Characters>14502</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Григорий</cp:lastModifiedBy>
  <cp:revision>9</cp:revision>
  <dcterms:created xsi:type="dcterms:W3CDTF">2017-08-24T05:01:00Z</dcterms:created>
  <dcterms:modified xsi:type="dcterms:W3CDTF">2017-09-08T10:53:00Z</dcterms:modified>
</cp:coreProperties>
</file>