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76E" w:rsidRPr="0027633F" w:rsidRDefault="00DC076E" w:rsidP="00DC076E">
      <w:pPr>
        <w:pStyle w:val="ReportHead"/>
        <w:keepNext/>
        <w:keepLines/>
        <w:rPr>
          <w:szCs w:val="28"/>
        </w:rPr>
      </w:pPr>
      <w:r w:rsidRPr="0027633F">
        <w:rPr>
          <w:szCs w:val="28"/>
        </w:rPr>
        <w:t xml:space="preserve">Министерство </w:t>
      </w:r>
      <w:r w:rsidR="004B5640" w:rsidRPr="0027633F">
        <w:rPr>
          <w:szCs w:val="28"/>
        </w:rPr>
        <w:t xml:space="preserve">науки </w:t>
      </w:r>
      <w:r w:rsidRPr="0027633F">
        <w:rPr>
          <w:szCs w:val="28"/>
        </w:rPr>
        <w:t xml:space="preserve">и </w:t>
      </w:r>
      <w:r w:rsidR="004B5640">
        <w:rPr>
          <w:szCs w:val="28"/>
        </w:rPr>
        <w:t xml:space="preserve">высшего </w:t>
      </w:r>
      <w:r w:rsidR="004B5640" w:rsidRPr="0027633F">
        <w:rPr>
          <w:szCs w:val="28"/>
        </w:rPr>
        <w:t xml:space="preserve">образования </w:t>
      </w:r>
      <w:r w:rsidRPr="0027633F">
        <w:rPr>
          <w:szCs w:val="28"/>
        </w:rPr>
        <w:t>Российской Федерации</w:t>
      </w:r>
    </w:p>
    <w:p w:rsidR="00DC076E" w:rsidRPr="0027633F" w:rsidRDefault="00DC076E" w:rsidP="00DC076E">
      <w:pPr>
        <w:pStyle w:val="ReportHead"/>
        <w:keepNext/>
        <w:keepLines/>
        <w:rPr>
          <w:szCs w:val="28"/>
        </w:rPr>
      </w:pPr>
      <w:r w:rsidRPr="0027633F">
        <w:rPr>
          <w:szCs w:val="28"/>
        </w:rPr>
        <w:t>Бузулукский гуманитарно-технологический институт (филиал)</w:t>
      </w:r>
    </w:p>
    <w:p w:rsidR="00DC076E" w:rsidRPr="0027633F" w:rsidRDefault="00DC076E" w:rsidP="00DC076E">
      <w:pPr>
        <w:pStyle w:val="ReportHead"/>
        <w:keepNext/>
        <w:keepLines/>
        <w:rPr>
          <w:szCs w:val="28"/>
        </w:rPr>
      </w:pPr>
      <w:r w:rsidRPr="0027633F">
        <w:rPr>
          <w:szCs w:val="28"/>
        </w:rPr>
        <w:t>федерального государственного бюджетного образовательного учреждения</w:t>
      </w:r>
    </w:p>
    <w:p w:rsidR="00DC076E" w:rsidRPr="0027633F" w:rsidRDefault="00DC076E" w:rsidP="00DC076E">
      <w:pPr>
        <w:pStyle w:val="ReportHead"/>
        <w:keepNext/>
        <w:keepLines/>
        <w:rPr>
          <w:szCs w:val="28"/>
        </w:rPr>
      </w:pPr>
      <w:r w:rsidRPr="0027633F">
        <w:rPr>
          <w:szCs w:val="28"/>
        </w:rPr>
        <w:t>высшего образования</w:t>
      </w:r>
    </w:p>
    <w:p w:rsidR="00DC076E" w:rsidRPr="0027633F" w:rsidRDefault="00DC076E" w:rsidP="00DC076E">
      <w:pPr>
        <w:pStyle w:val="ReportHead"/>
        <w:keepNext/>
        <w:keepLines/>
        <w:rPr>
          <w:b/>
          <w:szCs w:val="28"/>
        </w:rPr>
      </w:pPr>
      <w:r w:rsidRPr="0027633F">
        <w:rPr>
          <w:b/>
          <w:szCs w:val="28"/>
        </w:rPr>
        <w:t>«Оренбургский государственный университет»</w:t>
      </w:r>
    </w:p>
    <w:p w:rsidR="00DC076E" w:rsidRPr="006454D5" w:rsidRDefault="00DC076E" w:rsidP="00DC076E">
      <w:pPr>
        <w:pStyle w:val="ReportHead"/>
        <w:suppressAutoHyphens/>
        <w:rPr>
          <w:szCs w:val="28"/>
        </w:rPr>
      </w:pPr>
    </w:p>
    <w:p w:rsidR="00DC076E" w:rsidRPr="006454D5" w:rsidRDefault="00DC076E" w:rsidP="00DC076E">
      <w:pPr>
        <w:pStyle w:val="ReportHead"/>
        <w:suppressAutoHyphens/>
        <w:rPr>
          <w:szCs w:val="28"/>
        </w:rPr>
      </w:pPr>
      <w:r w:rsidRPr="006454D5">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DC076E" w:rsidRPr="006454D5" w:rsidRDefault="00DC076E" w:rsidP="00DC076E">
      <w:pPr>
        <w:pStyle w:val="ReportHead"/>
        <w:suppressAutoHyphens/>
        <w:rPr>
          <w:szCs w:val="28"/>
        </w:rPr>
      </w:pPr>
    </w:p>
    <w:p w:rsidR="00DC076E" w:rsidRPr="006454D5" w:rsidRDefault="00DC076E" w:rsidP="00DC076E">
      <w:pPr>
        <w:pStyle w:val="ReportHead"/>
        <w:suppressAutoHyphens/>
        <w:rPr>
          <w:szCs w:val="28"/>
        </w:rPr>
      </w:pPr>
    </w:p>
    <w:p w:rsidR="00DC076E" w:rsidRPr="006454D5" w:rsidRDefault="00DC076E" w:rsidP="00DC076E">
      <w:pPr>
        <w:pStyle w:val="ReportHead"/>
        <w:suppressAutoHyphens/>
        <w:rPr>
          <w:szCs w:val="28"/>
        </w:rPr>
      </w:pPr>
    </w:p>
    <w:p w:rsidR="00DC076E" w:rsidRPr="006454D5" w:rsidRDefault="00DC076E" w:rsidP="00DC076E">
      <w:pPr>
        <w:pStyle w:val="ReportHead"/>
        <w:suppressAutoHyphens/>
        <w:rPr>
          <w:szCs w:val="28"/>
        </w:rPr>
      </w:pPr>
    </w:p>
    <w:p w:rsidR="00DC076E" w:rsidRPr="006454D5" w:rsidRDefault="00DC076E" w:rsidP="00DC076E">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w:t>
      </w:r>
      <w:r w:rsidRPr="00F016E7">
        <w:rPr>
          <w:rFonts w:ascii="Times New Roman" w:hAnsi="Times New Roman"/>
          <w:b/>
          <w:sz w:val="28"/>
          <w:szCs w:val="28"/>
        </w:rPr>
        <w:t xml:space="preserve">для обучающихся </w:t>
      </w:r>
      <w:proofErr w:type="gramStart"/>
      <w:r w:rsidRPr="00F016E7">
        <w:rPr>
          <w:rFonts w:ascii="Times New Roman" w:hAnsi="Times New Roman"/>
          <w:b/>
          <w:sz w:val="28"/>
          <w:szCs w:val="28"/>
        </w:rPr>
        <w:t>по  освоению</w:t>
      </w:r>
      <w:proofErr w:type="gramEnd"/>
      <w:r w:rsidRPr="00F016E7">
        <w:rPr>
          <w:rFonts w:ascii="Times New Roman" w:hAnsi="Times New Roman"/>
          <w:b/>
          <w:sz w:val="28"/>
          <w:szCs w:val="28"/>
        </w:rPr>
        <w:t xml:space="preserve"> дисциплины</w:t>
      </w:r>
    </w:p>
    <w:p w:rsidR="00DC076E" w:rsidRPr="00610F0E" w:rsidRDefault="00DC076E" w:rsidP="00DC076E">
      <w:pPr>
        <w:spacing w:after="0" w:line="240" w:lineRule="auto"/>
        <w:ind w:firstLine="567"/>
        <w:jc w:val="center"/>
        <w:rPr>
          <w:rFonts w:ascii="Times New Roman" w:eastAsia="Times New Roman" w:hAnsi="Times New Roman" w:cs="Times New Roman"/>
          <w:b/>
          <w:sz w:val="36"/>
          <w:szCs w:val="36"/>
        </w:rPr>
      </w:pPr>
    </w:p>
    <w:p w:rsidR="00DC076E" w:rsidRPr="00465D39" w:rsidRDefault="00DC076E" w:rsidP="00DC076E">
      <w:pPr>
        <w:pStyle w:val="ReportHead"/>
        <w:suppressAutoHyphens/>
        <w:spacing w:before="120"/>
      </w:pPr>
      <w:r w:rsidRPr="00465D39">
        <w:rPr>
          <w:sz w:val="32"/>
        </w:rPr>
        <w:t xml:space="preserve"> «Безопасность жизнедеятельности»</w:t>
      </w:r>
    </w:p>
    <w:p w:rsidR="00DC076E" w:rsidRPr="008E7FA5" w:rsidRDefault="00DC076E" w:rsidP="00DC076E">
      <w:pPr>
        <w:pStyle w:val="ReportHead"/>
        <w:suppressAutoHyphens/>
      </w:pPr>
    </w:p>
    <w:p w:rsidR="00DC076E" w:rsidRDefault="00DC076E" w:rsidP="00DC076E">
      <w:pPr>
        <w:pStyle w:val="ReportHead"/>
        <w:suppressAutoHyphens/>
        <w:ind w:firstLine="567"/>
        <w:rPr>
          <w:szCs w:val="28"/>
        </w:rPr>
      </w:pPr>
    </w:p>
    <w:p w:rsidR="00DC076E" w:rsidRDefault="00DC076E" w:rsidP="00DC076E">
      <w:pPr>
        <w:pStyle w:val="ReportHead"/>
        <w:suppressAutoHyphens/>
        <w:jc w:val="left"/>
        <w:rPr>
          <w:szCs w:val="28"/>
        </w:rPr>
      </w:pPr>
    </w:p>
    <w:p w:rsidR="00DC076E" w:rsidRPr="005D1707" w:rsidRDefault="00DC076E" w:rsidP="00DC076E">
      <w:pPr>
        <w:pStyle w:val="ReportHead"/>
        <w:suppressAutoHyphens/>
      </w:pPr>
      <w:r w:rsidRPr="005D1707">
        <w:t>Направление подготовки</w:t>
      </w:r>
    </w:p>
    <w:p w:rsidR="00DC076E" w:rsidRPr="005D1707" w:rsidRDefault="00DC076E" w:rsidP="00DC076E">
      <w:pPr>
        <w:pStyle w:val="ReportHead"/>
        <w:suppressAutoHyphens/>
        <w:rPr>
          <w:i/>
          <w:u w:val="single"/>
        </w:rPr>
      </w:pPr>
      <w:r w:rsidRPr="005D1707">
        <w:rPr>
          <w:i/>
          <w:u w:val="single"/>
        </w:rPr>
        <w:t>06.03.01 Биология</w:t>
      </w:r>
    </w:p>
    <w:p w:rsidR="00DC076E" w:rsidRPr="005D1707" w:rsidRDefault="00DC076E" w:rsidP="00DC076E">
      <w:pPr>
        <w:pStyle w:val="ReportHead"/>
        <w:suppressAutoHyphens/>
        <w:rPr>
          <w:vertAlign w:val="superscript"/>
        </w:rPr>
      </w:pPr>
      <w:r w:rsidRPr="005D1707">
        <w:rPr>
          <w:vertAlign w:val="superscript"/>
        </w:rPr>
        <w:t>(код и наименование направления подготовки)</w:t>
      </w:r>
    </w:p>
    <w:p w:rsidR="00D35DC9" w:rsidRDefault="00D35DC9" w:rsidP="00DC076E">
      <w:pPr>
        <w:pStyle w:val="ReportHead"/>
        <w:suppressAutoHyphens/>
        <w:rPr>
          <w:i/>
          <w:u w:val="single"/>
        </w:rPr>
      </w:pPr>
      <w:r w:rsidRPr="00D35DC9">
        <w:rPr>
          <w:i/>
          <w:u w:val="single"/>
        </w:rPr>
        <w:t>Био</w:t>
      </w:r>
      <w:r w:rsidR="008E4672">
        <w:rPr>
          <w:i/>
          <w:u w:val="single"/>
        </w:rPr>
        <w:t>экология</w:t>
      </w:r>
    </w:p>
    <w:p w:rsidR="00DC076E" w:rsidRPr="005D1707" w:rsidRDefault="00DC076E" w:rsidP="00DC076E">
      <w:pPr>
        <w:pStyle w:val="ReportHead"/>
        <w:suppressAutoHyphens/>
        <w:rPr>
          <w:vertAlign w:val="superscript"/>
        </w:rPr>
      </w:pPr>
      <w:r w:rsidRPr="005D1707">
        <w:rPr>
          <w:vertAlign w:val="superscript"/>
        </w:rPr>
        <w:t xml:space="preserve"> (наименование направленности (профиля) образовательной программы)</w:t>
      </w:r>
    </w:p>
    <w:p w:rsidR="00777644" w:rsidRPr="00707F78" w:rsidRDefault="00777644" w:rsidP="00777644">
      <w:pPr>
        <w:pStyle w:val="ReportHead"/>
        <w:suppressAutoHyphens/>
        <w:rPr>
          <w:i/>
          <w:szCs w:val="28"/>
          <w:u w:val="single"/>
        </w:rPr>
      </w:pPr>
      <w:r w:rsidRPr="006454D5">
        <w:rPr>
          <w:szCs w:val="28"/>
        </w:rPr>
        <w:t>Тип образовательной программы</w:t>
      </w:r>
    </w:p>
    <w:p w:rsidR="00777644" w:rsidRPr="006454D5" w:rsidRDefault="00777644" w:rsidP="00777644">
      <w:pPr>
        <w:pStyle w:val="ReportHead"/>
        <w:suppressAutoHyphens/>
        <w:rPr>
          <w:i/>
          <w:szCs w:val="28"/>
          <w:u w:val="single"/>
        </w:rPr>
      </w:pPr>
      <w:r w:rsidRPr="006454D5">
        <w:rPr>
          <w:i/>
          <w:szCs w:val="28"/>
          <w:u w:val="single"/>
        </w:rPr>
        <w:t xml:space="preserve">Программа академического </w:t>
      </w:r>
      <w:proofErr w:type="spellStart"/>
      <w:r w:rsidRPr="006454D5">
        <w:rPr>
          <w:i/>
          <w:szCs w:val="28"/>
          <w:u w:val="single"/>
        </w:rPr>
        <w:t>бакалавриата</w:t>
      </w:r>
      <w:proofErr w:type="spellEnd"/>
    </w:p>
    <w:p w:rsidR="00777644" w:rsidRPr="00610F0E" w:rsidRDefault="00777644" w:rsidP="00777644">
      <w:pPr>
        <w:pStyle w:val="ReportHead"/>
        <w:suppressAutoHyphens/>
        <w:rPr>
          <w:sz w:val="36"/>
          <w:szCs w:val="36"/>
        </w:rPr>
      </w:pPr>
    </w:p>
    <w:p w:rsidR="00DC076E" w:rsidRPr="005D1707" w:rsidRDefault="00DC076E" w:rsidP="00DC076E">
      <w:pPr>
        <w:pStyle w:val="ReportHead"/>
        <w:suppressAutoHyphens/>
      </w:pPr>
      <w:r w:rsidRPr="005D1707">
        <w:t>Квалификация</w:t>
      </w:r>
    </w:p>
    <w:p w:rsidR="00DC076E" w:rsidRPr="005D1707" w:rsidRDefault="00DC076E" w:rsidP="00DC076E">
      <w:pPr>
        <w:pStyle w:val="ReportHead"/>
        <w:suppressAutoHyphens/>
        <w:rPr>
          <w:i/>
          <w:u w:val="single"/>
        </w:rPr>
      </w:pPr>
      <w:r w:rsidRPr="005D1707">
        <w:rPr>
          <w:i/>
          <w:u w:val="single"/>
        </w:rPr>
        <w:t>Бакалавр</w:t>
      </w:r>
    </w:p>
    <w:p w:rsidR="00DC076E" w:rsidRPr="005D1707" w:rsidRDefault="00DC076E" w:rsidP="00DC076E">
      <w:pPr>
        <w:pStyle w:val="ReportHead"/>
        <w:suppressAutoHyphens/>
        <w:spacing w:before="120"/>
      </w:pPr>
      <w:r w:rsidRPr="005D1707">
        <w:t>Форма обучения</w:t>
      </w:r>
    </w:p>
    <w:p w:rsidR="00DC076E" w:rsidRPr="005D1707" w:rsidRDefault="00DC076E" w:rsidP="00DC076E">
      <w:pPr>
        <w:pStyle w:val="ReportHead"/>
        <w:suppressAutoHyphens/>
        <w:rPr>
          <w:i/>
          <w:u w:val="single"/>
        </w:rPr>
      </w:pPr>
      <w:r w:rsidRPr="005D1707">
        <w:rPr>
          <w:i/>
          <w:u w:val="single"/>
        </w:rPr>
        <w:t>Очн</w:t>
      </w:r>
      <w:r w:rsidR="00266138">
        <w:rPr>
          <w:i/>
          <w:u w:val="single"/>
        </w:rPr>
        <w:t>о-заочная</w:t>
      </w:r>
    </w:p>
    <w:p w:rsidR="00DC076E" w:rsidRPr="005D1707" w:rsidRDefault="00DC076E" w:rsidP="00DC076E">
      <w:pPr>
        <w:pStyle w:val="ReportHead"/>
        <w:suppressAutoHyphens/>
        <w:rPr>
          <w:i/>
          <w:sz w:val="32"/>
          <w:u w:val="single"/>
        </w:rPr>
      </w:pPr>
    </w:p>
    <w:p w:rsidR="00DC076E" w:rsidRPr="008E7FA5" w:rsidRDefault="00DC076E" w:rsidP="00DC076E">
      <w:pPr>
        <w:pStyle w:val="ReportHead"/>
        <w:suppressAutoHyphens/>
        <w:rPr>
          <w:sz w:val="32"/>
          <w:szCs w:val="28"/>
        </w:rPr>
      </w:pPr>
    </w:p>
    <w:p w:rsidR="00DC076E" w:rsidRPr="006454D5" w:rsidRDefault="00DC076E" w:rsidP="00DC076E">
      <w:pPr>
        <w:pStyle w:val="ReportHead"/>
        <w:suppressAutoHyphens/>
        <w:rPr>
          <w:szCs w:val="28"/>
        </w:rPr>
      </w:pPr>
    </w:p>
    <w:p w:rsidR="00DC076E" w:rsidRPr="006454D5" w:rsidRDefault="00DC076E" w:rsidP="00DC076E">
      <w:pPr>
        <w:pStyle w:val="ReportHead"/>
        <w:suppressAutoHyphens/>
        <w:jc w:val="left"/>
        <w:rPr>
          <w:szCs w:val="28"/>
        </w:rPr>
      </w:pPr>
    </w:p>
    <w:p w:rsidR="00DC076E" w:rsidRDefault="00DC076E" w:rsidP="00DC076E">
      <w:pPr>
        <w:pStyle w:val="ReportHead"/>
        <w:suppressAutoHyphens/>
        <w:rPr>
          <w:szCs w:val="28"/>
        </w:rPr>
      </w:pPr>
    </w:p>
    <w:p w:rsidR="00DC076E" w:rsidRDefault="00DC076E" w:rsidP="00DC076E">
      <w:pPr>
        <w:pStyle w:val="ReportHead"/>
        <w:suppressAutoHyphens/>
        <w:rPr>
          <w:szCs w:val="28"/>
        </w:rPr>
      </w:pPr>
    </w:p>
    <w:p w:rsidR="00DC076E" w:rsidRDefault="00DC076E" w:rsidP="00DC076E">
      <w:pPr>
        <w:pStyle w:val="ReportHead"/>
        <w:suppressAutoHyphens/>
        <w:rPr>
          <w:szCs w:val="28"/>
        </w:rPr>
      </w:pPr>
    </w:p>
    <w:p w:rsidR="00DC076E" w:rsidRDefault="00DC076E" w:rsidP="00DC076E">
      <w:pPr>
        <w:pStyle w:val="ReportHead"/>
        <w:suppressAutoHyphens/>
        <w:rPr>
          <w:szCs w:val="28"/>
        </w:rPr>
      </w:pPr>
    </w:p>
    <w:p w:rsidR="00DC076E" w:rsidRDefault="00DC076E" w:rsidP="00DC076E">
      <w:pPr>
        <w:pStyle w:val="ReportHead"/>
        <w:suppressAutoHyphens/>
        <w:rPr>
          <w:szCs w:val="28"/>
        </w:rPr>
      </w:pPr>
    </w:p>
    <w:p w:rsidR="00DC076E" w:rsidRDefault="00DC076E" w:rsidP="00DC076E">
      <w:pPr>
        <w:pStyle w:val="ReportHead"/>
        <w:suppressAutoHyphens/>
        <w:jc w:val="left"/>
        <w:rPr>
          <w:szCs w:val="28"/>
        </w:rPr>
      </w:pPr>
    </w:p>
    <w:p w:rsidR="00DC076E" w:rsidRDefault="00DC076E" w:rsidP="00DC076E">
      <w:pPr>
        <w:pStyle w:val="ReportHead"/>
        <w:suppressAutoHyphens/>
        <w:rPr>
          <w:szCs w:val="28"/>
        </w:rPr>
      </w:pPr>
    </w:p>
    <w:p w:rsidR="00DC076E" w:rsidRDefault="00DC076E" w:rsidP="00DC076E">
      <w:pPr>
        <w:pStyle w:val="ReportHead"/>
        <w:suppressAutoHyphens/>
        <w:rPr>
          <w:szCs w:val="28"/>
        </w:rPr>
      </w:pPr>
    </w:p>
    <w:p w:rsidR="00DC076E" w:rsidRPr="006454D5" w:rsidRDefault="00DC076E" w:rsidP="00DC076E">
      <w:pPr>
        <w:pStyle w:val="ReportHead"/>
        <w:suppressAutoHyphens/>
        <w:rPr>
          <w:szCs w:val="28"/>
        </w:rPr>
      </w:pPr>
    </w:p>
    <w:p w:rsidR="00DC076E" w:rsidRDefault="00DC076E" w:rsidP="00DC076E">
      <w:pPr>
        <w:pStyle w:val="ReportHead"/>
        <w:suppressAutoHyphens/>
        <w:rPr>
          <w:szCs w:val="28"/>
        </w:rPr>
      </w:pPr>
      <w:r w:rsidRPr="006454D5">
        <w:rPr>
          <w:szCs w:val="28"/>
        </w:rPr>
        <w:t xml:space="preserve">Бузулук </w:t>
      </w:r>
      <w:r w:rsidR="004B5640">
        <w:rPr>
          <w:szCs w:val="28"/>
        </w:rPr>
        <w:t>202</w:t>
      </w:r>
      <w:r w:rsidR="00266138">
        <w:rPr>
          <w:szCs w:val="28"/>
        </w:rPr>
        <w:t>1</w:t>
      </w:r>
    </w:p>
    <w:p w:rsidR="00DC076E" w:rsidRDefault="00DC076E" w:rsidP="004A5996">
      <w:pPr>
        <w:pStyle w:val="ReportMain"/>
        <w:suppressAutoHyphens/>
        <w:jc w:val="both"/>
        <w:rPr>
          <w:sz w:val="28"/>
        </w:rPr>
      </w:pPr>
    </w:p>
    <w:p w:rsidR="008D4D99" w:rsidRPr="00BD6C2A" w:rsidRDefault="008E7FA5" w:rsidP="004A5996">
      <w:pPr>
        <w:pStyle w:val="ReportMain"/>
        <w:suppressAutoHyphens/>
        <w:jc w:val="both"/>
        <w:rPr>
          <w:sz w:val="28"/>
          <w:szCs w:val="28"/>
        </w:rPr>
      </w:pPr>
      <w:r w:rsidRPr="008E7FA5">
        <w:rPr>
          <w:sz w:val="28"/>
        </w:rPr>
        <w:t xml:space="preserve">Безопасность </w:t>
      </w:r>
      <w:proofErr w:type="gramStart"/>
      <w:r w:rsidRPr="008E7FA5">
        <w:rPr>
          <w:sz w:val="28"/>
        </w:rPr>
        <w:t>жизнедеятельности</w:t>
      </w:r>
      <w:r w:rsidR="006E4BF3" w:rsidRPr="0082553E">
        <w:rPr>
          <w:sz w:val="32"/>
          <w:szCs w:val="28"/>
        </w:rPr>
        <w:t xml:space="preserve"> </w:t>
      </w:r>
      <w:r w:rsidR="008D4D99" w:rsidRPr="006454D5">
        <w:rPr>
          <w:sz w:val="28"/>
          <w:szCs w:val="28"/>
        </w:rPr>
        <w:t>:</w:t>
      </w:r>
      <w:proofErr w:type="gramEnd"/>
      <w:r w:rsidR="008D4D99" w:rsidRPr="006454D5">
        <w:rPr>
          <w:sz w:val="28"/>
          <w:szCs w:val="28"/>
        </w:rPr>
        <w:t xml:space="preserve"> </w:t>
      </w:r>
      <w:r w:rsidR="008D4D99" w:rsidRPr="006454D5">
        <w:rPr>
          <w:b/>
          <w:sz w:val="28"/>
          <w:szCs w:val="28"/>
        </w:rPr>
        <w:t xml:space="preserve"> </w:t>
      </w:r>
      <w:r w:rsidR="00F016E7">
        <w:rPr>
          <w:sz w:val="28"/>
          <w:szCs w:val="28"/>
        </w:rPr>
        <w:t>м</w:t>
      </w:r>
      <w:r w:rsidR="00F016E7" w:rsidRPr="006454D5">
        <w:rPr>
          <w:sz w:val="28"/>
          <w:szCs w:val="28"/>
        </w:rPr>
        <w:t>етодические указания для обучающихся по  освоению дисциплины</w:t>
      </w:r>
      <w:r w:rsidRPr="006454D5">
        <w:rPr>
          <w:sz w:val="28"/>
          <w:szCs w:val="28"/>
        </w:rPr>
        <w:t xml:space="preserve"> </w:t>
      </w:r>
      <w:r w:rsidR="008D4D99" w:rsidRPr="006454D5">
        <w:rPr>
          <w:sz w:val="28"/>
          <w:szCs w:val="28"/>
        </w:rPr>
        <w:t xml:space="preserve">/ </w:t>
      </w:r>
      <w:r w:rsidR="004B4069">
        <w:rPr>
          <w:sz w:val="28"/>
          <w:szCs w:val="28"/>
        </w:rPr>
        <w:t xml:space="preserve">сост.: </w:t>
      </w:r>
      <w:r>
        <w:rPr>
          <w:sz w:val="28"/>
          <w:szCs w:val="28"/>
        </w:rPr>
        <w:t xml:space="preserve">А. </w:t>
      </w:r>
      <w:r w:rsidR="00266138">
        <w:rPr>
          <w:sz w:val="28"/>
          <w:szCs w:val="28"/>
        </w:rPr>
        <w:t>П</w:t>
      </w:r>
      <w:r w:rsidR="00014581">
        <w:rPr>
          <w:sz w:val="28"/>
          <w:szCs w:val="28"/>
        </w:rPr>
        <w:t>.</w:t>
      </w:r>
      <w:r w:rsidR="00266138">
        <w:rPr>
          <w:sz w:val="28"/>
          <w:szCs w:val="28"/>
        </w:rPr>
        <w:t xml:space="preserve"> Девяткина</w:t>
      </w:r>
      <w:r w:rsidR="008D4D99" w:rsidRPr="006454D5">
        <w:rPr>
          <w:sz w:val="28"/>
          <w:szCs w:val="28"/>
        </w:rPr>
        <w:t xml:space="preserve"> -  Бузулукский гуманитарно-технолог. ин-т (филиал) ОГУ. – Бузулук: БГТИ (филиал) ОГУ, </w:t>
      </w:r>
      <w:r w:rsidR="004B5640">
        <w:rPr>
          <w:sz w:val="28"/>
          <w:szCs w:val="28"/>
        </w:rPr>
        <w:t>202</w:t>
      </w:r>
      <w:r w:rsidR="00266138">
        <w:rPr>
          <w:sz w:val="28"/>
          <w:szCs w:val="28"/>
        </w:rPr>
        <w:t>1</w:t>
      </w:r>
      <w:r w:rsidR="008D4D99" w:rsidRPr="006454D5">
        <w:rPr>
          <w:sz w:val="28"/>
          <w:szCs w:val="28"/>
        </w:rPr>
        <w:t>.</w:t>
      </w:r>
      <w:r w:rsidR="00BD6C2A">
        <w:rPr>
          <w:sz w:val="28"/>
          <w:szCs w:val="28"/>
        </w:rPr>
        <w:t xml:space="preserve"> –</w:t>
      </w:r>
      <w:r w:rsidR="001A5E99">
        <w:rPr>
          <w:sz w:val="28"/>
          <w:szCs w:val="28"/>
        </w:rPr>
        <w:t xml:space="preserve"> 2</w:t>
      </w:r>
      <w:r w:rsidR="00B47FC6">
        <w:rPr>
          <w:sz w:val="28"/>
          <w:szCs w:val="28"/>
        </w:rPr>
        <w:t>1</w:t>
      </w:r>
      <w:r w:rsidR="00BD6C2A" w:rsidRPr="00BD6C2A">
        <w:rPr>
          <w:sz w:val="28"/>
          <w:szCs w:val="28"/>
        </w:rPr>
        <w:t xml:space="preserve"> </w:t>
      </w:r>
      <w:r w:rsidR="00BD6C2A">
        <w:rPr>
          <w:sz w:val="28"/>
          <w:szCs w:val="28"/>
        </w:rPr>
        <w:t>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8E7FA5">
        <w:rPr>
          <w:rFonts w:ascii="Times New Roman" w:hAnsi="Times New Roman" w:cs="Times New Roman"/>
          <w:sz w:val="28"/>
          <w:szCs w:val="28"/>
        </w:rPr>
        <w:t>А.</w:t>
      </w:r>
      <w:r w:rsidR="00266138">
        <w:rPr>
          <w:rFonts w:ascii="Times New Roman" w:hAnsi="Times New Roman" w:cs="Times New Roman"/>
          <w:sz w:val="28"/>
          <w:szCs w:val="28"/>
        </w:rPr>
        <w:t>П. Девяткина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w:t>
      </w:r>
      <w:proofErr w:type="gramStart"/>
      <w:r w:rsidRPr="006454D5">
        <w:rPr>
          <w:rFonts w:ascii="Times New Roman" w:hAnsi="Times New Roman" w:cs="Times New Roman"/>
          <w:sz w:val="28"/>
          <w:szCs w:val="28"/>
        </w:rPr>
        <w:t>_»_</w:t>
      </w:r>
      <w:proofErr w:type="gramEnd"/>
      <w:r w:rsidRPr="006454D5">
        <w:rPr>
          <w:rFonts w:ascii="Times New Roman" w:hAnsi="Times New Roman" w:cs="Times New Roman"/>
          <w:sz w:val="28"/>
          <w:szCs w:val="28"/>
        </w:rPr>
        <w:t>_____________</w:t>
      </w:r>
      <w:r w:rsidR="004B5640">
        <w:rPr>
          <w:rFonts w:ascii="Times New Roman" w:hAnsi="Times New Roman" w:cs="Times New Roman"/>
          <w:sz w:val="28"/>
          <w:szCs w:val="28"/>
        </w:rPr>
        <w:t>202</w:t>
      </w:r>
      <w:r w:rsidR="00266138">
        <w:rPr>
          <w:rFonts w:ascii="Times New Roman" w:hAnsi="Times New Roman" w:cs="Times New Roman"/>
          <w:sz w:val="28"/>
          <w:szCs w:val="28"/>
        </w:rPr>
        <w:t>1</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 xml:space="preserve">Методические указания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w:t>
      </w:r>
      <w:r w:rsidR="008B1EE6">
        <w:rPr>
          <w:rFonts w:ascii="Times New Roman" w:hAnsi="Times New Roman"/>
          <w:sz w:val="28"/>
          <w:szCs w:val="28"/>
        </w:rPr>
        <w:t xml:space="preserve">ее </w:t>
      </w:r>
      <w:r w:rsidRPr="006454D5">
        <w:rPr>
          <w:rFonts w:ascii="Times New Roman" w:hAnsi="Times New Roman"/>
          <w:sz w:val="28"/>
          <w:szCs w:val="28"/>
        </w:rPr>
        <w:t>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A75A84" w:rsidRPr="004B6DE1" w:rsidRDefault="008D4D99" w:rsidP="00A75A84">
      <w:pPr>
        <w:pStyle w:val="ReportHead"/>
        <w:suppressAutoHyphens/>
        <w:ind w:firstLine="709"/>
        <w:jc w:val="both"/>
        <w:rPr>
          <w:szCs w:val="28"/>
        </w:rPr>
      </w:pPr>
      <w:r w:rsidRPr="006454D5">
        <w:rPr>
          <w:rFonts w:cstheme="minorBidi"/>
          <w:szCs w:val="28"/>
        </w:rPr>
        <w:t>Методические указания предназначены для с</w:t>
      </w:r>
      <w:r w:rsidR="00023222">
        <w:rPr>
          <w:rFonts w:cstheme="minorBidi"/>
          <w:szCs w:val="28"/>
        </w:rPr>
        <w:t>тудентов направления</w:t>
      </w:r>
      <w:r w:rsidR="008E7FA5">
        <w:rPr>
          <w:rFonts w:cstheme="minorBidi"/>
          <w:szCs w:val="28"/>
        </w:rPr>
        <w:t xml:space="preserve"> подготовки</w:t>
      </w:r>
      <w:r w:rsidR="00023222">
        <w:rPr>
          <w:rFonts w:cstheme="minorBidi"/>
          <w:szCs w:val="28"/>
        </w:rPr>
        <w:t>:</w:t>
      </w:r>
      <w:r w:rsidR="008E7FA5">
        <w:rPr>
          <w:rFonts w:cstheme="minorBidi"/>
          <w:szCs w:val="28"/>
        </w:rPr>
        <w:t xml:space="preserve"> </w:t>
      </w:r>
      <w:r w:rsidR="00023222" w:rsidRPr="00023222">
        <w:rPr>
          <w:szCs w:val="28"/>
        </w:rPr>
        <w:t>06.03.01 Биология</w:t>
      </w:r>
      <w:r w:rsidR="00A75A84">
        <w:rPr>
          <w:szCs w:val="28"/>
        </w:rPr>
        <w:t>.</w:t>
      </w:r>
    </w:p>
    <w:p w:rsidR="00023222" w:rsidRPr="00023222" w:rsidRDefault="00023222" w:rsidP="00023222">
      <w:pPr>
        <w:pStyle w:val="ReportHead"/>
        <w:suppressAutoHyphens/>
        <w:ind w:firstLine="709"/>
        <w:jc w:val="both"/>
        <w:rPr>
          <w:szCs w:val="28"/>
        </w:rPr>
      </w:pPr>
    </w:p>
    <w:p w:rsidR="008E7FA5" w:rsidRPr="008E7FA5" w:rsidRDefault="008E7FA5" w:rsidP="00023222">
      <w:pPr>
        <w:pStyle w:val="ReportHead"/>
        <w:suppressAutoHyphens/>
        <w:ind w:firstLine="709"/>
        <w:jc w:val="both"/>
        <w:rPr>
          <w:i/>
          <w:u w:val="single"/>
        </w:rPr>
      </w:pPr>
    </w:p>
    <w:p w:rsidR="008D4D99" w:rsidRPr="006454D5" w:rsidRDefault="008D4D99" w:rsidP="00023222">
      <w:pPr>
        <w:pStyle w:val="ReportMain"/>
        <w:suppressAutoHyphens/>
        <w:jc w:val="both"/>
        <w:rPr>
          <w:rFonts w:cstheme="minorBidi"/>
          <w:sz w:val="28"/>
          <w:szCs w:val="28"/>
        </w:rPr>
      </w:pPr>
    </w:p>
    <w:p w:rsidR="00733C5E" w:rsidRDefault="00733C5E" w:rsidP="00023222">
      <w:pPr>
        <w:pStyle w:val="ReportMain"/>
        <w:suppressAutoHyphens/>
        <w:ind w:firstLine="850"/>
        <w:jc w:val="both"/>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876911" w:rsidRDefault="00876911" w:rsidP="008533FE">
      <w:pPr>
        <w:spacing w:after="0" w:line="360" w:lineRule="auto"/>
        <w:rPr>
          <w:rFonts w:ascii="Times New Roman" w:eastAsia="№Е" w:hAnsi="Times New Roman" w:cs="Times New Roman"/>
          <w:sz w:val="28"/>
          <w:szCs w:val="28"/>
          <w:lang w:eastAsia="ru-RU"/>
        </w:rPr>
      </w:pPr>
    </w:p>
    <w:p w:rsidR="00876911" w:rsidRPr="006454D5" w:rsidRDefault="00876911"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D4D99" w:rsidRPr="000557A0" w:rsidRDefault="008D4D99" w:rsidP="000557A0">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 xml:space="preserve">Методические указания для обучающихся </w:t>
      </w:r>
      <w:proofErr w:type="gramStart"/>
      <w:r w:rsidRPr="006454D5">
        <w:rPr>
          <w:rFonts w:ascii="Times New Roman" w:hAnsi="Times New Roman"/>
          <w:sz w:val="28"/>
          <w:szCs w:val="28"/>
        </w:rPr>
        <w:t>по  освоению</w:t>
      </w:r>
      <w:proofErr w:type="gramEnd"/>
      <w:r w:rsidRPr="006454D5">
        <w:rPr>
          <w:rFonts w:ascii="Times New Roman" w:hAnsi="Times New Roman"/>
          <w:sz w:val="28"/>
          <w:szCs w:val="28"/>
        </w:rPr>
        <w:t xml:space="preserve"> дисциплины являются приложением к рабочей программе по дисциплине «</w:t>
      </w:r>
      <w:r w:rsidR="00023222">
        <w:rPr>
          <w:rFonts w:ascii="Times New Roman" w:hAnsi="Times New Roman" w:cs="Times New Roman"/>
          <w:sz w:val="28"/>
        </w:rPr>
        <w:t>Безопасность жизнедеятельности</w:t>
      </w:r>
      <w:r w:rsidRPr="00014581">
        <w:rPr>
          <w:rFonts w:ascii="Times New Roman" w:hAnsi="Times New Roman" w:cs="Times New Roman"/>
          <w:sz w:val="28"/>
          <w:szCs w:val="28"/>
        </w:rPr>
        <w:t>»</w:t>
      </w: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23149A" w:rsidRDefault="0082553E" w:rsidP="0023149A">
          <w:pPr>
            <w:spacing w:after="0" w:line="360" w:lineRule="auto"/>
            <w:jc w:val="both"/>
            <w:rPr>
              <w:rFonts w:ascii="Times New Roman" w:hAnsi="Times New Roman" w:cs="Times New Roman"/>
              <w:sz w:val="28"/>
              <w:szCs w:val="28"/>
            </w:rPr>
          </w:pPr>
        </w:p>
        <w:p w:rsidR="00876911" w:rsidRPr="00876911" w:rsidRDefault="0082553E" w:rsidP="00876911">
          <w:pPr>
            <w:pStyle w:val="12"/>
            <w:jc w:val="both"/>
            <w:rPr>
              <w:rFonts w:ascii="Times New Roman" w:eastAsiaTheme="minorEastAsia" w:hAnsi="Times New Roman"/>
              <w:noProof/>
              <w:sz w:val="28"/>
              <w:lang w:eastAsia="ru-RU"/>
            </w:rPr>
          </w:pPr>
          <w:r w:rsidRPr="0023149A">
            <w:rPr>
              <w:rFonts w:ascii="Times New Roman" w:hAnsi="Times New Roman"/>
              <w:sz w:val="28"/>
              <w:szCs w:val="28"/>
            </w:rPr>
            <w:fldChar w:fldCharType="begin"/>
          </w:r>
          <w:r w:rsidRPr="0023149A">
            <w:rPr>
              <w:rFonts w:ascii="Times New Roman" w:hAnsi="Times New Roman"/>
              <w:sz w:val="28"/>
              <w:szCs w:val="28"/>
            </w:rPr>
            <w:instrText xml:space="preserve"> TOC \o "1-3" \h \z \u </w:instrText>
          </w:r>
          <w:r w:rsidRPr="0023149A">
            <w:rPr>
              <w:rFonts w:ascii="Times New Roman" w:hAnsi="Times New Roman"/>
              <w:sz w:val="28"/>
              <w:szCs w:val="28"/>
            </w:rPr>
            <w:fldChar w:fldCharType="separate"/>
          </w:r>
          <w:hyperlink w:anchor="_Toc15305814" w:history="1">
            <w:r w:rsidR="00876911" w:rsidRPr="00876911">
              <w:rPr>
                <w:rStyle w:val="a9"/>
                <w:rFonts w:ascii="Times New Roman" w:hAnsi="Times New Roman"/>
                <w:noProof/>
                <w:sz w:val="28"/>
              </w:rPr>
              <w:t>1 Пояснительная записка</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_Toc15305814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B47FC6">
              <w:rPr>
                <w:rFonts w:ascii="Times New Roman" w:hAnsi="Times New Roman"/>
                <w:noProof/>
                <w:webHidden/>
                <w:sz w:val="28"/>
              </w:rPr>
              <w:t>4</w:t>
            </w:r>
            <w:r w:rsidR="00876911" w:rsidRPr="00876911">
              <w:rPr>
                <w:rFonts w:ascii="Times New Roman" w:hAnsi="Times New Roman"/>
                <w:noProof/>
                <w:webHidden/>
                <w:sz w:val="28"/>
              </w:rPr>
              <w:fldChar w:fldCharType="end"/>
            </w:r>
          </w:hyperlink>
        </w:p>
        <w:p w:rsidR="00876911" w:rsidRPr="00876911" w:rsidRDefault="00A55670" w:rsidP="00876911">
          <w:pPr>
            <w:pStyle w:val="12"/>
            <w:jc w:val="both"/>
            <w:rPr>
              <w:rFonts w:ascii="Times New Roman" w:eastAsiaTheme="minorEastAsia" w:hAnsi="Times New Roman"/>
              <w:noProof/>
              <w:sz w:val="28"/>
              <w:lang w:eastAsia="ru-RU"/>
            </w:rPr>
          </w:pPr>
          <w:hyperlink w:anchor="_Toc15305815" w:history="1">
            <w:r w:rsidR="00876911" w:rsidRPr="00876911">
              <w:rPr>
                <w:rStyle w:val="a9"/>
                <w:rFonts w:ascii="Times New Roman" w:hAnsi="Times New Roman"/>
                <w:noProof/>
                <w:sz w:val="28"/>
              </w:rPr>
              <w:t>2 Виды аудиторной и внеаудиторной самостоятельной работы студентов по дисциплине</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_Toc15305815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B47FC6">
              <w:rPr>
                <w:rFonts w:ascii="Times New Roman" w:hAnsi="Times New Roman"/>
                <w:noProof/>
                <w:webHidden/>
                <w:sz w:val="28"/>
              </w:rPr>
              <w:t>5</w:t>
            </w:r>
            <w:r w:rsidR="00876911" w:rsidRPr="00876911">
              <w:rPr>
                <w:rFonts w:ascii="Times New Roman" w:hAnsi="Times New Roman"/>
                <w:noProof/>
                <w:webHidden/>
                <w:sz w:val="28"/>
              </w:rPr>
              <w:fldChar w:fldCharType="end"/>
            </w:r>
          </w:hyperlink>
        </w:p>
        <w:p w:rsidR="00876911" w:rsidRPr="00876911" w:rsidRDefault="00A55670" w:rsidP="00876911">
          <w:pPr>
            <w:pStyle w:val="12"/>
            <w:jc w:val="both"/>
            <w:rPr>
              <w:rFonts w:ascii="Times New Roman" w:eastAsiaTheme="minorEastAsia" w:hAnsi="Times New Roman"/>
              <w:noProof/>
              <w:sz w:val="28"/>
              <w:lang w:eastAsia="ru-RU"/>
            </w:rPr>
          </w:pPr>
          <w:hyperlink w:anchor="_Toc15305816" w:history="1">
            <w:r w:rsidR="00876911" w:rsidRPr="00876911">
              <w:rPr>
                <w:rStyle w:val="a9"/>
                <w:rFonts w:ascii="Times New Roman" w:hAnsi="Times New Roman"/>
                <w:noProof/>
                <w:sz w:val="28"/>
              </w:rPr>
              <w:t>3 Методические рекомендации студентам</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_Toc15305816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B47FC6">
              <w:rPr>
                <w:rFonts w:ascii="Times New Roman" w:hAnsi="Times New Roman"/>
                <w:noProof/>
                <w:webHidden/>
                <w:sz w:val="28"/>
              </w:rPr>
              <w:t>5</w:t>
            </w:r>
            <w:r w:rsidR="00876911" w:rsidRPr="00876911">
              <w:rPr>
                <w:rFonts w:ascii="Times New Roman" w:hAnsi="Times New Roman"/>
                <w:noProof/>
                <w:webHidden/>
                <w:sz w:val="28"/>
              </w:rPr>
              <w:fldChar w:fldCharType="end"/>
            </w:r>
          </w:hyperlink>
        </w:p>
        <w:p w:rsidR="00876911" w:rsidRPr="00876911" w:rsidRDefault="00A55670" w:rsidP="00876911">
          <w:pPr>
            <w:pStyle w:val="12"/>
            <w:jc w:val="both"/>
            <w:rPr>
              <w:rFonts w:ascii="Times New Roman" w:eastAsiaTheme="minorEastAsia" w:hAnsi="Times New Roman"/>
              <w:noProof/>
              <w:sz w:val="28"/>
              <w:lang w:eastAsia="ru-RU"/>
            </w:rPr>
          </w:pPr>
          <w:hyperlink w:anchor="_Toc15305817" w:history="1">
            <w:r w:rsidR="00876911" w:rsidRPr="00876911">
              <w:rPr>
                <w:rStyle w:val="a9"/>
                <w:rFonts w:ascii="Times New Roman" w:hAnsi="Times New Roman"/>
                <w:noProof/>
                <w:sz w:val="28"/>
              </w:rPr>
              <w:t>3.1 Методические рекомендации по самоподготовке</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_Toc15305817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B47FC6">
              <w:rPr>
                <w:rFonts w:ascii="Times New Roman" w:hAnsi="Times New Roman"/>
                <w:noProof/>
                <w:webHidden/>
                <w:sz w:val="28"/>
              </w:rPr>
              <w:t>6</w:t>
            </w:r>
            <w:r w:rsidR="00876911" w:rsidRPr="00876911">
              <w:rPr>
                <w:rFonts w:ascii="Times New Roman" w:hAnsi="Times New Roman"/>
                <w:noProof/>
                <w:webHidden/>
                <w:sz w:val="28"/>
              </w:rPr>
              <w:fldChar w:fldCharType="end"/>
            </w:r>
          </w:hyperlink>
        </w:p>
        <w:p w:rsidR="00876911" w:rsidRPr="00876911" w:rsidRDefault="00A55670" w:rsidP="00876911">
          <w:pPr>
            <w:pStyle w:val="12"/>
            <w:jc w:val="both"/>
            <w:rPr>
              <w:rFonts w:ascii="Times New Roman" w:eastAsiaTheme="minorEastAsia" w:hAnsi="Times New Roman"/>
              <w:noProof/>
              <w:sz w:val="28"/>
              <w:lang w:eastAsia="ru-RU"/>
            </w:rPr>
          </w:pPr>
          <w:hyperlink w:anchor="_Toc15305818" w:history="1">
            <w:r w:rsidR="00876911" w:rsidRPr="00876911">
              <w:rPr>
                <w:rStyle w:val="a9"/>
                <w:rFonts w:ascii="Times New Roman" w:hAnsi="Times New Roman"/>
                <w:noProof/>
                <w:sz w:val="28"/>
              </w:rPr>
              <w:t>3.2 Методические рекомендации по подготовке к практическим занятиям (семинарам)</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_Toc15305818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B47FC6">
              <w:rPr>
                <w:rFonts w:ascii="Times New Roman" w:hAnsi="Times New Roman"/>
                <w:noProof/>
                <w:webHidden/>
                <w:sz w:val="28"/>
              </w:rPr>
              <w:t>9</w:t>
            </w:r>
            <w:r w:rsidR="00876911" w:rsidRPr="00876911">
              <w:rPr>
                <w:rFonts w:ascii="Times New Roman" w:hAnsi="Times New Roman"/>
                <w:noProof/>
                <w:webHidden/>
                <w:sz w:val="28"/>
              </w:rPr>
              <w:fldChar w:fldCharType="end"/>
            </w:r>
          </w:hyperlink>
        </w:p>
        <w:p w:rsidR="00876911" w:rsidRPr="00876911" w:rsidRDefault="00A55670" w:rsidP="00876911">
          <w:pPr>
            <w:pStyle w:val="12"/>
            <w:jc w:val="both"/>
            <w:rPr>
              <w:rFonts w:ascii="Times New Roman" w:eastAsiaTheme="minorEastAsia" w:hAnsi="Times New Roman"/>
              <w:noProof/>
              <w:sz w:val="28"/>
              <w:lang w:eastAsia="ru-RU"/>
            </w:rPr>
          </w:pPr>
          <w:hyperlink w:anchor="_Toc15305819" w:history="1">
            <w:r w:rsidR="00876911" w:rsidRPr="00876911">
              <w:rPr>
                <w:rStyle w:val="a9"/>
                <w:rFonts w:ascii="Times New Roman" w:hAnsi="Times New Roman"/>
                <w:noProof/>
                <w:sz w:val="28"/>
              </w:rPr>
              <w:t>3.3 Методические рекомендации по подготовке докладов и выступлений</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_Toc15305819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B47FC6">
              <w:rPr>
                <w:rFonts w:ascii="Times New Roman" w:hAnsi="Times New Roman"/>
                <w:noProof/>
                <w:webHidden/>
                <w:sz w:val="28"/>
              </w:rPr>
              <w:t>10</w:t>
            </w:r>
            <w:r w:rsidR="00876911" w:rsidRPr="00876911">
              <w:rPr>
                <w:rFonts w:ascii="Times New Roman" w:hAnsi="Times New Roman"/>
                <w:noProof/>
                <w:webHidden/>
                <w:sz w:val="28"/>
              </w:rPr>
              <w:fldChar w:fldCharType="end"/>
            </w:r>
          </w:hyperlink>
        </w:p>
        <w:p w:rsidR="00876911" w:rsidRPr="00876911" w:rsidRDefault="00A55670" w:rsidP="00876911">
          <w:pPr>
            <w:pStyle w:val="12"/>
            <w:jc w:val="both"/>
            <w:rPr>
              <w:rFonts w:ascii="Times New Roman" w:eastAsiaTheme="minorEastAsia" w:hAnsi="Times New Roman"/>
              <w:noProof/>
              <w:sz w:val="28"/>
              <w:lang w:eastAsia="ru-RU"/>
            </w:rPr>
          </w:pPr>
          <w:hyperlink w:anchor="_Toc15305820" w:history="1">
            <w:r w:rsidR="00876911" w:rsidRPr="00876911">
              <w:rPr>
                <w:rStyle w:val="a9"/>
                <w:rFonts w:ascii="Times New Roman" w:hAnsi="Times New Roman"/>
                <w:noProof/>
                <w:sz w:val="28"/>
              </w:rPr>
              <w:t>3.4 Методические рекомендации по созданию презентаций</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_Toc15305820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B47FC6">
              <w:rPr>
                <w:rFonts w:ascii="Times New Roman" w:hAnsi="Times New Roman"/>
                <w:noProof/>
                <w:webHidden/>
                <w:sz w:val="28"/>
              </w:rPr>
              <w:t>12</w:t>
            </w:r>
            <w:r w:rsidR="00876911" w:rsidRPr="00876911">
              <w:rPr>
                <w:rFonts w:ascii="Times New Roman" w:hAnsi="Times New Roman"/>
                <w:noProof/>
                <w:webHidden/>
                <w:sz w:val="28"/>
              </w:rPr>
              <w:fldChar w:fldCharType="end"/>
            </w:r>
          </w:hyperlink>
        </w:p>
        <w:p w:rsidR="00876911" w:rsidRPr="00876911" w:rsidRDefault="00A55670" w:rsidP="00876911">
          <w:pPr>
            <w:pStyle w:val="12"/>
            <w:jc w:val="both"/>
            <w:rPr>
              <w:rFonts w:ascii="Times New Roman" w:eastAsiaTheme="minorEastAsia" w:hAnsi="Times New Roman"/>
              <w:noProof/>
              <w:sz w:val="28"/>
              <w:lang w:eastAsia="ru-RU"/>
            </w:rPr>
          </w:pPr>
          <w:hyperlink w:anchor="_Toc15305821" w:history="1">
            <w:r w:rsidR="00876911" w:rsidRPr="00876911">
              <w:rPr>
                <w:rStyle w:val="a9"/>
                <w:rFonts w:ascii="Times New Roman" w:hAnsi="Times New Roman"/>
                <w:noProof/>
                <w:sz w:val="28"/>
              </w:rPr>
              <w:t>3.5 Методические указания по выполнению заданий творческого уровня</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_Toc15305821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B47FC6">
              <w:rPr>
                <w:rFonts w:ascii="Times New Roman" w:hAnsi="Times New Roman"/>
                <w:noProof/>
                <w:webHidden/>
                <w:sz w:val="28"/>
              </w:rPr>
              <w:t>15</w:t>
            </w:r>
            <w:r w:rsidR="00876911" w:rsidRPr="00876911">
              <w:rPr>
                <w:rFonts w:ascii="Times New Roman" w:hAnsi="Times New Roman"/>
                <w:noProof/>
                <w:webHidden/>
                <w:sz w:val="28"/>
              </w:rPr>
              <w:fldChar w:fldCharType="end"/>
            </w:r>
          </w:hyperlink>
        </w:p>
        <w:p w:rsidR="00876911" w:rsidRPr="00876911" w:rsidRDefault="00A55670" w:rsidP="00876911">
          <w:pPr>
            <w:pStyle w:val="12"/>
            <w:jc w:val="both"/>
            <w:rPr>
              <w:rFonts w:ascii="Times New Roman" w:eastAsiaTheme="minorEastAsia" w:hAnsi="Times New Roman"/>
              <w:noProof/>
              <w:sz w:val="28"/>
              <w:lang w:eastAsia="ru-RU"/>
            </w:rPr>
          </w:pPr>
          <w:hyperlink w:anchor="_Toc15305825" w:history="1">
            <w:r w:rsidR="00B47FC6">
              <w:rPr>
                <w:rStyle w:val="a9"/>
                <w:rFonts w:ascii="Times New Roman" w:hAnsi="Times New Roman"/>
                <w:noProof/>
                <w:sz w:val="28"/>
              </w:rPr>
              <w:t>3.6</w:t>
            </w:r>
            <w:r w:rsidR="00876911" w:rsidRPr="00876911">
              <w:rPr>
                <w:rStyle w:val="a9"/>
                <w:rFonts w:ascii="Times New Roman" w:hAnsi="Times New Roman"/>
                <w:noProof/>
                <w:sz w:val="28"/>
              </w:rPr>
              <w:t xml:space="preserve"> Методические рекомендации по подготовке к рубежному контролю</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_Toc15305825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B47FC6">
              <w:rPr>
                <w:rFonts w:ascii="Times New Roman" w:hAnsi="Times New Roman"/>
                <w:noProof/>
                <w:webHidden/>
                <w:sz w:val="28"/>
              </w:rPr>
              <w:t>17</w:t>
            </w:r>
            <w:r w:rsidR="00876911" w:rsidRPr="00876911">
              <w:rPr>
                <w:rFonts w:ascii="Times New Roman" w:hAnsi="Times New Roman"/>
                <w:noProof/>
                <w:webHidden/>
                <w:sz w:val="28"/>
              </w:rPr>
              <w:fldChar w:fldCharType="end"/>
            </w:r>
          </w:hyperlink>
        </w:p>
        <w:p w:rsidR="00876911" w:rsidRPr="00876911" w:rsidRDefault="00A55670" w:rsidP="00876911">
          <w:pPr>
            <w:pStyle w:val="12"/>
            <w:jc w:val="both"/>
            <w:rPr>
              <w:rFonts w:ascii="Times New Roman" w:eastAsiaTheme="minorEastAsia" w:hAnsi="Times New Roman"/>
              <w:noProof/>
              <w:sz w:val="28"/>
              <w:lang w:eastAsia="ru-RU"/>
            </w:rPr>
          </w:pPr>
          <w:hyperlink w:anchor="_Toc15305826" w:history="1">
            <w:r w:rsidR="00876911" w:rsidRPr="00876911">
              <w:rPr>
                <w:rStyle w:val="a9"/>
                <w:rFonts w:ascii="Times New Roman" w:hAnsi="Times New Roman"/>
                <w:noProof/>
                <w:sz w:val="28"/>
              </w:rPr>
              <w:t>4 Контроль и управление самостоятельной работой студентов</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_Toc15305826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B47FC6">
              <w:rPr>
                <w:rFonts w:ascii="Times New Roman" w:hAnsi="Times New Roman"/>
                <w:noProof/>
                <w:webHidden/>
                <w:sz w:val="28"/>
              </w:rPr>
              <w:t>1</w:t>
            </w:r>
            <w:r w:rsidR="00876911" w:rsidRPr="00876911">
              <w:rPr>
                <w:rFonts w:ascii="Times New Roman" w:hAnsi="Times New Roman"/>
                <w:noProof/>
                <w:webHidden/>
                <w:sz w:val="28"/>
              </w:rPr>
              <w:fldChar w:fldCharType="end"/>
            </w:r>
          </w:hyperlink>
          <w:r w:rsidR="008E4672">
            <w:rPr>
              <w:rFonts w:ascii="Times New Roman" w:hAnsi="Times New Roman"/>
              <w:noProof/>
              <w:sz w:val="28"/>
            </w:rPr>
            <w:t>7</w:t>
          </w:r>
        </w:p>
        <w:p w:rsidR="00876911" w:rsidRDefault="00876911" w:rsidP="00876911">
          <w:pPr>
            <w:pStyle w:val="12"/>
            <w:jc w:val="both"/>
            <w:rPr>
              <w:rFonts w:asciiTheme="minorHAnsi" w:eastAsiaTheme="minorEastAsia" w:hAnsiTheme="minorHAnsi" w:cstheme="minorBidi"/>
              <w:noProof/>
              <w:lang w:eastAsia="ru-RU"/>
            </w:rPr>
          </w:pPr>
        </w:p>
        <w:p w:rsidR="0082553E" w:rsidRPr="00610F0E" w:rsidRDefault="0082553E" w:rsidP="0023149A">
          <w:pPr>
            <w:spacing w:after="0" w:line="360" w:lineRule="auto"/>
            <w:jc w:val="both"/>
            <w:rPr>
              <w:rFonts w:ascii="Times New Roman" w:hAnsi="Times New Roman" w:cs="Times New Roman"/>
              <w:sz w:val="28"/>
            </w:rPr>
          </w:pPr>
          <w:r w:rsidRPr="0023149A">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bookmarkStart w:id="0" w:name="_GoBack"/>
      <w:bookmarkEnd w:id="0"/>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B47FC6" w:rsidRDefault="00B47FC6" w:rsidP="00281AE0">
      <w:pPr>
        <w:pStyle w:val="Default"/>
        <w:ind w:firstLine="709"/>
        <w:jc w:val="both"/>
        <w:rPr>
          <w:color w:val="auto"/>
          <w:sz w:val="28"/>
          <w:szCs w:val="28"/>
        </w:rPr>
      </w:pPr>
    </w:p>
    <w:p w:rsidR="00B47FC6" w:rsidRDefault="00B47FC6"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876911" w:rsidRDefault="00876911" w:rsidP="00644501">
      <w:pPr>
        <w:pStyle w:val="Default"/>
        <w:jc w:val="both"/>
        <w:rPr>
          <w:color w:val="auto"/>
          <w:sz w:val="28"/>
          <w:szCs w:val="28"/>
        </w:rPr>
      </w:pPr>
    </w:p>
    <w:p w:rsidR="00281AE0" w:rsidRPr="00610F0E" w:rsidRDefault="00281AE0" w:rsidP="0082553E">
      <w:pPr>
        <w:pStyle w:val="1"/>
        <w:rPr>
          <w:sz w:val="32"/>
        </w:rPr>
      </w:pPr>
      <w:bookmarkStart w:id="1" w:name="_Toc15305814"/>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550ECF" w:rsidRPr="00023222" w:rsidRDefault="00550ECF" w:rsidP="00550ECF">
      <w:pPr>
        <w:pStyle w:val="ReportMain"/>
        <w:suppressAutoHyphens/>
        <w:spacing w:line="360" w:lineRule="auto"/>
        <w:ind w:firstLine="709"/>
        <w:jc w:val="both"/>
        <w:rPr>
          <w:sz w:val="28"/>
          <w:szCs w:val="28"/>
        </w:rPr>
      </w:pPr>
      <w:r w:rsidRPr="00023222">
        <w:rPr>
          <w:sz w:val="28"/>
          <w:szCs w:val="28"/>
        </w:rPr>
        <w:t xml:space="preserve">«Безопасность жизнедеятельности» как дисциплина направлена на формирование </w:t>
      </w:r>
      <w:r w:rsidRPr="00FD1FA4">
        <w:rPr>
          <w:sz w:val="28"/>
          <w:szCs w:val="28"/>
        </w:rPr>
        <w:t xml:space="preserve">научных знаний о приемах оказания первой помощи и методах защиты производственного персонала и населения </w:t>
      </w:r>
      <w:r>
        <w:rPr>
          <w:sz w:val="28"/>
          <w:szCs w:val="28"/>
        </w:rPr>
        <w:t xml:space="preserve">в условиях чрезвычайных ситуаций </w:t>
      </w:r>
      <w:r w:rsidRPr="00FD1FA4">
        <w:rPr>
          <w:sz w:val="28"/>
          <w:szCs w:val="28"/>
        </w:rPr>
        <w:t>(аварий, катастроф, стихийных бедствий)</w:t>
      </w:r>
      <w:r>
        <w:rPr>
          <w:sz w:val="28"/>
          <w:szCs w:val="28"/>
        </w:rPr>
        <w:t xml:space="preserve"> и от </w:t>
      </w:r>
      <w:r w:rsidRPr="00FD1FA4">
        <w:rPr>
          <w:sz w:val="28"/>
          <w:szCs w:val="28"/>
        </w:rPr>
        <w:t xml:space="preserve">возможных </w:t>
      </w:r>
      <w:r>
        <w:rPr>
          <w:sz w:val="28"/>
          <w:szCs w:val="28"/>
        </w:rPr>
        <w:t xml:space="preserve">их </w:t>
      </w:r>
      <w:r w:rsidRPr="00FD1FA4">
        <w:rPr>
          <w:sz w:val="28"/>
          <w:szCs w:val="28"/>
        </w:rPr>
        <w:t>последствий.</w:t>
      </w:r>
    </w:p>
    <w:p w:rsidR="00550ECF" w:rsidRPr="00644501" w:rsidRDefault="00550ECF" w:rsidP="00550ECF">
      <w:pPr>
        <w:tabs>
          <w:tab w:val="left" w:pos="2432"/>
        </w:tabs>
        <w:spacing w:after="0" w:line="360" w:lineRule="auto"/>
        <w:ind w:firstLine="709"/>
        <w:jc w:val="both"/>
        <w:rPr>
          <w:rFonts w:ascii="Times New Roman" w:hAnsi="Times New Roman" w:cs="Times New Roman"/>
          <w:sz w:val="28"/>
          <w:szCs w:val="28"/>
        </w:rPr>
      </w:pPr>
      <w:r w:rsidRPr="00644501">
        <w:rPr>
          <w:rFonts w:ascii="Times New Roman" w:hAnsi="Times New Roman" w:cs="Times New Roman"/>
          <w:sz w:val="28"/>
          <w:szCs w:val="28"/>
        </w:rPr>
        <w:t xml:space="preserve">Дисциплина </w:t>
      </w:r>
      <w:r>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Pr>
          <w:rFonts w:ascii="Times New Roman" w:hAnsi="Times New Roman" w:cs="Times New Roman"/>
          <w:sz w:val="28"/>
          <w:szCs w:val="28"/>
        </w:rPr>
        <w:t xml:space="preserve">базовую часть </w:t>
      </w:r>
      <w:r w:rsidR="00876911">
        <w:rPr>
          <w:rFonts w:ascii="Times New Roman" w:hAnsi="Times New Roman" w:cs="Times New Roman"/>
          <w:sz w:val="28"/>
          <w:szCs w:val="28"/>
        </w:rPr>
        <w:t>учебного плана</w:t>
      </w:r>
      <w:r w:rsidRPr="00644501">
        <w:rPr>
          <w:rFonts w:ascii="Times New Roman" w:hAnsi="Times New Roman" w:cs="Times New Roman"/>
          <w:sz w:val="28"/>
          <w:szCs w:val="28"/>
        </w:rPr>
        <w:t xml:space="preserve"> для студентов очной</w:t>
      </w:r>
      <w:r w:rsidR="00876911">
        <w:rPr>
          <w:rFonts w:ascii="Times New Roman" w:hAnsi="Times New Roman" w:cs="Times New Roman"/>
          <w:sz w:val="28"/>
          <w:szCs w:val="28"/>
        </w:rPr>
        <w:t xml:space="preserve"> формы</w:t>
      </w:r>
      <w:r w:rsidR="009F291E">
        <w:rPr>
          <w:rFonts w:ascii="Times New Roman" w:hAnsi="Times New Roman" w:cs="Times New Roman"/>
          <w:sz w:val="28"/>
          <w:szCs w:val="28"/>
        </w:rPr>
        <w:t xml:space="preserve"> </w:t>
      </w:r>
      <w:r w:rsidRPr="00644501">
        <w:rPr>
          <w:rFonts w:ascii="Times New Roman" w:hAnsi="Times New Roman" w:cs="Times New Roman"/>
          <w:sz w:val="28"/>
          <w:szCs w:val="28"/>
        </w:rPr>
        <w:t xml:space="preserve">обучения. Успешное освоение данной </w:t>
      </w:r>
      <w:r w:rsidRPr="00731E46">
        <w:rPr>
          <w:rFonts w:ascii="Times New Roman" w:hAnsi="Times New Roman" w:cs="Times New Roman"/>
          <w:sz w:val="28"/>
          <w:szCs w:val="28"/>
        </w:rPr>
        <w:t xml:space="preserve">дисциплины является необходимым условием для формирования у бакалавров </w:t>
      </w:r>
      <w:r w:rsidRPr="00731E46">
        <w:rPr>
          <w:rFonts w:ascii="Times New Roman" w:hAnsi="Times New Roman" w:cs="Times New Roman"/>
          <w:color w:val="000000"/>
          <w:sz w:val="28"/>
          <w:szCs w:val="28"/>
          <w:shd w:val="clear" w:color="auto" w:fill="FFFFFF"/>
        </w:rPr>
        <w:t>представлений о неразрывном единстве эффективной профессиональной деятельности с принципами и основами безопасной жизнедеятельности</w:t>
      </w:r>
      <w:r w:rsidRPr="00731E46">
        <w:rPr>
          <w:rFonts w:ascii="Times New Roman" w:hAnsi="Times New Roman" w:cs="Times New Roman"/>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731E46">
        <w:rPr>
          <w:rFonts w:ascii="Times New Roman" w:hAnsi="Times New Roman" w:cs="Times New Roman"/>
          <w:sz w:val="28"/>
        </w:rPr>
        <w:t>Безопасность жизнедеятельности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623E16">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15305815"/>
      <w:bookmarkStart w:id="4" w:name="_Toc534378140"/>
      <w:r w:rsidRPr="00610F0E">
        <w:rPr>
          <w:sz w:val="32"/>
        </w:rPr>
        <w:lastRenderedPageBreak/>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644501">
        <w:rPr>
          <w:rFonts w:ascii="Times New Roman" w:eastAsia="Times New Roman" w:hAnsi="Times New Roman" w:cs="Times New Roman"/>
          <w:sz w:val="28"/>
          <w:szCs w:val="28"/>
          <w:lang w:eastAsia="ru-RU"/>
        </w:rPr>
        <w:t>межпредметных</w:t>
      </w:r>
      <w:proofErr w:type="spellEnd"/>
      <w:r w:rsidRPr="00644501">
        <w:rPr>
          <w:rFonts w:ascii="Times New Roman" w:eastAsia="Times New Roman" w:hAnsi="Times New Roman" w:cs="Times New Roman"/>
          <w:sz w:val="28"/>
          <w:szCs w:val="28"/>
          <w:lang w:eastAsia="ru-RU"/>
        </w:rPr>
        <w:t xml:space="preserve">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731E46">
        <w:rPr>
          <w:sz w:val="28"/>
        </w:rPr>
        <w:t>Безопасность жизнедеятельности</w:t>
      </w:r>
      <w:r w:rsidRPr="00644501">
        <w:rPr>
          <w:rFonts w:eastAsia="Times New Roman"/>
          <w:sz w:val="28"/>
          <w:szCs w:val="28"/>
          <w:lang w:eastAsia="ru-RU"/>
        </w:rPr>
        <w:t>»</w:t>
      </w:r>
      <w:r w:rsidR="00876911">
        <w:rPr>
          <w:rFonts w:eastAsia="Times New Roman"/>
          <w:sz w:val="28"/>
          <w:szCs w:val="28"/>
          <w:lang w:eastAsia="ru-RU"/>
        </w:rPr>
        <w:t xml:space="preserve"> </w:t>
      </w:r>
      <w:r w:rsidRPr="00644501">
        <w:rPr>
          <w:rFonts w:eastAsia="Times New Roman"/>
          <w:sz w:val="28"/>
          <w:szCs w:val="28"/>
          <w:lang w:eastAsia="ru-RU"/>
        </w:rPr>
        <w:t>включают в себя:</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731E46">
      <w:pPr>
        <w:pStyle w:val="ReportMain"/>
        <w:suppressAutoHyphens/>
        <w:spacing w:line="360" w:lineRule="auto"/>
        <w:ind w:firstLine="851"/>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82553E" w:rsidRPr="0082553E" w:rsidRDefault="0082553E" w:rsidP="00731E46">
      <w:pPr>
        <w:pStyle w:val="ReportMain"/>
        <w:suppressAutoHyphens/>
        <w:spacing w:line="360" w:lineRule="auto"/>
        <w:ind w:firstLine="851"/>
        <w:jc w:val="both"/>
        <w:rPr>
          <w:sz w:val="28"/>
        </w:rPr>
      </w:pPr>
      <w:r w:rsidRPr="0082553E">
        <w:rPr>
          <w:sz w:val="28"/>
        </w:rPr>
        <w:t>- подготовка к практическим занятиям;</w:t>
      </w:r>
    </w:p>
    <w:p w:rsidR="00281AE0" w:rsidRDefault="0082553E" w:rsidP="00731E46">
      <w:pPr>
        <w:pStyle w:val="ReportMain"/>
        <w:suppressAutoHyphens/>
        <w:spacing w:line="360" w:lineRule="auto"/>
        <w:ind w:firstLine="851"/>
        <w:jc w:val="both"/>
        <w:rPr>
          <w:sz w:val="28"/>
          <w:szCs w:val="28"/>
        </w:rPr>
      </w:pPr>
      <w:r w:rsidRPr="0082553E">
        <w:rPr>
          <w:sz w:val="28"/>
        </w:rPr>
        <w:t xml:space="preserve">  - подгото</w:t>
      </w:r>
      <w:r w:rsidR="00ED2D70">
        <w:rPr>
          <w:sz w:val="28"/>
        </w:rPr>
        <w:t>вка к рубежному контролю</w:t>
      </w:r>
      <w:r w:rsidR="00281AE0" w:rsidRPr="00644501">
        <w:rPr>
          <w:sz w:val="28"/>
          <w:szCs w:val="28"/>
        </w:rPr>
        <w:t>.</w:t>
      </w:r>
    </w:p>
    <w:p w:rsidR="00876911" w:rsidRPr="00876911" w:rsidRDefault="00876911" w:rsidP="00876911">
      <w:pPr>
        <w:pStyle w:val="ReportMain"/>
        <w:suppressAutoHyphens/>
        <w:spacing w:line="360" w:lineRule="auto"/>
        <w:ind w:firstLine="709"/>
        <w:jc w:val="both"/>
        <w:rPr>
          <w:sz w:val="28"/>
        </w:rPr>
      </w:pPr>
      <w:r w:rsidRPr="00876911">
        <w:rPr>
          <w:sz w:val="28"/>
        </w:rPr>
        <w:t xml:space="preserve">Общая трудоемкость дисциплины составляет 3 </w:t>
      </w:r>
      <w:r w:rsidR="004E1B34">
        <w:rPr>
          <w:sz w:val="28"/>
        </w:rPr>
        <w:t>зачетные</w:t>
      </w:r>
      <w:r w:rsidR="004E1B34" w:rsidRPr="00876911">
        <w:rPr>
          <w:sz w:val="28"/>
        </w:rPr>
        <w:t xml:space="preserve"> единиц</w:t>
      </w:r>
      <w:r w:rsidR="004E1B34">
        <w:rPr>
          <w:sz w:val="28"/>
        </w:rPr>
        <w:t>ы</w:t>
      </w:r>
      <w:r w:rsidR="004E1B34" w:rsidRPr="00876911">
        <w:rPr>
          <w:sz w:val="28"/>
        </w:rPr>
        <w:t xml:space="preserve"> </w:t>
      </w:r>
      <w:r w:rsidRPr="00876911">
        <w:rPr>
          <w:sz w:val="28"/>
        </w:rPr>
        <w:t>(108 академических часов).</w:t>
      </w:r>
    </w:p>
    <w:p w:rsidR="00281AE0" w:rsidRPr="00610F0E" w:rsidRDefault="00281AE0" w:rsidP="0082553E">
      <w:pPr>
        <w:pStyle w:val="1"/>
        <w:rPr>
          <w:sz w:val="32"/>
        </w:rPr>
      </w:pPr>
      <w:bookmarkStart w:id="5" w:name="_Toc534396308"/>
      <w:bookmarkStart w:id="6" w:name="_Toc15305816"/>
      <w:bookmarkStart w:id="7" w:name="_Toc534378141"/>
      <w:r w:rsidRPr="00610F0E">
        <w:rPr>
          <w:sz w:val="32"/>
        </w:rPr>
        <w:t>3 Методические рекомендации студентам</w:t>
      </w:r>
      <w:bookmarkEnd w:id="5"/>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81AE0" w:rsidRPr="0082553E" w:rsidRDefault="00281AE0" w:rsidP="002A70A8">
      <w:pPr>
        <w:pStyle w:val="1"/>
        <w:spacing w:line="360" w:lineRule="auto"/>
        <w:ind w:left="0" w:firstLine="708"/>
      </w:pPr>
      <w:bookmarkStart w:id="8" w:name="_Toc534396309"/>
      <w:bookmarkStart w:id="9" w:name="_Toc15305817"/>
      <w:r w:rsidRPr="0082553E">
        <w:t xml:space="preserve">3.1 Методические рекомендации по </w:t>
      </w:r>
      <w:bookmarkEnd w:id="8"/>
      <w:r w:rsidR="00731E46">
        <w:t>самоподготовке</w:t>
      </w:r>
      <w:bookmarkEnd w:id="9"/>
      <w:r w:rsidR="00731E46">
        <w:t xml:space="preserve">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876911" w:rsidRPr="004E1C42" w:rsidRDefault="00876911" w:rsidP="00876911">
      <w:pPr>
        <w:pStyle w:val="Default"/>
        <w:spacing w:line="360" w:lineRule="auto"/>
        <w:ind w:firstLine="709"/>
        <w:jc w:val="both"/>
        <w:rPr>
          <w:sz w:val="28"/>
          <w:szCs w:val="28"/>
        </w:rPr>
      </w:pPr>
      <w:r w:rsidRPr="004E1C42">
        <w:rPr>
          <w:sz w:val="28"/>
          <w:szCs w:val="28"/>
        </w:rPr>
        <w:t>Самоподготовка включает несколько направлений работы:</w:t>
      </w:r>
    </w:p>
    <w:p w:rsidR="00876911" w:rsidRPr="004E1C42" w:rsidRDefault="00876911" w:rsidP="00876911">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w:t>
      </w:r>
      <w:proofErr w:type="spellStart"/>
      <w:r w:rsidRPr="00D55040">
        <w:rPr>
          <w:color w:val="auto"/>
          <w:sz w:val="28"/>
          <w:szCs w:val="28"/>
        </w:rPr>
        <w:t>межпре</w:t>
      </w:r>
      <w:r w:rsidR="00602D0D">
        <w:rPr>
          <w:color w:val="auto"/>
          <w:sz w:val="28"/>
          <w:szCs w:val="28"/>
        </w:rPr>
        <w:t>д</w:t>
      </w:r>
      <w:r w:rsidRPr="00D55040">
        <w:rPr>
          <w:color w:val="auto"/>
          <w:sz w:val="28"/>
          <w:szCs w:val="28"/>
        </w:rPr>
        <w:t>метные</w:t>
      </w:r>
      <w:proofErr w:type="spellEnd"/>
      <w:r w:rsidRPr="00D55040">
        <w:rPr>
          <w:color w:val="auto"/>
          <w:sz w:val="28"/>
          <w:szCs w:val="28"/>
        </w:rPr>
        <w:t xml:space="preserve"> связи, выделяются наиболее актуальные проблемы и показываются способы их разрешения. </w:t>
      </w:r>
    </w:p>
    <w:p w:rsidR="00876911" w:rsidRPr="00D55040" w:rsidRDefault="00876911" w:rsidP="00876911">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w:t>
      </w:r>
      <w:r w:rsidR="00602D0D">
        <w:rPr>
          <w:color w:val="auto"/>
          <w:sz w:val="28"/>
          <w:szCs w:val="28"/>
        </w:rPr>
        <w:t>ю</w:t>
      </w:r>
      <w:r w:rsidRPr="00D55040">
        <w:rPr>
          <w:color w:val="auto"/>
          <w:sz w:val="28"/>
          <w:szCs w:val="28"/>
        </w:rPr>
        <w:t>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w:t>
      </w:r>
      <w:r w:rsidRPr="00D55040">
        <w:rPr>
          <w:color w:val="auto"/>
          <w:sz w:val="28"/>
          <w:szCs w:val="28"/>
        </w:rPr>
        <w:lastRenderedPageBreak/>
        <w:t xml:space="preserve">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 xml:space="preserve">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w:t>
      </w:r>
      <w:proofErr w:type="gramStart"/>
      <w:r w:rsidRPr="00D55040">
        <w:rPr>
          <w:color w:val="auto"/>
          <w:sz w:val="28"/>
          <w:szCs w:val="28"/>
        </w:rPr>
        <w:t>в рамках</w:t>
      </w:r>
      <w:proofErr w:type="gramEnd"/>
      <w:r w:rsidRPr="00D55040">
        <w:rPr>
          <w:color w:val="auto"/>
          <w:sz w:val="28"/>
          <w:szCs w:val="28"/>
        </w:rPr>
        <w:t xml:space="preserve">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876911" w:rsidRPr="002A70A8" w:rsidRDefault="00876911" w:rsidP="00876911">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876911" w:rsidRPr="00D55040" w:rsidRDefault="00876911" w:rsidP="00876911">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w:t>
      </w:r>
      <w:r w:rsidRPr="00D55040">
        <w:rPr>
          <w:color w:val="auto"/>
          <w:sz w:val="28"/>
          <w:szCs w:val="28"/>
        </w:rPr>
        <w:lastRenderedPageBreak/>
        <w:t xml:space="preserve">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proofErr w:type="gramStart"/>
      <w:r w:rsidRPr="00D55040">
        <w:rPr>
          <w:rFonts w:ascii="Times New Roman" w:eastAsia="Times New Roman" w:hAnsi="Times New Roman" w:cs="Times New Roman"/>
          <w:sz w:val="28"/>
          <w:szCs w:val="28"/>
          <w:lang w:eastAsia="ru-RU"/>
        </w:rPr>
        <w:t>запомнить</w:t>
      </w:r>
      <w:proofErr w:type="gramEnd"/>
      <w:r w:rsidRPr="00D55040">
        <w:rPr>
          <w:rFonts w:ascii="Times New Roman" w:eastAsia="Times New Roman" w:hAnsi="Times New Roman" w:cs="Times New Roman"/>
          <w:sz w:val="28"/>
          <w:szCs w:val="28"/>
          <w:lang w:eastAsia="ru-RU"/>
        </w:rPr>
        <w:t xml:space="preserve"> как сами сведения излагаемые автором, так и всю логику его рассуждений);</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876911" w:rsidRPr="002A70A8"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876911" w:rsidRPr="004E1C42"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t>3) Методические рекомендации по составлению конспекта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876911" w:rsidRPr="00D55040" w:rsidRDefault="00876911" w:rsidP="00876911">
      <w:pPr>
        <w:spacing w:after="0" w:line="240" w:lineRule="auto"/>
        <w:ind w:firstLine="709"/>
        <w:jc w:val="both"/>
        <w:rPr>
          <w:rFonts w:ascii="Times New Roman" w:eastAsia="Times New Roman" w:hAnsi="Times New Roman" w:cs="Times New Roman"/>
          <w:sz w:val="28"/>
          <w:szCs w:val="28"/>
          <w:lang w:eastAsia="ru-RU"/>
        </w:rPr>
      </w:pPr>
    </w:p>
    <w:p w:rsidR="00876911" w:rsidRPr="0082553E" w:rsidRDefault="00876911" w:rsidP="00876911">
      <w:pPr>
        <w:pStyle w:val="1"/>
        <w:spacing w:line="360" w:lineRule="auto"/>
        <w:ind w:left="0" w:firstLine="709"/>
      </w:pPr>
      <w:bookmarkStart w:id="10" w:name="_Toc14999128"/>
      <w:bookmarkStart w:id="11" w:name="_Toc15144654"/>
      <w:bookmarkStart w:id="12" w:name="_Toc15305818"/>
      <w:r>
        <w:t>3.2</w:t>
      </w:r>
      <w:r w:rsidRPr="0082553E">
        <w:t xml:space="preserve"> Методические рекомендации по подготовке к практическим занятиям (семинарам)</w:t>
      </w:r>
      <w:bookmarkEnd w:id="10"/>
      <w:bookmarkEnd w:id="11"/>
      <w:bookmarkEnd w:id="12"/>
    </w:p>
    <w:p w:rsidR="00876911" w:rsidRPr="001C7D2F" w:rsidRDefault="00876911" w:rsidP="00876911">
      <w:pPr>
        <w:spacing w:after="0" w:line="360" w:lineRule="auto"/>
        <w:ind w:right="-1" w:firstLine="709"/>
        <w:jc w:val="both"/>
        <w:rPr>
          <w:rFonts w:ascii="Times New Roman" w:eastAsia="Times New Roman" w:hAnsi="Times New Roman" w:cs="Times New Roman"/>
          <w:b/>
          <w:sz w:val="28"/>
          <w:szCs w:val="28"/>
          <w:lang w:eastAsia="ru-RU"/>
        </w:rPr>
      </w:pP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1332E3">
        <w:rPr>
          <w:rFonts w:ascii="Times New Roman" w:hAnsi="Times New Roman" w:cs="Times New Roman"/>
          <w:sz w:val="28"/>
          <w:szCs w:val="28"/>
        </w:rPr>
        <w:t xml:space="preserve">Безопасность </w:t>
      </w:r>
      <w:proofErr w:type="spellStart"/>
      <w:r w:rsidR="001332E3">
        <w:rPr>
          <w:rFonts w:ascii="Times New Roman" w:hAnsi="Times New Roman" w:cs="Times New Roman"/>
          <w:sz w:val="28"/>
          <w:szCs w:val="28"/>
        </w:rPr>
        <w:t>жазнедеятельности</w:t>
      </w:r>
      <w:proofErr w:type="spellEnd"/>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w:t>
      </w:r>
      <w:r w:rsidRPr="001C7D2F">
        <w:rPr>
          <w:rFonts w:ascii="Times New Roman" w:eastAsia="Times New Roman" w:hAnsi="Times New Roman" w:cs="Times New Roman"/>
          <w:color w:val="000000"/>
          <w:sz w:val="28"/>
          <w:szCs w:val="24"/>
          <w:lang w:eastAsia="ru-RU"/>
        </w:rPr>
        <w:lastRenderedPageBreak/>
        <w:t>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76911" w:rsidRPr="009770D7"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4) подготовка к опросам, </w:t>
      </w:r>
      <w:r w:rsidR="001332E3">
        <w:rPr>
          <w:rFonts w:ascii="Times New Roman" w:eastAsia="Times New Roman" w:hAnsi="Times New Roman" w:cs="Times New Roman"/>
          <w:color w:val="000000"/>
          <w:sz w:val="28"/>
          <w:szCs w:val="24"/>
          <w:lang w:eastAsia="ru-RU"/>
        </w:rPr>
        <w:t xml:space="preserve">дифференцированному </w:t>
      </w:r>
      <w:r w:rsidRPr="001C7D2F">
        <w:rPr>
          <w:rFonts w:ascii="Times New Roman" w:eastAsia="Times New Roman" w:hAnsi="Times New Roman" w:cs="Times New Roman"/>
          <w:color w:val="000000"/>
          <w:sz w:val="28"/>
          <w:szCs w:val="24"/>
          <w:lang w:eastAsia="ru-RU"/>
        </w:rPr>
        <w:t>зачету.</w:t>
      </w:r>
    </w:p>
    <w:p w:rsidR="00680B6B" w:rsidRDefault="00876911" w:rsidP="00680B6B">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sidRPr="00E507BA">
        <w:rPr>
          <w:sz w:val="28"/>
          <w:szCs w:val="28"/>
        </w:rPr>
        <w:t>:</w:t>
      </w:r>
    </w:p>
    <w:p w:rsidR="00281AE0" w:rsidRPr="00D55040" w:rsidRDefault="00680B6B" w:rsidP="00680B6B">
      <w:pPr>
        <w:pStyle w:val="ab"/>
        <w:shd w:val="clear" w:color="auto" w:fill="FFFFFF"/>
        <w:spacing w:before="0" w:beforeAutospacing="0" w:after="0" w:afterAutospacing="0" w:line="360" w:lineRule="auto"/>
        <w:ind w:firstLine="709"/>
        <w:jc w:val="both"/>
        <w:rPr>
          <w:sz w:val="28"/>
          <w:szCs w:val="28"/>
        </w:rPr>
      </w:pPr>
      <w:r>
        <w:rPr>
          <w:sz w:val="28"/>
          <w:szCs w:val="28"/>
        </w:rPr>
        <w:t xml:space="preserve">Безопасность </w:t>
      </w:r>
      <w:proofErr w:type="gramStart"/>
      <w:r>
        <w:rPr>
          <w:sz w:val="28"/>
          <w:szCs w:val="28"/>
        </w:rPr>
        <w:t>жизнедеятельности :</w:t>
      </w:r>
      <w:proofErr w:type="gramEnd"/>
      <w:r>
        <w:rPr>
          <w:sz w:val="28"/>
          <w:szCs w:val="28"/>
        </w:rPr>
        <w:t xml:space="preserve"> методические указания</w:t>
      </w:r>
      <w:r>
        <w:rPr>
          <w:szCs w:val="28"/>
        </w:rPr>
        <w:t xml:space="preserve"> </w:t>
      </w:r>
      <w:r>
        <w:rPr>
          <w:color w:val="000000" w:themeColor="text1"/>
          <w:sz w:val="28"/>
          <w:szCs w:val="28"/>
        </w:rPr>
        <w:t>к практическим (семинарским) занятиям</w:t>
      </w:r>
      <w:r>
        <w:rPr>
          <w:sz w:val="28"/>
          <w:szCs w:val="28"/>
        </w:rPr>
        <w:t xml:space="preserve"> / сост.: А. Н. Егоров ; Бузулукский гуманитарно – технолог. ин-т (филиал) ОГУ – Бузулук: БГТИ (филиал) ОГУ, </w:t>
      </w:r>
      <w:r w:rsidR="004B5640">
        <w:rPr>
          <w:sz w:val="28"/>
          <w:szCs w:val="28"/>
        </w:rPr>
        <w:t>2020</w:t>
      </w:r>
      <w:r>
        <w:rPr>
          <w:sz w:val="28"/>
          <w:szCs w:val="28"/>
        </w:rPr>
        <w:t>. – 46 с.</w:t>
      </w:r>
    </w:p>
    <w:p w:rsidR="00281AE0" w:rsidRPr="0082553E" w:rsidRDefault="00876911" w:rsidP="002A70A8">
      <w:pPr>
        <w:pStyle w:val="1"/>
        <w:spacing w:line="360" w:lineRule="auto"/>
      </w:pPr>
      <w:bookmarkStart w:id="13" w:name="_Toc534396310"/>
      <w:bookmarkStart w:id="14" w:name="_Toc15305819"/>
      <w:r>
        <w:t>3.3</w:t>
      </w:r>
      <w:r w:rsidR="00281AE0" w:rsidRPr="0082553E">
        <w:t xml:space="preserve"> Методические рекомендации по подготовке докладов и выступлений</w:t>
      </w:r>
      <w:bookmarkEnd w:id="13"/>
      <w:bookmarkEnd w:id="14"/>
    </w:p>
    <w:p w:rsidR="00281AE0" w:rsidRPr="00D55040" w:rsidRDefault="00281AE0" w:rsidP="002A70A8">
      <w:pPr>
        <w:pStyle w:val="ab"/>
        <w:shd w:val="clear" w:color="auto" w:fill="FFFFFF"/>
        <w:spacing w:before="0" w:beforeAutospacing="0" w:after="0" w:afterAutospacing="0" w:line="360" w:lineRule="auto"/>
        <w:ind w:left="150" w:firstLine="709"/>
        <w:jc w:val="both"/>
        <w:rPr>
          <w:rStyle w:val="ac"/>
          <w:sz w:val="28"/>
          <w:szCs w:val="28"/>
        </w:rPr>
      </w:pP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lastRenderedPageBreak/>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заключение - это чёткое обобщение и краткие выводы по излагаемой теме. </w:t>
      </w:r>
    </w:p>
    <w:p w:rsidR="0082553E" w:rsidRDefault="00281AE0" w:rsidP="00876911">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876911" w:rsidRPr="0082553E" w:rsidRDefault="00876911" w:rsidP="00876911">
      <w:pPr>
        <w:pStyle w:val="ab"/>
        <w:shd w:val="clear" w:color="auto" w:fill="FFFFFF"/>
        <w:spacing w:before="0" w:beforeAutospacing="0" w:after="0" w:afterAutospacing="0" w:line="360" w:lineRule="auto"/>
        <w:ind w:firstLine="709"/>
        <w:jc w:val="both"/>
        <w:rPr>
          <w:sz w:val="28"/>
          <w:szCs w:val="28"/>
        </w:rPr>
      </w:pPr>
    </w:p>
    <w:p w:rsidR="00281AE0" w:rsidRPr="0082553E" w:rsidRDefault="009C0237" w:rsidP="002A70A8">
      <w:pPr>
        <w:pStyle w:val="1"/>
        <w:spacing w:line="360" w:lineRule="auto"/>
      </w:pPr>
      <w:bookmarkStart w:id="15" w:name="_Toc534396311"/>
      <w:bookmarkStart w:id="16" w:name="_Toc15305820"/>
      <w:r w:rsidRPr="0082553E">
        <w:t>3</w:t>
      </w:r>
      <w:r w:rsidR="00876911">
        <w:t>.4</w:t>
      </w:r>
      <w:r w:rsidR="00281AE0" w:rsidRPr="0082553E">
        <w:t xml:space="preserve"> Методические рекомендации по созданию презентаций</w:t>
      </w:r>
      <w:bookmarkEnd w:id="15"/>
      <w:bookmarkEnd w:id="16"/>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w:t>
      </w:r>
      <w:r w:rsidRPr="00D55040">
        <w:rPr>
          <w:rFonts w:ascii="Times New Roman" w:hAnsi="Times New Roman" w:cs="Times New Roman"/>
          <w:sz w:val="28"/>
          <w:szCs w:val="28"/>
        </w:rPr>
        <w:lastRenderedPageBreak/>
        <w:t xml:space="preserve">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Таблицы и диаграммы размещаются на светлом или белом фоне, их реальный отображаемый размер шрифта должен быть не менее 18 </w:t>
      </w:r>
      <w:proofErr w:type="spellStart"/>
      <w:r w:rsidRPr="00D55040">
        <w:rPr>
          <w:rFonts w:ascii="Times New Roman" w:hAnsi="Times New Roman" w:cs="Times New Roman"/>
          <w:sz w:val="28"/>
          <w:szCs w:val="28"/>
        </w:rPr>
        <w:t>pt</w:t>
      </w:r>
      <w:proofErr w:type="spellEnd"/>
      <w:r w:rsidRPr="00D55040">
        <w:rPr>
          <w:rFonts w:ascii="Times New Roman" w:hAnsi="Times New Roman" w:cs="Times New Roman"/>
          <w:sz w:val="28"/>
          <w:szCs w:val="28"/>
        </w:rPr>
        <w: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w:t>
      </w:r>
      <w:proofErr w:type="spellStart"/>
      <w:r w:rsidRPr="00D55040">
        <w:rPr>
          <w:rFonts w:ascii="Times New Roman" w:hAnsi="Times New Roman" w:cs="Times New Roman"/>
          <w:sz w:val="28"/>
          <w:szCs w:val="28"/>
        </w:rPr>
        <w:t>PowerPоint</w:t>
      </w:r>
      <w:proofErr w:type="spellEnd"/>
      <w:r w:rsidRPr="00D55040">
        <w:rPr>
          <w:rFonts w:ascii="Times New Roman" w:hAnsi="Times New Roman" w:cs="Times New Roman"/>
          <w:sz w:val="28"/>
          <w:szCs w:val="28"/>
        </w:rPr>
        <w:t xml:space="preserve">» (Файл — Сохранить как — Тип файла — Демонстрация </w:t>
      </w:r>
      <w:proofErr w:type="spellStart"/>
      <w:r w:rsidRPr="00D55040">
        <w:rPr>
          <w:rFonts w:ascii="Times New Roman" w:hAnsi="Times New Roman" w:cs="Times New Roman"/>
          <w:sz w:val="28"/>
          <w:szCs w:val="28"/>
        </w:rPr>
        <w:t>PowerPоint</w:t>
      </w:r>
      <w:proofErr w:type="spellEnd"/>
      <w:r w:rsidRPr="00D55040">
        <w:rPr>
          <w:rFonts w:ascii="Times New Roman" w:hAnsi="Times New Roman" w:cs="Times New Roman"/>
          <w:sz w:val="28"/>
          <w:szCs w:val="28"/>
        </w:rPr>
        <w:t>). В этом случае презентация автоматически открывается в режиме полноэкранного показа (</w:t>
      </w:r>
      <w:proofErr w:type="spellStart"/>
      <w:r w:rsidRPr="00D55040">
        <w:rPr>
          <w:rFonts w:ascii="Times New Roman" w:hAnsi="Times New Roman" w:cs="Times New Roman"/>
          <w:sz w:val="28"/>
          <w:szCs w:val="28"/>
        </w:rPr>
        <w:t>slideshow</w:t>
      </w:r>
      <w:proofErr w:type="spellEnd"/>
      <w:r w:rsidRPr="00D55040">
        <w:rPr>
          <w:rFonts w:ascii="Times New Roman" w:hAnsi="Times New Roman" w:cs="Times New Roman"/>
          <w:sz w:val="28"/>
          <w:szCs w:val="28"/>
        </w:rPr>
        <w:t xml:space="preserve">) и слушатели избавлены как от вида рабочего окна программы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6954AD" w:rsidRPr="006954AD" w:rsidRDefault="006954AD" w:rsidP="006954AD">
      <w:pPr>
        <w:spacing w:after="0" w:line="240" w:lineRule="auto"/>
        <w:rPr>
          <w:rFonts w:ascii="Times New Roman" w:eastAsia="Times New Roman" w:hAnsi="Times New Roman" w:cs="Times New Roman"/>
          <w:sz w:val="24"/>
          <w:szCs w:val="24"/>
          <w:lang w:eastAsia="ru-RU"/>
        </w:rPr>
      </w:pPr>
      <w:r w:rsidRPr="006954AD">
        <w:rPr>
          <w:rFonts w:ascii="Times New Roman" w:eastAsia="Times New Roman" w:hAnsi="Times New Roman" w:cs="Times New Roman"/>
          <w:color w:val="000000"/>
          <w:sz w:val="21"/>
          <w:szCs w:val="21"/>
          <w:lang w:eastAsia="ru-RU"/>
        </w:rPr>
        <w:br/>
      </w:r>
    </w:p>
    <w:p w:rsidR="00FD276E" w:rsidRPr="006030D2" w:rsidRDefault="00876911" w:rsidP="006030D2">
      <w:pPr>
        <w:pStyle w:val="1"/>
      </w:pPr>
      <w:bookmarkStart w:id="17" w:name="_Toc15305821"/>
      <w:r>
        <w:t>3.5</w:t>
      </w:r>
      <w:r w:rsidR="006030D2">
        <w:t xml:space="preserve"> </w:t>
      </w:r>
      <w:r w:rsidR="00FD276E" w:rsidRPr="006030D2">
        <w:t xml:space="preserve">Методические указания по </w:t>
      </w:r>
      <w:r w:rsidR="006030D2">
        <w:t xml:space="preserve">выполнению заданий </w:t>
      </w:r>
      <w:r w:rsidR="00FD276E" w:rsidRPr="006030D2">
        <w:t xml:space="preserve">творческого </w:t>
      </w:r>
      <w:r w:rsidR="006030D2">
        <w:t>уровня</w:t>
      </w:r>
      <w:bookmarkEnd w:id="17"/>
      <w:r w:rsidR="00FD276E" w:rsidRPr="006030D2">
        <w:t xml:space="preserve"> </w:t>
      </w:r>
    </w:p>
    <w:p w:rsidR="006030D2" w:rsidRDefault="006030D2" w:rsidP="006030D2">
      <w:pPr>
        <w:spacing w:after="0" w:line="360" w:lineRule="auto"/>
        <w:ind w:firstLine="709"/>
        <w:jc w:val="both"/>
        <w:rPr>
          <w:rFonts w:ascii="Times New Roman" w:hAnsi="Times New Roman" w:cs="Times New Roman"/>
          <w:sz w:val="28"/>
          <w:szCs w:val="28"/>
        </w:rPr>
      </w:pP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FD276E"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Опыт – проведение опыта, эксперимента.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4. Общее в разном – вычленение общего и отличного в разных системах.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5. Разно-научное познание – одновременная работа с разными способами исследования одного и того же объекта.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FD276E" w:rsidRPr="006030D2"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lastRenderedPageBreak/>
        <w:t xml:space="preserve">Вычленить «рациональное зерно» помогут статистические, справочные и специализированные источники информации.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6030D2" w:rsidRP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0342FB" w:rsidRPr="000342FB" w:rsidRDefault="000342FB" w:rsidP="006030D2">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sidR="006030D2">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417554" w:rsidRDefault="00417554" w:rsidP="00417554">
      <w:pPr>
        <w:pStyle w:val="2"/>
        <w:spacing w:before="0" w:line="360" w:lineRule="auto"/>
        <w:ind w:firstLine="709"/>
        <w:jc w:val="both"/>
        <w:rPr>
          <w:rFonts w:ascii="Times New Roman" w:hAnsi="Times New Roman" w:cs="Times New Roman"/>
          <w:b w:val="0"/>
          <w:bCs w:val="0"/>
          <w:color w:val="000000"/>
          <w:sz w:val="28"/>
          <w:szCs w:val="28"/>
        </w:rPr>
      </w:pPr>
      <w:bookmarkStart w:id="18" w:name="_Toc534396312"/>
    </w:p>
    <w:p w:rsidR="00417554" w:rsidRPr="00417554" w:rsidRDefault="00417554" w:rsidP="00417554">
      <w:pPr>
        <w:pStyle w:val="2"/>
        <w:spacing w:before="0" w:line="360" w:lineRule="auto"/>
        <w:ind w:firstLine="709"/>
        <w:jc w:val="both"/>
        <w:rPr>
          <w:rFonts w:ascii="Times New Roman" w:hAnsi="Times New Roman" w:cs="Times New Roman"/>
          <w:bCs w:val="0"/>
          <w:color w:val="000000"/>
          <w:sz w:val="28"/>
          <w:szCs w:val="28"/>
        </w:rPr>
      </w:pPr>
      <w:bookmarkStart w:id="19" w:name="_Toc536703850"/>
      <w:bookmarkStart w:id="20" w:name="_Toc15305822"/>
      <w:r w:rsidRPr="00417554">
        <w:rPr>
          <w:rFonts w:ascii="Times New Roman" w:hAnsi="Times New Roman" w:cs="Times New Roman"/>
          <w:bCs w:val="0"/>
          <w:color w:val="000000"/>
          <w:sz w:val="28"/>
          <w:szCs w:val="28"/>
        </w:rPr>
        <w:t>Пример решения ситуационной задачи:</w:t>
      </w:r>
      <w:bookmarkEnd w:id="19"/>
      <w:bookmarkEnd w:id="20"/>
    </w:p>
    <w:p w:rsidR="00417554" w:rsidRPr="00417554" w:rsidRDefault="00417554" w:rsidP="00BD6C2A">
      <w:pPr>
        <w:pStyle w:val="ab"/>
        <w:spacing w:before="0" w:beforeAutospacing="0" w:after="0" w:afterAutospacing="0" w:line="360" w:lineRule="auto"/>
        <w:ind w:firstLine="709"/>
        <w:jc w:val="both"/>
        <w:rPr>
          <w:color w:val="000000"/>
          <w:sz w:val="28"/>
          <w:szCs w:val="28"/>
        </w:rPr>
      </w:pPr>
      <w:r w:rsidRPr="00417554">
        <w:rPr>
          <w:color w:val="000000"/>
          <w:sz w:val="28"/>
          <w:szCs w:val="28"/>
        </w:rPr>
        <w:t xml:space="preserve">На трассе Москва-Симферополь столкнулись автомобили «Москвич» и «Жигули». В каждой из них находились водитель и 4 пассажира. В </w:t>
      </w:r>
      <w:proofErr w:type="gramStart"/>
      <w:r w:rsidRPr="00417554">
        <w:rPr>
          <w:color w:val="000000"/>
          <w:sz w:val="28"/>
          <w:szCs w:val="28"/>
        </w:rPr>
        <w:t>машине »Жигули</w:t>
      </w:r>
      <w:proofErr w:type="gramEnd"/>
      <w:r w:rsidRPr="00417554">
        <w:rPr>
          <w:color w:val="000000"/>
          <w:sz w:val="28"/>
          <w:szCs w:val="28"/>
        </w:rPr>
        <w:t>» начался пожар, водитель и пассажир, находящиеся на переднем сидении, погибли. Остальные пассажиры автомашин получили различной степени травмы и ожоги.</w:t>
      </w:r>
    </w:p>
    <w:p w:rsidR="00417554" w:rsidRPr="00417554" w:rsidRDefault="00417554" w:rsidP="00BD6C2A">
      <w:pPr>
        <w:pStyle w:val="ab"/>
        <w:spacing w:before="0" w:beforeAutospacing="0" w:after="0" w:afterAutospacing="0" w:line="360" w:lineRule="auto"/>
        <w:ind w:firstLine="709"/>
        <w:jc w:val="both"/>
        <w:rPr>
          <w:color w:val="000000"/>
          <w:sz w:val="28"/>
          <w:szCs w:val="28"/>
        </w:rPr>
      </w:pPr>
      <w:proofErr w:type="gramStart"/>
      <w:r w:rsidRPr="00417554">
        <w:rPr>
          <w:color w:val="000000"/>
          <w:sz w:val="28"/>
          <w:szCs w:val="28"/>
        </w:rPr>
        <w:t>1 .Какие</w:t>
      </w:r>
      <w:proofErr w:type="gramEnd"/>
      <w:r w:rsidRPr="00417554">
        <w:rPr>
          <w:color w:val="000000"/>
          <w:sz w:val="28"/>
          <w:szCs w:val="28"/>
        </w:rPr>
        <w:t xml:space="preserve"> виды поражений имели место при данной аварии?</w:t>
      </w:r>
    </w:p>
    <w:p w:rsidR="00417554" w:rsidRPr="00417554" w:rsidRDefault="00417554" w:rsidP="00417554">
      <w:pPr>
        <w:pStyle w:val="ab"/>
        <w:spacing w:before="0" w:beforeAutospacing="0" w:after="0" w:afterAutospacing="0" w:line="360" w:lineRule="auto"/>
        <w:ind w:firstLine="709"/>
        <w:jc w:val="both"/>
        <w:rPr>
          <w:color w:val="000000"/>
          <w:sz w:val="28"/>
          <w:szCs w:val="28"/>
        </w:rPr>
      </w:pPr>
      <w:r w:rsidRPr="00417554">
        <w:rPr>
          <w:color w:val="000000"/>
          <w:sz w:val="28"/>
          <w:szCs w:val="28"/>
        </w:rPr>
        <w:t xml:space="preserve">2. Какой вид медицинской помощи может быть оказан на месте </w:t>
      </w:r>
      <w:proofErr w:type="spellStart"/>
      <w:proofErr w:type="gramStart"/>
      <w:r w:rsidRPr="00417554">
        <w:rPr>
          <w:color w:val="000000"/>
          <w:sz w:val="28"/>
          <w:szCs w:val="28"/>
        </w:rPr>
        <w:t>проис</w:t>
      </w:r>
      <w:proofErr w:type="spellEnd"/>
      <w:r w:rsidRPr="00417554">
        <w:rPr>
          <w:color w:val="000000"/>
          <w:sz w:val="28"/>
          <w:szCs w:val="28"/>
        </w:rPr>
        <w:t>- шествия</w:t>
      </w:r>
      <w:proofErr w:type="gramEnd"/>
      <w:r w:rsidRPr="00417554">
        <w:rPr>
          <w:color w:val="000000"/>
          <w:sz w:val="28"/>
          <w:szCs w:val="28"/>
        </w:rPr>
        <w:t>?</w:t>
      </w:r>
    </w:p>
    <w:p w:rsidR="00417554" w:rsidRPr="00417554" w:rsidRDefault="00417554" w:rsidP="00417554">
      <w:pPr>
        <w:pStyle w:val="ab"/>
        <w:spacing w:before="0" w:beforeAutospacing="0" w:after="0" w:afterAutospacing="0" w:line="360" w:lineRule="auto"/>
        <w:ind w:firstLine="709"/>
        <w:jc w:val="both"/>
        <w:rPr>
          <w:color w:val="000000"/>
          <w:sz w:val="28"/>
          <w:szCs w:val="28"/>
        </w:rPr>
      </w:pPr>
      <w:r w:rsidRPr="00417554">
        <w:rPr>
          <w:color w:val="000000"/>
          <w:sz w:val="28"/>
          <w:szCs w:val="28"/>
        </w:rPr>
        <w:t xml:space="preserve">3. Какой транспорт может быть использован для эвакуации </w:t>
      </w:r>
      <w:proofErr w:type="gramStart"/>
      <w:r w:rsidRPr="00417554">
        <w:rPr>
          <w:color w:val="000000"/>
          <w:sz w:val="28"/>
          <w:szCs w:val="28"/>
        </w:rPr>
        <w:t xml:space="preserve">пострадав- </w:t>
      </w:r>
      <w:proofErr w:type="spellStart"/>
      <w:r w:rsidRPr="00417554">
        <w:rPr>
          <w:color w:val="000000"/>
          <w:sz w:val="28"/>
          <w:szCs w:val="28"/>
        </w:rPr>
        <w:t>ших</w:t>
      </w:r>
      <w:proofErr w:type="spellEnd"/>
      <w:proofErr w:type="gramEnd"/>
      <w:r w:rsidRPr="00417554">
        <w:rPr>
          <w:color w:val="000000"/>
          <w:sz w:val="28"/>
          <w:szCs w:val="28"/>
        </w:rPr>
        <w:t xml:space="preserve"> в лечебные учреждения?</w:t>
      </w:r>
    </w:p>
    <w:p w:rsidR="00417554" w:rsidRPr="00417554" w:rsidRDefault="00417554" w:rsidP="00417554">
      <w:pPr>
        <w:pStyle w:val="ab"/>
        <w:spacing w:before="0" w:beforeAutospacing="0" w:after="0" w:afterAutospacing="0" w:line="360" w:lineRule="auto"/>
        <w:ind w:firstLine="709"/>
        <w:jc w:val="both"/>
        <w:rPr>
          <w:color w:val="000000"/>
          <w:sz w:val="28"/>
          <w:szCs w:val="28"/>
        </w:rPr>
      </w:pPr>
      <w:r w:rsidRPr="00417554">
        <w:rPr>
          <w:color w:val="000000"/>
          <w:sz w:val="28"/>
          <w:szCs w:val="28"/>
        </w:rPr>
        <w:t>4. Какой вид медицинской помощи может быть оказан пострадавшим в ближайшей районной больнице?</w:t>
      </w:r>
    </w:p>
    <w:p w:rsidR="00417554" w:rsidRPr="00417554" w:rsidRDefault="00417554" w:rsidP="00417554">
      <w:pPr>
        <w:pStyle w:val="2"/>
        <w:spacing w:before="0" w:line="360" w:lineRule="auto"/>
        <w:ind w:firstLine="709"/>
        <w:jc w:val="both"/>
        <w:rPr>
          <w:rFonts w:ascii="Times New Roman" w:hAnsi="Times New Roman" w:cs="Times New Roman"/>
          <w:b w:val="0"/>
          <w:bCs w:val="0"/>
          <w:color w:val="000000"/>
          <w:sz w:val="28"/>
          <w:szCs w:val="28"/>
        </w:rPr>
      </w:pPr>
      <w:bookmarkStart w:id="21" w:name="_Toc536703851"/>
      <w:bookmarkStart w:id="22" w:name="_Toc15305823"/>
      <w:r w:rsidRPr="00417554">
        <w:rPr>
          <w:rFonts w:ascii="Times New Roman" w:hAnsi="Times New Roman" w:cs="Times New Roman"/>
          <w:b w:val="0"/>
          <w:bCs w:val="0"/>
          <w:color w:val="000000"/>
          <w:sz w:val="28"/>
          <w:szCs w:val="28"/>
        </w:rPr>
        <w:t>Эталон ответа к задаче.</w:t>
      </w:r>
      <w:bookmarkEnd w:id="21"/>
      <w:bookmarkEnd w:id="22"/>
    </w:p>
    <w:p w:rsidR="00417554" w:rsidRPr="00417554" w:rsidRDefault="00417554" w:rsidP="00417554">
      <w:pPr>
        <w:pStyle w:val="ab"/>
        <w:spacing w:before="0" w:beforeAutospacing="0" w:after="0" w:afterAutospacing="0" w:line="360" w:lineRule="auto"/>
        <w:ind w:firstLine="709"/>
        <w:jc w:val="both"/>
        <w:rPr>
          <w:color w:val="000000"/>
          <w:sz w:val="28"/>
          <w:szCs w:val="28"/>
        </w:rPr>
      </w:pPr>
      <w:r w:rsidRPr="00417554">
        <w:rPr>
          <w:color w:val="000000"/>
          <w:sz w:val="28"/>
          <w:szCs w:val="28"/>
        </w:rPr>
        <w:t>1. Травмы, термические ожоги.</w:t>
      </w:r>
    </w:p>
    <w:p w:rsidR="00417554" w:rsidRPr="00417554" w:rsidRDefault="00417554" w:rsidP="00417554">
      <w:pPr>
        <w:pStyle w:val="ab"/>
        <w:spacing w:before="0" w:beforeAutospacing="0" w:after="0" w:afterAutospacing="0" w:line="360" w:lineRule="auto"/>
        <w:ind w:firstLine="709"/>
        <w:jc w:val="both"/>
        <w:rPr>
          <w:color w:val="000000"/>
          <w:sz w:val="28"/>
          <w:szCs w:val="28"/>
        </w:rPr>
      </w:pPr>
      <w:r w:rsidRPr="00417554">
        <w:rPr>
          <w:color w:val="000000"/>
          <w:sz w:val="28"/>
          <w:szCs w:val="28"/>
        </w:rPr>
        <w:t>2. Первая медицинская помощь в порядке само- и взаимопомощи.</w:t>
      </w:r>
    </w:p>
    <w:p w:rsidR="00417554" w:rsidRPr="00417554" w:rsidRDefault="00417554" w:rsidP="00417554">
      <w:pPr>
        <w:pStyle w:val="ab"/>
        <w:spacing w:before="0" w:beforeAutospacing="0" w:after="0" w:afterAutospacing="0" w:line="360" w:lineRule="auto"/>
        <w:ind w:firstLine="709"/>
        <w:jc w:val="both"/>
        <w:rPr>
          <w:color w:val="000000"/>
          <w:sz w:val="28"/>
          <w:szCs w:val="28"/>
        </w:rPr>
      </w:pPr>
      <w:r w:rsidRPr="00417554">
        <w:rPr>
          <w:color w:val="000000"/>
          <w:sz w:val="28"/>
          <w:szCs w:val="28"/>
        </w:rPr>
        <w:lastRenderedPageBreak/>
        <w:t>3. Попутный и транспорт ГАИ.</w:t>
      </w:r>
    </w:p>
    <w:p w:rsidR="0023149A" w:rsidRPr="00B47FC6" w:rsidRDefault="00417554" w:rsidP="00B47FC6">
      <w:pPr>
        <w:pStyle w:val="ab"/>
        <w:spacing w:before="0" w:beforeAutospacing="0" w:after="0" w:afterAutospacing="0" w:line="360" w:lineRule="auto"/>
        <w:ind w:firstLine="709"/>
        <w:jc w:val="both"/>
        <w:rPr>
          <w:color w:val="000000"/>
          <w:sz w:val="28"/>
          <w:szCs w:val="28"/>
        </w:rPr>
      </w:pPr>
      <w:r w:rsidRPr="00417554">
        <w:rPr>
          <w:color w:val="000000"/>
          <w:sz w:val="28"/>
          <w:szCs w:val="28"/>
        </w:rPr>
        <w:t>4. Первая врачебная помощь.</w:t>
      </w:r>
      <w:bookmarkEnd w:id="18"/>
    </w:p>
    <w:p w:rsidR="00281AE0" w:rsidRPr="0082553E" w:rsidRDefault="00876911" w:rsidP="002A70A8">
      <w:pPr>
        <w:pStyle w:val="1"/>
        <w:spacing w:line="360" w:lineRule="auto"/>
        <w:ind w:left="0" w:firstLine="708"/>
      </w:pPr>
      <w:bookmarkStart w:id="23" w:name="_Toc15305825"/>
      <w:r>
        <w:t>3.</w:t>
      </w:r>
      <w:r w:rsidR="00B47FC6">
        <w:t>6</w:t>
      </w:r>
      <w:r w:rsidR="00446EAC" w:rsidRPr="0082553E">
        <w:t xml:space="preserve"> </w:t>
      </w:r>
      <w:r w:rsidR="00281AE0" w:rsidRPr="0082553E">
        <w:t>Методические рекомендации по подготовке к рубежному контролю</w:t>
      </w:r>
      <w:bookmarkEnd w:id="23"/>
    </w:p>
    <w:p w:rsidR="0019189A" w:rsidRDefault="0019189A" w:rsidP="002A70A8">
      <w:pPr>
        <w:spacing w:after="0" w:line="360" w:lineRule="auto"/>
        <w:ind w:firstLine="720"/>
        <w:jc w:val="both"/>
        <w:rPr>
          <w:rFonts w:ascii="Times New Roman" w:eastAsia="Times New Roman" w:hAnsi="Times New Roman" w:cs="Times New Roman"/>
          <w:b/>
          <w:bCs/>
          <w:sz w:val="28"/>
          <w:szCs w:val="28"/>
          <w:lang w:eastAsia="ru-RU"/>
        </w:rPr>
      </w:pPr>
    </w:p>
    <w:p w:rsidR="0019189A" w:rsidRPr="006454D5" w:rsidRDefault="0019189A" w:rsidP="002A70A8">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Видом аттестации текущей учебной работы студентов</w:t>
      </w:r>
      <w:r w:rsidR="006030D2">
        <w:rPr>
          <w:rFonts w:ascii="Times New Roman" w:eastAsia="Times New Roman" w:hAnsi="Times New Roman" w:cs="Times New Roman"/>
          <w:sz w:val="28"/>
          <w:szCs w:val="28"/>
          <w:lang w:eastAsia="ru-RU"/>
        </w:rPr>
        <w:t xml:space="preserve"> очной формы </w:t>
      </w:r>
      <w:proofErr w:type="gramStart"/>
      <w:r w:rsidR="006030D2">
        <w:rPr>
          <w:rFonts w:ascii="Times New Roman" w:eastAsia="Times New Roman" w:hAnsi="Times New Roman" w:cs="Times New Roman"/>
          <w:sz w:val="28"/>
          <w:szCs w:val="28"/>
          <w:lang w:eastAsia="ru-RU"/>
        </w:rPr>
        <w:t xml:space="preserve">обучения </w:t>
      </w:r>
      <w:r w:rsidRPr="006454D5">
        <w:rPr>
          <w:rFonts w:ascii="Times New Roman" w:eastAsia="Times New Roman" w:hAnsi="Times New Roman" w:cs="Times New Roman"/>
          <w:sz w:val="28"/>
          <w:szCs w:val="28"/>
          <w:lang w:eastAsia="ru-RU"/>
        </w:rPr>
        <w:t xml:space="preserve"> является</w:t>
      </w:r>
      <w:proofErr w:type="gramEnd"/>
      <w:r w:rsidRPr="006454D5">
        <w:rPr>
          <w:rFonts w:ascii="Times New Roman" w:eastAsia="Times New Roman" w:hAnsi="Times New Roman" w:cs="Times New Roman"/>
          <w:sz w:val="28"/>
          <w:szCs w:val="28"/>
          <w:lang w:eastAsia="ru-RU"/>
        </w:rPr>
        <w:t xml:space="preserve"> рубежный контроль, который </w:t>
      </w:r>
      <w:r w:rsidRPr="00416F1F">
        <w:rPr>
          <w:rFonts w:ascii="Times New Roman" w:eastAsia="Times New Roman" w:hAnsi="Times New Roman" w:cs="Times New Roman"/>
          <w:bCs/>
          <w:sz w:val="28"/>
          <w:szCs w:val="28"/>
          <w:lang w:eastAsia="ru-RU"/>
        </w:rPr>
        <w:t>проводится два раза в семестр</w:t>
      </w:r>
      <w:r w:rsidRPr="00416F1F">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часов, отведенных на изучение дисциплины. </w:t>
      </w:r>
    </w:p>
    <w:p w:rsidR="0019189A" w:rsidRPr="006454D5" w:rsidRDefault="0019189A" w:rsidP="002A70A8">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Студентам, не участвующим в рубежном контроле по уважительным причинам, сроки аттестации могут быть продлены. </w:t>
      </w:r>
    </w:p>
    <w:p w:rsidR="0019189A" w:rsidRPr="006454D5" w:rsidRDefault="006E4BF3" w:rsidP="002A70A8">
      <w:pPr>
        <w:spacing w:after="0" w:line="360" w:lineRule="auto"/>
        <w:ind w:firstLine="708"/>
        <w:jc w:val="both"/>
        <w:rPr>
          <w:rFonts w:ascii="Times New Roman" w:eastAsia="Times New Roman" w:hAnsi="Times New Roman" w:cs="Times New Roman"/>
          <w:sz w:val="28"/>
          <w:szCs w:val="28"/>
          <w:lang w:eastAsia="ru-RU"/>
        </w:rPr>
      </w:pPr>
      <w:r w:rsidRPr="00763DD3">
        <w:rPr>
          <w:rFonts w:ascii="Times New Roman" w:eastAsia="Times New Roman" w:hAnsi="Times New Roman" w:cs="Times New Roman"/>
          <w:sz w:val="28"/>
          <w:szCs w:val="28"/>
          <w:lang w:eastAsia="ru-RU"/>
        </w:rPr>
        <w:t>Оценка знаний студентов проводится</w:t>
      </w:r>
      <w:r w:rsidRPr="005417C3">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 xml:space="preserve">тем же </w:t>
      </w:r>
      <w:r w:rsidRPr="005417C3">
        <w:rPr>
          <w:rFonts w:ascii="Times New Roman" w:eastAsia="Times New Roman" w:hAnsi="Times New Roman" w:cs="Times New Roman"/>
          <w:sz w:val="28"/>
          <w:szCs w:val="28"/>
          <w:lang w:eastAsia="ru-RU"/>
        </w:rPr>
        <w:t>критериям</w:t>
      </w:r>
      <w:r>
        <w:rPr>
          <w:rFonts w:ascii="Times New Roman" w:eastAsia="Times New Roman" w:hAnsi="Times New Roman" w:cs="Times New Roman"/>
          <w:sz w:val="28"/>
          <w:szCs w:val="28"/>
          <w:lang w:eastAsia="ru-RU"/>
        </w:rPr>
        <w:t xml:space="preserve">, что и </w:t>
      </w:r>
      <w:r w:rsidR="00416F1F">
        <w:rPr>
          <w:rFonts w:ascii="Times New Roman" w:eastAsia="Times New Roman" w:hAnsi="Times New Roman" w:cs="Times New Roman"/>
          <w:sz w:val="28"/>
          <w:szCs w:val="28"/>
          <w:lang w:eastAsia="ru-RU"/>
        </w:rPr>
        <w:t>при промежуточной или итоговой аттестации</w:t>
      </w:r>
      <w:r>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xml:space="preserve"> </w:t>
      </w:r>
      <w:r w:rsidR="0019189A" w:rsidRPr="006454D5">
        <w:rPr>
          <w:rFonts w:ascii="Times New Roman" w:eastAsia="Times New Roman" w:hAnsi="Times New Roman" w:cs="Times New Roman"/>
          <w:sz w:val="28"/>
          <w:szCs w:val="28"/>
          <w:lang w:eastAsia="ru-RU"/>
        </w:rPr>
        <w:t>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w:t>
      </w:r>
    </w:p>
    <w:p w:rsidR="00876911" w:rsidRDefault="0019189A" w:rsidP="00876911">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Студенты, не аттестованные в установленные сроки в рамках рубежного контроля, не допускаются к </w:t>
      </w:r>
      <w:r w:rsidR="00416F1F">
        <w:rPr>
          <w:rFonts w:ascii="Times New Roman" w:eastAsia="Times New Roman" w:hAnsi="Times New Roman" w:cs="Times New Roman"/>
          <w:sz w:val="28"/>
          <w:szCs w:val="28"/>
          <w:lang w:eastAsia="ru-RU"/>
        </w:rPr>
        <w:t>промежуточной или итоговой</w:t>
      </w:r>
      <w:r w:rsidRPr="006454D5">
        <w:rPr>
          <w:rFonts w:ascii="Times New Roman" w:eastAsia="Times New Roman" w:hAnsi="Times New Roman" w:cs="Times New Roman"/>
          <w:sz w:val="28"/>
          <w:szCs w:val="28"/>
          <w:lang w:eastAsia="ru-RU"/>
        </w:rPr>
        <w:t xml:space="preserve"> аттестации по дисциплине. </w:t>
      </w:r>
    </w:p>
    <w:p w:rsidR="00876911" w:rsidRPr="00876911" w:rsidRDefault="00876911" w:rsidP="00876911">
      <w:pPr>
        <w:spacing w:after="0" w:line="360" w:lineRule="auto"/>
        <w:ind w:firstLine="708"/>
        <w:jc w:val="both"/>
        <w:rPr>
          <w:rFonts w:ascii="Times New Roman" w:eastAsia="Times New Roman" w:hAnsi="Times New Roman" w:cs="Times New Roman"/>
          <w:sz w:val="28"/>
          <w:szCs w:val="28"/>
          <w:lang w:eastAsia="ru-RU"/>
        </w:rPr>
      </w:pPr>
    </w:p>
    <w:p w:rsidR="00281AE0" w:rsidRPr="00264CDA" w:rsidRDefault="00281AE0" w:rsidP="002A70A8">
      <w:pPr>
        <w:pStyle w:val="1"/>
        <w:spacing w:line="360" w:lineRule="auto"/>
        <w:rPr>
          <w:sz w:val="32"/>
        </w:rPr>
      </w:pPr>
      <w:bookmarkStart w:id="24" w:name="_Toc534396314"/>
      <w:bookmarkStart w:id="25" w:name="_Toc15305826"/>
      <w:bookmarkEnd w:id="7"/>
      <w:r w:rsidRPr="00264CDA">
        <w:rPr>
          <w:sz w:val="32"/>
        </w:rPr>
        <w:t>4 Контроль и управление самостоятельной работой студентов</w:t>
      </w:r>
      <w:bookmarkEnd w:id="24"/>
      <w:bookmarkEnd w:id="25"/>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0557A0">
        <w:rPr>
          <w:rFonts w:ascii="Times New Roman" w:hAnsi="Times New Roman" w:cs="Times New Roman"/>
          <w:sz w:val="28"/>
        </w:rPr>
        <w:t>Безопасность жизнедеятельности</w:t>
      </w:r>
      <w:r w:rsidRPr="00014581">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1) включение </w:t>
      </w:r>
      <w:proofErr w:type="gramStart"/>
      <w:r w:rsidRPr="00D55040">
        <w:rPr>
          <w:rFonts w:ascii="Times New Roman" w:eastAsia="Times New Roman" w:hAnsi="Times New Roman" w:cs="Times New Roman"/>
          <w:sz w:val="28"/>
          <w:szCs w:val="28"/>
          <w:lang w:eastAsia="ru-RU"/>
        </w:rPr>
        <w:t>вопросов</w:t>
      </w:r>
      <w:proofErr w:type="gramEnd"/>
      <w:r w:rsidRPr="00D55040">
        <w:rPr>
          <w:rFonts w:ascii="Times New Roman" w:eastAsia="Times New Roman" w:hAnsi="Times New Roman" w:cs="Times New Roman"/>
          <w:sz w:val="28"/>
          <w:szCs w:val="28"/>
          <w:lang w:eastAsia="ru-RU"/>
        </w:rPr>
        <w:t xml:space="preserve"> выносимых на самостоятельное изучение в перечень контрольных вопросов для самопроверки;</w:t>
      </w:r>
    </w:p>
    <w:p w:rsidR="00281AE0"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тестовый контроль</w:t>
      </w:r>
      <w:r w:rsidR="00047DBA">
        <w:rPr>
          <w:rFonts w:ascii="Times New Roman" w:eastAsia="Times New Roman" w:hAnsi="Times New Roman" w:cs="Times New Roman"/>
          <w:sz w:val="28"/>
          <w:szCs w:val="28"/>
          <w:lang w:eastAsia="ru-RU"/>
        </w:rPr>
        <w:t>.</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w:t>
      </w:r>
      <w:r w:rsidR="00047DBA">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через</w:t>
      </w:r>
      <w:r w:rsidR="00876911">
        <w:rPr>
          <w:rFonts w:ascii="Times New Roman" w:eastAsia="Times New Roman" w:hAnsi="Times New Roman" w:cs="Times New Roman"/>
          <w:sz w:val="28"/>
          <w:szCs w:val="28"/>
          <w:lang w:eastAsia="ru-RU"/>
        </w:rPr>
        <w:t xml:space="preserve"> дифференцированный</w:t>
      </w:r>
      <w:r w:rsidRPr="00D55040">
        <w:rPr>
          <w:rFonts w:ascii="Times New Roman" w:eastAsia="Times New Roman" w:hAnsi="Times New Roman" w:cs="Times New Roman"/>
          <w:sz w:val="28"/>
          <w:szCs w:val="28"/>
          <w:lang w:eastAsia="ru-RU"/>
        </w:rPr>
        <w:t xml:space="preserve"> зачет.</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практической </w:t>
      </w:r>
      <w:r w:rsidR="00AC51CD">
        <w:rPr>
          <w:rFonts w:ascii="Times New Roman" w:eastAsia="Times New Roman" w:hAnsi="Times New Roman" w:cs="Times New Roman"/>
          <w:sz w:val="28"/>
          <w:szCs w:val="28"/>
          <w:lang w:eastAsia="ru-RU"/>
        </w:rPr>
        <w:t xml:space="preserve">работ, </w:t>
      </w:r>
      <w:r w:rsidRPr="00D55040">
        <w:rPr>
          <w:rFonts w:ascii="Times New Roman" w:eastAsia="Times New Roman" w:hAnsi="Times New Roman" w:cs="Times New Roman"/>
          <w:sz w:val="28"/>
          <w:szCs w:val="28"/>
          <w:lang w:eastAsia="ru-RU"/>
        </w:rPr>
        <w:t>тестовых заданий;</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выполненной практической</w:t>
      </w:r>
      <w:r w:rsidR="006B4517">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 xml:space="preserve">работе. </w:t>
      </w:r>
    </w:p>
    <w:p w:rsidR="00876911" w:rsidRPr="007655C6" w:rsidRDefault="0019189A" w:rsidP="004E1B34">
      <w:pPr>
        <w:spacing w:after="0" w:line="360" w:lineRule="auto"/>
        <w:ind w:right="-1" w:firstLine="709"/>
        <w:jc w:val="both"/>
        <w:rPr>
          <w:rFonts w:ascii="Times New Roman" w:eastAsia="Times New Roman" w:hAnsi="Times New Roman" w:cs="Times New Roman"/>
          <w:sz w:val="28"/>
          <w:szCs w:val="28"/>
          <w:lang w:eastAsia="ru-RU"/>
        </w:rPr>
      </w:pPr>
      <w:bookmarkStart w:id="26" w:name="_Toc461017388"/>
      <w:r w:rsidRPr="002E18CB">
        <w:rPr>
          <w:rFonts w:ascii="Times New Roman" w:eastAsia="Times New Roman" w:hAnsi="Times New Roman" w:cs="Times New Roman"/>
          <w:sz w:val="28"/>
          <w:szCs w:val="28"/>
          <w:lang w:eastAsia="ru-RU"/>
        </w:rPr>
        <w:t xml:space="preserve">Итоговой формой контроля знаний, умений и навыков по </w:t>
      </w:r>
      <w:proofErr w:type="gramStart"/>
      <w:r w:rsidRPr="002E18CB">
        <w:rPr>
          <w:rFonts w:ascii="Times New Roman" w:eastAsia="Times New Roman" w:hAnsi="Times New Roman" w:cs="Times New Roman"/>
          <w:sz w:val="28"/>
          <w:szCs w:val="28"/>
          <w:lang w:eastAsia="ru-RU"/>
        </w:rPr>
        <w:t xml:space="preserve">дисциплине </w:t>
      </w:r>
      <w:r>
        <w:rPr>
          <w:rFonts w:ascii="Times New Roman" w:eastAsia="Times New Roman" w:hAnsi="Times New Roman" w:cs="Times New Roman"/>
          <w:sz w:val="28"/>
          <w:szCs w:val="28"/>
          <w:lang w:eastAsia="ru-RU"/>
        </w:rPr>
        <w:t xml:space="preserve"> </w:t>
      </w:r>
      <w:r w:rsidRPr="002E18CB">
        <w:rPr>
          <w:rFonts w:ascii="Times New Roman" w:eastAsia="Times New Roman" w:hAnsi="Times New Roman" w:cs="Times New Roman"/>
          <w:sz w:val="28"/>
          <w:szCs w:val="28"/>
          <w:lang w:eastAsia="ru-RU"/>
        </w:rPr>
        <w:t>является</w:t>
      </w:r>
      <w:bookmarkEnd w:id="26"/>
      <w:proofErr w:type="gramEnd"/>
      <w:r w:rsidR="00876911">
        <w:rPr>
          <w:rFonts w:ascii="Times New Roman" w:eastAsia="Times New Roman" w:hAnsi="Times New Roman" w:cs="Times New Roman"/>
          <w:sz w:val="28"/>
          <w:szCs w:val="28"/>
          <w:lang w:eastAsia="ru-RU"/>
        </w:rPr>
        <w:t xml:space="preserve"> </w:t>
      </w:r>
      <w:r w:rsidR="006030D2" w:rsidRPr="00876911">
        <w:rPr>
          <w:rFonts w:ascii="Times New Roman" w:eastAsia="Times New Roman" w:hAnsi="Times New Roman" w:cs="Times New Roman"/>
          <w:bCs/>
          <w:sz w:val="28"/>
          <w:szCs w:val="28"/>
          <w:lang w:eastAsia="ru-RU"/>
        </w:rPr>
        <w:t>дифференцированный зачет</w:t>
      </w:r>
      <w:r w:rsidR="007655C6" w:rsidRPr="007655C6">
        <w:rPr>
          <w:rFonts w:ascii="Times New Roman" w:eastAsia="Times New Roman" w:hAnsi="Times New Roman" w:cs="Times New Roman"/>
          <w:bCs/>
          <w:sz w:val="28"/>
          <w:szCs w:val="28"/>
          <w:lang w:eastAsia="ru-RU"/>
        </w:rPr>
        <w:t xml:space="preserve">, проводимый </w:t>
      </w:r>
      <w:r w:rsidR="00680B6B" w:rsidRPr="007655C6">
        <w:rPr>
          <w:rFonts w:ascii="Times New Roman" w:eastAsia="Times New Roman" w:hAnsi="Times New Roman" w:cs="Times New Roman"/>
          <w:sz w:val="28"/>
          <w:szCs w:val="28"/>
          <w:lang w:eastAsia="ru-RU"/>
        </w:rPr>
        <w:t xml:space="preserve"> </w:t>
      </w:r>
    </w:p>
    <w:p w:rsidR="007655C6" w:rsidRPr="00046033" w:rsidRDefault="007655C6" w:rsidP="007655C6">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форме </w:t>
      </w:r>
      <w:r w:rsidRPr="002D6466">
        <w:rPr>
          <w:rFonts w:ascii="Times New Roman" w:eastAsia="Times New Roman" w:hAnsi="Times New Roman" w:cs="Times New Roman"/>
          <w:sz w:val="28"/>
          <w:szCs w:val="28"/>
          <w:lang w:eastAsia="ru-RU"/>
        </w:rPr>
        <w:t>тестирования (таблица 1)</w:t>
      </w:r>
    </w:p>
    <w:p w:rsidR="007655C6" w:rsidRDefault="007655C6" w:rsidP="007655C6">
      <w:pPr>
        <w:pStyle w:val="1"/>
        <w:spacing w:before="0" w:after="0" w:line="360" w:lineRule="auto"/>
        <w:ind w:left="0"/>
        <w:rPr>
          <w:rFonts w:cs="Times New Roman"/>
          <w:b w:val="0"/>
          <w:bCs w:val="0"/>
          <w:szCs w:val="28"/>
        </w:rPr>
      </w:pPr>
      <w:bookmarkStart w:id="27" w:name="_Toc534396315"/>
      <w:bookmarkStart w:id="28" w:name="_Toc534403054"/>
      <w:bookmarkStart w:id="29" w:name="_Toc534660599"/>
      <w:bookmarkStart w:id="30" w:name="_Toc536535796"/>
      <w:bookmarkStart w:id="31" w:name="_Toc536640397"/>
      <w:bookmarkStart w:id="32" w:name="_Toc536703858"/>
    </w:p>
    <w:p w:rsidR="007655C6" w:rsidRPr="002D6466" w:rsidRDefault="007655C6" w:rsidP="007655C6">
      <w:pPr>
        <w:pStyle w:val="1"/>
        <w:spacing w:before="0" w:after="0" w:line="360" w:lineRule="auto"/>
        <w:ind w:left="0"/>
        <w:rPr>
          <w:rFonts w:cs="Times New Roman"/>
          <w:b w:val="0"/>
          <w:bCs w:val="0"/>
          <w:szCs w:val="28"/>
        </w:rPr>
      </w:pPr>
      <w:r w:rsidRPr="002D6466">
        <w:rPr>
          <w:rFonts w:cs="Times New Roman"/>
          <w:b w:val="0"/>
          <w:bCs w:val="0"/>
          <w:szCs w:val="28"/>
        </w:rPr>
        <w:t>Таблица 1 - Критерии оценки тестирования</w:t>
      </w:r>
      <w:bookmarkEnd w:id="27"/>
      <w:bookmarkEnd w:id="28"/>
      <w:bookmarkEnd w:id="29"/>
      <w:bookmarkEnd w:id="30"/>
      <w:bookmarkEnd w:id="31"/>
      <w:bookmarkEnd w:id="32"/>
    </w:p>
    <w:tbl>
      <w:tblPr>
        <w:tblW w:w="1022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268"/>
        <w:gridCol w:w="2264"/>
        <w:gridCol w:w="5694"/>
      </w:tblGrid>
      <w:tr w:rsidR="007655C6" w:rsidRPr="002D6466" w:rsidTr="007655C6">
        <w:tc>
          <w:tcPr>
            <w:tcW w:w="2268" w:type="dxa"/>
            <w:tcBorders>
              <w:top w:val="single" w:sz="6" w:space="0" w:color="000000"/>
              <w:left w:val="single" w:sz="6" w:space="0" w:color="000000"/>
              <w:bottom w:val="single" w:sz="6" w:space="0" w:color="000000"/>
              <w:right w:val="single" w:sz="6" w:space="0" w:color="000000"/>
            </w:tcBorders>
            <w:hideMark/>
          </w:tcPr>
          <w:p w:rsidR="007655C6" w:rsidRPr="002D6466" w:rsidRDefault="007655C6" w:rsidP="004D78A2">
            <w:pPr>
              <w:pStyle w:val="ab"/>
              <w:spacing w:before="0" w:beforeAutospacing="0" w:after="0" w:afterAutospacing="0"/>
              <w:jc w:val="center"/>
              <w:rPr>
                <w:sz w:val="28"/>
                <w:szCs w:val="28"/>
              </w:rPr>
            </w:pPr>
            <w:r w:rsidRPr="002D6466">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7655C6" w:rsidRPr="002D6466" w:rsidRDefault="007655C6" w:rsidP="004D78A2">
            <w:pPr>
              <w:pStyle w:val="ab"/>
              <w:spacing w:before="0" w:beforeAutospacing="0" w:after="0" w:afterAutospacing="0"/>
              <w:jc w:val="center"/>
              <w:rPr>
                <w:sz w:val="28"/>
                <w:szCs w:val="28"/>
              </w:rPr>
            </w:pPr>
            <w:r w:rsidRPr="002D6466">
              <w:rPr>
                <w:sz w:val="28"/>
                <w:szCs w:val="28"/>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7655C6" w:rsidRPr="002D6466" w:rsidRDefault="007655C6" w:rsidP="004D78A2">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7655C6" w:rsidRPr="002D6466" w:rsidTr="007655C6">
        <w:tc>
          <w:tcPr>
            <w:tcW w:w="2268" w:type="dxa"/>
            <w:tcBorders>
              <w:top w:val="single" w:sz="6" w:space="0" w:color="000000"/>
              <w:left w:val="single" w:sz="6" w:space="0" w:color="000000"/>
              <w:bottom w:val="single" w:sz="6" w:space="0" w:color="000000"/>
              <w:right w:val="single" w:sz="6" w:space="0" w:color="000000"/>
            </w:tcBorders>
          </w:tcPr>
          <w:p w:rsidR="007655C6" w:rsidRPr="002D6466" w:rsidRDefault="007655C6" w:rsidP="004D78A2">
            <w:pPr>
              <w:pStyle w:val="ab"/>
              <w:spacing w:before="0" w:beforeAutospacing="0" w:after="0" w:afterAutospacing="0"/>
              <w:jc w:val="center"/>
              <w:rPr>
                <w:sz w:val="28"/>
                <w:szCs w:val="28"/>
              </w:rPr>
            </w:pPr>
            <w:r>
              <w:rPr>
                <w:sz w:val="28"/>
                <w:szCs w:val="28"/>
              </w:rPr>
              <w:t>85-100</w:t>
            </w:r>
          </w:p>
        </w:tc>
        <w:tc>
          <w:tcPr>
            <w:tcW w:w="2264" w:type="dxa"/>
            <w:tcBorders>
              <w:top w:val="single" w:sz="6" w:space="0" w:color="000000"/>
              <w:left w:val="single" w:sz="6" w:space="0" w:color="000000"/>
              <w:bottom w:val="single" w:sz="6" w:space="0" w:color="000000"/>
              <w:right w:val="single" w:sz="6" w:space="0" w:color="000000"/>
            </w:tcBorders>
          </w:tcPr>
          <w:p w:rsidR="007655C6" w:rsidRPr="002D6466" w:rsidRDefault="007655C6" w:rsidP="004D78A2">
            <w:pPr>
              <w:pStyle w:val="ab"/>
              <w:spacing w:before="0" w:beforeAutospacing="0" w:after="0" w:afterAutospacing="0"/>
              <w:jc w:val="center"/>
              <w:rPr>
                <w:sz w:val="28"/>
                <w:szCs w:val="28"/>
              </w:rPr>
            </w:pPr>
            <w:r>
              <w:rPr>
                <w:sz w:val="28"/>
                <w:szCs w:val="28"/>
              </w:rPr>
              <w:t>85-100</w:t>
            </w:r>
          </w:p>
        </w:tc>
        <w:tc>
          <w:tcPr>
            <w:tcW w:w="5694" w:type="dxa"/>
            <w:tcBorders>
              <w:top w:val="single" w:sz="6" w:space="0" w:color="000000"/>
              <w:left w:val="single" w:sz="6" w:space="0" w:color="000000"/>
              <w:bottom w:val="single" w:sz="6" w:space="0" w:color="000000"/>
              <w:right w:val="single" w:sz="6" w:space="0" w:color="000000"/>
            </w:tcBorders>
            <w:hideMark/>
          </w:tcPr>
          <w:p w:rsidR="007655C6" w:rsidRPr="002D6466" w:rsidRDefault="007655C6" w:rsidP="004D78A2">
            <w:pPr>
              <w:pStyle w:val="ab"/>
              <w:spacing w:before="0" w:beforeAutospacing="0" w:after="0" w:afterAutospacing="0"/>
              <w:jc w:val="center"/>
              <w:rPr>
                <w:sz w:val="28"/>
                <w:szCs w:val="28"/>
              </w:rPr>
            </w:pPr>
            <w:r>
              <w:rPr>
                <w:sz w:val="28"/>
                <w:szCs w:val="28"/>
              </w:rPr>
              <w:t>«отлично</w:t>
            </w:r>
            <w:r w:rsidRPr="002D6466">
              <w:rPr>
                <w:sz w:val="28"/>
                <w:szCs w:val="28"/>
              </w:rPr>
              <w:t>»</w:t>
            </w:r>
          </w:p>
        </w:tc>
      </w:tr>
      <w:tr w:rsidR="007655C6" w:rsidRPr="002D6466" w:rsidTr="007655C6">
        <w:tc>
          <w:tcPr>
            <w:tcW w:w="2268" w:type="dxa"/>
            <w:tcBorders>
              <w:top w:val="single" w:sz="6" w:space="0" w:color="000000"/>
              <w:left w:val="single" w:sz="6" w:space="0" w:color="000000"/>
              <w:bottom w:val="single" w:sz="6" w:space="0" w:color="000000"/>
              <w:right w:val="single" w:sz="6" w:space="0" w:color="000000"/>
            </w:tcBorders>
          </w:tcPr>
          <w:p w:rsidR="007655C6" w:rsidRPr="002D6466" w:rsidRDefault="007655C6" w:rsidP="004D78A2">
            <w:pPr>
              <w:pStyle w:val="ab"/>
              <w:spacing w:before="0" w:beforeAutospacing="0" w:after="0" w:afterAutospacing="0"/>
              <w:jc w:val="center"/>
              <w:rPr>
                <w:sz w:val="28"/>
                <w:szCs w:val="28"/>
              </w:rPr>
            </w:pPr>
            <w:r>
              <w:rPr>
                <w:sz w:val="28"/>
                <w:szCs w:val="28"/>
              </w:rPr>
              <w:t>76-85</w:t>
            </w:r>
          </w:p>
        </w:tc>
        <w:tc>
          <w:tcPr>
            <w:tcW w:w="2264" w:type="dxa"/>
            <w:tcBorders>
              <w:top w:val="single" w:sz="6" w:space="0" w:color="000000"/>
              <w:left w:val="single" w:sz="6" w:space="0" w:color="000000"/>
              <w:bottom w:val="single" w:sz="6" w:space="0" w:color="000000"/>
              <w:right w:val="single" w:sz="6" w:space="0" w:color="000000"/>
            </w:tcBorders>
          </w:tcPr>
          <w:p w:rsidR="007655C6" w:rsidRPr="002D6466" w:rsidRDefault="007655C6" w:rsidP="004D78A2">
            <w:pPr>
              <w:pStyle w:val="ab"/>
              <w:spacing w:before="0" w:beforeAutospacing="0" w:after="0" w:afterAutospacing="0"/>
              <w:jc w:val="center"/>
              <w:rPr>
                <w:sz w:val="28"/>
                <w:szCs w:val="28"/>
              </w:rPr>
            </w:pPr>
            <w:r>
              <w:rPr>
                <w:sz w:val="28"/>
                <w:szCs w:val="28"/>
              </w:rPr>
              <w:t>76-85</w:t>
            </w:r>
          </w:p>
        </w:tc>
        <w:tc>
          <w:tcPr>
            <w:tcW w:w="5694" w:type="dxa"/>
            <w:tcBorders>
              <w:top w:val="single" w:sz="6" w:space="0" w:color="000000"/>
              <w:left w:val="single" w:sz="6" w:space="0" w:color="000000"/>
              <w:bottom w:val="single" w:sz="6" w:space="0" w:color="000000"/>
              <w:right w:val="single" w:sz="6" w:space="0" w:color="000000"/>
            </w:tcBorders>
          </w:tcPr>
          <w:p w:rsidR="007655C6" w:rsidRPr="002D6466" w:rsidRDefault="007655C6" w:rsidP="004D78A2">
            <w:pPr>
              <w:pStyle w:val="ab"/>
              <w:spacing w:before="0" w:beforeAutospacing="0" w:after="0" w:afterAutospacing="0"/>
              <w:jc w:val="center"/>
              <w:rPr>
                <w:sz w:val="28"/>
                <w:szCs w:val="28"/>
              </w:rPr>
            </w:pPr>
            <w:r>
              <w:rPr>
                <w:sz w:val="28"/>
                <w:szCs w:val="28"/>
              </w:rPr>
              <w:t>«хорошо»</w:t>
            </w:r>
          </w:p>
        </w:tc>
      </w:tr>
      <w:tr w:rsidR="007655C6" w:rsidRPr="002D6466" w:rsidTr="007655C6">
        <w:tc>
          <w:tcPr>
            <w:tcW w:w="2268" w:type="dxa"/>
            <w:tcBorders>
              <w:top w:val="single" w:sz="6" w:space="0" w:color="000000"/>
              <w:left w:val="single" w:sz="6" w:space="0" w:color="000000"/>
              <w:bottom w:val="single" w:sz="6" w:space="0" w:color="000000"/>
              <w:right w:val="single" w:sz="6" w:space="0" w:color="000000"/>
            </w:tcBorders>
          </w:tcPr>
          <w:p w:rsidR="007655C6" w:rsidRPr="002D6466" w:rsidRDefault="007655C6" w:rsidP="004D78A2">
            <w:pPr>
              <w:pStyle w:val="ab"/>
              <w:spacing w:before="0" w:beforeAutospacing="0" w:after="0" w:afterAutospacing="0"/>
              <w:jc w:val="center"/>
              <w:rPr>
                <w:sz w:val="28"/>
                <w:szCs w:val="28"/>
              </w:rPr>
            </w:pPr>
            <w:r w:rsidRPr="002D6466">
              <w:rPr>
                <w:sz w:val="28"/>
                <w:szCs w:val="28"/>
              </w:rPr>
              <w:t>61-</w:t>
            </w:r>
            <w:r>
              <w:rPr>
                <w:sz w:val="28"/>
                <w:szCs w:val="28"/>
              </w:rPr>
              <w:t>75</w:t>
            </w:r>
          </w:p>
        </w:tc>
        <w:tc>
          <w:tcPr>
            <w:tcW w:w="2264" w:type="dxa"/>
            <w:tcBorders>
              <w:top w:val="single" w:sz="6" w:space="0" w:color="000000"/>
              <w:left w:val="single" w:sz="6" w:space="0" w:color="000000"/>
              <w:bottom w:val="single" w:sz="6" w:space="0" w:color="000000"/>
              <w:right w:val="single" w:sz="6" w:space="0" w:color="000000"/>
            </w:tcBorders>
          </w:tcPr>
          <w:p w:rsidR="007655C6" w:rsidRPr="002D6466" w:rsidRDefault="007655C6" w:rsidP="004D78A2">
            <w:pPr>
              <w:pStyle w:val="ab"/>
              <w:spacing w:before="0" w:beforeAutospacing="0" w:after="0" w:afterAutospacing="0"/>
              <w:jc w:val="center"/>
              <w:rPr>
                <w:sz w:val="28"/>
                <w:szCs w:val="28"/>
              </w:rPr>
            </w:pPr>
            <w:r w:rsidRPr="002D6466">
              <w:rPr>
                <w:sz w:val="28"/>
                <w:szCs w:val="28"/>
              </w:rPr>
              <w:t>61-</w:t>
            </w:r>
            <w:r>
              <w:rPr>
                <w:sz w:val="28"/>
                <w:szCs w:val="28"/>
              </w:rPr>
              <w:t>75</w:t>
            </w:r>
          </w:p>
        </w:tc>
        <w:tc>
          <w:tcPr>
            <w:tcW w:w="5694" w:type="dxa"/>
            <w:tcBorders>
              <w:top w:val="single" w:sz="6" w:space="0" w:color="000000"/>
              <w:left w:val="single" w:sz="6" w:space="0" w:color="000000"/>
              <w:bottom w:val="single" w:sz="6" w:space="0" w:color="000000"/>
              <w:right w:val="single" w:sz="6" w:space="0" w:color="000000"/>
            </w:tcBorders>
          </w:tcPr>
          <w:p w:rsidR="007655C6" w:rsidRPr="002D6466" w:rsidRDefault="007655C6" w:rsidP="004D78A2">
            <w:pPr>
              <w:pStyle w:val="ab"/>
              <w:spacing w:before="0" w:beforeAutospacing="0" w:after="0" w:afterAutospacing="0"/>
              <w:jc w:val="center"/>
              <w:rPr>
                <w:sz w:val="28"/>
                <w:szCs w:val="28"/>
              </w:rPr>
            </w:pPr>
            <w:r w:rsidRPr="007716C5">
              <w:rPr>
                <w:sz w:val="28"/>
                <w:szCs w:val="28"/>
              </w:rPr>
              <w:t>«удовлетворительно»</w:t>
            </w:r>
          </w:p>
        </w:tc>
      </w:tr>
      <w:tr w:rsidR="007655C6" w:rsidRPr="002D6466" w:rsidTr="007655C6">
        <w:tc>
          <w:tcPr>
            <w:tcW w:w="2268" w:type="dxa"/>
            <w:tcBorders>
              <w:top w:val="single" w:sz="6" w:space="0" w:color="000000"/>
              <w:left w:val="single" w:sz="6" w:space="0" w:color="000000"/>
              <w:bottom w:val="single" w:sz="6" w:space="0" w:color="000000"/>
              <w:right w:val="single" w:sz="6" w:space="0" w:color="000000"/>
            </w:tcBorders>
            <w:hideMark/>
          </w:tcPr>
          <w:p w:rsidR="007655C6" w:rsidRPr="002D6466" w:rsidRDefault="007655C6" w:rsidP="004D78A2">
            <w:pPr>
              <w:pStyle w:val="ab"/>
              <w:spacing w:before="0" w:beforeAutospacing="0" w:after="0" w:afterAutospacing="0"/>
              <w:jc w:val="center"/>
              <w:rPr>
                <w:sz w:val="28"/>
                <w:szCs w:val="28"/>
              </w:rPr>
            </w:pPr>
            <w:r w:rsidRPr="002D6466">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7655C6" w:rsidRPr="002D6466" w:rsidRDefault="007655C6" w:rsidP="004D78A2">
            <w:pPr>
              <w:pStyle w:val="ab"/>
              <w:spacing w:before="0" w:beforeAutospacing="0" w:after="0" w:afterAutospacing="0"/>
              <w:jc w:val="center"/>
              <w:rPr>
                <w:sz w:val="28"/>
                <w:szCs w:val="28"/>
              </w:rPr>
            </w:pPr>
            <w:r w:rsidRPr="002D6466">
              <w:rPr>
                <w:sz w:val="28"/>
                <w:szCs w:val="28"/>
              </w:rPr>
              <w:t>0-60</w:t>
            </w:r>
          </w:p>
        </w:tc>
        <w:tc>
          <w:tcPr>
            <w:tcW w:w="5694" w:type="dxa"/>
            <w:tcBorders>
              <w:top w:val="single" w:sz="6" w:space="0" w:color="000000"/>
              <w:left w:val="single" w:sz="6" w:space="0" w:color="000000"/>
              <w:bottom w:val="single" w:sz="6" w:space="0" w:color="000000"/>
              <w:right w:val="single" w:sz="6" w:space="0" w:color="000000"/>
            </w:tcBorders>
            <w:hideMark/>
          </w:tcPr>
          <w:p w:rsidR="007655C6" w:rsidRPr="002D6466" w:rsidRDefault="007655C6" w:rsidP="004D78A2">
            <w:pPr>
              <w:pStyle w:val="ab"/>
              <w:spacing w:before="0" w:beforeAutospacing="0" w:after="0" w:afterAutospacing="0"/>
              <w:jc w:val="center"/>
              <w:rPr>
                <w:sz w:val="28"/>
                <w:szCs w:val="28"/>
              </w:rPr>
            </w:pPr>
            <w:r w:rsidRPr="002D6466">
              <w:rPr>
                <w:sz w:val="28"/>
                <w:szCs w:val="28"/>
              </w:rPr>
              <w:t>«не</w:t>
            </w:r>
            <w:r>
              <w:rPr>
                <w:sz w:val="28"/>
                <w:szCs w:val="28"/>
              </w:rPr>
              <w:t>удовлетворительно</w:t>
            </w:r>
            <w:r w:rsidRPr="002D6466">
              <w:rPr>
                <w:sz w:val="28"/>
                <w:szCs w:val="28"/>
              </w:rPr>
              <w:t>»</w:t>
            </w:r>
          </w:p>
        </w:tc>
      </w:tr>
    </w:tbl>
    <w:p w:rsidR="0022780F" w:rsidRDefault="007655C6" w:rsidP="007655C6">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билетам, </w:t>
      </w:r>
      <w:r w:rsidRPr="002D6466">
        <w:rPr>
          <w:rFonts w:ascii="Times New Roman" w:eastAsia="Times New Roman" w:hAnsi="Times New Roman" w:cs="Times New Roman"/>
          <w:sz w:val="28"/>
          <w:szCs w:val="28"/>
          <w:lang w:eastAsia="ru-RU"/>
        </w:rPr>
        <w:t xml:space="preserve">которые включают два вопроса. </w:t>
      </w:r>
    </w:p>
    <w:p w:rsidR="007655C6" w:rsidRPr="002D6466" w:rsidRDefault="007655C6" w:rsidP="007655C6">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Оценка знаний студентов производится по следующим критериям:</w:t>
      </w:r>
    </w:p>
    <w:p w:rsidR="007655C6" w:rsidRPr="00D760C1" w:rsidRDefault="007655C6" w:rsidP="007655C6">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7716C5">
        <w:rPr>
          <w:rFonts w:ascii="Times New Roman" w:eastAsia="Times New Roman" w:hAnsi="Times New Roman" w:cs="Times New Roman"/>
          <w:sz w:val="28"/>
          <w:szCs w:val="28"/>
          <w:lang w:eastAsia="ru-RU"/>
        </w:rPr>
        <w:t>оценка «</w:t>
      </w:r>
      <w:r w:rsidRPr="00D760C1">
        <w:rPr>
          <w:rFonts w:ascii="Times New Roman" w:eastAsia="Times New Roman" w:hAnsi="Times New Roman" w:cs="Times New Roman"/>
          <w:sz w:val="28"/>
          <w:szCs w:val="28"/>
          <w:lang w:eastAsia="ru-RU"/>
        </w:rPr>
        <w:t xml:space="preserve">отлично» выставляется студенту, </w:t>
      </w:r>
      <w:r w:rsidR="0022780F" w:rsidRPr="00D760C1">
        <w:rPr>
          <w:rFonts w:ascii="Times New Roman" w:hAnsi="Times New Roman" w:cs="Times New Roman"/>
          <w:sz w:val="28"/>
          <w:szCs w:val="28"/>
        </w:rPr>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w:t>
      </w:r>
      <w:r w:rsidR="0022780F" w:rsidRPr="00D760C1">
        <w:rPr>
          <w:rFonts w:ascii="Times New Roman" w:hAnsi="Times New Roman" w:cs="Times New Roman"/>
          <w:sz w:val="28"/>
          <w:szCs w:val="28"/>
        </w:rPr>
        <w:lastRenderedPageBreak/>
        <w:t>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D760C1">
        <w:rPr>
          <w:rFonts w:ascii="Times New Roman" w:eastAsia="Times New Roman" w:hAnsi="Times New Roman" w:cs="Times New Roman"/>
          <w:sz w:val="28"/>
          <w:szCs w:val="28"/>
          <w:lang w:eastAsia="ru-RU"/>
        </w:rPr>
        <w:t>;</w:t>
      </w:r>
    </w:p>
    <w:p w:rsidR="007655C6" w:rsidRPr="00D760C1" w:rsidRDefault="007655C6" w:rsidP="007655C6">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D760C1">
        <w:rPr>
          <w:rFonts w:ascii="Times New Roman" w:eastAsia="Times New Roman" w:hAnsi="Times New Roman" w:cs="Times New Roman"/>
          <w:sz w:val="28"/>
          <w:szCs w:val="28"/>
          <w:lang w:eastAsia="ru-RU"/>
        </w:rPr>
        <w:t xml:space="preserve">оценка «хорошо» выставляется студенту, если </w:t>
      </w:r>
      <w:r w:rsidR="0022780F" w:rsidRPr="00D760C1">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D760C1">
        <w:rPr>
          <w:rFonts w:ascii="Times New Roman" w:eastAsia="Times New Roman" w:hAnsi="Times New Roman" w:cs="Times New Roman"/>
          <w:sz w:val="28"/>
          <w:szCs w:val="28"/>
          <w:lang w:eastAsia="ru-RU"/>
        </w:rPr>
        <w:t>;</w:t>
      </w:r>
    </w:p>
    <w:p w:rsidR="007655C6" w:rsidRPr="00D760C1" w:rsidRDefault="007655C6" w:rsidP="007655C6">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D760C1">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0022780F" w:rsidRPr="00D760C1">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D760C1">
        <w:rPr>
          <w:rFonts w:ascii="Times New Roman" w:eastAsia="Times New Roman" w:hAnsi="Times New Roman" w:cs="Times New Roman"/>
          <w:sz w:val="28"/>
          <w:szCs w:val="28"/>
          <w:lang w:eastAsia="ru-RU"/>
        </w:rPr>
        <w:t>;</w:t>
      </w:r>
    </w:p>
    <w:p w:rsidR="007655C6" w:rsidRPr="00D760C1" w:rsidRDefault="007655C6" w:rsidP="007655C6">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D760C1">
        <w:rPr>
          <w:rFonts w:ascii="Times New Roman" w:eastAsia="Times New Roman" w:hAnsi="Times New Roman" w:cs="Times New Roman"/>
          <w:sz w:val="28"/>
          <w:szCs w:val="28"/>
          <w:lang w:eastAsia="ru-RU"/>
        </w:rPr>
        <w:t xml:space="preserve">оценка «неудовлетворительно» выставляется студенту, </w:t>
      </w:r>
      <w:r w:rsidR="0022780F" w:rsidRPr="00D760C1">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D760C1">
        <w:rPr>
          <w:rFonts w:ascii="Times New Roman" w:eastAsia="Times New Roman" w:hAnsi="Times New Roman" w:cs="Times New Roman"/>
          <w:sz w:val="28"/>
          <w:szCs w:val="28"/>
          <w:lang w:eastAsia="ru-RU"/>
        </w:rPr>
        <w:t>.</w:t>
      </w:r>
    </w:p>
    <w:p w:rsidR="007655C6" w:rsidRPr="00D760C1" w:rsidRDefault="007655C6" w:rsidP="002A70A8">
      <w:pPr>
        <w:spacing w:after="0" w:line="360" w:lineRule="auto"/>
        <w:ind w:right="-1" w:firstLine="720"/>
        <w:jc w:val="both"/>
        <w:rPr>
          <w:rFonts w:ascii="Times New Roman" w:eastAsia="Times New Roman" w:hAnsi="Times New Roman" w:cs="Times New Roman"/>
          <w:b/>
          <w:bCs/>
          <w:sz w:val="28"/>
          <w:szCs w:val="28"/>
          <w:lang w:eastAsia="ru-RU"/>
        </w:rPr>
      </w:pPr>
    </w:p>
    <w:p w:rsidR="001A5E99" w:rsidRPr="002D6466" w:rsidRDefault="001A5E99" w:rsidP="001A5E99">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1A5E99" w:rsidRPr="002D6466" w:rsidRDefault="001A5E99" w:rsidP="001A5E99">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1A5E99" w:rsidRPr="002D6466" w:rsidRDefault="001A5E99" w:rsidP="001A5E99">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1A5E99" w:rsidRPr="002D6466" w:rsidRDefault="001A5E99" w:rsidP="001A5E99">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lastRenderedPageBreak/>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1A5E99" w:rsidRPr="002D6466" w:rsidRDefault="001A5E99" w:rsidP="001A5E99">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1A5E99" w:rsidRPr="002D6466" w:rsidRDefault="001A5E99" w:rsidP="001A5E99">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1A5E99" w:rsidRPr="002D6466" w:rsidRDefault="001A5E99" w:rsidP="001A5E99">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1A5E99" w:rsidRPr="002D6466" w:rsidRDefault="001A5E99" w:rsidP="001A5E99">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1A5E99" w:rsidRPr="002D6466" w:rsidRDefault="001A5E99" w:rsidP="001A5E99">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1A5E99" w:rsidRPr="002D6466" w:rsidRDefault="001A5E99" w:rsidP="001A5E99">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1A5E99" w:rsidRPr="002D6466" w:rsidRDefault="001A5E99" w:rsidP="001A5E99">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1A5E99" w:rsidRPr="002D6466" w:rsidRDefault="001A5E99" w:rsidP="001A5E99">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4</w:t>
      </w:r>
      <w:r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1A5E99" w:rsidRPr="002D6466" w:rsidRDefault="001A5E99" w:rsidP="001A5E99">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1A5E99" w:rsidRPr="00B30B0E" w:rsidRDefault="001A5E99" w:rsidP="001A5E99">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lastRenderedPageBreak/>
        <w:t>6</w:t>
      </w:r>
      <w:r w:rsidRPr="002D6466">
        <w:rPr>
          <w:rFonts w:ascii="Times New Roman" w:hAnsi="Times New Roman" w:cs="Times New Roman"/>
          <w:sz w:val="28"/>
        </w:rPr>
        <w:t>) обязательно оставить время для проверки ответов, чтобы избежать механических ошибок.</w:t>
      </w:r>
    </w:p>
    <w:p w:rsidR="001A5E99" w:rsidRDefault="001A5E99" w:rsidP="001A5E99">
      <w:pPr>
        <w:spacing w:after="0" w:line="360" w:lineRule="auto"/>
        <w:ind w:right="-1" w:firstLine="709"/>
        <w:jc w:val="both"/>
        <w:rPr>
          <w:rFonts w:ascii="Times New Roman" w:eastAsia="Times New Roman" w:hAnsi="Times New Roman" w:cs="Times New Roman"/>
          <w:sz w:val="28"/>
          <w:szCs w:val="28"/>
          <w:lang w:eastAsia="ru-RU"/>
        </w:rPr>
      </w:pPr>
    </w:p>
    <w:p w:rsidR="001A5E99" w:rsidRPr="00160FA8" w:rsidRDefault="001A5E99" w:rsidP="001A5E99">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1A5E99" w:rsidRPr="006454D5" w:rsidRDefault="001A5E99" w:rsidP="001A5E99">
      <w:pPr>
        <w:spacing w:after="0" w:line="360" w:lineRule="auto"/>
        <w:ind w:right="-284" w:firstLine="709"/>
        <w:jc w:val="both"/>
        <w:rPr>
          <w:rFonts w:ascii="Times New Roman" w:eastAsia="Times New Roman" w:hAnsi="Times New Roman" w:cs="Times New Roman"/>
          <w:sz w:val="28"/>
          <w:szCs w:val="28"/>
          <w:lang w:eastAsia="ru-RU"/>
        </w:rPr>
      </w:pPr>
    </w:p>
    <w:p w:rsidR="008D4D99" w:rsidRPr="00047DBA" w:rsidRDefault="008D4D99" w:rsidP="00823239">
      <w:pPr>
        <w:spacing w:after="0" w:line="360" w:lineRule="auto"/>
        <w:ind w:right="-1" w:firstLine="709"/>
        <w:jc w:val="both"/>
        <w:rPr>
          <w:rFonts w:ascii="Times New Roman" w:eastAsia="Times New Roman" w:hAnsi="Times New Roman" w:cs="Times New Roman"/>
          <w:sz w:val="28"/>
          <w:szCs w:val="28"/>
          <w:lang w:eastAsia="ru-RU"/>
        </w:rPr>
      </w:pPr>
    </w:p>
    <w:sectPr w:rsidR="008D4D99" w:rsidRPr="00047DBA"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670" w:rsidRDefault="00A55670" w:rsidP="00FF0076">
      <w:pPr>
        <w:spacing w:after="0" w:line="240" w:lineRule="auto"/>
      </w:pPr>
      <w:r>
        <w:separator/>
      </w:r>
    </w:p>
  </w:endnote>
  <w:endnote w:type="continuationSeparator" w:id="0">
    <w:p w:rsidR="00A55670" w:rsidRDefault="00A55670"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330388"/>
      <w:docPartObj>
        <w:docPartGallery w:val="Page Numbers (Bottom of Page)"/>
        <w:docPartUnique/>
      </w:docPartObj>
    </w:sdtPr>
    <w:sdtEndPr>
      <w:rPr>
        <w:rFonts w:ascii="Times New Roman" w:hAnsi="Times New Roman" w:cs="Times New Roman"/>
      </w:rPr>
    </w:sdtEndPr>
    <w:sdtContent>
      <w:p w:rsidR="00047DBA" w:rsidRPr="004451DE" w:rsidRDefault="00047DBA">
        <w:pPr>
          <w:pStyle w:val="a4"/>
          <w:jc w:val="center"/>
          <w:rPr>
            <w:rFonts w:ascii="Times New Roman" w:hAnsi="Times New Roman" w:cs="Times New Roman"/>
          </w:rPr>
        </w:pPr>
        <w:r w:rsidRPr="004451DE">
          <w:rPr>
            <w:rFonts w:ascii="Times New Roman" w:hAnsi="Times New Roman" w:cs="Times New Roman"/>
          </w:rPr>
          <w:fldChar w:fldCharType="begin"/>
        </w:r>
        <w:r w:rsidRPr="004451DE">
          <w:rPr>
            <w:rFonts w:ascii="Times New Roman" w:hAnsi="Times New Roman" w:cs="Times New Roman"/>
          </w:rPr>
          <w:instrText>PAGE   \* MERGEFORMAT</w:instrText>
        </w:r>
        <w:r w:rsidRPr="004451DE">
          <w:rPr>
            <w:rFonts w:ascii="Times New Roman" w:hAnsi="Times New Roman" w:cs="Times New Roman"/>
          </w:rPr>
          <w:fldChar w:fldCharType="separate"/>
        </w:r>
        <w:r w:rsidR="008E4672">
          <w:rPr>
            <w:rFonts w:ascii="Times New Roman" w:hAnsi="Times New Roman" w:cs="Times New Roman"/>
            <w:noProof/>
          </w:rPr>
          <w:t>3</w:t>
        </w:r>
        <w:r w:rsidRPr="004451DE">
          <w:rPr>
            <w:rFonts w:ascii="Times New Roman" w:hAnsi="Times New Roman" w:cs="Times New Roman"/>
          </w:rPr>
          <w:fldChar w:fldCharType="end"/>
        </w:r>
      </w:p>
    </w:sdtContent>
  </w:sdt>
  <w:p w:rsidR="00047DBA" w:rsidRDefault="00047DB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670" w:rsidRDefault="00A55670" w:rsidP="00FF0076">
      <w:pPr>
        <w:spacing w:after="0" w:line="240" w:lineRule="auto"/>
      </w:pPr>
      <w:r>
        <w:separator/>
      </w:r>
    </w:p>
  </w:footnote>
  <w:footnote w:type="continuationSeparator" w:id="0">
    <w:p w:rsidR="00A55670" w:rsidRDefault="00A55670" w:rsidP="00FF00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E0BC8"/>
    <w:multiLevelType w:val="multilevel"/>
    <w:tmpl w:val="50C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23248F"/>
    <w:multiLevelType w:val="hybridMultilevel"/>
    <w:tmpl w:val="5928E93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11"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AB92811"/>
    <w:multiLevelType w:val="hybridMultilevel"/>
    <w:tmpl w:val="71B81DE8"/>
    <w:lvl w:ilvl="0" w:tplc="3668AE94">
      <w:numFmt w:val="bullet"/>
      <w:lvlText w:val=""/>
      <w:lvlJc w:val="left"/>
      <w:pPr>
        <w:ind w:left="720" w:hanging="360"/>
      </w:pPr>
      <w:rPr>
        <w:rFonts w:ascii="Symbol" w:hAnsi="Symbol" w:hint="default"/>
      </w:rPr>
    </w:lvl>
    <w:lvl w:ilvl="1" w:tplc="AA040C5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8" w15:restartNumberingAfterBreak="0">
    <w:nsid w:val="40792845"/>
    <w:multiLevelType w:val="multilevel"/>
    <w:tmpl w:val="4F9A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20"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7"/>
  </w:num>
  <w:num w:numId="2">
    <w:abstractNumId w:val="0"/>
  </w:num>
  <w:num w:numId="3">
    <w:abstractNumId w:val="9"/>
  </w:num>
  <w:num w:numId="4">
    <w:abstractNumId w:val="25"/>
  </w:num>
  <w:num w:numId="5">
    <w:abstractNumId w:val="11"/>
  </w:num>
  <w:num w:numId="6">
    <w:abstractNumId w:val="23"/>
  </w:num>
  <w:num w:numId="7">
    <w:abstractNumId w:val="3"/>
  </w:num>
  <w:num w:numId="8">
    <w:abstractNumId w:val="10"/>
  </w:num>
  <w:num w:numId="9">
    <w:abstractNumId w:val="13"/>
  </w:num>
  <w:num w:numId="10">
    <w:abstractNumId w:val="28"/>
  </w:num>
  <w:num w:numId="11">
    <w:abstractNumId w:val="4"/>
  </w:num>
  <w:num w:numId="12">
    <w:abstractNumId w:val="14"/>
  </w:num>
  <w:num w:numId="13">
    <w:abstractNumId w:val="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4"/>
  </w:num>
  <w:num w:numId="17">
    <w:abstractNumId w:val="22"/>
  </w:num>
  <w:num w:numId="18">
    <w:abstractNumId w:val="17"/>
  </w:num>
  <w:num w:numId="19">
    <w:abstractNumId w:val="19"/>
  </w:num>
  <w:num w:numId="20">
    <w:abstractNumId w:val="7"/>
  </w:num>
  <w:num w:numId="21">
    <w:abstractNumId w:val="1"/>
  </w:num>
  <w:num w:numId="22">
    <w:abstractNumId w:val="6"/>
  </w:num>
  <w:num w:numId="23">
    <w:abstractNumId w:val="21"/>
  </w:num>
  <w:num w:numId="24">
    <w:abstractNumId w:val="26"/>
  </w:num>
  <w:num w:numId="25">
    <w:abstractNumId w:val="20"/>
  </w:num>
  <w:num w:numId="26">
    <w:abstractNumId w:val="4"/>
  </w:num>
  <w:num w:numId="27">
    <w:abstractNumId w:val="14"/>
  </w:num>
  <w:num w:numId="28">
    <w:abstractNumId w:val="16"/>
  </w:num>
  <w:num w:numId="29">
    <w:abstractNumId w:val="22"/>
  </w:num>
  <w:num w:numId="30">
    <w:abstractNumId w:val="15"/>
  </w:num>
  <w:num w:numId="31">
    <w:abstractNumId w:val="5"/>
  </w:num>
  <w:num w:numId="32">
    <w:abstractNumId w:val="12"/>
  </w:num>
  <w:num w:numId="33">
    <w:abstractNumId w:val="2"/>
  </w:num>
  <w:num w:numId="34">
    <w:abstractNumId w:val="18"/>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D03"/>
    <w:rsid w:val="00010FB0"/>
    <w:rsid w:val="00014581"/>
    <w:rsid w:val="00023222"/>
    <w:rsid w:val="000234C4"/>
    <w:rsid w:val="000342FB"/>
    <w:rsid w:val="00037786"/>
    <w:rsid w:val="00046033"/>
    <w:rsid w:val="00046231"/>
    <w:rsid w:val="00047DBA"/>
    <w:rsid w:val="000557A0"/>
    <w:rsid w:val="000B1CE8"/>
    <w:rsid w:val="000F7C15"/>
    <w:rsid w:val="00101781"/>
    <w:rsid w:val="00120EFE"/>
    <w:rsid w:val="001332E3"/>
    <w:rsid w:val="0014634D"/>
    <w:rsid w:val="00156659"/>
    <w:rsid w:val="0019189A"/>
    <w:rsid w:val="001A5E99"/>
    <w:rsid w:val="001D5F26"/>
    <w:rsid w:val="001E4A42"/>
    <w:rsid w:val="0022780F"/>
    <w:rsid w:val="00231010"/>
    <w:rsid w:val="0023149A"/>
    <w:rsid w:val="0023283D"/>
    <w:rsid w:val="00233503"/>
    <w:rsid w:val="002477E3"/>
    <w:rsid w:val="002506E7"/>
    <w:rsid w:val="002555CA"/>
    <w:rsid w:val="00264CDA"/>
    <w:rsid w:val="00266138"/>
    <w:rsid w:val="00281AE0"/>
    <w:rsid w:val="002A152D"/>
    <w:rsid w:val="002A40A5"/>
    <w:rsid w:val="002A70A8"/>
    <w:rsid w:val="002B7629"/>
    <w:rsid w:val="002C4C05"/>
    <w:rsid w:val="002D2F75"/>
    <w:rsid w:val="002D6C9C"/>
    <w:rsid w:val="002E18CB"/>
    <w:rsid w:val="002E5AA2"/>
    <w:rsid w:val="002E7D03"/>
    <w:rsid w:val="002F5714"/>
    <w:rsid w:val="00303AB0"/>
    <w:rsid w:val="003260D6"/>
    <w:rsid w:val="00355893"/>
    <w:rsid w:val="003A4D73"/>
    <w:rsid w:val="0040343F"/>
    <w:rsid w:val="00403C0A"/>
    <w:rsid w:val="00415D7D"/>
    <w:rsid w:val="00416F1F"/>
    <w:rsid w:val="00417554"/>
    <w:rsid w:val="004451DE"/>
    <w:rsid w:val="00446EAC"/>
    <w:rsid w:val="00465D39"/>
    <w:rsid w:val="00492540"/>
    <w:rsid w:val="00492911"/>
    <w:rsid w:val="004A5996"/>
    <w:rsid w:val="004B4069"/>
    <w:rsid w:val="004B5640"/>
    <w:rsid w:val="004D1E55"/>
    <w:rsid w:val="004D2C9E"/>
    <w:rsid w:val="004D7923"/>
    <w:rsid w:val="004E1B34"/>
    <w:rsid w:val="00502DBB"/>
    <w:rsid w:val="0053476D"/>
    <w:rsid w:val="0054710D"/>
    <w:rsid w:val="00550ECF"/>
    <w:rsid w:val="00553C6A"/>
    <w:rsid w:val="00574159"/>
    <w:rsid w:val="005D5474"/>
    <w:rsid w:val="00602D0D"/>
    <w:rsid w:val="006030D2"/>
    <w:rsid w:val="00604D48"/>
    <w:rsid w:val="00610F0E"/>
    <w:rsid w:val="00612103"/>
    <w:rsid w:val="00623E16"/>
    <w:rsid w:val="00644501"/>
    <w:rsid w:val="006454D5"/>
    <w:rsid w:val="00671483"/>
    <w:rsid w:val="00680B6B"/>
    <w:rsid w:val="006954AD"/>
    <w:rsid w:val="006B4517"/>
    <w:rsid w:val="006E4BF3"/>
    <w:rsid w:val="00731E46"/>
    <w:rsid w:val="00733C5E"/>
    <w:rsid w:val="00763DD3"/>
    <w:rsid w:val="007655C6"/>
    <w:rsid w:val="007716C5"/>
    <w:rsid w:val="00777644"/>
    <w:rsid w:val="007B1B50"/>
    <w:rsid w:val="007B40B5"/>
    <w:rsid w:val="00823239"/>
    <w:rsid w:val="0082553E"/>
    <w:rsid w:val="00845527"/>
    <w:rsid w:val="008533FE"/>
    <w:rsid w:val="008643B8"/>
    <w:rsid w:val="00876911"/>
    <w:rsid w:val="008B1EE6"/>
    <w:rsid w:val="008B33BA"/>
    <w:rsid w:val="008D4983"/>
    <w:rsid w:val="008D4D99"/>
    <w:rsid w:val="008E4672"/>
    <w:rsid w:val="008E7FA5"/>
    <w:rsid w:val="00964D5E"/>
    <w:rsid w:val="00971AE6"/>
    <w:rsid w:val="009838CD"/>
    <w:rsid w:val="009B25D1"/>
    <w:rsid w:val="009C0237"/>
    <w:rsid w:val="009E515B"/>
    <w:rsid w:val="009F291E"/>
    <w:rsid w:val="00A17897"/>
    <w:rsid w:val="00A55670"/>
    <w:rsid w:val="00A75A84"/>
    <w:rsid w:val="00A84756"/>
    <w:rsid w:val="00AC51CD"/>
    <w:rsid w:val="00B43A1E"/>
    <w:rsid w:val="00B47FC6"/>
    <w:rsid w:val="00B81E60"/>
    <w:rsid w:val="00BA3757"/>
    <w:rsid w:val="00BD3E79"/>
    <w:rsid w:val="00BD6C2A"/>
    <w:rsid w:val="00C40A78"/>
    <w:rsid w:val="00C6132D"/>
    <w:rsid w:val="00C6514C"/>
    <w:rsid w:val="00C8617F"/>
    <w:rsid w:val="00CB2227"/>
    <w:rsid w:val="00CC184C"/>
    <w:rsid w:val="00CD3B7C"/>
    <w:rsid w:val="00D15954"/>
    <w:rsid w:val="00D25B75"/>
    <w:rsid w:val="00D35DC9"/>
    <w:rsid w:val="00D64ED1"/>
    <w:rsid w:val="00D760C1"/>
    <w:rsid w:val="00D76AA6"/>
    <w:rsid w:val="00DC076E"/>
    <w:rsid w:val="00DC3778"/>
    <w:rsid w:val="00E33A50"/>
    <w:rsid w:val="00E87CBE"/>
    <w:rsid w:val="00ED2D70"/>
    <w:rsid w:val="00EE4CC8"/>
    <w:rsid w:val="00F016E7"/>
    <w:rsid w:val="00F668F9"/>
    <w:rsid w:val="00FA6A91"/>
    <w:rsid w:val="00FD1FA4"/>
    <w:rsid w:val="00FD276E"/>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BDE93"/>
  <w15:docId w15:val="{19E19AA5-6A23-4DBD-A9BA-94B80A20D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45502826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28523115">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67318102">
      <w:bodyDiv w:val="1"/>
      <w:marLeft w:val="0"/>
      <w:marRight w:val="0"/>
      <w:marTop w:val="0"/>
      <w:marBottom w:val="0"/>
      <w:divBdr>
        <w:top w:val="none" w:sz="0" w:space="0" w:color="auto"/>
        <w:left w:val="none" w:sz="0" w:space="0" w:color="auto"/>
        <w:bottom w:val="none" w:sz="0" w:space="0" w:color="auto"/>
        <w:right w:val="none" w:sz="0" w:space="0" w:color="auto"/>
      </w:divBdr>
    </w:div>
    <w:div w:id="984352630">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09170728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82354329">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7704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BBF2D-BBD0-4184-851F-077553BD4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4707</Words>
  <Characters>26832</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cp:lastModifiedBy>ДАН</cp:lastModifiedBy>
  <cp:revision>3</cp:revision>
  <cp:lastPrinted>2019-10-08T14:10:00Z</cp:lastPrinted>
  <dcterms:created xsi:type="dcterms:W3CDTF">2021-08-29T08:03:00Z</dcterms:created>
  <dcterms:modified xsi:type="dcterms:W3CDTF">2021-08-29T09:31:00Z</dcterms:modified>
</cp:coreProperties>
</file>