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7" w:rsidRDefault="007803C7" w:rsidP="007803C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803C7" w:rsidRDefault="007803C7" w:rsidP="007803C7">
      <w:pPr>
        <w:pStyle w:val="ReportHead"/>
        <w:suppressAutoHyphens/>
        <w:rPr>
          <w:sz w:val="24"/>
        </w:rPr>
      </w:pPr>
    </w:p>
    <w:p w:rsidR="004B2847" w:rsidRDefault="004B2847" w:rsidP="004B2847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4B2847" w:rsidRDefault="004B2847" w:rsidP="004B284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4B2847" w:rsidRDefault="004B2847" w:rsidP="004B284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4B2847" w:rsidRDefault="004B2847" w:rsidP="004B284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7803C7" w:rsidRDefault="007803C7" w:rsidP="007803C7">
      <w:pPr>
        <w:pStyle w:val="ReportHead"/>
        <w:suppressAutoHyphens/>
        <w:rPr>
          <w:b/>
          <w:sz w:val="24"/>
        </w:rPr>
      </w:pPr>
    </w:p>
    <w:p w:rsidR="007803C7" w:rsidRDefault="007803C7" w:rsidP="007803C7">
      <w:pPr>
        <w:pStyle w:val="ReportHead"/>
        <w:suppressAutoHyphens/>
        <w:rPr>
          <w:sz w:val="24"/>
        </w:rPr>
      </w:pPr>
    </w:p>
    <w:p w:rsidR="007803C7" w:rsidRDefault="007803C7" w:rsidP="007803C7">
      <w:pPr>
        <w:pStyle w:val="ReportHead"/>
        <w:suppressAutoHyphens/>
        <w:rPr>
          <w:sz w:val="24"/>
        </w:rPr>
      </w:pPr>
      <w:r>
        <w:rPr>
          <w:sz w:val="24"/>
        </w:rPr>
        <w:t>Кафедра фи</w:t>
      </w:r>
      <w:r w:rsidR="004B2847">
        <w:rPr>
          <w:sz w:val="24"/>
        </w:rPr>
        <w:t xml:space="preserve">зики, информатики и математики </w:t>
      </w:r>
    </w:p>
    <w:p w:rsidR="007803C7" w:rsidRDefault="007803C7" w:rsidP="007803C7">
      <w:pPr>
        <w:pStyle w:val="ReportHead"/>
        <w:suppressAutoHyphens/>
        <w:rPr>
          <w:sz w:val="24"/>
        </w:rPr>
      </w:pPr>
    </w:p>
    <w:p w:rsidR="007803C7" w:rsidRDefault="007803C7" w:rsidP="007803C7">
      <w:pPr>
        <w:pStyle w:val="ReportHead"/>
        <w:suppressAutoHyphens/>
        <w:rPr>
          <w:sz w:val="24"/>
        </w:rPr>
      </w:pPr>
    </w:p>
    <w:p w:rsidR="007803C7" w:rsidRDefault="007803C7" w:rsidP="007803C7">
      <w:pPr>
        <w:pStyle w:val="ReportHead"/>
        <w:suppressAutoHyphens/>
        <w:jc w:val="left"/>
        <w:rPr>
          <w:sz w:val="24"/>
        </w:rPr>
      </w:pPr>
    </w:p>
    <w:p w:rsidR="007803C7" w:rsidRDefault="007803C7" w:rsidP="007803C7">
      <w:pPr>
        <w:pStyle w:val="ReportHead"/>
        <w:suppressAutoHyphens/>
        <w:jc w:val="left"/>
        <w:rPr>
          <w:sz w:val="24"/>
        </w:rPr>
      </w:pPr>
    </w:p>
    <w:p w:rsidR="007803C7" w:rsidRDefault="007803C7" w:rsidP="007803C7">
      <w:pPr>
        <w:pStyle w:val="ReportHead"/>
        <w:suppressAutoHyphens/>
        <w:jc w:val="left"/>
        <w:rPr>
          <w:sz w:val="24"/>
        </w:rPr>
      </w:pPr>
    </w:p>
    <w:p w:rsidR="007803C7" w:rsidRDefault="007803C7" w:rsidP="007803C7">
      <w:pPr>
        <w:pStyle w:val="ReportHead"/>
        <w:suppressAutoHyphens/>
        <w:rPr>
          <w:sz w:val="24"/>
        </w:rPr>
      </w:pPr>
    </w:p>
    <w:p w:rsidR="007803C7" w:rsidRDefault="007803C7" w:rsidP="007803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7803C7" w:rsidRDefault="007803C7" w:rsidP="007803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7803C7" w:rsidRDefault="007803C7" w:rsidP="007803C7">
      <w:pPr>
        <w:pStyle w:val="ReportHead"/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ectPr w:rsidR="007803C7" w:rsidSect="007803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5E1E3E">
        <w:t>8</w:t>
      </w:r>
    </w:p>
    <w:p w:rsidR="007803C7" w:rsidRDefault="007803C7" w:rsidP="007803C7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>
        <w:rPr>
          <w:sz w:val="24"/>
          <w:u w:val="single"/>
        </w:rPr>
        <w:t>.</w:t>
      </w:r>
    </w:p>
    <w:p w:rsidR="007803C7" w:rsidRDefault="007803C7" w:rsidP="007803C7">
      <w:pPr>
        <w:pStyle w:val="ReportHead"/>
        <w:suppressAutoHyphens/>
        <w:jc w:val="both"/>
        <w:rPr>
          <w:sz w:val="24"/>
          <w:u w:val="single"/>
        </w:rPr>
      </w:pPr>
    </w:p>
    <w:p w:rsidR="004B2847" w:rsidRDefault="004B2847" w:rsidP="004B2847">
      <w:pPr>
        <w:pStyle w:val="ReportHead"/>
        <w:suppressAutoHyphens/>
        <w:ind w:firstLine="850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физики, информатики и математики</w:t>
      </w:r>
      <w:r>
        <w:rPr>
          <w:szCs w:val="28"/>
          <w:u w:val="single"/>
        </w:rPr>
        <w:tab/>
      </w:r>
    </w:p>
    <w:p w:rsidR="004B2847" w:rsidRDefault="004B2847" w:rsidP="004B2847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наименование кафедры</w:t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proofErr w:type="spellStart"/>
      <w:r>
        <w:rPr>
          <w:szCs w:val="28"/>
        </w:rPr>
        <w:t>________от</w:t>
      </w:r>
      <w:proofErr w:type="spellEnd"/>
      <w:r>
        <w:rPr>
          <w:szCs w:val="28"/>
        </w:rPr>
        <w:t xml:space="preserve"> "___" __________ 20__г.</w:t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4B2847" w:rsidRDefault="004B2847" w:rsidP="004B2847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</w:rPr>
        <w:t>Первый заместитель директора по УР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  <w:t xml:space="preserve">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B2847" w:rsidRDefault="004B2847" w:rsidP="004B284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4B2847" w:rsidRDefault="004B2847" w:rsidP="004B284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>Исполнители:</w:t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148"/>
      </w:tblGrid>
      <w:tr w:rsidR="004B2847" w:rsidTr="004B2847">
        <w:tc>
          <w:tcPr>
            <w:tcW w:w="101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B2847" w:rsidRDefault="004B2847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  <w:lang/>
              </w:rPr>
            </w:pPr>
          </w:p>
          <w:p w:rsidR="004B2847" w:rsidRDefault="004B2847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  <w:p w:rsidR="004B2847" w:rsidRDefault="004B2847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bookmarkStart w:id="2" w:name="_GoBack"/>
            <w:bookmarkEnd w:id="2"/>
            <w:r>
              <w:rPr>
                <w:szCs w:val="28"/>
                <w:u w:val="single"/>
              </w:rPr>
              <w:tab/>
              <w:t xml:space="preserve"> </w:t>
            </w:r>
            <w:r>
              <w:rPr>
                <w:szCs w:val="28"/>
                <w:u w:val="single"/>
              </w:rPr>
              <w:tab/>
            </w:r>
          </w:p>
          <w:p w:rsidR="004B2847" w:rsidRDefault="004B2847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4B2847" w:rsidRDefault="004B2847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7803C7" w:rsidRDefault="007803C7" w:rsidP="007803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7803C7" w:rsidRDefault="007803C7">
      <w:pPr>
        <w:rPr>
          <w:i/>
          <w:sz w:val="24"/>
        </w:rPr>
      </w:pPr>
      <w:r>
        <w:rPr>
          <w:i/>
          <w:sz w:val="24"/>
        </w:rPr>
        <w:br w:type="page"/>
      </w:r>
    </w:p>
    <w:p w:rsidR="007803C7" w:rsidRDefault="007803C7" w:rsidP="007803C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29"/>
        <w:gridCol w:w="5002"/>
        <w:gridCol w:w="2084"/>
      </w:tblGrid>
      <w:tr w:rsidR="007803C7" w:rsidRPr="007803C7" w:rsidTr="004B28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</w:pPr>
            <w:r w:rsidRPr="007803C7">
              <w:t>Формируемые компетенции</w: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</w:pPr>
            <w:r w:rsidRPr="007803C7">
              <w:t xml:space="preserve">Планируемые результаты </w:t>
            </w:r>
            <w:proofErr w:type="gramStart"/>
            <w:r w:rsidRPr="007803C7">
              <w:t>обучения по практике</w:t>
            </w:r>
            <w:proofErr w:type="gramEnd"/>
            <w:r w:rsidRPr="007803C7">
              <w:t>, характеризующие этапы формирования компетенций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</w:pPr>
            <w:r w:rsidRPr="007803C7">
              <w:t>Наименование оценочного средства</w:t>
            </w:r>
          </w:p>
        </w:tc>
      </w:tr>
      <w:tr w:rsidR="007803C7" w:rsidRPr="007803C7" w:rsidTr="004B2847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b/>
              </w:rPr>
            </w:pPr>
            <w:r w:rsidRPr="007803C7">
              <w:rPr>
                <w:b/>
              </w:rPr>
              <w:t>ОПК-1:</w:t>
            </w:r>
          </w:p>
          <w:p w:rsidR="007803C7" w:rsidRPr="007803C7" w:rsidRDefault="007803C7" w:rsidP="007803C7">
            <w:pPr>
              <w:pStyle w:val="ReportMain"/>
              <w:suppressAutoHyphens/>
            </w:pPr>
            <w:r w:rsidRPr="007803C7"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002" w:type="dxa"/>
            <w:shd w:val="clear" w:color="auto" w:fill="auto"/>
          </w:tcPr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специфику своей будущей профессии,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</w:t>
            </w:r>
          </w:p>
          <w:p w:rsidR="004B2847" w:rsidRDefault="004B2847" w:rsidP="004B28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сознавать и понимать социальную значимость своей будущей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и профессиональной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</w:t>
            </w:r>
          </w:p>
          <w:p w:rsidR="004B2847" w:rsidRDefault="004B2847" w:rsidP="004B28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Владеть: </w:t>
            </w:r>
          </w:p>
          <w:p w:rsidR="007803C7" w:rsidRPr="007803C7" w:rsidRDefault="004B2847" w:rsidP="004B284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>готовностью осуществлять свою профессиональную деятельность</w:t>
            </w:r>
          </w:p>
        </w:tc>
        <w:tc>
          <w:tcPr>
            <w:tcW w:w="2084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Отчет</w:t>
            </w:r>
          </w:p>
        </w:tc>
      </w:tr>
      <w:tr w:rsidR="007803C7" w:rsidRPr="007803C7" w:rsidTr="004B2847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b/>
              </w:rPr>
            </w:pPr>
            <w:r w:rsidRPr="007803C7">
              <w:rPr>
                <w:b/>
              </w:rPr>
              <w:t>ПК*-1:</w:t>
            </w:r>
          </w:p>
          <w:p w:rsidR="007803C7" w:rsidRPr="007803C7" w:rsidRDefault="007803C7" w:rsidP="007803C7">
            <w:pPr>
              <w:pStyle w:val="ReportMain"/>
              <w:suppressAutoHyphens/>
            </w:pPr>
            <w:r w:rsidRPr="007803C7">
              <w:t>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</w:t>
            </w:r>
          </w:p>
        </w:tc>
        <w:tc>
          <w:tcPr>
            <w:tcW w:w="5002" w:type="dxa"/>
            <w:shd w:val="clear" w:color="auto" w:fill="auto"/>
          </w:tcPr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 место компьютера в учебном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се; дидактические функции ИКТ;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основные направления использ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вания ИКТ в обучении и условия их реализации;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преимущества компьютерных технологий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разования; 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построения уроков с применением ИКТ;</w:t>
            </w:r>
          </w:p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4B2847" w:rsidRDefault="004B2847" w:rsidP="004B2847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с помощью ППП </w:t>
            </w:r>
            <w:r>
              <w:rPr>
                <w:sz w:val="24"/>
                <w:szCs w:val="24"/>
                <w:lang w:val="en-US"/>
              </w:rPr>
              <w:t>MS</w:t>
            </w:r>
            <w:r w:rsidRPr="004B28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сло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ный документ,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жащий различные типы ссылок, полей; уметь создавать и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стили, шаблоны документов, статические и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намические графические объекты для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тронных учебных изданий</w:t>
            </w:r>
          </w:p>
          <w:p w:rsidR="004B2847" w:rsidRDefault="004B2847" w:rsidP="004B2847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информационный поиск в сети Интернет; создавать на основе полученной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документ учебного назначения (р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ферат, конспект лекции и т.п.)</w:t>
            </w:r>
          </w:p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  <w:tab w:val="left" w:pos="709"/>
              </w:tabs>
              <w:spacing w:after="0" w:line="240" w:lineRule="auto"/>
              <w:ind w:left="0" w:firstLine="0"/>
              <w:jc w:val="both"/>
            </w:pPr>
            <w:r>
              <w:rPr>
                <w:spacing w:val="-2"/>
                <w:sz w:val="24"/>
                <w:szCs w:val="24"/>
              </w:rPr>
              <w:t>навыками работы с информационными и коммуникационными технологиями;</w:t>
            </w:r>
          </w:p>
          <w:p w:rsidR="007803C7" w:rsidRPr="007803C7" w:rsidRDefault="004B2847" w:rsidP="004B284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pacing w:val="-2"/>
                <w:szCs w:val="24"/>
              </w:rPr>
              <w:t xml:space="preserve">навыками разработки электронных дидактических материалов с использованием </w:t>
            </w:r>
            <w:proofErr w:type="spellStart"/>
            <w:r>
              <w:rPr>
                <w:spacing w:val="-2"/>
                <w:szCs w:val="24"/>
              </w:rPr>
              <w:t>Microsoft</w:t>
            </w:r>
            <w:proofErr w:type="spellEnd"/>
            <w:r>
              <w:rPr>
                <w:spacing w:val="-2"/>
                <w:szCs w:val="24"/>
              </w:rPr>
              <w:t xml:space="preserve"> </w:t>
            </w:r>
            <w:proofErr w:type="spellStart"/>
            <w:r>
              <w:rPr>
                <w:spacing w:val="-2"/>
                <w:szCs w:val="24"/>
              </w:rPr>
              <w:t>Office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Отчет</w:t>
            </w:r>
          </w:p>
        </w:tc>
      </w:tr>
      <w:tr w:rsidR="007803C7" w:rsidRPr="007803C7" w:rsidTr="004B2847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b/>
              </w:rPr>
            </w:pPr>
            <w:r w:rsidRPr="007803C7">
              <w:rPr>
                <w:b/>
              </w:rPr>
              <w:t>ПК-7:</w:t>
            </w:r>
          </w:p>
          <w:p w:rsidR="007803C7" w:rsidRPr="007803C7" w:rsidRDefault="007803C7" w:rsidP="007803C7">
            <w:pPr>
              <w:pStyle w:val="ReportMain"/>
              <w:suppressAutoHyphens/>
            </w:pPr>
            <w:r w:rsidRPr="007803C7"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002" w:type="dxa"/>
            <w:shd w:val="clear" w:color="auto" w:fill="auto"/>
          </w:tcPr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4B2847" w:rsidRDefault="004B2847" w:rsidP="004B2847">
            <w:pPr>
              <w:pStyle w:val="ReportMain"/>
              <w:suppressAutoHyphens/>
            </w:pPr>
            <w:r>
              <w:rPr>
                <w:szCs w:val="24"/>
                <w:lang w:eastAsia="ru-RU"/>
              </w:rPr>
              <w:t xml:space="preserve">специфику организации сотрудничества обучающихся средствами </w:t>
            </w:r>
            <w:proofErr w:type="gramStart"/>
            <w:r>
              <w:rPr>
                <w:szCs w:val="24"/>
                <w:lang w:eastAsia="ru-RU"/>
              </w:rPr>
              <w:t>дидактическим</w:t>
            </w:r>
            <w:proofErr w:type="gramEnd"/>
            <w:r>
              <w:rPr>
                <w:szCs w:val="24"/>
                <w:lang w:eastAsia="ru-RU"/>
              </w:rPr>
              <w:t xml:space="preserve"> материалов</w:t>
            </w:r>
          </w:p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4B2847" w:rsidRDefault="004B2847" w:rsidP="004B284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организовывать сотрудничество обучающихся, поддерживать а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тивность и инициативность, самостоятельность обучающихся разв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вать их творческие способности при работе с эле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тронными дида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тическими средствами</w:t>
            </w:r>
          </w:p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803C7" w:rsidRPr="007803C7" w:rsidRDefault="004B2847" w:rsidP="004B284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  <w:lang w:eastAsia="ru-RU"/>
              </w:rPr>
              <w:lastRenderedPageBreak/>
              <w:t>способностью организовывать сотрудничество обучающихся, используя электронный дидактический материал,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084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lastRenderedPageBreak/>
              <w:t>Отчет</w:t>
            </w:r>
          </w:p>
        </w:tc>
      </w:tr>
    </w:tbl>
    <w:p w:rsidR="007803C7" w:rsidRDefault="007803C7" w:rsidP="007803C7">
      <w:pPr>
        <w:pStyle w:val="ReportMain"/>
        <w:suppressAutoHyphens/>
        <w:jc w:val="both"/>
      </w:pPr>
    </w:p>
    <w:p w:rsidR="007803C7" w:rsidRDefault="007803C7" w:rsidP="007803C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7803C7" w:rsidRDefault="007803C7" w:rsidP="007803C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4B2847" w:rsidRDefault="004B2847" w:rsidP="004B2847">
      <w:pPr>
        <w:pStyle w:val="ReportMain"/>
        <w:suppressAutoHyphens/>
        <w:ind w:firstLine="709"/>
        <w:rPr>
          <w:sz w:val="28"/>
        </w:rPr>
      </w:pPr>
      <w:r>
        <w:rPr>
          <w:sz w:val="28"/>
        </w:rPr>
        <w:t>Перечень заданий /вопросов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глоссария (</w:t>
      </w: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в текстовом процессоре или в виде </w:t>
      </w:r>
      <w:proofErr w:type="spellStart"/>
      <w:r>
        <w:rPr>
          <w:sz w:val="28"/>
          <w:szCs w:val="28"/>
        </w:rPr>
        <w:t>веб-страницы</w:t>
      </w:r>
      <w:proofErr w:type="spellEnd"/>
      <w:r>
        <w:rPr>
          <w:sz w:val="28"/>
          <w:szCs w:val="28"/>
        </w:rPr>
        <w:t xml:space="preserve"> или в PDF-формате).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раздаточного материала рекламно-информационного характера (</w:t>
      </w:r>
      <w:proofErr w:type="gramStart"/>
      <w:r>
        <w:rPr>
          <w:sz w:val="28"/>
          <w:szCs w:val="28"/>
        </w:rPr>
        <w:t>созданный</w:t>
      </w:r>
      <w:proofErr w:type="gramEnd"/>
      <w:r>
        <w:rPr>
          <w:sz w:val="28"/>
          <w:szCs w:val="28"/>
        </w:rPr>
        <w:t xml:space="preserve"> средствами текстового редактора).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интерактивной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 к уроку по выбранной теме.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Разработка кроссворда по выбранной теме (</w:t>
      </w: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в MS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или в табличном процессоре).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Разработка электронного теста по выбранной теме (</w:t>
      </w: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в табличном процессоре).</w:t>
      </w:r>
    </w:p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7803C7" w:rsidRDefault="007803C7" w:rsidP="007803C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4B2847" w:rsidRDefault="004B2847" w:rsidP="004B2847">
      <w:pPr>
        <w:pStyle w:val="ReportMain"/>
        <w:suppressAutoHyphens/>
        <w:ind w:firstLine="709"/>
        <w:rPr>
          <w:sz w:val="28"/>
        </w:rPr>
      </w:pPr>
      <w:r>
        <w:rPr>
          <w:sz w:val="28"/>
        </w:rPr>
        <w:t>Перечень вопросов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функции текстового редактора.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форматирование текста от его редактирования?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Вычисления и диаграммы в текстовом редакторе.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формы и работа с ними.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Гиперссылки. Гипертекстовые документы.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компьютерной графики.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функциональные возможности табличного процессора?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структурные единицы электронных таблиц.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основные типы данных в электронных таблицах.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отличие абсолютных ссылок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относительных?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ввести в ячейку формулу?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чего нужен Мастер функций?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массивов.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Поиск решения и Подбор параметра.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ссылок и просмотра.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представление данных. Мастер диаграмм.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Microsoft</w:t>
      </w:r>
      <w:r w:rsidRPr="004B284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en-US"/>
        </w:rPr>
        <w:t>Excel</w:t>
      </w:r>
      <w:r>
        <w:rPr>
          <w:spacing w:val="-5"/>
          <w:sz w:val="28"/>
          <w:szCs w:val="28"/>
        </w:rPr>
        <w:t>: работа с книгой: перемещение по книге; вставка, удаление, пе</w:t>
      </w:r>
      <w:r>
        <w:rPr>
          <w:sz w:val="28"/>
          <w:szCs w:val="28"/>
        </w:rPr>
        <w:t>реименование, перемещение листов.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издательского дела.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Издательские системы (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Maker</w:t>
      </w:r>
      <w:proofErr w:type="spellEnd"/>
      <w:r>
        <w:rPr>
          <w:sz w:val="28"/>
          <w:szCs w:val="28"/>
        </w:rPr>
        <w:t xml:space="preserve">)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Табличные процессоры.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системы как автоматизированные системы для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 пространственно-временных данных.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Базы данных и системы управления базами данных.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языках управления реляционными базами данных.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Растровая, векторная и фрактальная графика.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Деловая, инженерная и научная графика.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редакторы. Принципы обработки изображений.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Переводчики. Принципы работы.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 назначение компьютерных игр.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Мультимедиа.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компьютерной обработки аудио- и видеозаписей.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презентации.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обеспечение сетей.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канала передачи данных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Модем: назначение, классификация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защиты от ошибок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архитектуры вычислительной сети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и типы компьютеров в сети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компьютерных сетей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взаимодействия открытых систем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и абонентская службы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поисковых машин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принцип работы поисковых машин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адресации в сети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Морфология языка запросов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ресурсы </w:t>
      </w:r>
      <w:proofErr w:type="spellStart"/>
      <w:r>
        <w:rPr>
          <w:sz w:val="28"/>
          <w:szCs w:val="28"/>
        </w:rPr>
        <w:t>Internet</w:t>
      </w:r>
      <w:proofErr w:type="spellEnd"/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</w:t>
      </w:r>
      <w:proofErr w:type="spellStart"/>
      <w:r>
        <w:rPr>
          <w:sz w:val="28"/>
          <w:szCs w:val="28"/>
        </w:rPr>
        <w:t>блогосфере</w:t>
      </w:r>
      <w:proofErr w:type="spellEnd"/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 как средство и технология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представление данных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мультимедиа технологии</w:t>
      </w:r>
    </w:p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7803C7" w:rsidRDefault="007803C7" w:rsidP="007803C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7803C7" w:rsidRPr="007803C7" w:rsidTr="007803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  <w:rPr>
                <w:i/>
              </w:rPr>
            </w:pPr>
            <w:r w:rsidRPr="007803C7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  <w:rPr>
                <w:i/>
              </w:rPr>
            </w:pPr>
            <w:r w:rsidRPr="007803C7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  <w:rPr>
                <w:i/>
              </w:rPr>
            </w:pPr>
            <w:r w:rsidRPr="007803C7">
              <w:rPr>
                <w:i/>
              </w:rPr>
              <w:t>Критерии</w:t>
            </w:r>
          </w:p>
        </w:tc>
      </w:tr>
      <w:tr w:rsidR="007803C7" w:rsidRPr="007803C7" w:rsidTr="007803C7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rPr>
                <w:i/>
              </w:rPr>
            </w:pPr>
            <w:r w:rsidRPr="007803C7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1. Полнота выполнения индивидуального задания;</w:t>
            </w:r>
          </w:p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2. Правильность выполнения индивидуального задания;</w:t>
            </w:r>
          </w:p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7803C7" w:rsidRPr="007803C7" w:rsidTr="007803C7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rPr>
                <w:i/>
              </w:rPr>
            </w:pPr>
            <w:r w:rsidRPr="007803C7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7803C7" w:rsidRPr="007803C7" w:rsidTr="007803C7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rPr>
                <w:i/>
              </w:rPr>
            </w:pPr>
            <w:r w:rsidRPr="007803C7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803C7">
              <w:rPr>
                <w:i/>
              </w:rPr>
              <w:t xml:space="preserve">частей) </w:t>
            </w:r>
            <w:proofErr w:type="gramEnd"/>
            <w:r w:rsidRPr="007803C7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7803C7" w:rsidRPr="007803C7" w:rsidTr="007803C7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rPr>
                <w:i/>
              </w:rPr>
            </w:pPr>
            <w:r w:rsidRPr="007803C7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 xml:space="preserve">Задание выполнено лишь частично, имеются </w:t>
            </w:r>
            <w:r w:rsidRPr="007803C7">
              <w:rPr>
                <w:i/>
              </w:rPr>
              <w:lastRenderedPageBreak/>
              <w:t>многочисленные замечания по оформлению собранного материала</w:t>
            </w:r>
          </w:p>
        </w:tc>
      </w:tr>
    </w:tbl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4B2847" w:rsidRDefault="004B2847" w:rsidP="004B284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83"/>
        <w:gridCol w:w="2914"/>
        <w:gridCol w:w="4819"/>
      </w:tblGrid>
      <w:tr w:rsidR="004B2847" w:rsidTr="004B2847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Критерии</w:t>
            </w:r>
          </w:p>
        </w:tc>
      </w:tr>
      <w:tr w:rsidR="004B2847" w:rsidTr="004B284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1. Соответствие содержания отчета требованиям программы практики;</w:t>
            </w:r>
          </w:p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2. Структурированность и полнота собранного материала;</w:t>
            </w:r>
          </w:p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4B2847" w:rsidRDefault="004B2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B2847" w:rsidTr="004B284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B2847" w:rsidTr="004B284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B2847" w:rsidTr="004B284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rPr>
                <w:i/>
              </w:rPr>
            </w:pPr>
            <w:r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B2847" w:rsidRDefault="004B2847" w:rsidP="004B2847">
      <w:pPr>
        <w:pStyle w:val="ReportMain"/>
        <w:suppressAutoHyphens/>
        <w:jc w:val="both"/>
        <w:rPr>
          <w:i/>
        </w:rPr>
      </w:pPr>
    </w:p>
    <w:p w:rsidR="004B2847" w:rsidRDefault="004B2847" w:rsidP="004B284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B2847" w:rsidRDefault="004B2847" w:rsidP="004B284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 документом о прохождении практики является отчет об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комительной практике, который выполняется в соответствии с индивидуальной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граммой практики. </w:t>
      </w:r>
    </w:p>
    <w:p w:rsidR="004B2847" w:rsidRDefault="004B2847" w:rsidP="004B284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студенты </w:t>
      </w:r>
      <w:r>
        <w:rPr>
          <w:sz w:val="28"/>
          <w:szCs w:val="28"/>
          <w:shd w:val="clear" w:color="auto" w:fill="FFFFFF"/>
        </w:rPr>
        <w:t>в семидневный срок теоретического обуч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ния согласно графику учебного процесса, </w:t>
      </w:r>
      <w:r>
        <w:rPr>
          <w:sz w:val="28"/>
          <w:szCs w:val="28"/>
        </w:rPr>
        <w:t xml:space="preserve">представляют следующую документацию: </w:t>
      </w:r>
    </w:p>
    <w:p w:rsidR="004B2847" w:rsidRDefault="004B2847" w:rsidP="004B284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дневник по практике (содержит титульный лист, описание программы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тики, даты прохождения практики, план-сетка ежедневной работы практиканта); </w:t>
      </w:r>
    </w:p>
    <w:p w:rsidR="004B2847" w:rsidRDefault="004B2847" w:rsidP="004B2847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</w:rPr>
        <w:t>рабочий график (план) проведения практики</w:t>
      </w:r>
      <w:r>
        <w:rPr>
          <w:sz w:val="28"/>
          <w:szCs w:val="28"/>
        </w:rPr>
        <w:t xml:space="preserve">, составленный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 весь период практики; </w:t>
      </w:r>
    </w:p>
    <w:p w:rsidR="004B2847" w:rsidRDefault="004B2847" w:rsidP="004B2847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индивидуальное задание на практику; </w:t>
      </w:r>
    </w:p>
    <w:p w:rsidR="004B2847" w:rsidRDefault="004B2847" w:rsidP="004B2847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отчет о прохождении практики; </w:t>
      </w:r>
    </w:p>
    <w:p w:rsidR="004B2847" w:rsidRDefault="004B2847" w:rsidP="004B2847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>– электронная реализация дидактических материалов в виде программы 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ных;</w:t>
      </w:r>
    </w:p>
    <w:p w:rsidR="004B2847" w:rsidRDefault="004B2847" w:rsidP="004B2847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характеристику практиканта; </w:t>
      </w:r>
    </w:p>
    <w:p w:rsidR="004B2847" w:rsidRDefault="004B2847" w:rsidP="004B284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отзывы руководителя практики от профильной организации. 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</w:rPr>
      </w:pP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практики по ее окончании проводится итоговая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ренция, на которой: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каждый студент отчитывается о проделанной в рамках учебной практики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практики характеризует работу практиканта.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по итогам обсуждения выставляет оценки и заносит их в ведомости. Все отчетные документы должны быть проверены руководителем практики, на титульных листах должна стоять его подпись и дата. На итоговой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ференции должны присутствовать все студенты-практиканты, а также руководители практики. Участие в конференции является обязательным. На конференции студент выступает с обобщенным рефлексивным отчетом по итогам практики, который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сопровождаться презентацией основных видов и результатов деятельности практикантов. Выступление дополняется характеристиками руководителей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ки. При оценке работы студента в период практики руководитель практики должен проанализировать следующее: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ответственность практиканта в ходе практики;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 в подготовке информационных дидактических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заинтересованность в результатах педагогической деятельности;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выполнения профессиональных задач;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анализа практикантом собственной педагогической деятельности;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и своевременность подготовки отчетной документации.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положительной аттестации студенту выставляется дифференцир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ванная оценка («отлично», «хорошо», «удовлетворительно»). Оценка по практике приравнивается к оценкам по дисциплинам теоретического обучения и учитывается при подведении итогов промежуточной (сессионной) аттестации студентов. </w:t>
      </w:r>
    </w:p>
    <w:p w:rsidR="004B2847" w:rsidRDefault="004B2847" w:rsidP="004B2847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деятельность практиканта оценивается комплексно, с учетом всей совокупности характеристик, отражающих готовность к самостоятельному выполнению функций педагогической деятельности.</w:t>
      </w:r>
    </w:p>
    <w:p w:rsidR="00C24036" w:rsidRPr="007803C7" w:rsidRDefault="00C24036" w:rsidP="004B2847">
      <w:pPr>
        <w:pStyle w:val="ReportMain"/>
        <w:suppressAutoHyphens/>
        <w:jc w:val="both"/>
        <w:rPr>
          <w:sz w:val="28"/>
        </w:rPr>
      </w:pPr>
    </w:p>
    <w:sectPr w:rsidR="00C24036" w:rsidRPr="007803C7" w:rsidSect="007803C7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CB" w:rsidRDefault="004B68CB" w:rsidP="007803C7">
      <w:pPr>
        <w:spacing w:after="0" w:line="240" w:lineRule="auto"/>
      </w:pPr>
      <w:r>
        <w:separator/>
      </w:r>
    </w:p>
  </w:endnote>
  <w:endnote w:type="continuationSeparator" w:id="0">
    <w:p w:rsidR="004B68CB" w:rsidRDefault="004B68CB" w:rsidP="0078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C7" w:rsidRPr="007803C7" w:rsidRDefault="007803C7" w:rsidP="007803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E1E3E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CB" w:rsidRDefault="004B68CB" w:rsidP="007803C7">
      <w:pPr>
        <w:spacing w:after="0" w:line="240" w:lineRule="auto"/>
      </w:pPr>
      <w:r>
        <w:separator/>
      </w:r>
    </w:p>
  </w:footnote>
  <w:footnote w:type="continuationSeparator" w:id="0">
    <w:p w:rsidR="004B68CB" w:rsidRDefault="004B68CB" w:rsidP="0078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EE3C1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EE28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FC30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626D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74FF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492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7A5BD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58E0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A2DE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9C0B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E1E3E"/>
    <w:multiLevelType w:val="hybridMultilevel"/>
    <w:tmpl w:val="D2BE6B40"/>
    <w:lvl w:ilvl="0" w:tplc="2410E6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6FC4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D232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A538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0E062F"/>
    <w:multiLevelType w:val="hybridMultilevel"/>
    <w:tmpl w:val="B49C7CAE"/>
    <w:lvl w:ilvl="0" w:tplc="1600696E">
      <w:start w:val="1"/>
      <w:numFmt w:val="decimal"/>
      <w:lvlText w:val="%1)"/>
      <w:lvlJc w:val="left"/>
      <w:pPr>
        <w:ind w:left="1429" w:hanging="360"/>
      </w:pPr>
      <w:rPr>
        <w:b w:val="0"/>
        <w:i w:val="0"/>
        <w:spacing w:val="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01043"/>
    <w:multiLevelType w:val="hybridMultilevel"/>
    <w:tmpl w:val="2294039E"/>
    <w:lvl w:ilvl="0" w:tplc="2410E6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6FC4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037A6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C7"/>
    <w:rsid w:val="004B2847"/>
    <w:rsid w:val="004B68CB"/>
    <w:rsid w:val="005E1E3E"/>
    <w:rsid w:val="007803C7"/>
    <w:rsid w:val="008B18B4"/>
    <w:rsid w:val="00927168"/>
    <w:rsid w:val="00B06503"/>
    <w:rsid w:val="00C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2716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7803C7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803C7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803C7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803C7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803C7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803C7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803C7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803C7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803C7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qFormat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7803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7803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7803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7803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803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803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803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803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7803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803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7803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803C7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7803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803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803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semiHidden/>
    <w:unhideWhenUsed/>
    <w:rsid w:val="0078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semiHidden/>
    <w:rsid w:val="007803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7803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803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7803C7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basedOn w:val="a3"/>
    <w:uiPriority w:val="99"/>
    <w:semiHidden/>
    <w:unhideWhenUsed/>
    <w:rsid w:val="007803C7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803C7"/>
  </w:style>
  <w:style w:type="character" w:customStyle="1" w:styleId="af0">
    <w:name w:val="Дата Знак"/>
    <w:basedOn w:val="a3"/>
    <w:link w:val="af"/>
    <w:uiPriority w:val="99"/>
    <w:semiHidden/>
    <w:rsid w:val="007803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7803C7"/>
    <w:rPr>
      <w:rFonts w:eastAsia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7803C7"/>
    <w:rPr>
      <w:rFonts w:eastAsia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7803C7"/>
    <w:rPr>
      <w:rFonts w:eastAsia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7803C7"/>
    <w:rPr>
      <w:rFonts w:eastAsia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7803C7"/>
    <w:rPr>
      <w:rFonts w:eastAsia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7803C7"/>
    <w:rPr>
      <w:rFonts w:eastAsia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7803C7"/>
    <w:rPr>
      <w:rFonts w:eastAsia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7803C7"/>
    <w:rPr>
      <w:rFonts w:eastAsia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7803C7"/>
    <w:rPr>
      <w:rFonts w:eastAsia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803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7803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803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803C7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7803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7803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7803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7803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803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803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803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7803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803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7803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803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7803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803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7803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7803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7803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803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7803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803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803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803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803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803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803C7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7803C7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7803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803C7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semiHidden/>
    <w:unhideWhenUsed/>
    <w:rsid w:val="0078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semiHidden/>
    <w:rsid w:val="007803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7803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7803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803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803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803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803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803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7803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803C7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803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803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803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803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803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803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803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803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803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803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803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803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803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803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7803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803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7803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803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7803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803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7803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803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7803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7803C7"/>
    <w:rPr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803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7803C7"/>
    <w:rPr>
      <w:rFonts w:ascii="Consolas" w:hAnsi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803C7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7803C7"/>
    <w:rPr>
      <w:rFonts w:eastAsia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7803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803C7"/>
  </w:style>
  <w:style w:type="paragraph" w:styleId="afff">
    <w:name w:val="Salutation"/>
    <w:basedOn w:val="a2"/>
    <w:next w:val="a2"/>
    <w:link w:val="afff0"/>
    <w:uiPriority w:val="99"/>
    <w:semiHidden/>
    <w:unhideWhenUsed/>
    <w:rsid w:val="007803C7"/>
  </w:style>
  <w:style w:type="character" w:customStyle="1" w:styleId="afff0">
    <w:name w:val="Приветствие Знак"/>
    <w:basedOn w:val="a3"/>
    <w:link w:val="afff"/>
    <w:uiPriority w:val="99"/>
    <w:semiHidden/>
    <w:rsid w:val="007803C7"/>
  </w:style>
  <w:style w:type="paragraph" w:styleId="afff1">
    <w:name w:val="List Continue"/>
    <w:basedOn w:val="a2"/>
    <w:uiPriority w:val="99"/>
    <w:semiHidden/>
    <w:unhideWhenUsed/>
    <w:rsid w:val="007803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803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803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803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803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7803C7"/>
    <w:rPr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7803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803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803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803C7"/>
  </w:style>
  <w:style w:type="table" w:customStyle="1" w:styleId="afff5">
    <w:name w:val="Light Shading"/>
    <w:basedOn w:val="a4"/>
    <w:uiPriority w:val="60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0">
    <w:name w:val="Light Shading Accent 1"/>
    <w:basedOn w:val="a4"/>
    <w:uiPriority w:val="60"/>
    <w:rsid w:val="007803C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7803C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7803C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7803C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7803C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7803C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afff6">
    <w:name w:val="Light Grid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Light Grid Accent 1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afff7">
    <w:name w:val="Light List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">
    <w:name w:val="Light List Accent 1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780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7803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803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803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803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803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803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7803C7"/>
    <w:rPr>
      <w:b/>
      <w:bCs/>
      <w:smallCaps/>
      <w:color w:val="C0504D"/>
      <w:spacing w:val="5"/>
      <w:u w:val="single"/>
    </w:rPr>
  </w:style>
  <w:style w:type="character" w:styleId="afffa">
    <w:name w:val="Intense Emphasis"/>
    <w:basedOn w:val="a3"/>
    <w:uiPriority w:val="21"/>
    <w:qFormat/>
    <w:rsid w:val="007803C7"/>
    <w:rPr>
      <w:b/>
      <w:bCs/>
      <w:i/>
      <w:iCs/>
      <w:color w:val="4F81BD"/>
    </w:rPr>
  </w:style>
  <w:style w:type="character" w:styleId="afffb">
    <w:name w:val="Subtle Reference"/>
    <w:basedOn w:val="a3"/>
    <w:uiPriority w:val="31"/>
    <w:qFormat/>
    <w:rsid w:val="007803C7"/>
    <w:rPr>
      <w:smallCaps/>
      <w:color w:val="C0504D"/>
      <w:u w:val="single"/>
    </w:rPr>
  </w:style>
  <w:style w:type="character" w:styleId="afffc">
    <w:name w:val="Subtle Emphasis"/>
    <w:basedOn w:val="a3"/>
    <w:uiPriority w:val="19"/>
    <w:qFormat/>
    <w:rsid w:val="007803C7"/>
    <w:rPr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7803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7803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803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803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803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803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7803C7"/>
  </w:style>
  <w:style w:type="table" w:customStyle="1" w:styleId="17">
    <w:name w:val="Medium List 1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">
    <w:name w:val="Medium List 1 Accent 1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f2">
    <w:name w:val="Medium List 2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">
    <w:name w:val="Medium Shading 1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0">
    <w:name w:val="Medium Shading 1 Accent 1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f3">
    <w:name w:val="Medium Shading 2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0">
    <w:name w:val="Medium Shading 2 Accent 1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9">
    <w:name w:val="Medium Grid 1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f4">
    <w:name w:val="Medium Grid 2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e">
    <w:name w:val="Medium Grid 3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7803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803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7803C7"/>
    <w:rPr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803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7803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803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803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803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803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7803C7"/>
    <w:rPr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7803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7803C7"/>
    <w:rPr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7803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7803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7803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7803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7803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803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803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7803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7803C7"/>
    <w:rPr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7803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7803C7"/>
    <w:rPr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7803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7803C7"/>
    <w:rPr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7803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7803C7"/>
    <w:rPr>
      <w:lang w:val="ru-RU" w:eastAsia="en-US" w:bidi="ar-SA"/>
    </w:rPr>
  </w:style>
  <w:style w:type="paragraph" w:styleId="affffd">
    <w:name w:val="annotation text"/>
    <w:basedOn w:val="a2"/>
    <w:link w:val="affffe"/>
    <w:uiPriority w:val="99"/>
    <w:semiHidden/>
    <w:unhideWhenUsed/>
    <w:rsid w:val="007803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7803C7"/>
    <w:rPr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7803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7803C7"/>
    <w:rPr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7803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7803C7"/>
    <w:rPr>
      <w:b/>
      <w:bCs/>
    </w:rPr>
  </w:style>
  <w:style w:type="table" w:styleId="afffff3">
    <w:name w:val="Table Theme"/>
    <w:basedOn w:val="a4"/>
    <w:uiPriority w:val="99"/>
    <w:semiHidden/>
    <w:unhideWhenUsed/>
    <w:rsid w:val="0078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name w:val="Dark List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7803C7"/>
    <w:rPr>
      <w:rFonts w:eastAsia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1980" w:hanging="220"/>
    </w:pPr>
  </w:style>
  <w:style w:type="table" w:customStyle="1" w:styleId="afffff6">
    <w:name w:val="Colorful Shading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fffff7">
    <w:name w:val="Colorful Grid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c">
    <w:name w:val="Table Colorful 1"/>
    <w:basedOn w:val="a4"/>
    <w:uiPriority w:val="99"/>
    <w:semiHidden/>
    <w:unhideWhenUsed/>
    <w:rsid w:val="007803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7803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7803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8">
    <w:name w:val="Colorful List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7803C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7803C7"/>
    <w:rPr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7803C7"/>
    <w:rPr>
      <w:i/>
      <w:iCs/>
      <w:color w:val="000000"/>
    </w:rPr>
  </w:style>
  <w:style w:type="character" w:styleId="HTMLa">
    <w:name w:val="HTML Cite"/>
    <w:basedOn w:val="a3"/>
    <w:uiPriority w:val="99"/>
    <w:semiHidden/>
    <w:unhideWhenUsed/>
    <w:rsid w:val="007803C7"/>
    <w:rPr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7803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7803C7"/>
    <w:rPr>
      <w:rFonts w:eastAsia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7803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7803C7"/>
  </w:style>
  <w:style w:type="paragraph" w:customStyle="1" w:styleId="Default">
    <w:name w:val="Default"/>
    <w:rsid w:val="004B2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dc:description>СЛУЖЕБНАЯ ИНФОРМАЦИЯ!!!НЕ МЕНЯТЬ!!!|Дата создания макета: 22.05.2022 23:35:43|Версия программы "Учебные планы": 1.0.11.196|ID_UP_DISC:1439891;ID_SPEC_LOC:2760;YEAR_POTOK:2017;ID_SUBJ:2111;SHIFR:Б.2.В.У.1;ZE_PLANNED:4;IS_RASPRED_PRACT:0;TYPE_GROUP_PRACT:1;ID_TYPE_PLACE_PRACT:1;ID_TYPE_DOP_PRACT:0;ID_TYPE_FORM_PRACT:12;UPDZES:Sem-2,ZE-4;UPZ:Sem-2,ID_TZ-4,HOUR-144;UPC:Sem-2,ID_TC-9,Recert-0;UPDK:ID_KAF-6556,Sem-;COMPET:Shifr-ОПК&lt;tire&gt;1,NAME-готовностью сознавать социальную значимость своей будущей профессии&lt;zpt&gt; обладать мотивацией к осуществлению профессиональной деятельности;COMPET:Shifr-ПК*&lt;tire&gt;1,NAME-способность применять в профессиональной деятельности современные языки программирования и языки баз данных&lt;zpt&gt; операционные системы&lt;zpt&gt; электронные библиотеки&lt;zpt&gt; пакеты программ&lt;zpt&gt; сетевые технологии;COMPET:Shifr-ПК&lt;tire&gt;7,NAME-способностью организовывать сотрудничество обучающихся&lt;zpt&gt; поддерживать активность и инициативность&lt;zpt&gt; самостоятельность обучающихся&lt;zpt&gt; развивать их творческие способности</dc:description>
  <cp:lastModifiedBy>Ирина</cp:lastModifiedBy>
  <cp:revision>2</cp:revision>
  <dcterms:created xsi:type="dcterms:W3CDTF">2022-05-22T19:15:00Z</dcterms:created>
  <dcterms:modified xsi:type="dcterms:W3CDTF">2022-05-22T19:15:00Z</dcterms:modified>
</cp:coreProperties>
</file>