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F6" w:rsidRDefault="007C0CF6" w:rsidP="007C0CF6">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709C6">
        <w:rPr>
          <w:rFonts w:ascii="Times New Roman" w:eastAsia="Times New Roman" w:hAnsi="Times New Roman" w:cs="Times New Roman"/>
          <w:sz w:val="28"/>
          <w:szCs w:val="28"/>
        </w:rPr>
        <w:t xml:space="preserve">Б.1.Б.22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D5B3F" w:rsidRPr="00AD4FB0" w:rsidRDefault="00E641DE" w:rsidP="001D5B3F">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w:t>
      </w:r>
      <w:r w:rsidR="001D5B3F" w:rsidRPr="002536A9">
        <w:rPr>
          <w:rFonts w:ascii="Times New Roman" w:eastAsia="Arial Unicode MS" w:hAnsi="Times New Roman" w:cs="Times New Roman"/>
          <w:i/>
          <w:sz w:val="28"/>
          <w:szCs w:val="24"/>
          <w:u w:val="single"/>
          <w:lang w:eastAsia="ru-RU"/>
        </w:rPr>
        <w:t>чн</w:t>
      </w:r>
      <w:r w:rsidR="00E26494">
        <w:rPr>
          <w:rFonts w:ascii="Times New Roman" w:eastAsia="Arial Unicode MS" w:hAnsi="Times New Roman" w:cs="Times New Roman"/>
          <w:i/>
          <w:sz w:val="28"/>
          <w:szCs w:val="24"/>
          <w:u w:val="single"/>
          <w:lang w:eastAsia="ru-RU"/>
        </w:rPr>
        <w:t>о-заочная</w:t>
      </w:r>
      <w:r>
        <w:rPr>
          <w:rFonts w:ascii="Times New Roman" w:eastAsia="Arial Unicode MS" w:hAnsi="Times New Roman" w:cs="Times New Roman"/>
          <w:i/>
          <w:sz w:val="28"/>
          <w:szCs w:val="24"/>
          <w:u w:val="single"/>
          <w:lang w:eastAsia="ru-RU"/>
        </w:rPr>
        <w:t xml:space="preserve"> </w:t>
      </w:r>
      <w:r w:rsidR="001D5B3F" w:rsidRPr="00AD4FB0">
        <w:rPr>
          <w:rFonts w:ascii="Times New Roman" w:eastAsia="Arial Unicode MS" w:hAnsi="Times New Roman" w:cs="Times New Roman"/>
          <w:i/>
          <w:sz w:val="24"/>
          <w:szCs w:val="24"/>
          <w:u w:val="single"/>
          <w:lang w:eastAsia="ru-RU"/>
        </w:rPr>
        <w:t xml:space="preserve"> </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E26494">
        <w:rPr>
          <w:rFonts w:ascii="Times New Roman" w:eastAsia="Arial Unicode MS" w:hAnsi="Times New Roman" w:cs="Times New Roman"/>
          <w:sz w:val="28"/>
          <w:szCs w:val="24"/>
          <w:lang w:eastAsia="ru-RU"/>
        </w:rPr>
        <w:t>2021</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7709C6" w:rsidRPr="007709C6">
        <w:rPr>
          <w:rFonts w:ascii="Times New Roman" w:eastAsia="Times New Roman" w:hAnsi="Times New Roman" w:cs="Times New Roman"/>
          <w:sz w:val="28"/>
          <w:szCs w:val="28"/>
        </w:rPr>
        <w:t>.Б.22 Биохимия и молекулярная биология</w:t>
      </w:r>
      <w:r w:rsidRPr="007709C6">
        <w:rPr>
          <w:rFonts w:ascii="Times New Roman" w:eastAsia="Times New Roman" w:hAnsi="Times New Roman" w:cs="Times New Roman"/>
          <w:sz w:val="28"/>
          <w:szCs w:val="28"/>
        </w:rPr>
        <w:t>»</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64E59" w:rsidRDefault="00864E59" w:rsidP="00864E5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864E59" w:rsidRDefault="00864E59" w:rsidP="00864E5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E26494">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64E59" w:rsidRDefault="00864E59" w:rsidP="00864E5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168EA" w:rsidRPr="003E36E4" w:rsidTr="006168EA">
        <w:trPr>
          <w:tblHeader/>
        </w:trPr>
        <w:tc>
          <w:tcPr>
            <w:tcW w:w="3595" w:type="dxa"/>
            <w:shd w:val="clear" w:color="auto" w:fill="auto"/>
            <w:vAlign w:val="center"/>
          </w:tcPr>
          <w:p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 xml:space="preserve">Планируемые результаты </w:t>
            </w:r>
            <w:proofErr w:type="gramStart"/>
            <w:r w:rsidRPr="003E36E4">
              <w:rPr>
                <w:rFonts w:ascii="Times New Roman" w:eastAsia="Times New Roman" w:hAnsi="Times New Roman" w:cs="Times New Roman"/>
                <w:i/>
                <w:sz w:val="24"/>
                <w:szCs w:val="24"/>
                <w:lang w:eastAsia="ru-RU"/>
              </w:rPr>
              <w:t>обучения по дисциплине</w:t>
            </w:r>
            <w:proofErr w:type="gramEnd"/>
            <w:r w:rsidRPr="003E36E4">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6168EA" w:rsidRPr="003E36E4" w:rsidRDefault="006168EA">
            <w:pPr>
              <w:suppressAutoHyphens/>
              <w:spacing w:after="0" w:line="240" w:lineRule="auto"/>
              <w:jc w:val="center"/>
              <w:rPr>
                <w:rFonts w:ascii="Times New Roman" w:eastAsia="Times New Roman" w:hAnsi="Times New Roman" w:cs="Times New Roman"/>
                <w:i/>
                <w:sz w:val="24"/>
                <w:szCs w:val="24"/>
              </w:rPr>
            </w:pPr>
            <w:r w:rsidRPr="003E36E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168EA" w:rsidRPr="003E36E4" w:rsidTr="006168EA">
        <w:trPr>
          <w:trHeight w:val="4440"/>
        </w:trPr>
        <w:tc>
          <w:tcPr>
            <w:tcW w:w="3595" w:type="dxa"/>
            <w:vMerge w:val="restart"/>
            <w:shd w:val="clear" w:color="auto" w:fill="auto"/>
          </w:tcPr>
          <w:p w:rsidR="006168EA"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 xml:space="preserve">ОПК-2 </w:t>
            </w:r>
            <w:proofErr w:type="gramStart"/>
            <w:r w:rsidRPr="003E36E4">
              <w:rPr>
                <w:rFonts w:ascii="Times New Roman" w:hAnsi="Times New Roman" w:cs="Times New Roman"/>
                <w:sz w:val="24"/>
                <w:szCs w:val="24"/>
              </w:rPr>
              <w:t>Способен</w:t>
            </w:r>
            <w:proofErr w:type="gramEnd"/>
            <w:r w:rsidRPr="003E36E4">
              <w:rPr>
                <w:rFonts w:ascii="Times New Roman" w:hAnsi="Times New Roman" w:cs="Times New Roman"/>
                <w:sz w:val="24"/>
                <w:szCs w:val="24"/>
              </w:rPr>
              <w:t xml:space="preserve">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p w:rsidR="00E26494" w:rsidRPr="003E36E4" w:rsidRDefault="00E26494" w:rsidP="00563073">
            <w:pPr>
              <w:suppressAutoHyphens/>
              <w:spacing w:after="0" w:line="240" w:lineRule="auto"/>
              <w:jc w:val="both"/>
              <w:rPr>
                <w:rFonts w:ascii="Times New Roman" w:hAnsi="Times New Roman" w:cs="Times New Roman"/>
                <w:sz w:val="24"/>
                <w:szCs w:val="24"/>
              </w:rPr>
            </w:pPr>
          </w:p>
          <w:p w:rsidR="00E26494" w:rsidRPr="003E36E4" w:rsidRDefault="00E26494" w:rsidP="00E26494">
            <w:pPr>
              <w:pStyle w:val="ReportMain"/>
              <w:suppressAutoHyphens/>
              <w:rPr>
                <w:szCs w:val="24"/>
              </w:rPr>
            </w:pPr>
            <w:r w:rsidRPr="003E36E4">
              <w:rPr>
                <w:szCs w:val="24"/>
              </w:rPr>
              <w:t>ОПК-2-В-1</w:t>
            </w:r>
            <w:proofErr w:type="gramStart"/>
            <w:r w:rsidRPr="003E36E4">
              <w:rPr>
                <w:szCs w:val="24"/>
              </w:rPr>
              <w:t xml:space="preserve"> З</w:t>
            </w:r>
            <w:proofErr w:type="gramEnd"/>
            <w:r w:rsidRPr="003E36E4">
              <w:rPr>
                <w:szCs w:val="24"/>
              </w:rPr>
              <w:t xml:space="preserve">нает основные системы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w:t>
            </w:r>
            <w:r w:rsidRPr="003E36E4">
              <w:rPr>
                <w:szCs w:val="24"/>
              </w:rPr>
              <w:lastRenderedPageBreak/>
              <w:t>современных методических подходах, концепциях и проблемах физиологии, цитологии, биохимии, биофизики</w:t>
            </w:r>
          </w:p>
          <w:p w:rsidR="00E26494" w:rsidRPr="003E36E4" w:rsidRDefault="00E26494" w:rsidP="00E26494">
            <w:pPr>
              <w:pStyle w:val="ReportMain"/>
              <w:suppressAutoHyphens/>
              <w:rPr>
                <w:szCs w:val="24"/>
              </w:rPr>
            </w:pPr>
            <w:r w:rsidRPr="003E36E4">
              <w:rPr>
                <w:szCs w:val="24"/>
              </w:rPr>
              <w:t>ОПК-2-В-2</w:t>
            </w:r>
            <w:proofErr w:type="gramStart"/>
            <w:r w:rsidRPr="003E36E4">
              <w:rPr>
                <w:szCs w:val="24"/>
              </w:rPr>
              <w:t xml:space="preserve"> У</w:t>
            </w:r>
            <w:proofErr w:type="gramEnd"/>
            <w:r w:rsidRPr="003E36E4">
              <w:rPr>
                <w:szCs w:val="24"/>
              </w:rPr>
              <w:t>меет осуществлять выбор методов, адекватных для решения исследовательской задачи; выявлять связи физиологического состояния объекта с факторами окружающей среды</w:t>
            </w:r>
          </w:p>
          <w:p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ОПК-2-В-3</w:t>
            </w:r>
            <w:proofErr w:type="gramStart"/>
            <w:r w:rsidRPr="003E36E4">
              <w:rPr>
                <w:rFonts w:ascii="Times New Roman" w:hAnsi="Times New Roman" w:cs="Times New Roman"/>
                <w:sz w:val="24"/>
                <w:szCs w:val="24"/>
              </w:rPr>
              <w:t xml:space="preserve"> В</w:t>
            </w:r>
            <w:proofErr w:type="gramEnd"/>
            <w:r w:rsidRPr="003E36E4">
              <w:rPr>
                <w:rFonts w:ascii="Times New Roman" w:hAnsi="Times New Roman" w:cs="Times New Roman"/>
                <w:sz w:val="24"/>
                <w:szCs w:val="24"/>
              </w:rPr>
              <w:t>ладеет опытом применения экспериментальных методов для оценки состояния живых объектов</w:t>
            </w:r>
          </w:p>
        </w:tc>
        <w:tc>
          <w:tcPr>
            <w:tcW w:w="5812" w:type="dxa"/>
            <w:shd w:val="clear" w:color="auto" w:fill="auto"/>
          </w:tcPr>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lastRenderedPageBreak/>
              <w:t>Знать:</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процессы и явления, происходящие в неживой и живой природе;</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возможности современных научных методов познания природы;</w:t>
            </w:r>
          </w:p>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о процессах и явлениях, происходящих в организме человека и животных при протекании биохимических процессов, </w:t>
            </w:r>
          </w:p>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понимать возможности современных научных методов познания биохимических реакций и владеть ими на уровне, необходимом для решения задач, имеющих биохимическую и молекулярно-биологическую направленность;</w:t>
            </w:r>
          </w:p>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алгоритм решения задач, имеющих естественнонаучное содержание и возникающих при выполнении профессиональных функций.</w:t>
            </w:r>
          </w:p>
          <w:p w:rsidR="006168EA" w:rsidRPr="003E36E4" w:rsidRDefault="006168EA" w:rsidP="00E26494">
            <w:pPr>
              <w:pStyle w:val="ReportMain"/>
              <w:suppressAutoHyphens/>
              <w:rPr>
                <w:szCs w:val="24"/>
              </w:rPr>
            </w:pPr>
          </w:p>
        </w:tc>
        <w:tc>
          <w:tcPr>
            <w:tcW w:w="3260" w:type="dxa"/>
          </w:tcPr>
          <w:p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А</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b/>
                <w:sz w:val="24"/>
                <w:szCs w:val="24"/>
              </w:rPr>
              <w:sym w:font="Symbol" w:char="F02D"/>
            </w:r>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t>задания репродуктивного уровня:</w:t>
            </w:r>
          </w:p>
          <w:p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тестовые задания;</w:t>
            </w:r>
          </w:p>
          <w:p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вопросы для опроса;</w:t>
            </w:r>
          </w:p>
          <w:p w:rsidR="006168EA" w:rsidRPr="003E36E4" w:rsidRDefault="006168EA">
            <w:pPr>
              <w:suppressAutoHyphens/>
              <w:spacing w:after="0" w:line="240" w:lineRule="auto"/>
              <w:jc w:val="both"/>
              <w:rPr>
                <w:rFonts w:ascii="Times New Roman" w:eastAsia="Times New Roman" w:hAnsi="Times New Roman" w:cs="Times New Roman"/>
                <w:sz w:val="24"/>
                <w:szCs w:val="24"/>
              </w:rPr>
            </w:pPr>
          </w:p>
        </w:tc>
      </w:tr>
      <w:tr w:rsidR="006168EA" w:rsidRPr="003E36E4" w:rsidTr="006168EA">
        <w:trPr>
          <w:trHeight w:val="3270"/>
        </w:trPr>
        <w:tc>
          <w:tcPr>
            <w:tcW w:w="3595" w:type="dxa"/>
            <w:vMerge/>
            <w:shd w:val="clear" w:color="auto" w:fill="auto"/>
          </w:tcPr>
          <w:p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Уметь:</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проводить качественные реакции на различные классы соединений; </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выбирать методы выделения, очистки  и идентификации соединений;</w:t>
            </w:r>
          </w:p>
          <w:p w:rsidR="00E26494" w:rsidRPr="003E36E4" w:rsidRDefault="00E26494" w:rsidP="00E26494">
            <w:pPr>
              <w:spacing w:after="0" w:line="240" w:lineRule="auto"/>
              <w:rPr>
                <w:rFonts w:ascii="Times New Roman" w:hAnsi="Times New Roman" w:cs="Times New Roman"/>
                <w:b/>
                <w:sz w:val="24"/>
                <w:szCs w:val="24"/>
                <w:u w:val="single"/>
              </w:rPr>
            </w:pPr>
            <w:r w:rsidRPr="003E36E4">
              <w:rPr>
                <w:rFonts w:ascii="Times New Roman" w:hAnsi="Times New Roman" w:cs="Times New Roman"/>
                <w:sz w:val="24"/>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 интерпретировать результаты лабораторных исследований. </w:t>
            </w:r>
          </w:p>
          <w:p w:rsidR="006168EA" w:rsidRPr="003E36E4" w:rsidRDefault="006168EA" w:rsidP="006168EA">
            <w:pPr>
              <w:pStyle w:val="ReportMain"/>
              <w:rPr>
                <w:b/>
                <w:szCs w:val="24"/>
                <w:u w:val="single"/>
              </w:rPr>
            </w:pPr>
          </w:p>
        </w:tc>
        <w:tc>
          <w:tcPr>
            <w:tcW w:w="3260" w:type="dxa"/>
          </w:tcPr>
          <w:p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В</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rsidR="006168EA" w:rsidRPr="003E36E4" w:rsidRDefault="006168EA">
            <w:pPr>
              <w:suppressAutoHyphens/>
              <w:spacing w:line="240" w:lineRule="auto"/>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6168EA" w:rsidRPr="003E36E4" w:rsidTr="006168EA">
        <w:trPr>
          <w:trHeight w:val="1392"/>
        </w:trPr>
        <w:tc>
          <w:tcPr>
            <w:tcW w:w="3595" w:type="dxa"/>
            <w:vMerge/>
            <w:shd w:val="clear" w:color="auto" w:fill="auto"/>
          </w:tcPr>
          <w:p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Владеть:</w:t>
            </w:r>
          </w:p>
          <w:p w:rsidR="006168EA" w:rsidRPr="003E36E4" w:rsidRDefault="00E26494" w:rsidP="00E26494">
            <w:pPr>
              <w:pStyle w:val="ReportMain"/>
              <w:suppressAutoHyphens/>
              <w:rPr>
                <w:b/>
                <w:szCs w:val="24"/>
                <w:u w:val="single"/>
              </w:rPr>
            </w:pPr>
            <w:r w:rsidRPr="003E36E4">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260" w:type="dxa"/>
          </w:tcPr>
          <w:p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С</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06457" w:rsidRPr="003E36E4" w:rsidRDefault="006168EA">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r w:rsidR="00206457" w:rsidRPr="003E36E4">
              <w:rPr>
                <w:rFonts w:ascii="Times New Roman" w:eastAsia="Times New Roman" w:hAnsi="Times New Roman" w:cs="Times New Roman"/>
                <w:sz w:val="24"/>
                <w:szCs w:val="24"/>
                <w:lang w:eastAsia="ru-RU"/>
              </w:rPr>
              <w:t>;</w:t>
            </w:r>
          </w:p>
          <w:p w:rsidR="006168EA" w:rsidRPr="003E36E4" w:rsidRDefault="00206457">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p>
          <w:p w:rsidR="006168EA" w:rsidRPr="003E36E4" w:rsidRDefault="006168EA">
            <w:pPr>
              <w:suppressAutoHyphens/>
              <w:spacing w:after="0" w:line="240" w:lineRule="auto"/>
              <w:rPr>
                <w:rFonts w:ascii="Times New Roman" w:eastAsia="Times New Roman" w:hAnsi="Times New Roman" w:cs="Times New Roman"/>
                <w:sz w:val="24"/>
                <w:szCs w:val="24"/>
                <w:lang w:eastAsia="ru-RU"/>
              </w:rPr>
            </w:pPr>
          </w:p>
          <w:p w:rsidR="006168EA" w:rsidRPr="003E36E4" w:rsidRDefault="006168EA">
            <w:pPr>
              <w:suppressAutoHyphens/>
              <w:spacing w:after="0" w:line="240" w:lineRule="auto"/>
              <w:jc w:val="both"/>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E26494" w:rsidRPr="003E36E4" w:rsidTr="00E26494">
        <w:trPr>
          <w:trHeight w:val="1125"/>
        </w:trPr>
        <w:tc>
          <w:tcPr>
            <w:tcW w:w="3595" w:type="dxa"/>
            <w:vMerge w:val="restart"/>
            <w:shd w:val="clear" w:color="auto" w:fill="auto"/>
          </w:tcPr>
          <w:p w:rsidR="00E26494"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 xml:space="preserve">ОПК-5 </w:t>
            </w:r>
            <w:proofErr w:type="gramStart"/>
            <w:r w:rsidRPr="003E36E4">
              <w:rPr>
                <w:rFonts w:ascii="Times New Roman" w:hAnsi="Times New Roman" w:cs="Times New Roman"/>
                <w:sz w:val="24"/>
                <w:szCs w:val="24"/>
              </w:rPr>
              <w:t>Способен</w:t>
            </w:r>
            <w:proofErr w:type="gramEnd"/>
            <w:r w:rsidRPr="003E36E4">
              <w:rPr>
                <w:rFonts w:ascii="Times New Roman" w:hAnsi="Times New Roman" w:cs="Times New Roman"/>
                <w:sz w:val="24"/>
                <w:szCs w:val="24"/>
              </w:rPr>
              <w:t xml:space="preserve"> применять в профессиональной деятельности современные представления об основах биотехнологических и биомедицинских производств, генной инженерии, </w:t>
            </w:r>
            <w:proofErr w:type="spellStart"/>
            <w:r w:rsidRPr="003E36E4">
              <w:rPr>
                <w:rFonts w:ascii="Times New Roman" w:hAnsi="Times New Roman" w:cs="Times New Roman"/>
                <w:sz w:val="24"/>
                <w:szCs w:val="24"/>
              </w:rPr>
              <w:t>нанобиотехнологии</w:t>
            </w:r>
            <w:proofErr w:type="spellEnd"/>
            <w:r w:rsidRPr="003E36E4">
              <w:rPr>
                <w:rFonts w:ascii="Times New Roman" w:hAnsi="Times New Roman" w:cs="Times New Roman"/>
                <w:sz w:val="24"/>
                <w:szCs w:val="24"/>
              </w:rPr>
              <w:t xml:space="preserve">, </w:t>
            </w:r>
            <w:r w:rsidRPr="003E36E4">
              <w:rPr>
                <w:rFonts w:ascii="Times New Roman" w:hAnsi="Times New Roman" w:cs="Times New Roman"/>
                <w:sz w:val="24"/>
                <w:szCs w:val="24"/>
              </w:rPr>
              <w:lastRenderedPageBreak/>
              <w:t>молекулярного моделирования</w:t>
            </w:r>
          </w:p>
          <w:p w:rsidR="003E36E4" w:rsidRDefault="003E36E4" w:rsidP="00E26494">
            <w:pPr>
              <w:pStyle w:val="ReportMain"/>
              <w:suppressAutoHyphens/>
              <w:rPr>
                <w:szCs w:val="24"/>
              </w:rPr>
            </w:pPr>
          </w:p>
          <w:p w:rsidR="00E26494" w:rsidRPr="003E36E4" w:rsidRDefault="00E26494" w:rsidP="00E26494">
            <w:pPr>
              <w:pStyle w:val="ReportMain"/>
              <w:suppressAutoHyphens/>
              <w:rPr>
                <w:szCs w:val="24"/>
              </w:rPr>
            </w:pPr>
            <w:r w:rsidRPr="003E36E4">
              <w:rPr>
                <w:szCs w:val="24"/>
              </w:rPr>
              <w:t xml:space="preserve">ОПК-5-В-1 Знает принципы современной биотехнологии, приемы генетической инженерии, основы </w:t>
            </w:r>
            <w:proofErr w:type="spellStart"/>
            <w:r w:rsidRPr="003E36E4">
              <w:rPr>
                <w:szCs w:val="24"/>
              </w:rPr>
              <w:t>нанобиотехнологии</w:t>
            </w:r>
            <w:proofErr w:type="spellEnd"/>
            <w:r w:rsidRPr="003E36E4">
              <w:rPr>
                <w:szCs w:val="24"/>
              </w:rPr>
              <w:t>, молекулярного моделирования</w:t>
            </w:r>
          </w:p>
          <w:p w:rsidR="00E26494" w:rsidRPr="003E36E4" w:rsidRDefault="00E26494" w:rsidP="00E26494">
            <w:pPr>
              <w:pStyle w:val="ReportMain"/>
              <w:suppressAutoHyphens/>
              <w:rPr>
                <w:szCs w:val="24"/>
              </w:rPr>
            </w:pPr>
            <w:r w:rsidRPr="003E36E4">
              <w:rPr>
                <w:szCs w:val="24"/>
              </w:rPr>
              <w:t>ОПК-5-В-2</w:t>
            </w:r>
            <w:proofErr w:type="gramStart"/>
            <w:r w:rsidRPr="003E36E4">
              <w:rPr>
                <w:szCs w:val="24"/>
              </w:rPr>
              <w:t xml:space="preserve"> У</w:t>
            </w:r>
            <w:proofErr w:type="gramEnd"/>
            <w:r w:rsidRPr="003E36E4">
              <w:rPr>
                <w:szCs w:val="24"/>
              </w:rPr>
              <w:t>меет оценивать и прогнозировать перспективность объектов своей профессиональной деятельности для биотехнологических производств</w:t>
            </w:r>
          </w:p>
          <w:p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ОПК-5-В-3</w:t>
            </w:r>
            <w:proofErr w:type="gramStart"/>
            <w:r w:rsidRPr="003E36E4">
              <w:rPr>
                <w:rFonts w:ascii="Times New Roman" w:hAnsi="Times New Roman" w:cs="Times New Roman"/>
                <w:sz w:val="24"/>
                <w:szCs w:val="24"/>
              </w:rPr>
              <w:t xml:space="preserve"> В</w:t>
            </w:r>
            <w:proofErr w:type="gramEnd"/>
            <w:r w:rsidRPr="003E36E4">
              <w:rPr>
                <w:rFonts w:ascii="Times New Roman" w:hAnsi="Times New Roman" w:cs="Times New Roman"/>
                <w:sz w:val="24"/>
                <w:szCs w:val="24"/>
              </w:rPr>
              <w:t>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rsidR="00E26494" w:rsidRPr="003E36E4" w:rsidRDefault="00E26494" w:rsidP="00E26494">
            <w:pPr>
              <w:pStyle w:val="ReportMain"/>
              <w:suppressAutoHyphens/>
              <w:rPr>
                <w:szCs w:val="24"/>
              </w:rPr>
            </w:pPr>
            <w:r w:rsidRPr="003E36E4">
              <w:rPr>
                <w:b/>
                <w:szCs w:val="24"/>
                <w:u w:val="single"/>
              </w:rPr>
              <w:lastRenderedPageBreak/>
              <w:t>Знать:</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E36E4">
              <w:rPr>
                <w:rFonts w:ascii="Times New Roman" w:eastAsia="Times New Roman" w:hAnsi="Times New Roman" w:cs="Times New Roman"/>
                <w:color w:val="000000"/>
                <w:sz w:val="24"/>
                <w:szCs w:val="24"/>
                <w:lang w:eastAsia="ru-RU"/>
              </w:rPr>
              <w:t>основаы</w:t>
            </w:r>
            <w:proofErr w:type="spellEnd"/>
            <w:r w:rsidRPr="003E36E4">
              <w:rPr>
                <w:rFonts w:ascii="Times New Roman" w:eastAsia="Times New Roman" w:hAnsi="Times New Roman" w:cs="Times New Roman"/>
                <w:color w:val="000000"/>
                <w:sz w:val="24"/>
                <w:szCs w:val="24"/>
                <w:lang w:eastAsia="ru-RU"/>
              </w:rPr>
              <w:t xml:space="preserve"> биотехнологии,</w:t>
            </w:r>
          </w:p>
          <w:p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 xml:space="preserve">биомедицины, генной инженерии </w:t>
            </w:r>
            <w:proofErr w:type="spellStart"/>
            <w:r w:rsidRPr="003E36E4">
              <w:rPr>
                <w:rFonts w:ascii="Times New Roman" w:eastAsia="Times New Roman" w:hAnsi="Times New Roman" w:cs="Times New Roman"/>
                <w:color w:val="000000"/>
                <w:sz w:val="24"/>
                <w:szCs w:val="24"/>
                <w:lang w:eastAsia="ru-RU"/>
              </w:rPr>
              <w:t>нанобиотехнологии</w:t>
            </w:r>
            <w:proofErr w:type="spellEnd"/>
            <w:r w:rsidRPr="003E36E4">
              <w:rPr>
                <w:rFonts w:ascii="Times New Roman" w:eastAsia="Times New Roman" w:hAnsi="Times New Roman" w:cs="Times New Roman"/>
                <w:color w:val="000000"/>
                <w:sz w:val="24"/>
                <w:szCs w:val="24"/>
                <w:lang w:eastAsia="ru-RU"/>
              </w:rPr>
              <w:t xml:space="preserve"> и молекулярного моделирования.</w:t>
            </w:r>
          </w:p>
        </w:tc>
        <w:tc>
          <w:tcPr>
            <w:tcW w:w="3260" w:type="dxa"/>
          </w:tcPr>
          <w:p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В</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rsidR="00E26494" w:rsidRPr="003E36E4" w:rsidRDefault="00E26494">
            <w:pPr>
              <w:suppressAutoHyphens/>
              <w:spacing w:after="0" w:line="240" w:lineRule="auto"/>
              <w:jc w:val="both"/>
              <w:rPr>
                <w:rFonts w:ascii="Times New Roman" w:eastAsia="Calibri" w:hAnsi="Times New Roman" w:cs="Times New Roman"/>
                <w:b/>
                <w:sz w:val="24"/>
                <w:szCs w:val="24"/>
              </w:rPr>
            </w:pPr>
          </w:p>
        </w:tc>
      </w:tr>
      <w:tr w:rsidR="00E26494" w:rsidRPr="003E36E4" w:rsidTr="00E26494">
        <w:trPr>
          <w:trHeight w:val="2700"/>
        </w:trPr>
        <w:tc>
          <w:tcPr>
            <w:tcW w:w="3595" w:type="dxa"/>
            <w:vMerge/>
            <w:shd w:val="clear" w:color="auto" w:fill="auto"/>
          </w:tcPr>
          <w:p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pStyle w:val="ReportMain"/>
              <w:suppressAutoHyphens/>
              <w:rPr>
                <w:rFonts w:eastAsia="Calibri"/>
                <w:szCs w:val="24"/>
              </w:rPr>
            </w:pPr>
            <w:r w:rsidRPr="003E36E4">
              <w:rPr>
                <w:b/>
                <w:szCs w:val="24"/>
                <w:u w:val="single"/>
              </w:rPr>
              <w:t>Уметь:</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 xml:space="preserve">–использовать базовые знания </w:t>
            </w:r>
            <w:proofErr w:type="gramStart"/>
            <w:r w:rsidRPr="003E36E4">
              <w:rPr>
                <w:rFonts w:ascii="Times New Roman" w:eastAsia="Times New Roman" w:hAnsi="Times New Roman" w:cs="Times New Roman"/>
                <w:color w:val="000000"/>
                <w:sz w:val="24"/>
                <w:szCs w:val="24"/>
                <w:lang w:eastAsia="ru-RU"/>
              </w:rPr>
              <w:t>по</w:t>
            </w:r>
            <w:proofErr w:type="gramEnd"/>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 xml:space="preserve">биотехнологии, биомедицине, генной инженерии, </w:t>
            </w:r>
            <w:proofErr w:type="spellStart"/>
            <w:r w:rsidRPr="003E36E4">
              <w:rPr>
                <w:rFonts w:ascii="Times New Roman" w:eastAsia="Times New Roman" w:hAnsi="Times New Roman" w:cs="Times New Roman"/>
                <w:color w:val="000000"/>
                <w:sz w:val="24"/>
                <w:szCs w:val="24"/>
                <w:lang w:eastAsia="ru-RU"/>
              </w:rPr>
              <w:t>нанобиотехнологии</w:t>
            </w:r>
            <w:proofErr w:type="spellEnd"/>
            <w:r w:rsidRPr="003E36E4">
              <w:rPr>
                <w:rFonts w:ascii="Times New Roman" w:eastAsia="Times New Roman" w:hAnsi="Times New Roman" w:cs="Times New Roman"/>
                <w:color w:val="000000"/>
                <w:sz w:val="24"/>
                <w:szCs w:val="24"/>
                <w:lang w:eastAsia="ru-RU"/>
              </w:rPr>
              <w:t xml:space="preserve"> и </w:t>
            </w:r>
            <w:proofErr w:type="gramStart"/>
            <w:r w:rsidRPr="003E36E4">
              <w:rPr>
                <w:rFonts w:ascii="Times New Roman" w:eastAsia="Times New Roman" w:hAnsi="Times New Roman" w:cs="Times New Roman"/>
                <w:color w:val="000000"/>
                <w:sz w:val="24"/>
                <w:szCs w:val="24"/>
                <w:lang w:eastAsia="ru-RU"/>
              </w:rPr>
              <w:t>молекулярном</w:t>
            </w:r>
            <w:proofErr w:type="gramEnd"/>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E36E4">
              <w:rPr>
                <w:rFonts w:ascii="Times New Roman" w:eastAsia="Times New Roman" w:hAnsi="Times New Roman" w:cs="Times New Roman"/>
                <w:color w:val="000000"/>
                <w:sz w:val="24"/>
                <w:szCs w:val="24"/>
                <w:lang w:eastAsia="ru-RU"/>
              </w:rPr>
              <w:t>моделировании</w:t>
            </w:r>
            <w:proofErr w:type="gramEnd"/>
            <w:r w:rsidRPr="003E36E4">
              <w:rPr>
                <w:rFonts w:ascii="Times New Roman" w:eastAsia="Times New Roman" w:hAnsi="Times New Roman" w:cs="Times New Roman"/>
                <w:color w:val="000000"/>
                <w:sz w:val="24"/>
                <w:szCs w:val="24"/>
                <w:lang w:eastAsia="ru-RU"/>
              </w:rPr>
              <w:t xml:space="preserve"> в своей профессиональной деятельности; при анализе результатов решения профессиональных задач;</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 xml:space="preserve">– соотносить актуальные вопросы </w:t>
            </w:r>
            <w:proofErr w:type="gramStart"/>
            <w:r w:rsidRPr="003E36E4">
              <w:rPr>
                <w:rFonts w:ascii="Times New Roman" w:eastAsia="Times New Roman" w:hAnsi="Times New Roman" w:cs="Times New Roman"/>
                <w:color w:val="000000"/>
                <w:sz w:val="24"/>
                <w:szCs w:val="24"/>
                <w:lang w:eastAsia="ru-RU"/>
              </w:rPr>
              <w:t>современной</w:t>
            </w:r>
            <w:proofErr w:type="gramEnd"/>
          </w:p>
          <w:p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общественной жизни и профессиональной деятельности с положениями изучаемых дисциплин.</w:t>
            </w:r>
          </w:p>
        </w:tc>
        <w:tc>
          <w:tcPr>
            <w:tcW w:w="3260" w:type="dxa"/>
          </w:tcPr>
          <w:p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В</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rsidR="00E26494" w:rsidRPr="003E36E4" w:rsidRDefault="00E26494" w:rsidP="00E26494">
            <w:pPr>
              <w:suppressAutoHyphens/>
              <w:spacing w:after="0" w:line="240" w:lineRule="auto"/>
              <w:rPr>
                <w:rFonts w:ascii="Times New Roman" w:eastAsia="Calibri" w:hAnsi="Times New Roman" w:cs="Times New Roman"/>
                <w:b/>
                <w:sz w:val="24"/>
                <w:szCs w:val="24"/>
              </w:rPr>
            </w:pPr>
          </w:p>
        </w:tc>
      </w:tr>
      <w:tr w:rsidR="00E26494" w:rsidRPr="003E36E4" w:rsidTr="006168EA">
        <w:trPr>
          <w:trHeight w:val="2745"/>
        </w:trPr>
        <w:tc>
          <w:tcPr>
            <w:tcW w:w="3595" w:type="dxa"/>
            <w:vMerge/>
            <w:shd w:val="clear" w:color="auto" w:fill="auto"/>
          </w:tcPr>
          <w:p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pStyle w:val="ReportMain"/>
              <w:suppressAutoHyphens/>
              <w:rPr>
                <w:rFonts w:eastAsia="Calibri"/>
                <w:szCs w:val="24"/>
              </w:rPr>
            </w:pPr>
            <w:r w:rsidRPr="003E36E4">
              <w:rPr>
                <w:b/>
                <w:szCs w:val="24"/>
                <w:u w:val="single"/>
              </w:rPr>
              <w:t>Владеть:</w:t>
            </w:r>
          </w:p>
          <w:p w:rsidR="00E26494" w:rsidRPr="003E36E4" w:rsidRDefault="00E26494" w:rsidP="00E26494">
            <w:pPr>
              <w:pStyle w:val="ReportMain"/>
              <w:suppressAutoHyphens/>
              <w:rPr>
                <w:szCs w:val="24"/>
              </w:rPr>
            </w:pPr>
            <w:r w:rsidRPr="003E36E4">
              <w:rPr>
                <w:szCs w:val="24"/>
              </w:rPr>
              <w:t xml:space="preserve">- навыком поиска, оценивания и </w:t>
            </w:r>
            <w:proofErr w:type="spellStart"/>
            <w:r w:rsidRPr="003E36E4">
              <w:rPr>
                <w:szCs w:val="24"/>
              </w:rPr>
              <w:t>использова</w:t>
            </w:r>
            <w:proofErr w:type="spellEnd"/>
            <w:r w:rsidRPr="003E36E4">
              <w:rPr>
                <w:szCs w:val="24"/>
              </w:rPr>
              <w:t>-</w:t>
            </w:r>
          </w:p>
          <w:p w:rsidR="00E26494" w:rsidRPr="003E36E4" w:rsidRDefault="00E26494" w:rsidP="00E26494">
            <w:pPr>
              <w:suppressAutoHyphens/>
              <w:spacing w:after="0" w:line="240" w:lineRule="auto"/>
              <w:rPr>
                <w:rFonts w:ascii="Times New Roman" w:hAnsi="Times New Roman" w:cs="Times New Roman"/>
                <w:b/>
                <w:sz w:val="24"/>
                <w:szCs w:val="24"/>
                <w:u w:val="single"/>
              </w:rPr>
            </w:pPr>
            <w:proofErr w:type="spellStart"/>
            <w:r w:rsidRPr="003E36E4">
              <w:rPr>
                <w:rFonts w:ascii="Times New Roman" w:hAnsi="Times New Roman" w:cs="Times New Roman"/>
                <w:sz w:val="24"/>
                <w:szCs w:val="24"/>
              </w:rPr>
              <w:t>ния</w:t>
            </w:r>
            <w:proofErr w:type="spellEnd"/>
            <w:r w:rsidRPr="003E36E4">
              <w:rPr>
                <w:rFonts w:ascii="Times New Roman" w:hAnsi="Times New Roman" w:cs="Times New Roman"/>
                <w:sz w:val="24"/>
                <w:szCs w:val="24"/>
              </w:rPr>
              <w:t xml:space="preserve"> информации по определению биологической безопасности продукции биотехнологических и биомедицинских производств.</w:t>
            </w:r>
          </w:p>
        </w:tc>
        <w:tc>
          <w:tcPr>
            <w:tcW w:w="3260" w:type="dxa"/>
          </w:tcPr>
          <w:p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С</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p>
          <w:p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r w:rsidR="003E36E4" w:rsidRPr="003E36E4">
              <w:rPr>
                <w:rFonts w:ascii="Times New Roman" w:eastAsia="Times New Roman" w:hAnsi="Times New Roman" w:cs="Times New Roman"/>
                <w:sz w:val="24"/>
                <w:szCs w:val="24"/>
                <w:lang w:eastAsia="ru-RU"/>
              </w:rPr>
              <w:t>.</w:t>
            </w:r>
            <w:r w:rsidRPr="003E36E4">
              <w:rPr>
                <w:rFonts w:ascii="Times New Roman" w:eastAsia="Times New Roman" w:hAnsi="Times New Roman" w:cs="Times New Roman"/>
                <w:sz w:val="24"/>
                <w:szCs w:val="24"/>
                <w:lang w:eastAsia="ru-RU"/>
              </w:rPr>
              <w:t xml:space="preserve"> </w:t>
            </w:r>
          </w:p>
          <w:p w:rsidR="00E26494" w:rsidRPr="003E36E4" w:rsidRDefault="00E26494" w:rsidP="003E36E4">
            <w:pPr>
              <w:suppressAutoHyphens/>
              <w:spacing w:after="0" w:line="240" w:lineRule="auto"/>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864E59" w:rsidRDefault="00864E59" w:rsidP="00A850BC">
      <w:pPr>
        <w:keepNext/>
        <w:suppressAutoHyphens/>
        <w:spacing w:after="0"/>
        <w:ind w:firstLine="709"/>
        <w:jc w:val="both"/>
        <w:rPr>
          <w:rFonts w:ascii="Times New Roman" w:eastAsia="Times New Roman" w:hAnsi="Times New Roman" w:cs="Times New Roman"/>
          <w:sz w:val="28"/>
          <w:szCs w:val="28"/>
        </w:rPr>
      </w:pPr>
    </w:p>
    <w:p w:rsidR="00814D69" w:rsidRPr="00814D69" w:rsidRDefault="00814D69" w:rsidP="00A850BC">
      <w:pPr>
        <w:keepNext/>
        <w:suppressAutoHyphens/>
        <w:spacing w:after="0"/>
        <w:ind w:firstLine="709"/>
        <w:jc w:val="both"/>
        <w:rPr>
          <w:rFonts w:ascii="Times New Roman" w:eastAsia="Times New Roman" w:hAnsi="Times New Roman" w:cs="Times New Roman"/>
          <w:sz w:val="28"/>
          <w:szCs w:val="28"/>
        </w:rPr>
      </w:pPr>
      <w:r w:rsidRPr="00814D69">
        <w:rPr>
          <w:rFonts w:ascii="Times New Roman" w:eastAsia="Times New Roman" w:hAnsi="Times New Roman" w:cs="Times New Roman"/>
          <w:sz w:val="28"/>
          <w:szCs w:val="28"/>
        </w:rPr>
        <w:t>Разделы дисциплины, изучаемые в 3 семестре</w:t>
      </w:r>
    </w:p>
    <w:p w:rsidR="00814D69" w:rsidRPr="00814D69" w:rsidRDefault="00814D69" w:rsidP="00A850BC">
      <w:pPr>
        <w:keepNext/>
        <w:suppressAutoHyphens/>
        <w:spacing w:after="0"/>
        <w:ind w:firstLine="709"/>
        <w:jc w:val="both"/>
        <w:rPr>
          <w:rFonts w:ascii="Times New Roman" w:hAnsi="Times New Roman" w:cs="Times New Roman"/>
          <w:sz w:val="24"/>
        </w:rPr>
      </w:pPr>
    </w:p>
    <w:p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rsidR="00D20460" w:rsidRPr="00847A12" w:rsidRDefault="00D20460" w:rsidP="00A850BC">
      <w:pPr>
        <w:spacing w:after="0"/>
        <w:rPr>
          <w:rFonts w:ascii="Times New Roman" w:eastAsia="Times New Roman" w:hAnsi="Times New Roman" w:cs="Times New Roman"/>
          <w:b/>
          <w:sz w:val="28"/>
          <w:szCs w:val="28"/>
        </w:rPr>
      </w:pP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spellStart"/>
      <w:r w:rsidRPr="00D20460">
        <w:rPr>
          <w:rFonts w:ascii="Times New Roman" w:hAnsi="Times New Roman" w:cs="Times New Roman"/>
          <w:sz w:val="28"/>
          <w:szCs w:val="28"/>
        </w:rPr>
        <w:t>Nа</w:t>
      </w:r>
      <w:proofErr w:type="spellEnd"/>
      <w:r w:rsidRPr="00D20460">
        <w:rPr>
          <w:rFonts w:ascii="Times New Roman" w:hAnsi="Times New Roman" w:cs="Times New Roman"/>
          <w:sz w:val="28"/>
          <w:szCs w:val="28"/>
        </w:rPr>
        <w:t>,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1C302A">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Р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D20460">
        <w:rPr>
          <w:rFonts w:ascii="Times New Roman" w:hAnsi="Times New Roman" w:cs="Times New Roman"/>
          <w:sz w:val="28"/>
          <w:szCs w:val="28"/>
        </w:rPr>
        <w:t xml:space="preserve"> К пластическим веществам не относят: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10</w:t>
      </w:r>
      <w:r w:rsidRPr="00D20460">
        <w:rPr>
          <w:szCs w:val="28"/>
        </w:rPr>
        <w:t xml:space="preserve"> Какие элементы в организме, по количественному содержанию, имеют первостепенное значение (</w:t>
      </w:r>
      <w:proofErr w:type="spellStart"/>
      <w:r w:rsidRPr="00D20460">
        <w:rPr>
          <w:szCs w:val="28"/>
        </w:rPr>
        <w:t>макробиогенные</w:t>
      </w:r>
      <w:proofErr w:type="spellEnd"/>
      <w:r w:rsidRPr="00D20460">
        <w:rPr>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r w:rsidRPr="00D20460">
        <w:rPr>
          <w:rFonts w:ascii="Times New Roman" w:hAnsi="Times New Roman" w:cs="Times New Roman"/>
          <w:sz w:val="28"/>
          <w:szCs w:val="28"/>
        </w:rPr>
        <w:t xml:space="preserve">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lastRenderedPageBreak/>
        <w:t>г) всех реакций, протекающих в организме;</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spellStart"/>
      <w:r w:rsidRPr="00D20460">
        <w:rPr>
          <w:rFonts w:ascii="Times New Roman" w:hAnsi="Times New Roman" w:cs="Times New Roman"/>
          <w:sz w:val="28"/>
          <w:szCs w:val="28"/>
        </w:rPr>
        <w:t>Nа</w:t>
      </w:r>
      <w:proofErr w:type="spellEnd"/>
      <w:r w:rsidRPr="00D20460">
        <w:rPr>
          <w:rFonts w:ascii="Times New Roman" w:hAnsi="Times New Roman" w:cs="Times New Roman"/>
          <w:sz w:val="28"/>
          <w:szCs w:val="28"/>
        </w:rPr>
        <w:t>,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 xml:space="preserve">17 </w:t>
      </w:r>
      <w:r w:rsidRPr="00D20460">
        <w:rPr>
          <w:rFonts w:ascii="Times New Roman" w:hAnsi="Times New Roman" w:cs="Times New Roman"/>
          <w:sz w:val="28"/>
          <w:szCs w:val="28"/>
        </w:rPr>
        <w:t>К пластическим веществам не относят: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Р , </w:t>
      </w:r>
      <w:proofErr w:type="spellStart"/>
      <w:r w:rsidRPr="00D20460">
        <w:rPr>
          <w:rFonts w:ascii="Times New Roman" w:hAnsi="Times New Roman" w:cs="Times New Roman"/>
          <w:sz w:val="28"/>
          <w:szCs w:val="28"/>
        </w:rPr>
        <w:t>Na</w:t>
      </w:r>
      <w:proofErr w:type="spellEnd"/>
      <w:r w:rsidRPr="00D20460">
        <w:rPr>
          <w:rFonts w:ascii="Times New Roman" w:hAnsi="Times New Roman" w:cs="Times New Roman"/>
          <w:sz w:val="28"/>
          <w:szCs w:val="28"/>
        </w:rPr>
        <w:t>.</w:t>
      </w:r>
    </w:p>
    <w:p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25</w:t>
      </w:r>
      <w:r w:rsidRPr="00D20460">
        <w:rPr>
          <w:szCs w:val="28"/>
        </w:rPr>
        <w:t xml:space="preserve"> Какие элементы в организме, по количественному содержанию, имеют первостепенное значение (</w:t>
      </w:r>
      <w:proofErr w:type="spellStart"/>
      <w:r w:rsidRPr="00D20460">
        <w:rPr>
          <w:szCs w:val="28"/>
        </w:rPr>
        <w:t>макробиогенные</w:t>
      </w:r>
      <w:proofErr w:type="spellEnd"/>
      <w:r w:rsidRPr="00D20460">
        <w:rPr>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C74EEC" w:rsidRDefault="00C74EEC" w:rsidP="00A850BC">
      <w:pPr>
        <w:pStyle w:val="a4"/>
        <w:spacing w:line="276" w:lineRule="auto"/>
        <w:rPr>
          <w:b/>
          <w:szCs w:val="28"/>
        </w:rPr>
      </w:pPr>
    </w:p>
    <w:p w:rsidR="00D20460" w:rsidRDefault="00D20460" w:rsidP="00A850BC">
      <w:pPr>
        <w:pStyle w:val="a4"/>
        <w:spacing w:line="276" w:lineRule="auto"/>
        <w:rPr>
          <w:b/>
          <w:szCs w:val="28"/>
        </w:rPr>
      </w:pPr>
      <w:r>
        <w:rPr>
          <w:b/>
          <w:szCs w:val="28"/>
        </w:rPr>
        <w:t>Раздел 2. Химия белков</w:t>
      </w:r>
    </w:p>
    <w:p w:rsidR="001F2B8E" w:rsidRPr="00D20460" w:rsidRDefault="001F2B8E" w:rsidP="00A850BC">
      <w:pPr>
        <w:pStyle w:val="a4"/>
        <w:spacing w:line="276" w:lineRule="auto"/>
        <w:rPr>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w:t>
      </w:r>
      <w:proofErr w:type="spellStart"/>
      <w:r w:rsidRPr="001F2B8E">
        <w:rPr>
          <w:rFonts w:ascii="Times New Roman" w:eastAsia="Times New Roman" w:hAnsi="Times New Roman" w:cs="Times New Roman"/>
          <w:sz w:val="28"/>
          <w:szCs w:val="28"/>
        </w:rPr>
        <w:t>глутаминовая</w:t>
      </w:r>
      <w:proofErr w:type="spellEnd"/>
      <w:r w:rsidRPr="001F2B8E">
        <w:rPr>
          <w:rFonts w:ascii="Times New Roman" w:eastAsia="Times New Roman" w:hAnsi="Times New Roman" w:cs="Times New Roman"/>
          <w:sz w:val="28"/>
          <w:szCs w:val="28"/>
        </w:rPr>
        <w:t xml:space="preserve"> кислота;            г)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 xml:space="preserve">.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proofErr w:type="spellStart"/>
      <w:r w:rsidRPr="001F2B8E">
        <w:rPr>
          <w:rFonts w:ascii="Times New Roman" w:eastAsia="Times New Roman" w:hAnsi="Times New Roman" w:cs="Times New Roman"/>
          <w:sz w:val="28"/>
          <w:szCs w:val="28"/>
        </w:rPr>
        <w:t>каталитческих</w:t>
      </w:r>
      <w:proofErr w:type="spellEnd"/>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серин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rsidR="001F2B8E" w:rsidRPr="001F2B8E" w:rsidRDefault="001F2B8E" w:rsidP="00A850BC">
      <w:pPr>
        <w:spacing w:after="0"/>
        <w:ind w:left="180"/>
        <w:rPr>
          <w:rFonts w:ascii="Times New Roman" w:eastAsia="Times New Roman" w:hAnsi="Times New Roman" w:cs="Times New Roman"/>
          <w:sz w:val="28"/>
          <w:szCs w:val="28"/>
        </w:rPr>
      </w:pP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Pr="001F2B8E">
        <w:rPr>
          <w:rFonts w:ascii="Times New Roman" w:eastAsia="Times New Roman" w:hAnsi="Times New Roman" w:cs="Times New Roman"/>
          <w:sz w:val="28"/>
          <w:szCs w:val="28"/>
        </w:rPr>
        <w:t>1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rsidR="001F2B8E" w:rsidRPr="001F2B8E" w:rsidRDefault="001F2B8E" w:rsidP="00A850BC">
      <w:pPr>
        <w:pStyle w:val="a4"/>
        <w:spacing w:line="276" w:lineRule="auto"/>
        <w:rPr>
          <w:szCs w:val="28"/>
        </w:rPr>
      </w:pP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гликозидными</w:t>
      </w:r>
      <w:proofErr w:type="spellEnd"/>
      <w:r w:rsidRPr="001F2B8E">
        <w:rPr>
          <w:rFonts w:ascii="Times New Roman" w:eastAsia="Times New Roman" w:hAnsi="Times New Roman" w:cs="Times New Roman"/>
          <w:sz w:val="28"/>
          <w:szCs w:val="28"/>
        </w:rPr>
        <w:t xml:space="preserve">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w:t>
      </w:r>
      <w:proofErr w:type="spellStart"/>
      <w:r w:rsidRPr="001F2B8E">
        <w:rPr>
          <w:rFonts w:ascii="Times New Roman" w:eastAsia="Times New Roman" w:hAnsi="Times New Roman" w:cs="Times New Roman"/>
          <w:sz w:val="28"/>
          <w:szCs w:val="28"/>
        </w:rPr>
        <w:t>простетическую</w:t>
      </w:r>
      <w:proofErr w:type="spellEnd"/>
      <w:r w:rsidRPr="001F2B8E">
        <w:rPr>
          <w:rFonts w:ascii="Times New Roman" w:eastAsia="Times New Roman" w:hAnsi="Times New Roman" w:cs="Times New Roman"/>
          <w:sz w:val="28"/>
          <w:szCs w:val="28"/>
        </w:rPr>
        <w:t xml:space="preserve">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 xml:space="preserve">       б) </w:t>
      </w:r>
      <w:proofErr w:type="spellStart"/>
      <w:r w:rsidRPr="001F2B8E">
        <w:rPr>
          <w:rFonts w:ascii="Times New Roman" w:eastAsia="Times New Roman" w:hAnsi="Times New Roman" w:cs="Times New Roman"/>
          <w:sz w:val="28"/>
          <w:szCs w:val="28"/>
        </w:rPr>
        <w:t>глутаминовая</w:t>
      </w:r>
      <w:proofErr w:type="spellEnd"/>
      <w:r w:rsidRPr="001F2B8E">
        <w:rPr>
          <w:rFonts w:ascii="Times New Roman" w:eastAsia="Times New Roman" w:hAnsi="Times New Roman" w:cs="Times New Roman"/>
          <w:sz w:val="28"/>
          <w:szCs w:val="28"/>
        </w:rPr>
        <w:t xml:space="preserve"> кислота;            г)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 xml:space="preserve">.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F2B8E"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w:t>
      </w:r>
      <w:proofErr w:type="spellStart"/>
      <w:r w:rsidRPr="001F2B8E">
        <w:rPr>
          <w:rFonts w:ascii="Times New Roman" w:eastAsia="Times New Roman" w:hAnsi="Times New Roman" w:cs="Times New Roman"/>
          <w:sz w:val="28"/>
          <w:szCs w:val="28"/>
        </w:rPr>
        <w:t>серин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1F2B8E"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гликозидными</w:t>
      </w:r>
      <w:proofErr w:type="spellEnd"/>
      <w:r w:rsidRPr="001F2B8E">
        <w:rPr>
          <w:rFonts w:ascii="Times New Roman" w:eastAsia="Times New Roman" w:hAnsi="Times New Roman" w:cs="Times New Roman"/>
          <w:sz w:val="28"/>
          <w:szCs w:val="28"/>
        </w:rPr>
        <w:t xml:space="preserve">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1F2B8E"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w:t>
      </w:r>
      <w:proofErr w:type="spellStart"/>
      <w:r w:rsidR="001F2B8E" w:rsidRPr="001F2B8E">
        <w:rPr>
          <w:rFonts w:ascii="Times New Roman" w:eastAsia="Times New Roman" w:hAnsi="Times New Roman" w:cs="Times New Roman"/>
          <w:sz w:val="28"/>
          <w:szCs w:val="28"/>
        </w:rPr>
        <w:t>простетическую</w:t>
      </w:r>
      <w:proofErr w:type="spellEnd"/>
      <w:r w:rsidR="001F2B8E" w:rsidRPr="001F2B8E">
        <w:rPr>
          <w:rFonts w:ascii="Times New Roman" w:eastAsia="Times New Roman" w:hAnsi="Times New Roman" w:cs="Times New Roman"/>
          <w:sz w:val="28"/>
          <w:szCs w:val="28"/>
        </w:rPr>
        <w:t xml:space="preserve">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3B3B1F" w:rsidRDefault="003B3B1F" w:rsidP="00A850BC">
      <w:pPr>
        <w:spacing w:after="0"/>
        <w:rPr>
          <w:rFonts w:ascii="Times New Roman" w:eastAsia="Times New Roman" w:hAnsi="Times New Roman" w:cs="Times New Roman"/>
          <w:b/>
          <w:sz w:val="28"/>
          <w:szCs w:val="28"/>
        </w:rPr>
      </w:pPr>
    </w:p>
    <w:p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rsidR="00843184" w:rsidRDefault="00843184" w:rsidP="00A850BC">
      <w:pPr>
        <w:spacing w:after="0"/>
        <w:rPr>
          <w:rFonts w:ascii="Times New Roman" w:hAnsi="Times New Roman" w:cs="Times New Roman"/>
          <w:b/>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аминокислот;              г) </w:t>
      </w:r>
      <w:proofErr w:type="spellStart"/>
      <w:r w:rsidRPr="00843184">
        <w:rPr>
          <w:rFonts w:ascii="Times New Roman" w:eastAsia="Times New Roman" w:hAnsi="Times New Roman" w:cs="Times New Roman"/>
          <w:sz w:val="28"/>
          <w:szCs w:val="28"/>
        </w:rPr>
        <w:t>аминоспиртов</w:t>
      </w:r>
      <w:proofErr w:type="spellEnd"/>
      <w:r w:rsidRPr="00843184">
        <w:rPr>
          <w:rFonts w:ascii="Times New Roman" w:eastAsia="Times New Roman" w:hAnsi="Times New Roman" w:cs="Times New Roman"/>
          <w:sz w:val="28"/>
          <w:szCs w:val="28"/>
        </w:rPr>
        <w:t>.</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w:t>
      </w:r>
      <w:proofErr w:type="spellStart"/>
      <w:r w:rsidRPr="00843184">
        <w:rPr>
          <w:rFonts w:ascii="Times New Roman" w:eastAsia="Times New Roman" w:hAnsi="Times New Roman" w:cs="Times New Roman"/>
          <w:sz w:val="28"/>
          <w:szCs w:val="28"/>
        </w:rPr>
        <w:t>цитозину</w:t>
      </w:r>
      <w:proofErr w:type="spellEnd"/>
      <w:r w:rsidRPr="00843184">
        <w:rPr>
          <w:rFonts w:ascii="Times New Roman" w:eastAsia="Times New Roman" w:hAnsi="Times New Roman" w:cs="Times New Roman"/>
          <w:sz w:val="28"/>
          <w:szCs w:val="28"/>
        </w:rPr>
        <w:t xml:space="preserve">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9pt" o:ole="">
            <v:imagedata r:id="rId10" o:title=""/>
          </v:shape>
          <o:OLEObject Type="Embed" ProgID="ChemWindow.Document" ShapeID="_x0000_i1025" DrawAspect="Content" ObjectID="_1692012892" r:id="rId11"/>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26" type="#_x0000_t75" style="width:92.4pt;height:73.35pt" o:ole="">
            <v:imagedata r:id="rId12" o:title=""/>
          </v:shape>
          <o:OLEObject Type="Embed" ProgID="ChemWindow.Document" ShapeID="_x0000_i1026" DrawAspect="Content" ObjectID="_1692012893" r:id="rId13"/>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27" type="#_x0000_t75" style="width:71.3pt;height:79.45pt" o:ole="">
            <v:imagedata r:id="rId14" o:title=""/>
          </v:shape>
          <o:OLEObject Type="Embed" ProgID="ChemWindow.Document" ShapeID="_x0000_i1027" DrawAspect="Content" ObjectID="_1692012894" r:id="rId1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28" type="#_x0000_t75" style="width:63.15pt;height:99.15pt" o:ole="">
            <v:imagedata r:id="rId16" o:title=""/>
          </v:shape>
          <o:OLEObject Type="Embed" ProgID="ChemWindow.Document" ShapeID="_x0000_i1028" DrawAspect="Content" ObjectID="_1692012895" r:id="rId17"/>
        </w:objec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29" type="#_x0000_t75" style="width:58.4pt;height:94.4pt" o:ole="">
            <v:imagedata r:id="rId18" o:title=""/>
          </v:shape>
          <o:OLEObject Type="Embed" ProgID="ChemWindow.Document" ShapeID="_x0000_i1029" DrawAspect="Content" ObjectID="_1692012896" r:id="rId19"/>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0" type="#_x0000_t75" style="width:92.4pt;height:73.35pt" o:ole="">
            <v:imagedata r:id="rId12" o:title=""/>
          </v:shape>
          <o:OLEObject Type="Embed" ProgID="ChemWindow.Document" ShapeID="_x0000_i1030" DrawAspect="Content" ObjectID="_1692012897" r:id="rId20"/>
        </w:object>
      </w:r>
      <w:r w:rsidRPr="00843184">
        <w:rPr>
          <w:rFonts w:ascii="Times New Roman" w:eastAsia="Times New Roman" w:hAnsi="Times New Roman" w:cs="Times New Roman"/>
          <w:sz w:val="28"/>
          <w:szCs w:val="28"/>
        </w:rPr>
        <w:t xml:space="preserve">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1" type="#_x0000_t75" style="width:71.3pt;height:79.45pt" o:ole="">
            <v:imagedata r:id="rId14" o:title=""/>
          </v:shape>
          <o:OLEObject Type="Embed" ProgID="ChemWindow.Document" ShapeID="_x0000_i1031" DrawAspect="Content" ObjectID="_1692012898" r:id="rId2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2" type="#_x0000_t75" style="width:1in;height:84.9pt" o:ole="">
            <v:imagedata r:id="rId10" o:title=""/>
          </v:shape>
          <o:OLEObject Type="Embed" ProgID="ChemWindow.Document" ShapeID="_x0000_i1032" DrawAspect="Content" ObjectID="_1692012899" r:id="rId22"/>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33" type="#_x0000_t75" style="width:103.25pt;height:79.45pt" o:ole="">
            <v:imagedata r:id="rId23" o:title=""/>
          </v:shape>
          <o:OLEObject Type="Embed" ProgID="ChemWindow.Document" ShapeID="_x0000_i1033" DrawAspect="Content" ObjectID="_1692012900"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34" type="#_x0000_t75" style="width:92.4pt;height:73.35pt" o:ole="">
            <v:imagedata r:id="rId12" o:title=""/>
          </v:shape>
          <o:OLEObject Type="Embed" ProgID="ChemWindow.Document" ShapeID="_x0000_i1034" DrawAspect="Content" ObjectID="_1692012901"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5" type="#_x0000_t75" style="width:71.3pt;height:79.45pt" o:ole="">
            <v:imagedata r:id="rId14" o:title=""/>
          </v:shape>
          <o:OLEObject Type="Embed" ProgID="ChemWindow.Document" ShapeID="_x0000_i1035" DrawAspect="Content" ObjectID="_1692012902" r:id="rId2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6" type="#_x0000_t75" style="width:1in;height:84.9pt" o:ole="">
            <v:imagedata r:id="rId10" o:title=""/>
          </v:shape>
          <o:OLEObject Type="Embed" ProgID="ChemWindow.Document" ShapeID="_x0000_i1036" DrawAspect="Content" ObjectID="_1692012903" r:id="rId27"/>
        </w:objec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37" type="#_x0000_t75" style="width:58.4pt;height:94.4pt" o:ole="">
            <v:imagedata r:id="rId18" o:title=""/>
          </v:shape>
          <o:OLEObject Type="Embed" ProgID="ChemWindow.Document" ShapeID="_x0000_i1037" DrawAspect="Content" ObjectID="_1692012904" r:id="rId2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8" type="#_x0000_t75" style="width:92.4pt;height:73.35pt" o:ole="">
            <v:imagedata r:id="rId12" o:title=""/>
          </v:shape>
          <o:OLEObject Type="Embed" ProgID="ChemWindow.Document" ShapeID="_x0000_i1038" DrawAspect="Content" ObjectID="_1692012905"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9" type="#_x0000_t75" style="width:71.3pt;height:79.45pt" o:ole="">
            <v:imagedata r:id="rId14" o:title=""/>
          </v:shape>
          <o:OLEObject Type="Embed" ProgID="ChemWindow.Document" ShapeID="_x0000_i1039" DrawAspect="Content" ObjectID="_1692012906" r:id="rId3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0" type="#_x0000_t75" style="width:1in;height:84.9pt" o:ole="">
            <v:imagedata r:id="rId10" o:title=""/>
          </v:shape>
          <o:OLEObject Type="Embed" ProgID="ChemWindow.Document" ShapeID="_x0000_i1040" DrawAspect="Content" ObjectID="_1692012907" r:id="rId31"/>
        </w:objec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процессинга;</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41" type="#_x0000_t75" style="width:58.4pt;height:94.4pt" o:ole="">
            <v:imagedata r:id="rId18" o:title=""/>
          </v:shape>
          <o:OLEObject Type="Embed" ProgID="ChemWindow.Document" ShapeID="_x0000_i1041" DrawAspect="Content" ObjectID="_1692012908" r:id="rId32"/>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42" type="#_x0000_t75" style="width:92.4pt;height:73.35pt" o:ole="">
            <v:imagedata r:id="rId12" o:title=""/>
          </v:shape>
          <o:OLEObject Type="Embed" ProgID="ChemWindow.Document" ShapeID="_x0000_i1042" DrawAspect="Content" ObjectID="_1692012909" r:id="rId33"/>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43" type="#_x0000_t75" style="width:71.3pt;height:79.45pt" o:ole="">
            <v:imagedata r:id="rId14" o:title=""/>
          </v:shape>
          <o:OLEObject Type="Embed" ProgID="ChemWindow.Document" ShapeID="_x0000_i1043" DrawAspect="Content" ObjectID="_1692012910" r:id="rId34"/>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44" type="#_x0000_t75" style="width:1in;height:84.9pt" o:ole="">
            <v:imagedata r:id="rId10" o:title=""/>
          </v:shape>
          <o:OLEObject Type="Embed" ProgID="ChemWindow.Document" ShapeID="_x0000_i1044" DrawAspect="Content" ObjectID="_1692012911" r:id="rId35"/>
        </w:objec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rPr>
          <w:rFonts w:ascii="Times New Roman" w:eastAsia="Times New Roman" w:hAnsi="Times New Roman" w:cs="Times New Roman"/>
          <w:sz w:val="28"/>
          <w:szCs w:val="28"/>
        </w:rPr>
      </w:pP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45" type="#_x0000_t75" style="width:58.4pt;height:94.4pt" o:ole="">
            <v:imagedata r:id="rId18" o:title=""/>
          </v:shape>
          <o:OLEObject Type="Embed" ProgID="ChemWindow.Document" ShapeID="_x0000_i1045" DrawAspect="Content" ObjectID="_1692012912" r:id="rId3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46" type="#_x0000_t75" style="width:92.4pt;height:73.35pt" o:ole="">
            <v:imagedata r:id="rId12" o:title=""/>
          </v:shape>
          <o:OLEObject Type="Embed" ProgID="ChemWindow.Document" ShapeID="_x0000_i1046" DrawAspect="Content" ObjectID="_1692012913"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47" type="#_x0000_t75" style="width:71.3pt;height:79.45pt" o:ole="">
            <v:imagedata r:id="rId14" o:title=""/>
          </v:shape>
          <o:OLEObject Type="Embed" ProgID="ChemWindow.Document" ShapeID="_x0000_i1047" DrawAspect="Content" ObjectID="_1692012914" r:id="rId3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8" type="#_x0000_t75" style="width:1in;height:84.9pt" o:ole="">
            <v:imagedata r:id="rId10" o:title=""/>
          </v:shape>
          <o:OLEObject Type="Embed" ProgID="ChemWindow.Document" ShapeID="_x0000_i1048" DrawAspect="Content" ObjectID="_1692012915" r:id="rId39"/>
        </w:object>
      </w:r>
    </w:p>
    <w:p w:rsidR="00847A12" w:rsidRDefault="00847A12"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rsidR="00BD6CC3" w:rsidRDefault="00BD6CC3" w:rsidP="00A850BC">
      <w:pPr>
        <w:spacing w:after="0"/>
        <w:jc w:val="both"/>
        <w:rPr>
          <w:rFonts w:ascii="Times New Roman" w:eastAsia="Times New Roman" w:hAnsi="Times New Roman" w:cs="Times New Roman"/>
          <w:sz w:val="28"/>
          <w:szCs w:val="28"/>
        </w:rPr>
      </w:pP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D6CC3">
        <w:rPr>
          <w:rFonts w:ascii="Times New Roman" w:eastAsia="Times New Roman" w:hAnsi="Times New Roman" w:cs="Times New Roman"/>
          <w:sz w:val="28"/>
          <w:szCs w:val="28"/>
        </w:rPr>
        <w:t xml:space="preserve"> Из приведенных выражений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температуры:</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9148FF6" wp14:editId="04E3B06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2DF43132" wp14:editId="0C101EB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76F3E6" wp14:editId="2B7798D8">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62F6B97" wp14:editId="043F408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остатков ионогенных аминокислот.</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 xml:space="preserve"> Под специфичностью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rsidR="00BD6CC3" w:rsidRPr="00BD6CC3" w:rsidRDefault="00BD6CC3" w:rsidP="00A850BC">
      <w:pPr>
        <w:pStyle w:val="a4"/>
        <w:spacing w:line="276" w:lineRule="auto"/>
        <w:rPr>
          <w:szCs w:val="28"/>
          <w:lang w:eastAsia="en-US"/>
        </w:rPr>
      </w:pPr>
      <w:r>
        <w:rPr>
          <w:szCs w:val="28"/>
          <w:lang w:eastAsia="en-US"/>
        </w:rPr>
        <w:lastRenderedPageBreak/>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9AFECB" wp14:editId="1A2D685F">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5B09C7F2" wp14:editId="21487B0A">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4A4E63A" wp14:editId="752136BA">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163D80EC" wp14:editId="5087A13E">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rsidR="00BD6CC3" w:rsidRPr="00BD6CC3" w:rsidRDefault="00BD6CC3" w:rsidP="00A850BC">
      <w:pPr>
        <w:spacing w:after="0"/>
        <w:rPr>
          <w:rFonts w:ascii="Times New Roman" w:eastAsia="Times New Roman" w:hAnsi="Times New Roman" w:cs="Times New Roman"/>
          <w:sz w:val="28"/>
          <w:szCs w:val="28"/>
        </w:rPr>
      </w:pP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rsidR="000E3327" w:rsidRPr="00BD6CC3" w:rsidRDefault="000E3327" w:rsidP="00A850BC">
      <w:pPr>
        <w:pStyle w:val="a4"/>
        <w:spacing w:line="276" w:lineRule="auto"/>
        <w:ind w:firstLine="540"/>
        <w:rPr>
          <w:szCs w:val="28"/>
          <w:lang w:eastAsia="en-US"/>
        </w:rPr>
      </w:pP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E41BA9C" wp14:editId="3AA0F2E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B924D1F" wp14:editId="46A57E9F">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55F763DD" wp14:editId="0EBF07C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19A25BF" wp14:editId="21A7030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1F2BF9F0" wp14:editId="75203038">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EE6D1D9" wp14:editId="280D5543">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28CC6AE" wp14:editId="0DAEC4CD">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4C099CF" wp14:editId="6BD9498D">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E79EA3" wp14:editId="15BD82CC">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224F8CB3" wp14:editId="60D57888">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  б)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87DDA83" wp14:editId="0F34BD04">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75440BCE" wp14:editId="4E85D75E">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sz w:val="28"/>
          <w:szCs w:val="28"/>
        </w:rPr>
        <w:t xml:space="preserve"> </w:t>
      </w:r>
    </w:p>
    <w:p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lastRenderedPageBreak/>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FA422D0" wp14:editId="56D87475">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8F87FC0" wp14:editId="0049BB07">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7989997" wp14:editId="2449097B">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0FD6A75" wp14:editId="34E9DBE1">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BD6CC3">
        <w:rPr>
          <w:rFonts w:ascii="Times New Roman" w:eastAsia="Times New Roman" w:hAnsi="Times New Roman" w:cs="Times New Roman"/>
          <w:sz w:val="28"/>
          <w:szCs w:val="28"/>
        </w:rPr>
        <w:tab/>
        <w:t>г)</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18 мкМ;</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rsidR="000E3327" w:rsidRPr="000E3327" w:rsidRDefault="000E3327" w:rsidP="00A850BC">
      <w:pPr>
        <w:spacing w:after="0"/>
        <w:ind w:firstLine="54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w:t>
      </w:r>
      <w:r w:rsidRPr="004847B7">
        <w:rPr>
          <w:rFonts w:ascii="Times New Roman" w:eastAsia="Times New Roman" w:hAnsi="Times New Roman" w:cs="Times New Roman"/>
          <w:sz w:val="28"/>
          <w:szCs w:val="28"/>
        </w:rPr>
        <w:lastRenderedPageBreak/>
        <w:t xml:space="preserve">патологии: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Субстратное фосфорилирование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Водорастворимые витамины в организме превращаются в коферментные формы. Коферментом какого витамина является тиаминдифосфат (ТДФ)?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rsidR="004847B7" w:rsidRPr="004847B7" w:rsidRDefault="004847B7" w:rsidP="00A850BC">
      <w:pPr>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w:t>
      </w:r>
      <w:r w:rsidRPr="004847B7">
        <w:rPr>
          <w:rFonts w:ascii="Times New Roman" w:eastAsia="Times New Roman" w:hAnsi="Times New Roman" w:cs="Times New Roman"/>
          <w:sz w:val="28"/>
          <w:szCs w:val="28"/>
        </w:rPr>
        <w:lastRenderedPageBreak/>
        <w:t xml:space="preserve">средства. Механизм противомикробного действия сульфаниламидных препаратов основывается  на структурном сходстве их с: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w:t>
      </w:r>
      <w:r w:rsidRPr="00AE0779">
        <w:rPr>
          <w:rFonts w:ascii="Times New Roman" w:eastAsia="Times New Roman" w:hAnsi="Times New Roman" w:cs="Times New Roman"/>
          <w:sz w:val="28"/>
          <w:szCs w:val="28"/>
        </w:rPr>
        <w:lastRenderedPageBreak/>
        <w:t xml:space="preserve">анемии?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rsidR="00843184" w:rsidRDefault="00843184" w:rsidP="00A850BC">
      <w:pPr>
        <w:spacing w:after="0"/>
        <w:rPr>
          <w:rFonts w:ascii="Times New Roman" w:eastAsia="Times New Roman" w:hAnsi="Times New Roman" w:cs="Times New Roman"/>
          <w:b/>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rsidR="00556655" w:rsidRP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3)пептидных гормонов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Регулирует энергетический обмен в  организме, увеличивает </w:t>
      </w:r>
      <w:r w:rsidRPr="00556655">
        <w:rPr>
          <w:rFonts w:ascii="Times New Roman" w:eastAsia="Times New Roman" w:hAnsi="Times New Roman" w:cs="Times New Roman"/>
          <w:sz w:val="28"/>
          <w:szCs w:val="28"/>
        </w:rPr>
        <w:lastRenderedPageBreak/>
        <w:t>производство энергии, расходование питательных веществ, ускоряет рост организма – это гормон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DC6FCD" w:rsidRDefault="00DC6FCD"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 xml:space="preserve"> 2)адреналин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4)инсулин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в)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 xml:space="preserve">1. Щитовидная </w:t>
            </w:r>
            <w:r w:rsidRPr="00DC6FCD">
              <w:rPr>
                <w:rFonts w:eastAsia="Times New Roman"/>
                <w:sz w:val="28"/>
                <w:szCs w:val="28"/>
                <w:lang w:eastAsia="en-US"/>
              </w:rPr>
              <w:lastRenderedPageBreak/>
              <w:t>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3. Поджелудочная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 xml:space="preserve">а) Гормон – тестостерон. Стимулирует появление </w:t>
            </w:r>
            <w:r w:rsidRPr="00DC6FCD">
              <w:rPr>
                <w:rFonts w:eastAsia="Times New Roman"/>
                <w:sz w:val="28"/>
                <w:szCs w:val="28"/>
                <w:lang w:eastAsia="en-US"/>
              </w:rPr>
              <w:lastRenderedPageBreak/>
              <w:t>вторичных половых признаков – оволосения, низкого голоса.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б)   Гормон – тироксин. Регулирует клеточное дыхание.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rsidR="003B3B1F" w:rsidRDefault="003B3B1F" w:rsidP="00A850BC">
      <w:pPr>
        <w:spacing w:after="0"/>
        <w:rPr>
          <w:rFonts w:ascii="Times New Roman" w:eastAsia="Times New Roman" w:hAnsi="Times New Roman" w:cs="Times New Roman"/>
          <w:b/>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rsidR="001F4C98" w:rsidRDefault="001F4C98" w:rsidP="00A850BC">
      <w:pPr>
        <w:spacing w:after="0"/>
        <w:rPr>
          <w:rFonts w:ascii="Times New Roman" w:hAnsi="Times New Roman" w:cs="Times New Roman"/>
          <w:b/>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не являются посредниками между процессами, идущими с выделением и </w:t>
      </w:r>
      <w:r w:rsidRPr="001F4C98">
        <w:rPr>
          <w:rFonts w:ascii="Times New Roman" w:eastAsia="Times New Roman" w:hAnsi="Times New Roman" w:cs="Times New Roman"/>
          <w:sz w:val="28"/>
          <w:szCs w:val="28"/>
        </w:rPr>
        <w:lastRenderedPageBreak/>
        <w:t>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AE0779" w:rsidRPr="00843184" w:rsidRDefault="00AE0779" w:rsidP="00A850BC">
      <w:pPr>
        <w:spacing w:after="0"/>
        <w:rPr>
          <w:rFonts w:ascii="Times New Roman" w:eastAsia="Times New Roman" w:hAnsi="Times New Roman" w:cs="Times New Roman"/>
          <w:b/>
          <w:sz w:val="28"/>
          <w:szCs w:val="28"/>
        </w:rPr>
      </w:pPr>
    </w:p>
    <w:p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rsidR="003B3B1F" w:rsidRDefault="003B3B1F" w:rsidP="00A850BC">
      <w:pPr>
        <w:pStyle w:val="ReportMain"/>
        <w:keepNext/>
        <w:suppressAutoHyphens/>
        <w:spacing w:line="276" w:lineRule="auto"/>
        <w:jc w:val="both"/>
        <w:outlineLvl w:val="1"/>
        <w:rPr>
          <w:b/>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rsidR="00663DB5" w:rsidRPr="00663DB5" w:rsidRDefault="00663DB5" w:rsidP="001C302A">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663DB5">
        <w:rPr>
          <w:rFonts w:ascii="Times New Roman" w:hAnsi="Times New Roman" w:cs="Times New Roman"/>
          <w:sz w:val="28"/>
          <w:szCs w:val="28"/>
        </w:rPr>
        <w:t xml:space="preserve">.2 Какие качественные реакции характерны на гликоген ?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серебрянного зеркала </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rsidR="00663DB5" w:rsidRPr="00663DB5" w:rsidRDefault="00663DB5" w:rsidP="00A850BC">
      <w:pPr>
        <w:spacing w:after="0"/>
        <w:rPr>
          <w:rFonts w:ascii="Times New Roman" w:eastAsia="Times New Roman" w:hAnsi="Times New Roman" w:cs="Times New Roman"/>
          <w:sz w:val="24"/>
          <w:szCs w:val="24"/>
          <w:lang w:eastAsia="ru-RU"/>
        </w:rPr>
      </w:pP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rsidR="00663DB5" w:rsidRDefault="00663DB5" w:rsidP="00A850BC">
      <w:pPr>
        <w:pStyle w:val="af5"/>
        <w:spacing w:line="276" w:lineRule="auto"/>
        <w:ind w:left="360"/>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rsidR="00663DB5" w:rsidRPr="00663DB5" w:rsidRDefault="00663DB5" w:rsidP="001C302A">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663DB5" w:rsidRDefault="00663DB5" w:rsidP="001C302A">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rsidR="00663DB5" w:rsidRPr="00663DB5" w:rsidRDefault="00663DB5" w:rsidP="001C302A">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rsidR="00663DB5" w:rsidRPr="00663DB5" w:rsidRDefault="00663DB5" w:rsidP="001C302A">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rsidR="00663DB5" w:rsidRPr="00663DB5" w:rsidRDefault="00663DB5" w:rsidP="001C302A">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663DB5" w:rsidP="00A850BC">
      <w:pPr>
        <w:pStyle w:val="af5"/>
        <w:spacing w:line="276" w:lineRule="auto"/>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Амилоза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Pr="00663DB5" w:rsidRDefault="00663DB5" w:rsidP="001C302A">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rsid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rsidR="00663DB5" w:rsidRPr="00663DB5" w:rsidRDefault="00663DB5" w:rsidP="001C302A">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Альфа-амилаза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.16 Глюкоза является :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rsidR="00663DB5" w:rsidRDefault="00663DB5" w:rsidP="001C302A">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100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450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rsidR="00663DB5" w:rsidRPr="00663DB5" w:rsidRDefault="00663DB5" w:rsidP="001C302A">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в олигосахаридах ?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rsidR="00663DB5" w:rsidRDefault="00663DB5" w:rsidP="001C302A">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rsidR="00663DB5" w:rsidRPr="00663DB5" w:rsidRDefault="00663DB5" w:rsidP="001C302A">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Липаза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Пепсин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rsidR="00663DB5" w:rsidRDefault="00663DB5" w:rsidP="001C302A">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rsidR="00663DB5" w:rsidRPr="00663DB5" w:rsidRDefault="00663DB5" w:rsidP="001C302A">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rsidR="00663DB5" w:rsidRPr="00663DB5" w:rsidRDefault="00663DB5" w:rsidP="001C302A">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lastRenderedPageBreak/>
        <w:t>1.глюкагон</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3.тироксин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rsidR="00663DB5" w:rsidRDefault="00663DB5" w:rsidP="001C302A">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rsidR="00663DB5" w:rsidRPr="00663DB5" w:rsidRDefault="00663DB5" w:rsidP="001C302A">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lastRenderedPageBreak/>
        <w:t>9</w:t>
      </w:r>
      <w:r w:rsidR="00663DB5" w:rsidRPr="00663DB5">
        <w:rPr>
          <w:rFonts w:ascii="Times New Roman" w:hAnsi="Times New Roman"/>
          <w:sz w:val="28"/>
          <w:szCs w:val="28"/>
        </w:rPr>
        <w:t>.10 Где происходит синтез высших жирных кислот ?</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цитоплазме</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rsidR="00663DB5" w:rsidRDefault="00663DB5" w:rsidP="001C302A">
      <w:pPr>
        <w:numPr>
          <w:ilvl w:val="0"/>
          <w:numId w:val="60"/>
        </w:numPr>
        <w:spacing w:after="0"/>
        <w:ind w:left="1418"/>
        <w:rPr>
          <w:rFonts w:ascii="Times New Roman" w:hAnsi="Times New Roman"/>
          <w:sz w:val="28"/>
          <w:szCs w:val="28"/>
        </w:rPr>
      </w:pPr>
      <w:r>
        <w:rPr>
          <w:rFonts w:ascii="Times New Roman" w:hAnsi="Times New Roman"/>
          <w:sz w:val="28"/>
          <w:szCs w:val="28"/>
        </w:rPr>
        <w:lastRenderedPageBreak/>
        <w:t>Карнозина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Карнитина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Pr="00663DB5" w:rsidRDefault="00663DB5" w:rsidP="001C302A">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rsidR="00663DB5" w:rsidRDefault="00663DB5" w:rsidP="001C302A">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lastRenderedPageBreak/>
        <w:t>бронхопневмония, лёгочный туберкулёз, острые заболевания печени</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 xml:space="preserve">панкреатиты, анемии,  сердечная недостаточность </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rsidR="00663DB5" w:rsidRPr="00663DB5" w:rsidRDefault="00663DB5" w:rsidP="001C302A">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lastRenderedPageBreak/>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lastRenderedPageBreak/>
        <w:t>Гипофункция мозгового слоя надпочечников</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rsidR="00663DB5" w:rsidRPr="00663DB5" w:rsidRDefault="00663DB5" w:rsidP="001C302A">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rsidR="008148E8" w:rsidRDefault="008148E8"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rsidR="008148E8" w:rsidRDefault="008148E8" w:rsidP="00A850BC">
      <w:pPr>
        <w:pStyle w:val="ReportMain"/>
        <w:keepNext/>
        <w:suppressAutoHyphens/>
        <w:spacing w:line="276" w:lineRule="auto"/>
        <w:jc w:val="both"/>
        <w:outlineLvl w:val="1"/>
        <w:rPr>
          <w:rFonts w:eastAsia="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Гли,глу,сер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rsidR="008148E8" w:rsidRDefault="008148E8" w:rsidP="00A850BC">
      <w:pPr>
        <w:spacing w:after="0"/>
        <w:jc w:val="both"/>
        <w:rPr>
          <w:rFonts w:ascii="Times New Roman" w:eastAsia="Times New Roman" w:hAnsi="Times New Roman" w:cs="Times New Roman"/>
          <w:sz w:val="28"/>
          <w:szCs w:val="28"/>
          <w:lang w:eastAsia="ru-RU"/>
        </w:rPr>
      </w:pP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Дофамин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rsidR="00663DB5" w:rsidRPr="008148E8" w:rsidRDefault="00663DB5" w:rsidP="001C302A">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lastRenderedPageBreak/>
        <w:t xml:space="preserve">  Салициловая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rsidR="00663DB5"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rsidR="008148E8" w:rsidRPr="008148E8" w:rsidRDefault="008148E8" w:rsidP="001C302A">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rsidR="008148E8" w:rsidRDefault="008148E8" w:rsidP="001C302A">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rsidR="008148E8" w:rsidRPr="008148E8" w:rsidRDefault="008148E8" w:rsidP="001C302A">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rsidR="008148E8" w:rsidRDefault="008148E8" w:rsidP="001C302A">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lastRenderedPageBreak/>
        <w:t>ферментативная реакция обязательно идет через образование фермент-субстратного комплекса.</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rsidR="008148E8" w:rsidRPr="008148E8" w:rsidRDefault="008148E8" w:rsidP="001C302A">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rsid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rsidR="008148E8" w:rsidRPr="008148E8" w:rsidRDefault="008148E8" w:rsidP="001C302A">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rsidR="008148E8" w:rsidRPr="008148E8" w:rsidRDefault="008148E8" w:rsidP="00B56E9F">
      <w:pPr>
        <w:spacing w:after="0"/>
        <w:rPr>
          <w:rFonts w:ascii="Times New Roman" w:eastAsia="Times New Roman" w:hAnsi="Times New Roman" w:cs="Times New Roman"/>
          <w:b/>
          <w:bCs/>
          <w:sz w:val="24"/>
          <w:szCs w:val="24"/>
          <w:lang w:eastAsia="ru-RU"/>
        </w:rPr>
      </w:pP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 xml:space="preserve">Ответ:   1. а,б,в;     2. б,в,г;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б) гипонатриемия;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г) гипервитаминоз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алкалоз.</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Ответ:     1. а,б,в;    2. б,в,г;    3. а,б,г;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осмотическим диурезом;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осмоляльность крови более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гипоонкии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повышению эффективной онкотической всасывающей силы в венулах и посткапиллярах;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гиперкальциемии;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гиперфосфатемии;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 а) профузное потоотделение с выделением большого количества солей;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в условиях обезвоживания;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е) торможению переноса ионов Na+ в клетки из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rsidR="008148E8" w:rsidRPr="00A527E1" w:rsidRDefault="00A527E1"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rsidR="00847A12" w:rsidRDefault="00847A12"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rsidR="00A527E1" w:rsidRDefault="00A527E1" w:rsidP="00A850BC">
      <w:pPr>
        <w:pStyle w:val="ReportMain"/>
        <w:keepNext/>
        <w:suppressAutoHyphens/>
        <w:spacing w:line="276" w:lineRule="auto"/>
        <w:ind w:firstLine="709"/>
        <w:jc w:val="both"/>
        <w:outlineLvl w:val="1"/>
        <w:rPr>
          <w:b/>
          <w:sz w:val="28"/>
          <w:szCs w:val="28"/>
        </w:rPr>
      </w:pP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7 Выросты внутренней мембраны митохондрий:</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8 Мозговой центр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rsidR="00A850BC"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цитоплазма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AE7D46" w:rsidRDefault="00A527E1" w:rsidP="001C302A">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rsidR="00A527E1" w:rsidRPr="00814D69" w:rsidRDefault="00A527E1"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верны оба варианта ответа.</w:t>
      </w:r>
    </w:p>
    <w:p w:rsidR="008D49C6" w:rsidRPr="00B56E9F" w:rsidRDefault="008D49C6" w:rsidP="00B56E9F">
      <w:pPr>
        <w:spacing w:after="0"/>
        <w:ind w:left="90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CDB2376" wp14:editId="6DEC2029">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v:textbox>
                </v:shape>
                <v:line id="Line 28" o:spid="_x0000_s1028" style="position:absolute;visibility:visible;mso-wrap-style:square" from="3861,6354" to="38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9" o:spid="_x0000_s1029" style="position:absolute;visibility:visible;mso-wrap-style:square" from="3861,6174" to="386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30" o:spid="_x0000_s1030" type="#_x0000_t202" style="position:absolute;left:3681;top:63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9AAAE0" wp14:editId="469A0F18">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9HkQIAABg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F41DCA5" wp14:editId="3CBA6003">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4999B"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022429" wp14:editId="4E322743">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192488" wp14:editId="609B6486">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B433D"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46C50E8" wp14:editId="0A68A129">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">
                <v:shape id="Text Box 36" o:spid="_x0000_s1034" type="#_x0000_t202" style="position:absolute;left:1494;top:769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v:textbox>
                </v:shape>
                <v:line id="Line 37" o:spid="_x0000_s1035" style="position:absolute;visibility:visible;mso-wrap-style:square" from="2394,8231" to="2394,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8" o:spid="_x0000_s1036" style="position:absolute;visibility:visible;mso-wrap-style:square" from="2394,8051" to="2394,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9" o:spid="_x0000_s1037" type="#_x0000_t202" style="position:absolute;left:2214;top:82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фибриллярные белки.</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rsidR="00A850BC" w:rsidRDefault="00A850BC" w:rsidP="00A850BC">
      <w:pPr>
        <w:pStyle w:val="ReportMain"/>
        <w:keepNext/>
        <w:suppressAutoHyphens/>
        <w:spacing w:line="276" w:lineRule="auto"/>
        <w:ind w:firstLine="709"/>
        <w:jc w:val="both"/>
        <w:outlineLvl w:val="1"/>
        <w:rPr>
          <w:b/>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5F29AC" w:rsidRDefault="005F29AC"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lastRenderedPageBreak/>
        <w:t xml:space="preserve">  </w:t>
      </w:r>
      <w:r w:rsidRPr="00843184">
        <w:rPr>
          <w:rFonts w:ascii="Times New Roman" w:eastAsia="Times New Roman" w:hAnsi="Times New Roman" w:cs="Times New Roman"/>
          <w:b/>
          <w:sz w:val="28"/>
          <w:szCs w:val="28"/>
        </w:rPr>
        <w:object w:dxaOrig="1440" w:dyaOrig="1680">
          <v:shape id="_x0000_i1049" type="#_x0000_t75" style="width:1in;height:84.9pt" o:ole="">
            <v:imagedata r:id="rId10" o:title=""/>
          </v:shape>
          <o:OLEObject Type="Embed" ProgID="ChemWindow.Document" ShapeID="_x0000_i1049" DrawAspect="Content" ObjectID="_1692012916" r:id="rId64"/>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50" type="#_x0000_t75" style="width:92.4pt;height:73.35pt" o:ole="">
            <v:imagedata r:id="rId12" o:title=""/>
          </v:shape>
          <o:OLEObject Type="Embed" ProgID="ChemWindow.Document" ShapeID="_x0000_i1050" DrawAspect="Content" ObjectID="_1692012917"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51" type="#_x0000_t75" style="width:71.3pt;height:79.45pt" o:ole="">
            <v:imagedata r:id="rId14" o:title=""/>
          </v:shape>
          <o:OLEObject Type="Embed" ProgID="ChemWindow.Document" ShapeID="_x0000_i1051" DrawAspect="Content" ObjectID="_1692012918" r:id="rId66"/>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52" type="#_x0000_t75" style="width:63.15pt;height:99.15pt" o:ole="">
            <v:imagedata r:id="rId16" o:title=""/>
          </v:shape>
          <o:OLEObject Type="Embed" ProgID="ChemWindow.Document" ShapeID="_x0000_i1052" DrawAspect="Content" ObjectID="_1692012919" r:id="rId67"/>
        </w:object>
      </w:r>
    </w:p>
    <w:p w:rsidR="008D49C6" w:rsidRPr="00843184" w:rsidRDefault="008D49C6"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B56E9F"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53" type="#_x0000_t75" style="width:58.4pt;height:94.4pt" o:ole="">
            <v:imagedata r:id="rId18" o:title=""/>
          </v:shape>
          <o:OLEObject Type="Embed" ProgID="ChemWindow.Document" ShapeID="_x0000_i1053" DrawAspect="Content" ObjectID="_1692012920" r:id="rId6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54" type="#_x0000_t75" style="width:92.4pt;height:73.35pt" o:ole="">
            <v:imagedata r:id="rId12" o:title=""/>
          </v:shape>
          <o:OLEObject Type="Embed" ProgID="ChemWindow.Document" ShapeID="_x0000_i1054" DrawAspect="Content" ObjectID="_1692012921" r:id="rId69"/>
        </w:object>
      </w:r>
      <w:r w:rsidRPr="00843184">
        <w:rPr>
          <w:rFonts w:ascii="Times New Roman" w:eastAsia="Times New Roman" w:hAnsi="Times New Roman" w:cs="Times New Roman"/>
          <w:sz w:val="28"/>
          <w:szCs w:val="28"/>
        </w:rPr>
        <w:t xml:space="preserve">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5" type="#_x0000_t75" style="width:71.3pt;height:79.45pt" o:ole="">
            <v:imagedata r:id="rId14" o:title=""/>
          </v:shape>
          <o:OLEObject Type="Embed" ProgID="ChemWindow.Document" ShapeID="_x0000_i1055" DrawAspect="Content" ObjectID="_1692012922" r:id="rId7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56" type="#_x0000_t75" style="width:1in;height:84.9pt" o:ole="">
            <v:imagedata r:id="rId10" o:title=""/>
          </v:shape>
          <o:OLEObject Type="Embed" ProgID="ChemWindow.Document" ShapeID="_x0000_i1056" DrawAspect="Content" ObjectID="_1692012923" r:id="rId7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б)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57" type="#_x0000_t75" style="width:103.25pt;height:79.45pt" o:ole="">
            <v:imagedata r:id="rId23" o:title=""/>
          </v:shape>
          <o:OLEObject Type="Embed" ProgID="ChemWindow.Document" ShapeID="_x0000_i1057" DrawAspect="Content" ObjectID="_1692012924"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58" type="#_x0000_t75" style="width:92.4pt;height:73.35pt" o:ole="">
            <v:imagedata r:id="rId12" o:title=""/>
          </v:shape>
          <o:OLEObject Type="Embed" ProgID="ChemWindow.Document" ShapeID="_x0000_i1058" DrawAspect="Content" ObjectID="_1692012925"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9" type="#_x0000_t75" style="width:71.3pt;height:79.45pt" o:ole="">
            <v:imagedata r:id="rId14" o:title=""/>
          </v:shape>
          <o:OLEObject Type="Embed" ProgID="ChemWindow.Document" ShapeID="_x0000_i1059" DrawAspect="Content" ObjectID="_1692012926" r:id="rId7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0" type="#_x0000_t75" style="width:1in;height:84.9pt" o:ole="">
            <v:imagedata r:id="rId10" o:title=""/>
          </v:shape>
          <o:OLEObject Type="Embed" ProgID="ChemWindow.Document" ShapeID="_x0000_i1060" DrawAspect="Content" ObjectID="_1692012927" r:id="rId75"/>
        </w:object>
      </w: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rsidR="005F29AC" w:rsidRPr="005F29AC" w:rsidRDefault="005F29AC"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61" type="#_x0000_t75" style="width:58.4pt;height:94.4pt" o:ole="">
            <v:imagedata r:id="rId18" o:title=""/>
          </v:shape>
          <o:OLEObject Type="Embed" ProgID="ChemWindow.Document" ShapeID="_x0000_i1061" DrawAspect="Content" ObjectID="_1692012928" r:id="rId7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62" type="#_x0000_t75" style="width:92.4pt;height:73.35pt" o:ole="">
            <v:imagedata r:id="rId12" o:title=""/>
          </v:shape>
          <o:OLEObject Type="Embed" ProgID="ChemWindow.Document" ShapeID="_x0000_i1062" DrawAspect="Content" ObjectID="_1692012929"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63" type="#_x0000_t75" style="width:71.3pt;height:79.45pt" o:ole="">
            <v:imagedata r:id="rId14" o:title=""/>
          </v:shape>
          <o:OLEObject Type="Embed" ProgID="ChemWindow.Document" ShapeID="_x0000_i1063" DrawAspect="Content" ObjectID="_1692012930" r:id="rId7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4" type="#_x0000_t75" style="width:1in;height:84.9pt" o:ole="">
            <v:imagedata r:id="rId10" o:title=""/>
          </v:shape>
          <o:OLEObject Type="Embed" ProgID="ChemWindow.Document" ShapeID="_x0000_i1064" DrawAspect="Content" ObjectID="_1692012931" r:id="rId79"/>
        </w:objec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lastRenderedPageBreak/>
        <w:t>а</w:t>
      </w:r>
      <w:r w:rsidRPr="00B56E9F">
        <w:rPr>
          <w:rFonts w:ascii="Times New Roman" w:hAnsi="Times New Roman"/>
          <w:sz w:val="28"/>
          <w:szCs w:val="28"/>
        </w:rPr>
        <w:t>) аминоспиртов;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65" type="#_x0000_t75" style="width:58.4pt;height:94.4pt" o:ole="">
            <v:imagedata r:id="rId18" o:title=""/>
          </v:shape>
          <o:OLEObject Type="Embed" ProgID="ChemWindow.Document" ShapeID="_x0000_i1065" DrawAspect="Content" ObjectID="_1692012932" r:id="rId80"/>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66" type="#_x0000_t75" style="width:92.4pt;height:73.35pt" o:ole="">
            <v:imagedata r:id="rId12" o:title=""/>
          </v:shape>
          <o:OLEObject Type="Embed" ProgID="ChemWindow.Document" ShapeID="_x0000_i1066" DrawAspect="Content" ObjectID="_1692012933" r:id="rId8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67" type="#_x0000_t75" style="width:71.3pt;height:79.45pt" o:ole="">
            <v:imagedata r:id="rId14" o:title=""/>
          </v:shape>
          <o:OLEObject Type="Embed" ProgID="ChemWindow.Document" ShapeID="_x0000_i1067" DrawAspect="Content" ObjectID="_1692012934" r:id="rId82"/>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68" type="#_x0000_t75" style="width:1in;height:84.9pt" o:ole="">
            <v:imagedata r:id="rId10" o:title=""/>
          </v:shape>
          <o:OLEObject Type="Embed" ProgID="ChemWindow.Document" ShapeID="_x0000_i1068" DrawAspect="Content" ObjectID="_1692012935" r:id="rId83"/>
        </w:objec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843184" w:rsidRDefault="008D49C6" w:rsidP="00A850BC">
      <w:pPr>
        <w:spacing w:after="0"/>
        <w:rPr>
          <w:rFonts w:ascii="Times New Roman" w:eastAsia="Times New Roman" w:hAnsi="Times New Roman" w:cs="Times New Roman"/>
          <w:sz w:val="28"/>
          <w:szCs w:val="28"/>
        </w:rPr>
      </w:pP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69" type="#_x0000_t75" style="width:58.4pt;height:94.4pt" o:ole="">
            <v:imagedata r:id="rId18" o:title=""/>
          </v:shape>
          <o:OLEObject Type="Embed" ProgID="ChemWindow.Document" ShapeID="_x0000_i1069" DrawAspect="Content" ObjectID="_1692012936" r:id="rId84"/>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70" type="#_x0000_t75" style="width:92.4pt;height:73.35pt" o:ole="">
            <v:imagedata r:id="rId12" o:title=""/>
          </v:shape>
          <o:OLEObject Type="Embed" ProgID="ChemWindow.Document" ShapeID="_x0000_i1070" DrawAspect="Content" ObjectID="_1692012937"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71" type="#_x0000_t75" style="width:71.3pt;height:79.45pt" o:ole="">
            <v:imagedata r:id="rId14" o:title=""/>
          </v:shape>
          <o:OLEObject Type="Embed" ProgID="ChemWindow.Document" ShapeID="_x0000_i1071" DrawAspect="Content" ObjectID="_1692012938" r:id="rId8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72" type="#_x0000_t75" style="width:1in;height:84.9pt" o:ole="">
            <v:imagedata r:id="rId10" o:title=""/>
          </v:shape>
          <o:OLEObject Type="Embed" ProgID="ChemWindow.Document" ShapeID="_x0000_i1072" DrawAspect="Content" ObjectID="_1692012939" r:id="rId87"/>
        </w:object>
      </w:r>
    </w:p>
    <w:p w:rsidR="008D49C6" w:rsidRPr="00814D69" w:rsidRDefault="008D49C6"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rsidR="008D49C6" w:rsidRPr="008D49C6" w:rsidRDefault="008D49C6" w:rsidP="00A850BC">
      <w:pPr>
        <w:spacing w:after="0"/>
        <w:rPr>
          <w:rFonts w:ascii="Times New Roman" w:eastAsia="Times New Roman" w:hAnsi="Times New Roman" w:cs="Times New Roman"/>
          <w:sz w:val="24"/>
          <w:szCs w:val="20"/>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rsidR="008D49C6" w:rsidRPr="005F29AC" w:rsidRDefault="005F29AC" w:rsidP="001C302A">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Д) 15%</w:t>
      </w:r>
    </w:p>
    <w:p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двуцепочечная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rsidR="008D49C6" w:rsidRPr="008D49C6" w:rsidRDefault="008D49C6" w:rsidP="00A850BC">
      <w:pPr>
        <w:spacing w:after="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ДНК-лигазы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Перекрывающийся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Некодирующие последовательности ДНК</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rsidR="008D49C6" w:rsidRPr="00814D69" w:rsidRDefault="008D49C6" w:rsidP="00A850BC">
      <w:pPr>
        <w:pStyle w:val="ReportMain"/>
        <w:keepNext/>
        <w:suppressAutoHyphens/>
        <w:spacing w:line="276" w:lineRule="auto"/>
        <w:ind w:firstLine="709"/>
        <w:jc w:val="both"/>
        <w:outlineLvl w:val="1"/>
        <w:rPr>
          <w:b/>
          <w:sz w:val="28"/>
          <w:szCs w:val="28"/>
        </w:rPr>
      </w:pPr>
    </w:p>
    <w:p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необходимые условия для процесса транскрипции.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2.    неповрежденная</w:t>
      </w:r>
      <w:r w:rsidRPr="00F74196">
        <w:rPr>
          <w:rFonts w:ascii="Times New Roman" w:eastAsia="Times New Roman" w:hAnsi="Times New Roman" w:cs="Times New Roman"/>
          <w:sz w:val="28"/>
          <w:szCs w:val="28"/>
          <w:lang w:eastAsia="ru-RU"/>
        </w:rPr>
        <w:t xml:space="preserve"> нить ДНК.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азотистые основания.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lastRenderedPageBreak/>
        <w:t>А</w:t>
      </w:r>
      <w:r w:rsidRPr="00150F87">
        <w:rPr>
          <w:rFonts w:ascii="Times New Roman" w:hAnsi="Times New Roman"/>
          <w:sz w:val="28"/>
          <w:szCs w:val="28"/>
        </w:rPr>
        <w:t>) соединение РНК с белком в цитоплазме;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полинуклеотидная цепь, которая является инструкцией для сборки пептидной цепи на рибосоме;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т-РНК.</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rsidR="00F74196" w:rsidRPr="00814D69" w:rsidRDefault="00F74196" w:rsidP="00A850BC">
      <w:pPr>
        <w:pStyle w:val="ReportMain"/>
        <w:keepNext/>
        <w:suppressAutoHyphens/>
        <w:spacing w:line="276" w:lineRule="auto"/>
        <w:jc w:val="both"/>
        <w:outlineLvl w:val="1"/>
        <w:rPr>
          <w:b/>
          <w:sz w:val="28"/>
          <w:szCs w:val="28"/>
        </w:rPr>
      </w:pPr>
    </w:p>
    <w:p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72,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матричной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верны первые два варианта ответа.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Терминация осуществляется в результате: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все т РНК, несущие аминокислоту;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на большой субчастице рибосомы, где локализуется строящийся пептид,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rsidR="00F74196" w:rsidRPr="00F74196" w:rsidRDefault="00F74196" w:rsidP="00A850BC">
      <w:pPr>
        <w:spacing w:after="0"/>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Нуклеозид. Б. Азотистое основание. В.  Нуклеотид.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4"/>
        <w:tblW w:w="0" w:type="auto"/>
        <w:tblLook w:val="01E0" w:firstRow="1" w:lastRow="1" w:firstColumn="1" w:lastColumn="1" w:noHBand="0" w:noVBand="0"/>
      </w:tblPr>
      <w:tblGrid>
        <w:gridCol w:w="4787"/>
        <w:gridCol w:w="4787"/>
      </w:tblGrid>
      <w:tr w:rsidR="00F74196" w:rsidRPr="00F74196" w:rsidTr="00F74196">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rsidR="00F74196" w:rsidRPr="00F74196" w:rsidRDefault="00F74196" w:rsidP="00A850BC">
            <w:pPr>
              <w:autoSpaceDE w:val="0"/>
              <w:autoSpaceDN w:val="0"/>
              <w:adjustRightInd w:val="0"/>
              <w:spacing w:line="276" w:lineRule="auto"/>
              <w:rPr>
                <w:sz w:val="30"/>
                <w:szCs w:val="30"/>
                <w:lang w:val="en-US"/>
              </w:rPr>
            </w:pPr>
          </w:p>
        </w:tc>
      </w:tr>
    </w:tbl>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rsidR="00F74196" w:rsidRPr="00AE7D46" w:rsidRDefault="00F74196" w:rsidP="00A850BC">
      <w:pPr>
        <w:pStyle w:val="a6"/>
        <w:spacing w:before="0" w:after="0" w:line="276" w:lineRule="auto"/>
        <w:jc w:val="center"/>
        <w:rPr>
          <w:rFonts w:ascii="Times New Roman" w:hAnsi="Times New Roman"/>
          <w:b/>
          <w:sz w:val="28"/>
          <w:szCs w:val="28"/>
        </w:rPr>
      </w:pP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белка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а) вакуоли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включения.</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окислительные ферменты.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преобразование энергии АТФ в энергию органических соединений;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ядро и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ЭПС;</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кольцевые молекулы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rsid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rsidR="00F74196" w:rsidRPr="00AE7D46" w:rsidRDefault="00F74196" w:rsidP="00A850BC">
      <w:pPr>
        <w:pStyle w:val="ReportMain"/>
        <w:keepNext/>
        <w:suppressAutoHyphens/>
        <w:spacing w:line="276" w:lineRule="auto"/>
        <w:jc w:val="both"/>
        <w:outlineLvl w:val="1"/>
        <w:rPr>
          <w:b/>
          <w:sz w:val="28"/>
          <w:szCs w:val="28"/>
        </w:rPr>
      </w:pPr>
    </w:p>
    <w:p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2) Ф.Жакоб и Бреннер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М.Уилкинсон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rsid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rsidR="00A71D81" w:rsidRP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lastRenderedPageBreak/>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комплементарность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2) дезоксирибонуклеотиды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молекулы АТФ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3) дисперсно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комплементарно</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lastRenderedPageBreak/>
        <w:t xml:space="preserve">4) ни одна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29 Трансляция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rsidR="00F74196" w:rsidRPr="00AE7D46" w:rsidRDefault="00F74196" w:rsidP="00A850BC">
      <w:pPr>
        <w:pStyle w:val="ReportMain"/>
        <w:keepNext/>
        <w:suppressAutoHyphens/>
        <w:spacing w:line="276" w:lineRule="auto"/>
        <w:jc w:val="both"/>
        <w:outlineLvl w:val="1"/>
        <w:rPr>
          <w:b/>
          <w:sz w:val="28"/>
          <w:szCs w:val="28"/>
        </w:rPr>
      </w:pPr>
    </w:p>
    <w:p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lastRenderedPageBreak/>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lastRenderedPageBreak/>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этого процесса лежит: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3B3B1F"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w:t>
      </w:r>
      <w:r w:rsidRPr="003B3B1F">
        <w:rPr>
          <w:rFonts w:ascii="Times New Roman" w:eastAsia="Times New Roman" w:hAnsi="Times New Roman" w:cs="Times New Roman"/>
          <w:snapToGrid w:val="0"/>
          <w:sz w:val="28"/>
          <w:szCs w:val="28"/>
          <w:lang w:eastAsia="ru-RU"/>
        </w:rPr>
        <w:lastRenderedPageBreak/>
        <w:t xml:space="preserve">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lastRenderedPageBreak/>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lastRenderedPageBreak/>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rsidR="001A363C" w:rsidRPr="001A363C" w:rsidRDefault="001A363C"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7 Структуры белка.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Растворимость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12 Методика проведения биохимической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Особенность действия фосфорорганических соединений на фермент холинэcтеразу.</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rsidR="00CB401D" w:rsidRPr="00CB401D" w:rsidRDefault="00CB401D" w:rsidP="001C302A">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rsidR="00CB401D" w:rsidRPr="00CB401D" w:rsidRDefault="00CB401D" w:rsidP="001C302A">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rsidR="00CB401D" w:rsidRPr="00CB401D" w:rsidRDefault="00CB401D" w:rsidP="001C302A">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rsidR="00CB401D" w:rsidRPr="00CB401D" w:rsidRDefault="00CB401D" w:rsidP="001C302A">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rsidR="00CB401D" w:rsidRPr="00CB401D" w:rsidRDefault="00CB401D" w:rsidP="001C302A">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rsidR="00CB401D" w:rsidRPr="00CB401D" w:rsidRDefault="00CB401D" w:rsidP="001C302A">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w:t>
      </w:r>
      <w:r w:rsidRPr="00CB401D">
        <w:rPr>
          <w:rFonts w:ascii="Times New Roman CYR" w:eastAsia="Times New Roman" w:hAnsi="Times New Roman CYR" w:cs="Times New Roman CYR"/>
          <w:sz w:val="28"/>
          <w:szCs w:val="28"/>
          <w:lang w:eastAsia="ru-RU"/>
        </w:rPr>
        <w:lastRenderedPageBreak/>
        <w:t xml:space="preserve">значение? Что происходит с водородом (электроном) в цепи биологического окисления? </w:t>
      </w:r>
    </w:p>
    <w:p w:rsidR="00CB401D" w:rsidRPr="00CB401D" w:rsidRDefault="00CB401D" w:rsidP="001C302A">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rsidR="00CB401D" w:rsidRPr="00CB401D" w:rsidRDefault="00CB401D" w:rsidP="001C302A">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rsidR="00CB401D" w:rsidRPr="00CB401D" w:rsidRDefault="00CB401D" w:rsidP="001C302A">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rsidR="00CB401D" w:rsidRDefault="00CB401D" w:rsidP="004B5E2A">
      <w:pPr>
        <w:spacing w:after="0"/>
        <w:rPr>
          <w:rFonts w:ascii="Times New Roman" w:hAnsi="Times New Roman" w:cs="Times New Roman"/>
          <w:b/>
          <w:sz w:val="28"/>
          <w:szCs w:val="28"/>
        </w:rPr>
      </w:pPr>
    </w:p>
    <w:p w:rsidR="001A363C" w:rsidRDefault="001A363C" w:rsidP="006168EA">
      <w:pPr>
        <w:spacing w:after="0"/>
        <w:ind w:firstLine="68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Дайте определение и проведите классификацию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rsidR="00CB401D" w:rsidRPr="00CB401D" w:rsidRDefault="00CB401D" w:rsidP="001C302A">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rsidR="008F696D" w:rsidRPr="00CB401D" w:rsidRDefault="008F696D" w:rsidP="004B5E2A">
      <w:pPr>
        <w:spacing w:after="0"/>
        <w:ind w:firstLine="426"/>
        <w:rPr>
          <w:rFonts w:ascii="Times New Roman" w:hAnsi="Times New Roman" w:cs="Times New Roman"/>
          <w:sz w:val="28"/>
          <w:szCs w:val="28"/>
        </w:rPr>
      </w:pPr>
    </w:p>
    <w:p w:rsid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w:t>
      </w:r>
      <w:r w:rsidRPr="00CB401D">
        <w:rPr>
          <w:rFonts w:ascii="Times New Roman CYR" w:eastAsia="Times New Roman" w:hAnsi="Times New Roman CYR" w:cs="Times New Roman CYR"/>
          <w:sz w:val="28"/>
          <w:szCs w:val="28"/>
          <w:lang w:eastAsia="ru-RU"/>
        </w:rPr>
        <w:lastRenderedPageBreak/>
        <w:t xml:space="preserve">Напишите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дезаминирование глутаминовой кислоты.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Дайте определение понятий: восстановительное аминирование, непрямое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rsidR="00CB401D" w:rsidRPr="00CB401D" w:rsidRDefault="00CB401D" w:rsidP="004B5E2A">
      <w:pPr>
        <w:spacing w:after="0"/>
        <w:jc w:val="both"/>
        <w:rPr>
          <w:rFonts w:ascii="Times New Roman" w:eastAsia="Times New Roman" w:hAnsi="Times New Roman" w:cs="Times New Roman"/>
          <w:sz w:val="28"/>
          <w:szCs w:val="28"/>
          <w:lang w:eastAsia="ru-RU"/>
        </w:rPr>
      </w:pPr>
    </w:p>
    <w:p w:rsidR="001A363C" w:rsidRP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rsidR="003B3B1F" w:rsidRDefault="003B3B1F" w:rsidP="004B5E2A">
      <w:pPr>
        <w:pStyle w:val="ReportMain"/>
        <w:keepNext/>
        <w:suppressAutoHyphens/>
        <w:spacing w:line="276" w:lineRule="auto"/>
        <w:ind w:firstLine="709"/>
        <w:jc w:val="both"/>
        <w:outlineLvl w:val="1"/>
        <w:rPr>
          <w:b/>
          <w:sz w:val="28"/>
          <w:szCs w:val="28"/>
        </w:rPr>
      </w:pPr>
    </w:p>
    <w:p w:rsidR="00CB401D" w:rsidRPr="00CB401D" w:rsidRDefault="00CB401D" w:rsidP="001C302A">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rsidR="00CB401D" w:rsidRDefault="00CB401D" w:rsidP="004B5E2A">
      <w:pPr>
        <w:pStyle w:val="ReportMain"/>
        <w:keepNext/>
        <w:suppressAutoHyphens/>
        <w:spacing w:line="276" w:lineRule="auto"/>
        <w:ind w:left="720"/>
        <w:jc w:val="both"/>
        <w:outlineLvl w:val="1"/>
        <w:rPr>
          <w:b/>
          <w:sz w:val="28"/>
          <w:szCs w:val="28"/>
        </w:rPr>
      </w:pPr>
    </w:p>
    <w:p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t>Разделы дисциплины, изучаемые в 4 семестре</w:t>
      </w: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rsidR="009D1934" w:rsidRPr="009D1934" w:rsidRDefault="009D1934" w:rsidP="001C302A">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rsidR="00CB401D"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rsidR="009D1934" w:rsidRDefault="009D1934" w:rsidP="004B5E2A">
      <w:pPr>
        <w:pStyle w:val="ReportMain"/>
        <w:keepNext/>
        <w:suppressAutoHyphens/>
        <w:spacing w:line="276" w:lineRule="auto"/>
        <w:ind w:left="720"/>
        <w:jc w:val="both"/>
        <w:outlineLvl w:val="1"/>
        <w:rPr>
          <w:b/>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rsidR="009D1934" w:rsidRDefault="009D1934" w:rsidP="004B5E2A">
      <w:pPr>
        <w:pStyle w:val="ReportMain"/>
        <w:keepNext/>
        <w:suppressAutoHyphens/>
        <w:spacing w:line="276" w:lineRule="auto"/>
        <w:ind w:firstLine="709"/>
        <w:jc w:val="both"/>
        <w:outlineLvl w:val="1"/>
        <w:rPr>
          <w:b/>
          <w:sz w:val="28"/>
          <w:szCs w:val="28"/>
        </w:rPr>
      </w:pPr>
    </w:p>
    <w:p w:rsidR="009D1934"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rsid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rsidR="00CB401D"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rsidR="00CB401D" w:rsidRDefault="00CB401D" w:rsidP="006168EA">
      <w:pPr>
        <w:pStyle w:val="ReportMain"/>
        <w:spacing w:line="276" w:lineRule="auto"/>
        <w:ind w:firstLine="709"/>
        <w:jc w:val="both"/>
        <w:outlineLvl w:val="1"/>
        <w:rPr>
          <w:b/>
          <w:sz w:val="28"/>
          <w:szCs w:val="28"/>
        </w:rPr>
      </w:pPr>
    </w:p>
    <w:p w:rsidR="00CB401D" w:rsidRDefault="00CB401D" w:rsidP="006168EA">
      <w:pPr>
        <w:pStyle w:val="ReportMain"/>
        <w:spacing w:line="276" w:lineRule="auto"/>
        <w:ind w:firstLine="709"/>
        <w:jc w:val="both"/>
        <w:outlineLvl w:val="1"/>
        <w:rPr>
          <w:b/>
          <w:sz w:val="28"/>
          <w:szCs w:val="28"/>
        </w:rPr>
      </w:pPr>
      <w:r>
        <w:rPr>
          <w:b/>
          <w:sz w:val="28"/>
          <w:szCs w:val="28"/>
        </w:rPr>
        <w:t>Раздел 3 Структура и функции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и физико – химические свойства нуклеиновых кислот (1, II, III- структуры).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Репликация ДНК. Основные этапы. Роль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нуклеотидов. Пуриновые и примидиновые азотистые основания.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Правила Чаргаффа. Полинуклеотиды.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Гетерогенность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lastRenderedPageBreak/>
        <w:t xml:space="preserve">Структура и функции транспортной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Особенности строения и роль матричной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рибосомной РНК и рибосом.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rsid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Поток информации в клетке. Структура ДНК</w:t>
      </w:r>
    </w:p>
    <w:p w:rsidR="009D1934" w:rsidRDefault="009D1934" w:rsidP="004B5E2A">
      <w:pPr>
        <w:pStyle w:val="ReportMain"/>
        <w:keepNext/>
        <w:suppressAutoHyphens/>
        <w:spacing w:line="276" w:lineRule="auto"/>
        <w:ind w:left="720"/>
        <w:jc w:val="both"/>
        <w:outlineLvl w:val="1"/>
        <w:rPr>
          <w:sz w:val="28"/>
          <w:szCs w:val="28"/>
        </w:rPr>
      </w:pPr>
    </w:p>
    <w:p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rsidR="009D1934" w:rsidRPr="009D1934" w:rsidRDefault="009D1934" w:rsidP="001C302A">
      <w:pPr>
        <w:pStyle w:val="a3"/>
        <w:numPr>
          <w:ilvl w:val="0"/>
          <w:numId w:val="127"/>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rsidR="009D1934" w:rsidRDefault="009D1934" w:rsidP="004B5E2A">
      <w:pPr>
        <w:spacing w:after="0"/>
        <w:ind w:left="120"/>
        <w:jc w:val="both"/>
        <w:rPr>
          <w:rFonts w:ascii="Times New Roman" w:eastAsia="Times New Roman" w:hAnsi="Times New Roman" w:cs="Times New Roman"/>
          <w:sz w:val="28"/>
          <w:szCs w:val="28"/>
        </w:rPr>
      </w:pPr>
    </w:p>
    <w:p w:rsidR="00CB401D" w:rsidRDefault="00CB401D" w:rsidP="006168EA">
      <w:pPr>
        <w:spacing w:after="0"/>
        <w:ind w:left="120" w:firstLine="24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rsidR="00F26F33"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rsidR="009D1934" w:rsidRPr="009D1934" w:rsidRDefault="009D1934" w:rsidP="004B5E2A">
      <w:pPr>
        <w:pStyle w:val="a3"/>
        <w:spacing w:after="0"/>
        <w:ind w:left="840"/>
        <w:jc w:val="both"/>
        <w:rPr>
          <w:rFonts w:ascii="Times New Roman" w:eastAsia="Times New Roman" w:hAnsi="Times New Roman" w:cs="Times New Roman"/>
          <w:sz w:val="28"/>
          <w:szCs w:val="28"/>
          <w:lang w:eastAsia="ru-RU"/>
        </w:rPr>
      </w:pPr>
    </w:p>
    <w:p w:rsidR="00CB401D" w:rsidRDefault="00CB401D" w:rsidP="004B5E2A">
      <w:pPr>
        <w:pStyle w:val="ReportMain"/>
        <w:keepNext/>
        <w:suppressAutoHyphens/>
        <w:spacing w:line="276" w:lineRule="auto"/>
        <w:ind w:left="709"/>
        <w:jc w:val="both"/>
        <w:outlineLvl w:val="1"/>
        <w:rPr>
          <w:b/>
          <w:sz w:val="28"/>
          <w:szCs w:val="28"/>
        </w:rPr>
      </w:pPr>
      <w:r>
        <w:rPr>
          <w:b/>
          <w:sz w:val="28"/>
          <w:szCs w:val="28"/>
        </w:rPr>
        <w:lastRenderedPageBreak/>
        <w:t xml:space="preserve">Раздел 6. Гены. Геном Перестройка генов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rsidR="00CB401D"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rsidR="00CB401D" w:rsidRPr="00CB401D" w:rsidRDefault="00CB401D" w:rsidP="001C302A">
      <w:pPr>
        <w:pStyle w:val="ReportMain"/>
        <w:keepNext/>
        <w:numPr>
          <w:ilvl w:val="0"/>
          <w:numId w:val="129"/>
        </w:numPr>
        <w:suppressAutoHyphens/>
        <w:spacing w:line="276" w:lineRule="auto"/>
        <w:outlineLvl w:val="1"/>
        <w:rPr>
          <w:sz w:val="28"/>
          <w:szCs w:val="28"/>
        </w:rPr>
      </w:pPr>
      <w:r w:rsidRPr="00CB401D">
        <w:rPr>
          <w:sz w:val="28"/>
          <w:szCs w:val="28"/>
        </w:rPr>
        <w:t>Понятие ген, геном. Генетический код и его свойства.</w:t>
      </w:r>
    </w:p>
    <w:p w:rsidR="00CB401D" w:rsidRDefault="00CB401D" w:rsidP="004B5E2A">
      <w:pPr>
        <w:pStyle w:val="ReportMain"/>
        <w:keepNext/>
        <w:suppressAutoHyphens/>
        <w:spacing w:line="276" w:lineRule="auto"/>
        <w:ind w:left="709"/>
        <w:jc w:val="both"/>
        <w:outlineLvl w:val="1"/>
        <w:rPr>
          <w:b/>
          <w:sz w:val="28"/>
          <w:szCs w:val="28"/>
        </w:rPr>
      </w:pPr>
    </w:p>
    <w:p w:rsidR="00CB401D" w:rsidRDefault="00CB401D" w:rsidP="006168EA">
      <w:pPr>
        <w:pStyle w:val="a6"/>
        <w:spacing w:before="0" w:after="0" w:line="276" w:lineRule="auto"/>
        <w:ind w:firstLine="360"/>
        <w:rPr>
          <w:rFonts w:ascii="Times New Roman" w:hAnsi="Times New Roman"/>
          <w:b/>
          <w:sz w:val="28"/>
          <w:szCs w:val="28"/>
        </w:rPr>
      </w:pPr>
      <w:r>
        <w:rPr>
          <w:rFonts w:ascii="Times New Roman" w:hAnsi="Times New Roman"/>
          <w:b/>
          <w:sz w:val="28"/>
          <w:szCs w:val="28"/>
        </w:rPr>
        <w:t>Раздел 7. Структура и функции рибосом</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Функциональные участки А и Р. Полисомы.</w:t>
      </w:r>
      <w:r w:rsidRPr="009D1934">
        <w:rPr>
          <w:rFonts w:ascii="Times New Roman" w:eastAsia="Calibri" w:hAnsi="Times New Roman"/>
          <w:color w:val="000000"/>
          <w:sz w:val="28"/>
          <w:szCs w:val="28"/>
          <w:lang w:eastAsia="en-US"/>
        </w:rPr>
        <w:t xml:space="preserve">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rsidR="009D1934"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rsidR="00A15421" w:rsidRDefault="00A15421" w:rsidP="004B5E2A">
      <w:pPr>
        <w:pStyle w:val="a6"/>
        <w:spacing w:before="0" w:after="0" w:line="276" w:lineRule="auto"/>
        <w:ind w:left="720"/>
        <w:rPr>
          <w:rFonts w:ascii="Times New Roman" w:hAnsi="Times New Roman"/>
          <w:b/>
          <w:sz w:val="28"/>
          <w:szCs w:val="28"/>
        </w:rPr>
      </w:pPr>
    </w:p>
    <w:p w:rsidR="00CB401D" w:rsidRDefault="00CB401D" w:rsidP="006168EA">
      <w:pPr>
        <w:pStyle w:val="a6"/>
        <w:spacing w:before="0" w:after="0" w:line="276" w:lineRule="auto"/>
        <w:ind w:firstLine="360"/>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rsidR="00CB401D" w:rsidRDefault="00A15421" w:rsidP="001C302A">
      <w:pPr>
        <w:pStyle w:val="a3"/>
        <w:numPr>
          <w:ilvl w:val="0"/>
          <w:numId w:val="132"/>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rsidR="00A15421" w:rsidRP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rsidR="006168EA" w:rsidRDefault="006168EA" w:rsidP="004B5E2A">
      <w:pPr>
        <w:spacing w:after="0"/>
        <w:rPr>
          <w:rFonts w:ascii="Times New Roman" w:eastAsia="Times New Roman" w:hAnsi="Times New Roman" w:cs="Times New Roman"/>
          <w:sz w:val="28"/>
          <w:szCs w:val="28"/>
        </w:rPr>
      </w:pPr>
    </w:p>
    <w:p w:rsidR="006168EA" w:rsidRDefault="006168EA" w:rsidP="004B5E2A">
      <w:pPr>
        <w:spacing w:after="0"/>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B</w:t>
      </w:r>
    </w:p>
    <w:p w:rsidR="007F7D62"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rsidR="002D305A" w:rsidRDefault="002D305A" w:rsidP="002D305A">
      <w:pPr>
        <w:spacing w:after="0"/>
        <w:ind w:firstLine="709"/>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rsidR="002D305A" w:rsidRPr="002D305A" w:rsidRDefault="002D305A" w:rsidP="002D305A">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rsidR="002D305A" w:rsidRPr="002D305A" w:rsidRDefault="002D305A" w:rsidP="001C302A">
      <w:pPr>
        <w:widowControl w:val="0"/>
        <w:numPr>
          <w:ilvl w:val="0"/>
          <w:numId w:val="136"/>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rsidR="002D305A" w:rsidRPr="002D305A" w:rsidRDefault="002D305A" w:rsidP="001C302A">
      <w:pPr>
        <w:widowControl w:val="0"/>
        <w:numPr>
          <w:ilvl w:val="0"/>
          <w:numId w:val="136"/>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lastRenderedPageBreak/>
        <w:t>Опыт 3 Ксантопротеиновая реакция</w:t>
      </w:r>
      <w:r w:rsidRPr="002D305A">
        <w:rPr>
          <w:rFonts w:ascii="Times New Roman" w:eastAsia="Times New Roman" w:hAnsi="Times New Roman" w:cs="Times New Roman"/>
          <w:sz w:val="28"/>
          <w:szCs w:val="28"/>
          <w:lang w:eastAsia="ru-RU"/>
        </w:rPr>
        <w:t>.</w:t>
      </w:r>
    </w:p>
    <w:p w:rsidR="002D305A" w:rsidRPr="002D305A" w:rsidRDefault="002D305A" w:rsidP="002D305A">
      <w:pPr>
        <w:spacing w:after="0"/>
        <w:ind w:firstLine="709"/>
        <w:jc w:val="center"/>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окрашивания, которое связано с образованием натриевой соли полученных нитросоединений. </w:t>
      </w:r>
    </w:p>
    <w:p w:rsidR="002D305A" w:rsidRP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rsidR="002D305A" w:rsidRPr="002D305A" w:rsidRDefault="002D305A" w:rsidP="002D305A">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rsidR="002D305A" w:rsidRPr="002D305A" w:rsidRDefault="002D305A" w:rsidP="002D305A">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rsid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rsidR="002D305A" w:rsidRPr="002D305A" w:rsidRDefault="002D305A" w:rsidP="002D305A">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1"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1"/>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2" w:name="_Toc17373014"/>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w:t>
      </w:r>
      <w:r w:rsidR="003627B9">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2"/>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rsidR="002C0FDB" w:rsidRPr="002C0FDB" w:rsidRDefault="003627B9" w:rsidP="002C0FDB">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lastRenderedPageBreak/>
        <w:t xml:space="preserve">В.3 Типовые задачи </w:t>
      </w:r>
      <w:r w:rsidR="002C0FDB" w:rsidRPr="002C0FDB">
        <w:rPr>
          <w:rFonts w:ascii="Times New Roman" w:eastAsia="Times New Roman" w:hAnsi="Times New Roman" w:cs="Times New Roman"/>
          <w:b/>
          <w:bCs/>
          <w:sz w:val="28"/>
          <w:szCs w:val="28"/>
          <w:lang w:eastAsia="ru-RU"/>
        </w:rPr>
        <w:t>по биохимии</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v:shape id="_x0000_i1073" type="#_x0000_t75" style="width:239.1pt;height:177.95pt" o:ole="">
            <v:imagedata r:id="rId88" o:title=""/>
          </v:shape>
          <o:OLEObject Type="Embed" ProgID="ACD.ChemSketch.20" ShapeID="_x0000_i1073" DrawAspect="Content" ObjectID="_1692012940" r:id="rId8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rsidR="002C0FDB" w:rsidRPr="002C0FDB" w:rsidRDefault="002C0FDB" w:rsidP="002C0FDB">
      <w:pPr>
        <w:spacing w:after="0" w:line="360" w:lineRule="auto"/>
        <w:jc w:val="both"/>
        <w:rPr>
          <w:rFonts w:ascii="Times New Roman" w:eastAsia="Times New Roman" w:hAnsi="Times New Roman" w:cs="Times New Roman"/>
          <w:sz w:val="28"/>
          <w:szCs w:val="28"/>
          <w:highlight w:val="yellow"/>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v:shape id="_x0000_i1074" type="#_x0000_t75" style="width:296.15pt;height:152.15pt" o:ole="">
            <v:imagedata r:id="rId90" o:title=""/>
          </v:shape>
          <o:OLEObject Type="Embed" ProgID="ACD.ChemSketch.20" ShapeID="_x0000_i1074" DrawAspect="Content" ObjectID="_1692012941" r:id="rId91"/>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-орнитина. Напишите уравнение этой ферментативной реакции, изобразив вещества структурными формулами, если в ходе нее также образуется путресцин.</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v:shape id="_x0000_i1075" type="#_x0000_t75" style="width:157.6pt;height:95.75pt" o:ole="">
            <v:imagedata r:id="rId92" o:title=""/>
          </v:shape>
          <o:OLEObject Type="Embed" ProgID="ACD.ChemSketch.20" ShapeID="_x0000_i1075" DrawAspect="Content" ObjectID="_1692012942" r:id="rId93"/>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v:shape id="_x0000_i1076" type="#_x0000_t75" style="width:243.15pt;height:88.3pt" o:ole="">
            <v:imagedata r:id="rId94" o:title=""/>
          </v:shape>
          <o:OLEObject Type="Embed" ProgID="ACD.ChemSketch.20" ShapeID="_x0000_i1076" DrawAspect="Content" ObjectID="_1692012943" r:id="rId95"/>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v:shape id="_x0000_i1077" type="#_x0000_t75" style="width:277.8pt;height:179.3pt" o:ole="">
            <v:imagedata r:id="rId96" o:title=""/>
          </v:shape>
          <o:OLEObject Type="Embed" ProgID="ACD.ChemSketch.20" ShapeID="_x0000_i1077" DrawAspect="Content" ObjectID="_1692012944" r:id="rId97"/>
        </w:objec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rsidR="002C0FDB" w:rsidRPr="002C0FDB" w:rsidRDefault="002C0FDB" w:rsidP="002C0FDB">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lastRenderedPageBreak/>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v:shape id="_x0000_i1078" type="#_x0000_t75" style="width:345.05pt;height:78.1pt" o:ole="">
            <v:imagedata r:id="rId98" o:title=""/>
          </v:shape>
          <o:OLEObject Type="Embed" ProgID="ACD.ChemSketch.20" ShapeID="_x0000_i1078" DrawAspect="Content" ObjectID="_1692012945" r:id="rId9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val="uk-UA"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rsidR="00956B8A" w:rsidRPr="00872944" w:rsidRDefault="00956B8A" w:rsidP="00956B8A">
      <w:pPr>
        <w:spacing w:after="0" w:line="360" w:lineRule="auto"/>
        <w:rPr>
          <w:rFonts w:ascii="Times New Roman" w:eastAsia="Times New Roman" w:hAnsi="Times New Roman" w:cs="Times New Roman"/>
          <w:sz w:val="28"/>
          <w:szCs w:val="28"/>
        </w:rPr>
      </w:pPr>
    </w:p>
    <w:p w:rsidR="003627B9" w:rsidRDefault="003627B9" w:rsidP="00872944">
      <w:pPr>
        <w:spacing w:after="0" w:line="360" w:lineRule="auto"/>
        <w:jc w:val="center"/>
        <w:rPr>
          <w:rFonts w:ascii="Times New Roman" w:eastAsia="Times New Roman" w:hAnsi="Times New Roman" w:cs="Times New Roman"/>
          <w:b/>
          <w:sz w:val="28"/>
          <w:szCs w:val="28"/>
        </w:rPr>
      </w:pPr>
    </w:p>
    <w:p w:rsidR="003627B9" w:rsidRDefault="003627B9" w:rsidP="003627B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 С</w:t>
      </w:r>
    </w:p>
    <w:p w:rsidR="003627B9" w:rsidRDefault="003627B9" w:rsidP="003627B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rsidR="003627B9" w:rsidRPr="003627B9" w:rsidRDefault="003627B9" w:rsidP="003627B9">
      <w:pPr>
        <w:keepNext/>
        <w:ind w:firstLine="720"/>
        <w:outlineLvl w:val="0"/>
        <w:rPr>
          <w:rFonts w:ascii="Times New Roman" w:hAnsi="Times New Roman" w:cs="Times New Roman"/>
          <w:b/>
          <w:sz w:val="28"/>
          <w:szCs w:val="28"/>
        </w:rPr>
      </w:pPr>
      <w:bookmarkStart w:id="3" w:name="_Toc16769576"/>
      <w:r w:rsidRPr="003627B9">
        <w:rPr>
          <w:rFonts w:ascii="Times New Roman" w:hAnsi="Times New Roman" w:cs="Times New Roman"/>
          <w:b/>
          <w:sz w:val="28"/>
          <w:szCs w:val="28"/>
        </w:rPr>
        <w:t>Жиры</w:t>
      </w:r>
      <w:bookmarkEnd w:id="3"/>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rsidR="00980B5C" w:rsidRDefault="00980B5C" w:rsidP="003627B9">
      <w:pPr>
        <w:keepNext/>
        <w:ind w:firstLine="851"/>
        <w:outlineLvl w:val="0"/>
        <w:rPr>
          <w:rFonts w:ascii="Times New Roman" w:hAnsi="Times New Roman" w:cs="Times New Roman"/>
          <w:b/>
          <w:sz w:val="28"/>
          <w:szCs w:val="28"/>
        </w:rPr>
      </w:pPr>
      <w:bookmarkStart w:id="4" w:name="_Toc16769577"/>
    </w:p>
    <w:p w:rsidR="003627B9" w:rsidRPr="003627B9" w:rsidRDefault="003627B9" w:rsidP="003627B9">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4"/>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Назовите кислоты. Как реагируют альдозы и кетозы с окислителями при нагревании в щелочной </w:t>
      </w:r>
      <w:r w:rsidRPr="003627B9">
        <w:rPr>
          <w:rFonts w:ascii="Times New Roman" w:hAnsi="Times New Roman" w:cs="Times New Roman"/>
          <w:sz w:val="28"/>
          <w:szCs w:val="28"/>
        </w:rPr>
        <w:lastRenderedPageBreak/>
        <w:t>среде? Какие окислители используются для аналитического определения монсахаридов?</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rsidR="003627B9" w:rsidRPr="003627B9" w:rsidRDefault="003627B9" w:rsidP="001C302A">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rsidR="003627B9" w:rsidRPr="003627B9" w:rsidRDefault="003627B9" w:rsidP="003627B9">
      <w:pPr>
        <w:keepNext/>
        <w:ind w:firstLine="851"/>
        <w:outlineLvl w:val="1"/>
        <w:rPr>
          <w:rFonts w:ascii="Times New Roman" w:hAnsi="Times New Roman" w:cs="Times New Roman"/>
          <w:b/>
          <w:sz w:val="28"/>
          <w:szCs w:val="28"/>
        </w:rPr>
      </w:pPr>
    </w:p>
    <w:p w:rsidR="003627B9" w:rsidRPr="003627B9" w:rsidRDefault="003627B9" w:rsidP="003627B9">
      <w:pPr>
        <w:keepNext/>
        <w:ind w:firstLine="851"/>
        <w:outlineLvl w:val="1"/>
        <w:rPr>
          <w:rFonts w:ascii="Times New Roman" w:hAnsi="Times New Roman" w:cs="Times New Roman"/>
          <w:b/>
          <w:sz w:val="28"/>
          <w:szCs w:val="28"/>
        </w:rPr>
      </w:pPr>
      <w:bookmarkStart w:id="5" w:name="_Toc16769578"/>
      <w:r w:rsidRPr="003627B9">
        <w:rPr>
          <w:rFonts w:ascii="Times New Roman" w:hAnsi="Times New Roman" w:cs="Times New Roman"/>
          <w:b/>
          <w:sz w:val="28"/>
          <w:szCs w:val="28"/>
        </w:rPr>
        <w:t>Аминокислоты. Белки</w:t>
      </w:r>
      <w:bookmarkEnd w:id="5"/>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rsidR="003627B9" w:rsidRPr="003627B9" w:rsidRDefault="003627B9" w:rsidP="003627B9">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rsidR="003627B9" w:rsidRPr="003627B9" w:rsidRDefault="003627B9" w:rsidP="00980B5C">
      <w:pPr>
        <w:spacing w:after="0"/>
        <w:ind w:firstLine="851"/>
        <w:rPr>
          <w:rFonts w:ascii="Times New Roman" w:hAnsi="Times New Roman" w:cs="Times New Roman"/>
          <w:sz w:val="28"/>
          <w:szCs w:val="28"/>
        </w:rPr>
      </w:pP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     б) 2,6-диоксипурина (ксантин); в) 2,6,8-триоксипурина (мочевая кислота).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rsid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rsidR="00980B5C" w:rsidRPr="003627B9" w:rsidRDefault="00980B5C" w:rsidP="00980B5C">
      <w:pPr>
        <w:spacing w:after="0"/>
        <w:ind w:firstLine="851"/>
        <w:jc w:val="both"/>
        <w:rPr>
          <w:rFonts w:ascii="Times New Roman" w:hAnsi="Times New Roman" w:cs="Times New Roman"/>
          <w:sz w:val="28"/>
          <w:szCs w:val="28"/>
        </w:rPr>
      </w:pPr>
    </w:p>
    <w:p w:rsidR="00206457" w:rsidRPr="00980B5C" w:rsidRDefault="00980B5C" w:rsidP="00206457">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rsidR="00206457" w:rsidRPr="004B5E2A" w:rsidRDefault="00206457" w:rsidP="00980B5C">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w:t>
      </w:r>
      <w:r w:rsidRPr="004B5E2A">
        <w:rPr>
          <w:rFonts w:ascii="Times New Roman" w:eastAsia="Times New Roman" w:hAnsi="Times New Roman" w:cs="Times New Roman"/>
          <w:sz w:val="28"/>
          <w:szCs w:val="28"/>
          <w:lang w:eastAsia="ru-RU"/>
        </w:rPr>
        <w:lastRenderedPageBreak/>
        <w:t xml:space="preserve">запрограммированы эти полипептиды? Для решения используйте таблицу генетического кода.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sidR="00980B5C">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p>
    <w:p w:rsidR="00206457" w:rsidRPr="004B5E2A" w:rsidRDefault="00206457" w:rsidP="00980B5C">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Имеется фрагмент двухцепочечной ДНК: 5'-ТАГГАТЦЦАТТАААТАГТГГАТЦЦГТ-3' 3'-АТЦЦТАГГТААТТТАТЦАЦЦТАГГЦА-5'. Можно ли встроить данный </w:t>
      </w:r>
      <w:r w:rsidRPr="004B5E2A">
        <w:rPr>
          <w:rFonts w:ascii="Times New Roman" w:eastAsia="Times New Roman" w:hAnsi="Times New Roman" w:cs="Times New Roman"/>
          <w:sz w:val="28"/>
          <w:szCs w:val="28"/>
          <w:lang w:eastAsia="ru-RU"/>
        </w:rPr>
        <w:lastRenderedPageBreak/>
        <w:t>фрагмент в плазмиду pBR 322? Как под- твердить, что фрагмент чужеродной ДНК встроен в плазмиду pBR 322?</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3627B9" w:rsidRDefault="003627B9" w:rsidP="003627B9">
      <w:pPr>
        <w:spacing w:after="0" w:line="360" w:lineRule="auto"/>
        <w:jc w:val="both"/>
        <w:rPr>
          <w:rFonts w:ascii="Times New Roman" w:eastAsia="Times New Roman" w:hAnsi="Times New Roman" w:cs="Times New Roman"/>
          <w:b/>
          <w:sz w:val="28"/>
          <w:szCs w:val="28"/>
        </w:rPr>
      </w:pPr>
    </w:p>
    <w:p w:rsidR="00206457" w:rsidRDefault="00206457" w:rsidP="001C302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rsidR="00206457" w:rsidRPr="00206457" w:rsidRDefault="00206457" w:rsidP="001C302A">
      <w:pPr>
        <w:pStyle w:val="a7"/>
        <w:numPr>
          <w:ilvl w:val="0"/>
          <w:numId w:val="142"/>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sidR="001C302A">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lastRenderedPageBreak/>
        <w:t>Общий путь катаболизма и его регуляция. ( Качественная реакция на каталазу)</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rsidR="00206457" w:rsidRDefault="00206457" w:rsidP="003627B9">
      <w:pPr>
        <w:spacing w:after="0" w:line="360" w:lineRule="auto"/>
        <w:jc w:val="both"/>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31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33 Дезаминирование аминокислот, переаминирование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57 Обмен липидов. Переваривание и всасывание, метаболизм триглицеридов, их превращения.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206457" w:rsidRDefault="004B5E2A" w:rsidP="004B5E2A">
      <w:pPr>
        <w:tabs>
          <w:tab w:val="left" w:pos="708"/>
        </w:tabs>
        <w:spacing w:after="0"/>
        <w:jc w:val="both"/>
        <w:rPr>
          <w:rFonts w:ascii="Times New Roman" w:eastAsia="Times New Roman" w:hAnsi="Times New Roman" w:cs="Times New Roman"/>
          <w:b/>
          <w:sz w:val="28"/>
          <w:szCs w:val="28"/>
          <w:lang w:eastAsia="ru-RU"/>
        </w:rPr>
      </w:pPr>
      <w:r w:rsidRPr="00206457">
        <w:rPr>
          <w:rFonts w:ascii="Times New Roman" w:eastAsia="Times New Roman" w:hAnsi="Times New Roman" w:cs="Times New Roman"/>
          <w:b/>
          <w:sz w:val="28"/>
          <w:szCs w:val="28"/>
          <w:lang w:eastAsia="ru-RU"/>
        </w:rPr>
        <w:tab/>
        <w:t>Вопросы к зачету</w:t>
      </w:r>
    </w:p>
    <w:p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Типы РНК, их роль в клетке. Строение транспортной, матричной, рибосомальной РНК и рибосом.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Репликация. Общая характеристика. Типы репликации. Ферменты и белки, участвующие в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Характеристика и-РНК. Генетический код и его свойства. Особенности бактериальных  и-РНК и и-РНК высших организмов.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lastRenderedPageBreak/>
        <w:t>Задачи и перспективы генетической инженерии. Создание искусственных генетических программ. Схема молекулярного клонирования.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rsidR="00206457" w:rsidRPr="004B5E2A" w:rsidRDefault="00206457" w:rsidP="00206457">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 xml:space="preserve">Упражнения и задачи для </w:t>
      </w:r>
      <w:r>
        <w:rPr>
          <w:rFonts w:ascii="Times New Roman" w:eastAsia="Times New Roman" w:hAnsi="Times New Roman" w:cs="Times New Roman"/>
          <w:b/>
          <w:snapToGrid w:val="0"/>
          <w:sz w:val="28"/>
          <w:szCs w:val="28"/>
          <w:lang w:eastAsia="ru-RU"/>
        </w:rPr>
        <w:t>экзамена</w:t>
      </w:r>
    </w:p>
    <w:p w:rsidR="00206457" w:rsidRPr="004B5E2A" w:rsidRDefault="00206457" w:rsidP="00206457">
      <w:pPr>
        <w:spacing w:after="0"/>
        <w:jc w:val="center"/>
        <w:rPr>
          <w:rFonts w:ascii="Times New Roman" w:eastAsia="Times New Roman" w:hAnsi="Times New Roman" w:cs="Times New Roman"/>
          <w:b/>
          <w:caps/>
          <w:snapToGrid w:val="0"/>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r w:rsidRPr="004B5E2A">
        <w:rPr>
          <w:rFonts w:ascii="Times New Roman" w:eastAsia="Times New Roman" w:hAnsi="Times New Roman" w:cs="Times New Roman"/>
          <w:sz w:val="28"/>
          <w:szCs w:val="28"/>
          <w:lang w:eastAsia="ru-RU"/>
        </w:rPr>
        <w:lastRenderedPageBreak/>
        <w:t xml:space="preserve">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206457" w:rsidRPr="004B5E2A" w:rsidRDefault="00206457" w:rsidP="001C302A">
      <w:pPr>
        <w:spacing w:after="0"/>
        <w:ind w:firstLine="68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tabs>
          <w:tab w:val="num" w:pos="284"/>
          <w:tab w:val="num" w:pos="567"/>
        </w:tabs>
        <w:spacing w:after="0"/>
        <w:ind w:firstLine="680"/>
        <w:jc w:val="center"/>
        <w:rPr>
          <w:rFonts w:ascii="Times New Roman" w:eastAsia="Times New Roman" w:hAnsi="Times New Roman" w:cs="Times New Roman"/>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rsidR="00206457" w:rsidRPr="004B5E2A" w:rsidRDefault="00206457" w:rsidP="001C302A">
      <w:pPr>
        <w:numPr>
          <w:ilvl w:val="0"/>
          <w:numId w:val="133"/>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206457" w:rsidRPr="004B5E2A" w:rsidRDefault="00206457" w:rsidP="001C302A">
      <w:pPr>
        <w:tabs>
          <w:tab w:val="num" w:pos="600"/>
        </w:tabs>
        <w:spacing w:after="0"/>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206457" w:rsidRPr="004B5E2A" w:rsidRDefault="00206457" w:rsidP="001C302A">
      <w:pPr>
        <w:tabs>
          <w:tab w:val="num" w:pos="284"/>
          <w:tab w:val="num" w:pos="480"/>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206457" w:rsidRPr="004B5E2A" w:rsidRDefault="00206457" w:rsidP="001C302A">
      <w:pPr>
        <w:ind w:firstLine="68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rsidR="00206457" w:rsidRPr="004B5E2A" w:rsidRDefault="00206457" w:rsidP="001C302A">
      <w:pPr>
        <w:tabs>
          <w:tab w:val="num" w:pos="284"/>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206457" w:rsidRPr="004B5E2A" w:rsidRDefault="00206457" w:rsidP="001C302A">
      <w:pPr>
        <w:ind w:firstLine="680"/>
        <w:jc w:val="center"/>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w:t>
      </w:r>
      <w:r w:rsidRPr="004B5E2A">
        <w:rPr>
          <w:rFonts w:ascii="Times New Roman" w:eastAsia="Times New Roman" w:hAnsi="Times New Roman" w:cs="Times New Roman"/>
          <w:sz w:val="28"/>
          <w:szCs w:val="28"/>
          <w:lang w:eastAsia="ru-RU"/>
        </w:rPr>
        <w:lastRenderedPageBreak/>
        <w:t>вставки на аминокислотную последовательность белка? Как будут отличаться аминокислотные последовательности мутантных белков от исходного?</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206457" w:rsidRPr="004B5E2A" w:rsidRDefault="00206457" w:rsidP="001C302A">
      <w:pPr>
        <w:numPr>
          <w:ilvl w:val="0"/>
          <w:numId w:val="133"/>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206457" w:rsidRDefault="00206457" w:rsidP="004B5E2A">
      <w:pPr>
        <w:tabs>
          <w:tab w:val="left" w:pos="708"/>
        </w:tabs>
        <w:ind w:left="360"/>
        <w:rPr>
          <w:rFonts w:ascii="Times New Roman" w:eastAsia="Times New Roman" w:hAnsi="Times New Roman" w:cs="Times New Roman"/>
          <w:b/>
          <w:sz w:val="28"/>
          <w:szCs w:val="28"/>
          <w:lang w:eastAsia="ru-RU"/>
        </w:rPr>
      </w:pPr>
    </w:p>
    <w:p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864E59" w:rsidRDefault="00864E5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Неудовлетворительно</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0-49</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 зачтено</w:t>
            </w:r>
          </w:p>
        </w:tc>
      </w:tr>
    </w:tbl>
    <w:p w:rsidR="00591FB4" w:rsidRDefault="00591FB4"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не решено.</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4E59" w:rsidRDefault="00864E59" w:rsidP="00864E59">
      <w:pPr>
        <w:spacing w:after="0" w:line="240" w:lineRule="auto"/>
        <w:ind w:firstLine="709"/>
        <w:rPr>
          <w:rFonts w:ascii="Times New Roman" w:hAnsi="Times New Roman" w:cs="Times New Roman"/>
          <w:b/>
          <w:sz w:val="28"/>
          <w:szCs w:val="28"/>
        </w:rPr>
      </w:pPr>
    </w:p>
    <w:p w:rsidR="00591FB4" w:rsidRDefault="00591FB4" w:rsidP="00864E59">
      <w:pPr>
        <w:spacing w:after="0" w:line="360" w:lineRule="auto"/>
        <w:ind w:firstLine="709"/>
        <w:rPr>
          <w:rFonts w:ascii="Times New Roman" w:hAnsi="Times New Roman" w:cs="Times New Roman"/>
          <w:b/>
          <w:sz w:val="28"/>
          <w:szCs w:val="28"/>
          <w:lang w:bidi="ru-RU"/>
        </w:rPr>
      </w:pPr>
      <w:bookmarkStart w:id="6" w:name="_GoBack"/>
      <w:bookmarkEnd w:id="6"/>
    </w:p>
    <w:p w:rsidR="00864E59" w:rsidRDefault="00864E5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64E59" w:rsidRDefault="00864E59" w:rsidP="00864E59">
      <w:pPr>
        <w:spacing w:after="0" w:line="360" w:lineRule="auto"/>
        <w:ind w:firstLine="709"/>
        <w:jc w:val="both"/>
        <w:rPr>
          <w:rFonts w:ascii="Times New Roman" w:eastAsia="Times New Roman" w:hAnsi="Times New Roman" w:cs="Times New Roman"/>
          <w:b/>
          <w:sz w:val="28"/>
          <w:szCs w:val="28"/>
        </w:rPr>
      </w:pPr>
    </w:p>
    <w:p w:rsidR="00A91955" w:rsidRPr="00F82393" w:rsidRDefault="00BE2B21" w:rsidP="00A91955">
      <w:pPr>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rPr>
        <w:br w:type="column"/>
      </w:r>
      <w:r w:rsidR="00A91955"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91955" w:rsidRDefault="00A91955"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E2B21" w:rsidRPr="00F82393" w:rsidRDefault="00BE2B21"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BE2B21" w:rsidRPr="00F82393" w:rsidTr="0030412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BE2B21"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BE2B21" w:rsidRPr="00F82393" w:rsidRDefault="00BE2B21" w:rsidP="00E2649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E2B21" w:rsidRPr="00F82393" w:rsidRDefault="00BE2B21" w:rsidP="00E2649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E2B21" w:rsidRPr="00F82393" w:rsidRDefault="00BE2B21" w:rsidP="00E2649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E26494" w:rsidRPr="00F82393" w:rsidRDefault="00BE2B21" w:rsidP="006F69B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BC7494"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sidR="00BC7494">
              <w:rPr>
                <w:rFonts w:ascii="Times New Roman" w:eastAsia="Times New Roman" w:hAnsi="Times New Roman" w:cs="Times New Roman"/>
                <w:color w:val="000000"/>
                <w:sz w:val="24"/>
                <w:szCs w:val="24"/>
                <w:shd w:val="clear" w:color="auto" w:fill="FFFFFF"/>
                <w:lang w:eastAsia="ru-RU" w:bidi="ru-RU"/>
              </w:rPr>
              <w:t>/</w:t>
            </w:r>
          </w:p>
          <w:p w:rsidR="00E26494" w:rsidRPr="00F82393" w:rsidRDefault="00BC7494" w:rsidP="00E2649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00BE2B21"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37025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E2B21" w:rsidRPr="00F82393" w:rsidRDefault="00BE2B21" w:rsidP="00E2649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26494" w:rsidRPr="00F82393" w:rsidRDefault="00BE2B21" w:rsidP="00BE2B2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04124" w:rsidRPr="00F82393" w:rsidTr="00304124">
        <w:tc>
          <w:tcPr>
            <w:tcW w:w="630"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w:t>
            </w:r>
            <w:r w:rsidRPr="00304124">
              <w:rPr>
                <w:rFonts w:ascii="Times New Roman" w:eastAsia="Times New Roman" w:hAnsi="Times New Roman" w:cs="Times New Roman"/>
                <w:color w:val="000000"/>
                <w:sz w:val="24"/>
                <w:szCs w:val="28"/>
                <w:shd w:val="clear" w:color="auto" w:fill="FFFFFF"/>
                <w:lang w:eastAsia="ru-RU" w:bidi="ru-RU"/>
              </w:rPr>
              <w:lastRenderedPageBreak/>
              <w:t>областей, аргументировать собственную точку зрения. Может выполняться в индивидуальном порядке или группой обучающихся.</w:t>
            </w:r>
          </w:p>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Темы исследования </w:t>
            </w:r>
          </w:p>
        </w:tc>
      </w:tr>
      <w:tr w:rsidR="00370257" w:rsidTr="00370257">
        <w:tc>
          <w:tcPr>
            <w:tcW w:w="630"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lastRenderedPageBreak/>
              <w:t>7</w:t>
            </w:r>
          </w:p>
        </w:tc>
        <w:tc>
          <w:tcPr>
            <w:tcW w:w="2739" w:type="dxa"/>
            <w:tcBorders>
              <w:top w:val="single" w:sz="4" w:space="0" w:color="auto"/>
              <w:left w:val="single" w:sz="4" w:space="0" w:color="auto"/>
              <w:bottom w:val="single" w:sz="4" w:space="0" w:color="auto"/>
              <w:right w:val="single" w:sz="4" w:space="0" w:color="auto"/>
            </w:tcBorders>
          </w:tcPr>
          <w:p w:rsidR="00370257" w:rsidRPr="00370257" w:rsidRDefault="00370257" w:rsidP="00225105">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0257" w:rsidRPr="00370257" w:rsidRDefault="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370257" w:rsidRPr="00370257" w:rsidRDefault="00370257" w:rsidP="00312A0E">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872944" w:rsidRPr="00304124" w:rsidRDefault="00872944" w:rsidP="00BE2B21">
      <w:pPr>
        <w:spacing w:after="0" w:line="360" w:lineRule="auto"/>
        <w:jc w:val="both"/>
        <w:rPr>
          <w:rFonts w:ascii="Times New Roman" w:hAnsi="Times New Roman" w:cs="Times New Roman"/>
          <w:sz w:val="28"/>
          <w:szCs w:val="28"/>
        </w:rPr>
      </w:pPr>
    </w:p>
    <w:sectPr w:rsidR="00872944" w:rsidRPr="00304124" w:rsidSect="00872944">
      <w:footerReference w:type="default" r:id="rId10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74" w:rsidRDefault="00A85374">
      <w:pPr>
        <w:spacing w:after="0" w:line="240" w:lineRule="auto"/>
      </w:pPr>
      <w:r>
        <w:separator/>
      </w:r>
    </w:p>
  </w:endnote>
  <w:endnote w:type="continuationSeparator" w:id="0">
    <w:p w:rsidR="00A85374" w:rsidRDefault="00A8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E26494" w:rsidRDefault="00E26494">
        <w:pPr>
          <w:pStyle w:val="ac"/>
          <w:jc w:val="center"/>
        </w:pPr>
        <w:r>
          <w:fldChar w:fldCharType="begin"/>
        </w:r>
        <w:r>
          <w:instrText>PAGE   \* MERGEFORMAT</w:instrText>
        </w:r>
        <w:r>
          <w:fldChar w:fldCharType="separate"/>
        </w:r>
        <w:r w:rsidR="00A557C3">
          <w:rPr>
            <w:noProof/>
          </w:rPr>
          <w:t>5</w:t>
        </w:r>
        <w:r>
          <w:fldChar w:fldCharType="end"/>
        </w:r>
      </w:p>
    </w:sdtContent>
  </w:sdt>
  <w:p w:rsidR="00E26494" w:rsidRDefault="00E2649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94" w:rsidRDefault="00E26494">
    <w:pPr>
      <w:pStyle w:val="ac"/>
      <w:jc w:val="right"/>
    </w:pPr>
    <w:r>
      <w:fldChar w:fldCharType="begin"/>
    </w:r>
    <w:r>
      <w:instrText xml:space="preserve"> PAGE   \* MERGEFORMAT </w:instrText>
    </w:r>
    <w:r>
      <w:fldChar w:fldCharType="separate"/>
    </w:r>
    <w:r w:rsidR="00A557C3">
      <w:rPr>
        <w:noProof/>
      </w:rPr>
      <w:t>24</w:t>
    </w:r>
    <w:r>
      <w:fldChar w:fldCharType="end"/>
    </w:r>
  </w:p>
  <w:p w:rsidR="00E26494" w:rsidRDefault="00E264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74" w:rsidRDefault="00A85374">
      <w:pPr>
        <w:spacing w:after="0" w:line="240" w:lineRule="auto"/>
      </w:pPr>
      <w:r>
        <w:separator/>
      </w:r>
    </w:p>
  </w:footnote>
  <w:footnote w:type="continuationSeparator" w:id="0">
    <w:p w:rsidR="00A85374" w:rsidRDefault="00A85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nsid w:val="4016591A"/>
    <w:multiLevelType w:val="hybridMultilevel"/>
    <w:tmpl w:val="09845E66"/>
    <w:lvl w:ilvl="0" w:tplc="A0E8726C">
      <w:start w:val="1"/>
      <w:numFmt w:val="decimal"/>
      <w:lvlText w:val="%1"/>
      <w:lvlJc w:val="left"/>
      <w:pPr>
        <w:ind w:left="1429" w:hanging="360"/>
      </w:pPr>
      <w:rPr>
        <w:rFonts w:ascii="Times New Roman" w:eastAsia="Times New Roman" w:hAnsi="Times New Roman" w:cs="Times New Roman"/>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0">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5">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7">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55F58E1"/>
    <w:multiLevelType w:val="singleLevel"/>
    <w:tmpl w:val="FF18CE40"/>
    <w:lvl w:ilvl="0">
      <w:start w:val="1"/>
      <w:numFmt w:val="decimal"/>
      <w:lvlText w:val="%1"/>
      <w:lvlJc w:val="left"/>
      <w:pPr>
        <w:tabs>
          <w:tab w:val="num" w:pos="360"/>
        </w:tabs>
        <w:ind w:left="360" w:hanging="360"/>
      </w:pPr>
    </w:lvl>
  </w:abstractNum>
  <w:abstractNum w:abstractNumId="89">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3">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6">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8">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3">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5">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8"/>
  </w:num>
  <w:num w:numId="2">
    <w:abstractNumId w:val="100"/>
  </w:num>
  <w:num w:numId="3">
    <w:abstractNumId w:val="43"/>
  </w:num>
  <w:num w:numId="4">
    <w:abstractNumId w:val="95"/>
  </w:num>
  <w:num w:numId="5">
    <w:abstractNumId w:val="47"/>
  </w:num>
  <w:num w:numId="6">
    <w:abstractNumId w:val="9"/>
  </w:num>
  <w:num w:numId="7">
    <w:abstractNumId w:val="57"/>
  </w:num>
  <w:num w:numId="8">
    <w:abstractNumId w:val="67"/>
  </w:num>
  <w:num w:numId="9">
    <w:abstractNumId w:val="70"/>
  </w:num>
  <w:num w:numId="10">
    <w:abstractNumId w:val="103"/>
  </w:num>
  <w:num w:numId="11">
    <w:abstractNumId w:val="128"/>
  </w:num>
  <w:num w:numId="12">
    <w:abstractNumId w:val="35"/>
  </w:num>
  <w:num w:numId="13">
    <w:abstractNumId w:val="3"/>
  </w:num>
  <w:num w:numId="14">
    <w:abstractNumId w:val="46"/>
  </w:num>
  <w:num w:numId="15">
    <w:abstractNumId w:val="75"/>
  </w:num>
  <w:num w:numId="16">
    <w:abstractNumId w:val="107"/>
  </w:num>
  <w:num w:numId="17">
    <w:abstractNumId w:val="21"/>
  </w:num>
  <w:num w:numId="18">
    <w:abstractNumId w:val="78"/>
  </w:num>
  <w:num w:numId="19">
    <w:abstractNumId w:val="22"/>
  </w:num>
  <w:num w:numId="20">
    <w:abstractNumId w:val="32"/>
  </w:num>
  <w:num w:numId="21">
    <w:abstractNumId w:val="65"/>
  </w:num>
  <w:num w:numId="22">
    <w:abstractNumId w:val="45"/>
  </w:num>
  <w:num w:numId="23">
    <w:abstractNumId w:val="77"/>
  </w:num>
  <w:num w:numId="24">
    <w:abstractNumId w:val="98"/>
  </w:num>
  <w:num w:numId="25">
    <w:abstractNumId w:val="83"/>
  </w:num>
  <w:num w:numId="26">
    <w:abstractNumId w:val="66"/>
  </w:num>
  <w:num w:numId="27">
    <w:abstractNumId w:val="108"/>
  </w:num>
  <w:num w:numId="28">
    <w:abstractNumId w:val="135"/>
  </w:num>
  <w:num w:numId="29">
    <w:abstractNumId w:val="71"/>
  </w:num>
  <w:num w:numId="30">
    <w:abstractNumId w:val="81"/>
  </w:num>
  <w:num w:numId="31">
    <w:abstractNumId w:val="50"/>
  </w:num>
  <w:num w:numId="32">
    <w:abstractNumId w:val="31"/>
  </w:num>
  <w:num w:numId="33">
    <w:abstractNumId w:val="14"/>
  </w:num>
  <w:num w:numId="34">
    <w:abstractNumId w:val="12"/>
  </w:num>
  <w:num w:numId="35">
    <w:abstractNumId w:val="80"/>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4"/>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7"/>
  </w:num>
  <w:num w:numId="80">
    <w:abstractNumId w:val="5"/>
  </w:num>
  <w:num w:numId="81">
    <w:abstractNumId w:val="102"/>
  </w:num>
  <w:num w:numId="82">
    <w:abstractNumId w:val="86"/>
  </w:num>
  <w:num w:numId="83">
    <w:abstractNumId w:val="101"/>
  </w:num>
  <w:num w:numId="84">
    <w:abstractNumId w:val="56"/>
  </w:num>
  <w:num w:numId="85">
    <w:abstractNumId w:val="115"/>
  </w:num>
  <w:num w:numId="86">
    <w:abstractNumId w:val="99"/>
  </w:num>
  <w:num w:numId="87">
    <w:abstractNumId w:val="54"/>
  </w:num>
  <w:num w:numId="88">
    <w:abstractNumId w:val="6"/>
  </w:num>
  <w:num w:numId="89">
    <w:abstractNumId w:val="117"/>
  </w:num>
  <w:num w:numId="90">
    <w:abstractNumId w:val="93"/>
  </w:num>
  <w:num w:numId="91">
    <w:abstractNumId w:val="62"/>
  </w:num>
  <w:num w:numId="92">
    <w:abstractNumId w:val="134"/>
  </w:num>
  <w:num w:numId="93">
    <w:abstractNumId w:val="122"/>
  </w:num>
  <w:num w:numId="94">
    <w:abstractNumId w:val="85"/>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3"/>
  </w:num>
  <w:num w:numId="109">
    <w:abstractNumId w:val="72"/>
  </w:num>
  <w:num w:numId="110">
    <w:abstractNumId w:val="27"/>
  </w:num>
  <w:num w:numId="111">
    <w:abstractNumId w:val="36"/>
  </w:num>
  <w:num w:numId="112">
    <w:abstractNumId w:val="89"/>
  </w:num>
  <w:num w:numId="113">
    <w:abstractNumId w:val="94"/>
    <w:lvlOverride w:ilvl="0">
      <w:startOverride w:val="1"/>
    </w:lvlOverride>
  </w:num>
  <w:num w:numId="114">
    <w:abstractNumId w:val="104"/>
    <w:lvlOverride w:ilvl="0">
      <w:startOverride w:val="2"/>
    </w:lvlOverride>
  </w:num>
  <w:num w:numId="115">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64"/>
  </w:num>
  <w:num w:numId="127">
    <w:abstractNumId w:val="0"/>
  </w:num>
  <w:num w:numId="128">
    <w:abstractNumId w:val="55"/>
  </w:num>
  <w:num w:numId="129">
    <w:abstractNumId w:val="133"/>
  </w:num>
  <w:num w:numId="130">
    <w:abstractNumId w:val="96"/>
  </w:num>
  <w:num w:numId="131">
    <w:abstractNumId w:val="10"/>
  </w:num>
  <w:num w:numId="132">
    <w:abstractNumId w:val="90"/>
  </w:num>
  <w:num w:numId="133">
    <w:abstractNumId w:val="118"/>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lvlOverride w:ilvl="0">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num>
  <w:num w:numId="142">
    <w:abstractNumId w:val="87"/>
  </w:num>
  <w:num w:numId="143">
    <w:abstractNumId w:val="7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7157"/>
    <w:rsid w:val="00015BFD"/>
    <w:rsid w:val="00091C57"/>
    <w:rsid w:val="000C340E"/>
    <w:rsid w:val="000C6C70"/>
    <w:rsid w:val="000E3327"/>
    <w:rsid w:val="000E3CDB"/>
    <w:rsid w:val="00150F87"/>
    <w:rsid w:val="0018221A"/>
    <w:rsid w:val="001A363C"/>
    <w:rsid w:val="001A4388"/>
    <w:rsid w:val="001B21ED"/>
    <w:rsid w:val="001C302A"/>
    <w:rsid w:val="001C3752"/>
    <w:rsid w:val="001D5B3F"/>
    <w:rsid w:val="001F2B8E"/>
    <w:rsid w:val="001F4C98"/>
    <w:rsid w:val="00206457"/>
    <w:rsid w:val="00225105"/>
    <w:rsid w:val="002536A9"/>
    <w:rsid w:val="002565F8"/>
    <w:rsid w:val="002C0FDB"/>
    <w:rsid w:val="002D305A"/>
    <w:rsid w:val="00304124"/>
    <w:rsid w:val="00312A0E"/>
    <w:rsid w:val="0032715F"/>
    <w:rsid w:val="003627B9"/>
    <w:rsid w:val="00370257"/>
    <w:rsid w:val="00376B26"/>
    <w:rsid w:val="003B3B1F"/>
    <w:rsid w:val="003E36E4"/>
    <w:rsid w:val="00474225"/>
    <w:rsid w:val="004847B7"/>
    <w:rsid w:val="004B5E2A"/>
    <w:rsid w:val="004E0695"/>
    <w:rsid w:val="0053357D"/>
    <w:rsid w:val="005350DB"/>
    <w:rsid w:val="00556655"/>
    <w:rsid w:val="00563073"/>
    <w:rsid w:val="00591FB4"/>
    <w:rsid w:val="005C5FB1"/>
    <w:rsid w:val="005E6FE8"/>
    <w:rsid w:val="005F29AC"/>
    <w:rsid w:val="006168EA"/>
    <w:rsid w:val="00635DB1"/>
    <w:rsid w:val="00663DB5"/>
    <w:rsid w:val="0066467B"/>
    <w:rsid w:val="006F6792"/>
    <w:rsid w:val="006F69BE"/>
    <w:rsid w:val="0071035C"/>
    <w:rsid w:val="00727456"/>
    <w:rsid w:val="007709C6"/>
    <w:rsid w:val="007C0CF6"/>
    <w:rsid w:val="007E7C33"/>
    <w:rsid w:val="007F7D62"/>
    <w:rsid w:val="00802AB1"/>
    <w:rsid w:val="008148E8"/>
    <w:rsid w:val="00814D69"/>
    <w:rsid w:val="00843184"/>
    <w:rsid w:val="00847A12"/>
    <w:rsid w:val="00864E59"/>
    <w:rsid w:val="00872944"/>
    <w:rsid w:val="0088415E"/>
    <w:rsid w:val="00885C62"/>
    <w:rsid w:val="008B1839"/>
    <w:rsid w:val="008D49C6"/>
    <w:rsid w:val="008F1CF9"/>
    <w:rsid w:val="008F696D"/>
    <w:rsid w:val="00956B8A"/>
    <w:rsid w:val="00980B5C"/>
    <w:rsid w:val="009D1934"/>
    <w:rsid w:val="009F667D"/>
    <w:rsid w:val="00A15421"/>
    <w:rsid w:val="00A527E1"/>
    <w:rsid w:val="00A557C3"/>
    <w:rsid w:val="00A71D81"/>
    <w:rsid w:val="00A850BC"/>
    <w:rsid w:val="00A85374"/>
    <w:rsid w:val="00A91955"/>
    <w:rsid w:val="00AE0779"/>
    <w:rsid w:val="00AE7D46"/>
    <w:rsid w:val="00B51D06"/>
    <w:rsid w:val="00B56E9F"/>
    <w:rsid w:val="00B73255"/>
    <w:rsid w:val="00B803A6"/>
    <w:rsid w:val="00BA1C71"/>
    <w:rsid w:val="00BC7494"/>
    <w:rsid w:val="00BD6CC3"/>
    <w:rsid w:val="00BE2B21"/>
    <w:rsid w:val="00BE50D0"/>
    <w:rsid w:val="00C0415E"/>
    <w:rsid w:val="00C4461E"/>
    <w:rsid w:val="00C74EEC"/>
    <w:rsid w:val="00C92102"/>
    <w:rsid w:val="00CB401D"/>
    <w:rsid w:val="00CC7744"/>
    <w:rsid w:val="00CF708B"/>
    <w:rsid w:val="00D07E31"/>
    <w:rsid w:val="00D20460"/>
    <w:rsid w:val="00DB6E20"/>
    <w:rsid w:val="00DB7521"/>
    <w:rsid w:val="00DC214D"/>
    <w:rsid w:val="00DC5641"/>
    <w:rsid w:val="00DC6FCD"/>
    <w:rsid w:val="00DE3EEB"/>
    <w:rsid w:val="00E26494"/>
    <w:rsid w:val="00E307F3"/>
    <w:rsid w:val="00E641DE"/>
    <w:rsid w:val="00E81940"/>
    <w:rsid w:val="00E847DB"/>
    <w:rsid w:val="00E924D9"/>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4"/>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4"/>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82941818">
      <w:bodyDiv w:val="1"/>
      <w:marLeft w:val="0"/>
      <w:marRight w:val="0"/>
      <w:marTop w:val="0"/>
      <w:marBottom w:val="0"/>
      <w:divBdr>
        <w:top w:val="none" w:sz="0" w:space="0" w:color="auto"/>
        <w:left w:val="none" w:sz="0" w:space="0" w:color="auto"/>
        <w:bottom w:val="none" w:sz="0" w:space="0" w:color="auto"/>
        <w:right w:val="none" w:sz="0" w:space="0" w:color="auto"/>
      </w:divBdr>
    </w:div>
    <w:div w:id="183325354">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9616585">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8879062">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75721185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552191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47807810">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6322018">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3228918">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780673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1224539">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chart" Target="charts/chart16.xml"/><Relationship Id="rId63" Type="http://schemas.openxmlformats.org/officeDocument/2006/relationships/chart" Target="charts/chart24.xml"/><Relationship Id="rId68" Type="http://schemas.openxmlformats.org/officeDocument/2006/relationships/oleObject" Target="embeddings/oleObject29.bin"/><Relationship Id="rId76"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oleObject" Target="embeddings/oleObject49.bin"/><Relationship Id="rId97" Type="http://schemas.openxmlformats.org/officeDocument/2006/relationships/oleObject" Target="embeddings/oleObject53.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4.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chart" Target="charts/chart19.xml"/><Relationship Id="rId66"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40.bin"/><Relationship Id="rId87" Type="http://schemas.openxmlformats.org/officeDocument/2006/relationships/oleObject" Target="embeddings/oleObject48.bin"/><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22.xml"/><Relationship Id="rId82" Type="http://schemas.openxmlformats.org/officeDocument/2006/relationships/oleObject" Target="embeddings/oleObject43.bin"/><Relationship Id="rId90" Type="http://schemas.openxmlformats.org/officeDocument/2006/relationships/image" Target="media/image8.wmf"/><Relationship Id="rId95" Type="http://schemas.openxmlformats.org/officeDocument/2006/relationships/oleObject" Target="embeddings/oleObject52.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chart" Target="charts/chart17.xml"/><Relationship Id="rId64" Type="http://schemas.openxmlformats.org/officeDocument/2006/relationships/oleObject" Target="embeddings/oleObject25.bin"/><Relationship Id="rId69" Type="http://schemas.openxmlformats.org/officeDocument/2006/relationships/oleObject" Target="embeddings/oleObject30.bin"/><Relationship Id="rId77" Type="http://schemas.openxmlformats.org/officeDocument/2006/relationships/oleObject" Target="embeddings/oleObject38.bin"/><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hart" Target="charts/chart12.xml"/><Relationship Id="rId72"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oleObject" Target="embeddings/oleObject46.bin"/><Relationship Id="rId93" Type="http://schemas.openxmlformats.org/officeDocument/2006/relationships/oleObject" Target="embeddings/oleObject51.bin"/><Relationship Id="rId98"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chart" Target="charts/chart7.xml"/><Relationship Id="rId59" Type="http://schemas.openxmlformats.org/officeDocument/2006/relationships/chart" Target="charts/chart20.xml"/><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chart" Target="charts/chart2.xml"/><Relationship Id="rId54" Type="http://schemas.openxmlformats.org/officeDocument/2006/relationships/chart" Target="charts/chart15.xml"/><Relationship Id="rId62" Type="http://schemas.openxmlformats.org/officeDocument/2006/relationships/chart" Target="charts/chart23.xml"/><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oleObject" Target="embeddings/oleObject44.bin"/><Relationship Id="rId88" Type="http://schemas.openxmlformats.org/officeDocument/2006/relationships/image" Target="media/image7.wmf"/><Relationship Id="rId91" Type="http://schemas.openxmlformats.org/officeDocument/2006/relationships/oleObject" Target="embeddings/oleObject50.bin"/><Relationship Id="rId9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chart" Target="charts/chart10.xml"/><Relationship Id="rId57" Type="http://schemas.openxmlformats.org/officeDocument/2006/relationships/chart" Target="charts/chart18.xml"/><Relationship Id="rId10" Type="http://schemas.openxmlformats.org/officeDocument/2006/relationships/image" Target="media/image1.wmf"/><Relationship Id="rId31" Type="http://schemas.openxmlformats.org/officeDocument/2006/relationships/oleObject" Target="embeddings/oleObject16.bin"/><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chart" Target="charts/chart21.xml"/><Relationship Id="rId65" Type="http://schemas.openxmlformats.org/officeDocument/2006/relationships/oleObject" Target="embeddings/oleObject26.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7.bin"/><Relationship Id="rId94" Type="http://schemas.openxmlformats.org/officeDocument/2006/relationships/image" Target="media/image10.wmf"/><Relationship Id="rId99" Type="http://schemas.openxmlformats.org/officeDocument/2006/relationships/oleObject" Target="embeddings/oleObject54.bin"/><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16150272"/>
        <c:axId val="116152192"/>
      </c:scatterChart>
      <c:valAx>
        <c:axId val="116150272"/>
        <c:scaling>
          <c:orientation val="minMax"/>
        </c:scaling>
        <c:delete val="0"/>
        <c:axPos val="b"/>
        <c:numFmt formatCode="General" sourceLinked="1"/>
        <c:majorTickMark val="out"/>
        <c:minorTickMark val="none"/>
        <c:tickLblPos val="none"/>
        <c:crossAx val="116152192"/>
        <c:crosses val="autoZero"/>
        <c:crossBetween val="midCat"/>
      </c:valAx>
      <c:valAx>
        <c:axId val="116152192"/>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1161502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40181888"/>
        <c:axId val="140183808"/>
      </c:scatterChart>
      <c:valAx>
        <c:axId val="140181888"/>
        <c:scaling>
          <c:orientation val="minMax"/>
        </c:scaling>
        <c:delete val="0"/>
        <c:axPos val="b"/>
        <c:numFmt formatCode="General" sourceLinked="1"/>
        <c:majorTickMark val="out"/>
        <c:minorTickMark val="none"/>
        <c:tickLblPos val="none"/>
        <c:crossAx val="140183808"/>
        <c:crosses val="autoZero"/>
        <c:crossBetween val="midCat"/>
      </c:valAx>
      <c:valAx>
        <c:axId val="14018380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401818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58832512"/>
        <c:axId val="158834048"/>
      </c:scatterChart>
      <c:valAx>
        <c:axId val="158832512"/>
        <c:scaling>
          <c:orientation val="minMax"/>
        </c:scaling>
        <c:delete val="0"/>
        <c:axPos val="b"/>
        <c:numFmt formatCode="General" sourceLinked="1"/>
        <c:majorTickMark val="out"/>
        <c:minorTickMark val="none"/>
        <c:tickLblPos val="none"/>
        <c:spPr>
          <a:ln w="3175">
            <a:solidFill>
              <a:srgbClr val="000000"/>
            </a:solidFill>
            <a:prstDash val="solid"/>
          </a:ln>
        </c:spPr>
        <c:crossAx val="158834048"/>
        <c:crosses val="autoZero"/>
        <c:crossBetween val="midCat"/>
      </c:valAx>
      <c:valAx>
        <c:axId val="15883404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88325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40790016"/>
        <c:axId val="140792192"/>
      </c:scatterChart>
      <c:valAx>
        <c:axId val="1407900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40792192"/>
        <c:crosses val="autoZero"/>
        <c:crossBetween val="midCat"/>
      </c:valAx>
      <c:valAx>
        <c:axId val="14079219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407900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57958144"/>
        <c:axId val="157959680"/>
      </c:scatterChart>
      <c:valAx>
        <c:axId val="157958144"/>
        <c:scaling>
          <c:orientation val="minMax"/>
        </c:scaling>
        <c:delete val="0"/>
        <c:axPos val="b"/>
        <c:numFmt formatCode="General" sourceLinked="1"/>
        <c:majorTickMark val="out"/>
        <c:minorTickMark val="none"/>
        <c:tickLblPos val="none"/>
        <c:crossAx val="157959680"/>
        <c:crosses val="autoZero"/>
        <c:crossBetween val="midCat"/>
      </c:valAx>
      <c:valAx>
        <c:axId val="15795968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5795814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57974528"/>
        <c:axId val="157976448"/>
      </c:scatterChart>
      <c:valAx>
        <c:axId val="157974528"/>
        <c:scaling>
          <c:orientation val="minMax"/>
        </c:scaling>
        <c:delete val="0"/>
        <c:axPos val="b"/>
        <c:numFmt formatCode="General" sourceLinked="1"/>
        <c:majorTickMark val="out"/>
        <c:minorTickMark val="none"/>
        <c:tickLblPos val="none"/>
        <c:crossAx val="157976448"/>
        <c:crosses val="autoZero"/>
        <c:crossBetween val="midCat"/>
      </c:valAx>
      <c:valAx>
        <c:axId val="15797644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797452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58103040"/>
        <c:axId val="158104576"/>
      </c:scatterChart>
      <c:valAx>
        <c:axId val="158103040"/>
        <c:scaling>
          <c:orientation val="minMax"/>
        </c:scaling>
        <c:delete val="0"/>
        <c:axPos val="b"/>
        <c:numFmt formatCode="General" sourceLinked="1"/>
        <c:majorTickMark val="out"/>
        <c:minorTickMark val="none"/>
        <c:tickLblPos val="none"/>
        <c:spPr>
          <a:ln w="3175">
            <a:solidFill>
              <a:srgbClr val="000000"/>
            </a:solidFill>
            <a:prstDash val="solid"/>
          </a:ln>
        </c:spPr>
        <c:crossAx val="158104576"/>
        <c:crosses val="autoZero"/>
        <c:crossBetween val="midCat"/>
      </c:valAx>
      <c:valAx>
        <c:axId val="15810457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81030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58115712"/>
        <c:axId val="158494720"/>
      </c:scatterChart>
      <c:valAx>
        <c:axId val="1581157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8494720"/>
        <c:crosses val="autoZero"/>
        <c:crossBetween val="midCat"/>
      </c:valAx>
      <c:valAx>
        <c:axId val="15849472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81157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57993600"/>
        <c:axId val="158122752"/>
      </c:scatterChart>
      <c:valAx>
        <c:axId val="157993600"/>
        <c:scaling>
          <c:orientation val="minMax"/>
        </c:scaling>
        <c:delete val="0"/>
        <c:axPos val="b"/>
        <c:numFmt formatCode="General" sourceLinked="1"/>
        <c:majorTickMark val="out"/>
        <c:minorTickMark val="none"/>
        <c:tickLblPos val="none"/>
        <c:crossAx val="158122752"/>
        <c:crosses val="autoZero"/>
        <c:crossBetween val="midCat"/>
      </c:valAx>
      <c:valAx>
        <c:axId val="15812275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579936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58129536"/>
        <c:axId val="158422528"/>
      </c:scatterChart>
      <c:valAx>
        <c:axId val="15812953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8422528"/>
        <c:crosses val="autoZero"/>
        <c:crossBetween val="midCat"/>
      </c:valAx>
      <c:valAx>
        <c:axId val="15842252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812953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59286400"/>
        <c:axId val="159287936"/>
      </c:scatterChart>
      <c:valAx>
        <c:axId val="159286400"/>
        <c:scaling>
          <c:orientation val="minMax"/>
        </c:scaling>
        <c:delete val="0"/>
        <c:axPos val="b"/>
        <c:numFmt formatCode="General" sourceLinked="1"/>
        <c:majorTickMark val="out"/>
        <c:minorTickMark val="none"/>
        <c:tickLblPos val="none"/>
        <c:spPr>
          <a:ln w="3175">
            <a:solidFill>
              <a:srgbClr val="000000"/>
            </a:solidFill>
            <a:prstDash val="solid"/>
          </a:ln>
        </c:spPr>
        <c:crossAx val="159287936"/>
        <c:crosses val="autoZero"/>
        <c:crossBetween val="midCat"/>
      </c:valAx>
      <c:valAx>
        <c:axId val="15928793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92864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16167424"/>
        <c:axId val="116169344"/>
      </c:scatterChart>
      <c:valAx>
        <c:axId val="116167424"/>
        <c:scaling>
          <c:orientation val="minMax"/>
        </c:scaling>
        <c:delete val="0"/>
        <c:axPos val="b"/>
        <c:numFmt formatCode="General" sourceLinked="1"/>
        <c:majorTickMark val="out"/>
        <c:minorTickMark val="none"/>
        <c:tickLblPos val="none"/>
        <c:crossAx val="116169344"/>
        <c:crosses val="autoZero"/>
        <c:crossBetween val="midCat"/>
      </c:valAx>
      <c:valAx>
        <c:axId val="116169344"/>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11616742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59299072"/>
        <c:axId val="159300992"/>
      </c:scatterChart>
      <c:valAx>
        <c:axId val="159299072"/>
        <c:scaling>
          <c:orientation val="minMax"/>
        </c:scaling>
        <c:delete val="0"/>
        <c:axPos val="b"/>
        <c:numFmt formatCode="General" sourceLinked="1"/>
        <c:majorTickMark val="out"/>
        <c:minorTickMark val="none"/>
        <c:tickLblPos val="none"/>
        <c:crossAx val="159300992"/>
        <c:crosses val="autoZero"/>
        <c:crossBetween val="midCat"/>
      </c:valAx>
      <c:valAx>
        <c:axId val="15930099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92990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83781632"/>
        <c:axId val="185971072"/>
      </c:scatterChart>
      <c:valAx>
        <c:axId val="183781632"/>
        <c:scaling>
          <c:orientation val="minMax"/>
        </c:scaling>
        <c:delete val="0"/>
        <c:axPos val="b"/>
        <c:numFmt formatCode="General" sourceLinked="1"/>
        <c:majorTickMark val="out"/>
        <c:minorTickMark val="none"/>
        <c:tickLblPos val="none"/>
        <c:crossAx val="185971072"/>
        <c:crosses val="autoZero"/>
        <c:crossBetween val="midCat"/>
      </c:valAx>
      <c:valAx>
        <c:axId val="18597107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837816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83671808"/>
        <c:axId val="183673984"/>
      </c:scatterChart>
      <c:valAx>
        <c:axId val="183671808"/>
        <c:scaling>
          <c:orientation val="minMax"/>
        </c:scaling>
        <c:delete val="0"/>
        <c:axPos val="b"/>
        <c:numFmt formatCode="General" sourceLinked="1"/>
        <c:majorTickMark val="out"/>
        <c:minorTickMark val="none"/>
        <c:tickLblPos val="none"/>
        <c:crossAx val="183673984"/>
        <c:crosses val="autoZero"/>
        <c:crossBetween val="midCat"/>
      </c:valAx>
      <c:valAx>
        <c:axId val="18367398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8367180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83636736"/>
        <c:axId val="183638272"/>
      </c:scatterChart>
      <c:valAx>
        <c:axId val="183636736"/>
        <c:scaling>
          <c:orientation val="minMax"/>
        </c:scaling>
        <c:delete val="0"/>
        <c:axPos val="b"/>
        <c:numFmt formatCode="General" sourceLinked="1"/>
        <c:majorTickMark val="out"/>
        <c:minorTickMark val="none"/>
        <c:tickLblPos val="none"/>
        <c:spPr>
          <a:ln w="3175">
            <a:solidFill>
              <a:srgbClr val="000000"/>
            </a:solidFill>
            <a:prstDash val="solid"/>
          </a:ln>
        </c:spPr>
        <c:crossAx val="183638272"/>
        <c:crosses val="autoZero"/>
        <c:crossBetween val="midCat"/>
      </c:valAx>
      <c:valAx>
        <c:axId val="18363827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8363673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83698560"/>
        <c:axId val="183700480"/>
      </c:scatterChart>
      <c:valAx>
        <c:axId val="1836985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83700480"/>
        <c:crosses val="autoZero"/>
        <c:crossBetween val="midCat"/>
      </c:valAx>
      <c:valAx>
        <c:axId val="18370048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836985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35829760"/>
        <c:axId val="135831552"/>
      </c:scatterChart>
      <c:valAx>
        <c:axId val="135829760"/>
        <c:scaling>
          <c:orientation val="minMax"/>
        </c:scaling>
        <c:delete val="0"/>
        <c:axPos val="b"/>
        <c:numFmt formatCode="General" sourceLinked="1"/>
        <c:majorTickMark val="out"/>
        <c:minorTickMark val="none"/>
        <c:tickLblPos val="none"/>
        <c:spPr>
          <a:ln w="3171">
            <a:solidFill>
              <a:srgbClr val="000000"/>
            </a:solidFill>
            <a:prstDash val="solid"/>
          </a:ln>
        </c:spPr>
        <c:crossAx val="135831552"/>
        <c:crosses val="autoZero"/>
        <c:crossBetween val="midCat"/>
      </c:valAx>
      <c:valAx>
        <c:axId val="135831552"/>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358297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16185728"/>
        <c:axId val="135799552"/>
      </c:scatterChart>
      <c:valAx>
        <c:axId val="116185728"/>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35799552"/>
        <c:crosses val="autoZero"/>
        <c:crossBetween val="midCat"/>
      </c:valAx>
      <c:valAx>
        <c:axId val="135799552"/>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1618572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35847296"/>
        <c:axId val="135849472"/>
      </c:scatterChart>
      <c:valAx>
        <c:axId val="135847296"/>
        <c:scaling>
          <c:orientation val="minMax"/>
        </c:scaling>
        <c:delete val="0"/>
        <c:axPos val="b"/>
        <c:numFmt formatCode="General" sourceLinked="1"/>
        <c:majorTickMark val="out"/>
        <c:minorTickMark val="none"/>
        <c:tickLblPos val="none"/>
        <c:crossAx val="135849472"/>
        <c:crosses val="autoZero"/>
        <c:crossBetween val="midCat"/>
      </c:valAx>
      <c:valAx>
        <c:axId val="13584947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358472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39878784"/>
        <c:axId val="139880704"/>
      </c:scatterChart>
      <c:valAx>
        <c:axId val="139878784"/>
        <c:scaling>
          <c:orientation val="minMax"/>
        </c:scaling>
        <c:delete val="0"/>
        <c:axPos val="b"/>
        <c:numFmt formatCode="General" sourceLinked="1"/>
        <c:majorTickMark val="out"/>
        <c:minorTickMark val="none"/>
        <c:tickLblPos val="none"/>
        <c:crossAx val="139880704"/>
        <c:crosses val="autoZero"/>
        <c:crossBetween val="midCat"/>
      </c:valAx>
      <c:valAx>
        <c:axId val="13988070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987878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39855744"/>
        <c:axId val="139857280"/>
      </c:scatterChart>
      <c:valAx>
        <c:axId val="139855744"/>
        <c:scaling>
          <c:orientation val="minMax"/>
        </c:scaling>
        <c:delete val="0"/>
        <c:axPos val="b"/>
        <c:numFmt formatCode="General" sourceLinked="1"/>
        <c:majorTickMark val="out"/>
        <c:minorTickMark val="none"/>
        <c:tickLblPos val="none"/>
        <c:spPr>
          <a:ln w="3175">
            <a:solidFill>
              <a:srgbClr val="000000"/>
            </a:solidFill>
            <a:prstDash val="solid"/>
          </a:ln>
        </c:spPr>
        <c:crossAx val="139857280"/>
        <c:crosses val="autoZero"/>
        <c:crossBetween val="midCat"/>
      </c:valAx>
      <c:valAx>
        <c:axId val="13985728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985574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58443776"/>
        <c:axId val="158445952"/>
      </c:scatterChart>
      <c:valAx>
        <c:axId val="15844377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8445952"/>
        <c:crosses val="autoZero"/>
        <c:crossBetween val="midCat"/>
      </c:valAx>
      <c:valAx>
        <c:axId val="15844595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844377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40210560"/>
        <c:axId val="140212096"/>
      </c:scatterChart>
      <c:valAx>
        <c:axId val="140210560"/>
        <c:scaling>
          <c:orientation val="minMax"/>
        </c:scaling>
        <c:delete val="0"/>
        <c:axPos val="b"/>
        <c:numFmt formatCode="General" sourceLinked="1"/>
        <c:majorTickMark val="out"/>
        <c:minorTickMark val="none"/>
        <c:tickLblPos val="none"/>
        <c:crossAx val="140212096"/>
        <c:crosses val="autoZero"/>
        <c:crossBetween val="midCat"/>
      </c:valAx>
      <c:valAx>
        <c:axId val="14021209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402105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DFCB-D1C3-4B1C-9F66-D0A9DFF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156</Pages>
  <Words>30037</Words>
  <Characters>171217</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cp:revision>
  <cp:lastPrinted>2019-10-09T11:11:00Z</cp:lastPrinted>
  <dcterms:created xsi:type="dcterms:W3CDTF">2019-11-22T06:39:00Z</dcterms:created>
  <dcterms:modified xsi:type="dcterms:W3CDTF">2021-09-01T09:47:00Z</dcterms:modified>
</cp:coreProperties>
</file>