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D55039" w:rsidRPr="00D55039" w:rsidRDefault="00D55039" w:rsidP="00D55039">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МЕТОДИЧЕСКИЕ УКАЗАНИЯ ПО ОСВОЕНИЮ</w:t>
      </w:r>
    </w:p>
    <w:p w:rsidR="002C3F88" w:rsidRPr="002C3F88" w:rsidRDefault="00D55039" w:rsidP="00D55039">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ДИСЦИПЛИНЫ</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 </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rPr>
        <w:sectPr w:rsidR="002C3F88" w:rsidRPr="002C3F88" w:rsidSect="00E8701C">
          <w:footerReference w:type="default" r:id="rId8"/>
          <w:pgSz w:w="11906" w:h="16838"/>
          <w:pgMar w:top="510" w:right="567" w:bottom="510" w:left="850" w:header="0" w:footer="510" w:gutter="0"/>
          <w:cols w:space="708"/>
          <w:titlePg/>
          <w:docGrid w:linePitch="360"/>
        </w:sectPr>
      </w:pPr>
      <w:r w:rsidRPr="002C3F88">
        <w:rPr>
          <w:rFonts w:ascii="Times New Roman" w:hAnsi="Times New Roman"/>
          <w:sz w:val="24"/>
          <w:szCs w:val="24"/>
        </w:rPr>
        <w:t>Год набора 201</w:t>
      </w:r>
      <w:r w:rsidR="00F015E5">
        <w:rPr>
          <w:rFonts w:ascii="Times New Roman" w:hAnsi="Times New Roman"/>
          <w:sz w:val="24"/>
          <w:szCs w:val="24"/>
        </w:rPr>
        <w:t>8</w:t>
      </w:r>
    </w:p>
    <w:p w:rsidR="00D55039" w:rsidRPr="00757B80" w:rsidRDefault="00D55039" w:rsidP="00D55039">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w:t>
      </w:r>
      <w:r>
        <w:rPr>
          <w:rFonts w:ascii="Times New Roman" w:hAnsi="Times New Roman"/>
          <w:sz w:val="24"/>
          <w:szCs w:val="24"/>
        </w:rPr>
        <w:t>Бузулук: БГТИ (филиал) ОГУ, 2018</w:t>
      </w:r>
      <w:r w:rsidRPr="00757B80">
        <w:rPr>
          <w:rFonts w:ascii="Times New Roman" w:hAnsi="Times New Roman"/>
          <w:sz w:val="24"/>
          <w:szCs w:val="24"/>
        </w:rPr>
        <w:t>.</w:t>
      </w:r>
    </w:p>
    <w:p w:rsidR="00D55039" w:rsidRPr="00757B80" w:rsidRDefault="00D55039" w:rsidP="00D55039">
      <w:pPr>
        <w:ind w:firstLine="567"/>
        <w:jc w:val="both"/>
        <w:rPr>
          <w:rFonts w:ascii="Times New Roman" w:hAnsi="Times New Roman"/>
          <w:sz w:val="24"/>
          <w:szCs w:val="24"/>
        </w:rPr>
      </w:pPr>
    </w:p>
    <w:p w:rsidR="00D55039" w:rsidRPr="00757B80" w:rsidRDefault="00D55039" w:rsidP="00D55039">
      <w:pPr>
        <w:suppressLineNumbers/>
        <w:ind w:firstLine="567"/>
        <w:jc w:val="both"/>
        <w:rPr>
          <w:rFonts w:ascii="Times New Roman" w:hAnsi="Times New Roman"/>
          <w:sz w:val="24"/>
          <w:szCs w:val="24"/>
        </w:rPr>
      </w:pPr>
    </w:p>
    <w:p w:rsidR="00D55039" w:rsidRPr="00757B80" w:rsidRDefault="00D55039" w:rsidP="00D55039">
      <w:pPr>
        <w:suppressLineNumbers/>
        <w:ind w:firstLine="567"/>
        <w:jc w:val="both"/>
        <w:rPr>
          <w:rFonts w:ascii="Times New Roman" w:hAnsi="Times New Roman"/>
          <w:sz w:val="24"/>
          <w:szCs w:val="24"/>
        </w:rPr>
      </w:pPr>
    </w:p>
    <w:p w:rsidR="00D55039" w:rsidRPr="00757B80" w:rsidRDefault="00D55039" w:rsidP="00D55039">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D55039" w:rsidRPr="00757B80" w:rsidRDefault="00D55039" w:rsidP="00D55039">
      <w:pPr>
        <w:ind w:firstLine="567"/>
        <w:jc w:val="both"/>
        <w:rPr>
          <w:rFonts w:ascii="Times New Roman" w:hAnsi="Times New Roman"/>
          <w:sz w:val="24"/>
          <w:szCs w:val="24"/>
        </w:rPr>
      </w:pPr>
      <w:r w:rsidRPr="00757B80">
        <w:rPr>
          <w:rFonts w:ascii="Times New Roman" w:hAnsi="Times New Roman"/>
          <w:sz w:val="24"/>
          <w:szCs w:val="24"/>
        </w:rPr>
        <w:t>«___»______________201</w:t>
      </w:r>
      <w:r>
        <w:rPr>
          <w:rFonts w:ascii="Times New Roman" w:hAnsi="Times New Roman"/>
          <w:sz w:val="24"/>
          <w:szCs w:val="24"/>
        </w:rPr>
        <w:t>8</w:t>
      </w:r>
      <w:r w:rsidRPr="00757B80">
        <w:rPr>
          <w:rFonts w:ascii="Times New Roman" w:hAnsi="Times New Roman"/>
          <w:sz w:val="24"/>
          <w:szCs w:val="24"/>
        </w:rPr>
        <w:t xml:space="preserve"> г.</w:t>
      </w:r>
    </w:p>
    <w:p w:rsidR="00D55039" w:rsidRPr="00EC370C" w:rsidRDefault="00D55039" w:rsidP="00D55039">
      <w:pPr>
        <w:suppressLineNumbers/>
        <w:ind w:firstLine="567"/>
        <w:jc w:val="both"/>
        <w:rPr>
          <w:rFonts w:ascii="Times New Roman" w:hAnsi="Times New Roman"/>
          <w:szCs w:val="24"/>
        </w:rPr>
      </w:pPr>
    </w:p>
    <w:p w:rsidR="00D55039" w:rsidRPr="00EC370C" w:rsidRDefault="00D55039" w:rsidP="00D55039">
      <w:pPr>
        <w:suppressLineNumbers/>
        <w:ind w:firstLine="567"/>
        <w:jc w:val="both"/>
        <w:rPr>
          <w:rFonts w:ascii="Times New Roman" w:hAnsi="Times New Roman"/>
          <w:szCs w:val="24"/>
        </w:rPr>
      </w:pPr>
    </w:p>
    <w:p w:rsidR="00D55039" w:rsidRDefault="00D55039" w:rsidP="00D55039">
      <w:pPr>
        <w:pStyle w:val="ReportHead"/>
        <w:suppressAutoHyphens/>
        <w:jc w:val="both"/>
        <w:rPr>
          <w:sz w:val="24"/>
          <w:szCs w:val="24"/>
        </w:rPr>
      </w:pPr>
    </w:p>
    <w:p w:rsidR="00D55039" w:rsidRDefault="00D55039" w:rsidP="00D55039">
      <w:pPr>
        <w:pStyle w:val="ReportHead"/>
        <w:suppressAutoHyphens/>
        <w:jc w:val="both"/>
        <w:rPr>
          <w:sz w:val="24"/>
          <w:szCs w:val="24"/>
        </w:rPr>
      </w:pPr>
    </w:p>
    <w:p w:rsidR="00D55039" w:rsidRDefault="00D55039" w:rsidP="00D55039">
      <w:pPr>
        <w:pStyle w:val="ReportHead"/>
        <w:suppressAutoHyphens/>
        <w:jc w:val="both"/>
        <w:rPr>
          <w:sz w:val="24"/>
          <w:szCs w:val="24"/>
        </w:rPr>
      </w:pPr>
    </w:p>
    <w:p w:rsidR="00D55039" w:rsidRPr="00082D1C" w:rsidRDefault="00D55039" w:rsidP="00D55039">
      <w:pPr>
        <w:pStyle w:val="ReportHead"/>
        <w:suppressAutoHyphens/>
        <w:jc w:val="both"/>
        <w:rPr>
          <w:sz w:val="24"/>
          <w:szCs w:val="24"/>
        </w:rPr>
      </w:pPr>
      <w:r w:rsidRPr="00082D1C">
        <w:rPr>
          <w:sz w:val="24"/>
          <w:szCs w:val="24"/>
        </w:rPr>
        <w:t xml:space="preserve">Методические указания предназначены для </w:t>
      </w:r>
      <w:r w:rsidR="009C1528" w:rsidRPr="009C1528">
        <w:rPr>
          <w:sz w:val="24"/>
          <w:szCs w:val="24"/>
        </w:rPr>
        <w:t xml:space="preserve">студентов очной, заочной и очно-заочной форм </w:t>
      </w:r>
      <w:bookmarkStart w:id="1" w:name="_GoBack"/>
      <w:bookmarkEnd w:id="1"/>
      <w:r>
        <w:rPr>
          <w:color w:val="000000"/>
          <w:sz w:val="24"/>
          <w:szCs w:val="24"/>
        </w:rPr>
        <w:t>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D55039" w:rsidRPr="00EC370C" w:rsidRDefault="00D55039" w:rsidP="00D55039">
      <w:pPr>
        <w:spacing w:after="0" w:line="240" w:lineRule="auto"/>
        <w:rPr>
          <w:rFonts w:ascii="Times New Roman" w:hAnsi="Times New Roman"/>
          <w:sz w:val="20"/>
          <w:lang w:val="x-none"/>
        </w:rPr>
      </w:pPr>
    </w:p>
    <w:p w:rsidR="00D55039" w:rsidRPr="002C3F88" w:rsidRDefault="00D55039" w:rsidP="00D55039">
      <w:pPr>
        <w:spacing w:after="0" w:line="240" w:lineRule="auto"/>
        <w:rPr>
          <w:rFonts w:ascii="Times New Roman" w:hAnsi="Times New Roman"/>
          <w:sz w:val="24"/>
        </w:rPr>
      </w:pPr>
      <w:r w:rsidRPr="002C3F88">
        <w:rPr>
          <w:rFonts w:ascii="Times New Roman" w:hAnsi="Times New Roman"/>
          <w:sz w:val="24"/>
        </w:rPr>
        <w:t xml:space="preserve"> </w:t>
      </w: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D55039" w:rsidRDefault="00D55039" w:rsidP="002C3F88">
      <w:pPr>
        <w:spacing w:after="0" w:line="240" w:lineRule="auto"/>
        <w:rPr>
          <w:rFonts w:ascii="Times New Roman" w:hAnsi="Times New Roman"/>
          <w:sz w:val="24"/>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F015E5" w:rsidRPr="00F015E5"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4F01B9" w:rsidRDefault="00B74180" w:rsidP="009418E5">
            <w:pPr>
              <w:jc w:val="right"/>
              <w:rPr>
                <w:rFonts w:ascii="Times New Roman" w:hAnsi="Times New Roman"/>
                <w:sz w:val="24"/>
                <w:szCs w:val="24"/>
                <w:lang w:eastAsia="ru-RU"/>
              </w:rPr>
            </w:pPr>
            <w:r w:rsidRPr="004F01B9">
              <w:rPr>
                <w:rFonts w:ascii="Times New Roman" w:hAnsi="Times New Roman"/>
                <w:sz w:val="24"/>
                <w:szCs w:val="24"/>
                <w:lang w:eastAsia="ru-RU"/>
              </w:rPr>
              <w:t>4</w:t>
            </w:r>
          </w:p>
        </w:tc>
      </w:tr>
      <w:tr w:rsidR="00F015E5" w:rsidRPr="00F015E5"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4F01B9" w:rsidRDefault="006E5944" w:rsidP="009418E5">
            <w:pPr>
              <w:jc w:val="right"/>
              <w:rPr>
                <w:rFonts w:ascii="Times New Roman" w:hAnsi="Times New Roman"/>
                <w:sz w:val="24"/>
                <w:szCs w:val="24"/>
                <w:lang w:eastAsia="ru-RU"/>
              </w:rPr>
            </w:pPr>
          </w:p>
          <w:p w:rsidR="00B74180" w:rsidRPr="004F01B9" w:rsidRDefault="00B74180" w:rsidP="009418E5">
            <w:pPr>
              <w:jc w:val="right"/>
              <w:rPr>
                <w:rFonts w:ascii="Times New Roman" w:hAnsi="Times New Roman"/>
                <w:sz w:val="24"/>
                <w:szCs w:val="24"/>
                <w:lang w:eastAsia="ru-RU"/>
              </w:rPr>
            </w:pPr>
            <w:r w:rsidRPr="004F01B9">
              <w:rPr>
                <w:rFonts w:ascii="Times New Roman" w:hAnsi="Times New Roman"/>
                <w:sz w:val="24"/>
                <w:szCs w:val="24"/>
                <w:lang w:eastAsia="ru-RU"/>
              </w:rPr>
              <w:t>7</w:t>
            </w:r>
          </w:p>
        </w:tc>
      </w:tr>
      <w:tr w:rsidR="00F015E5" w:rsidRPr="00F015E5"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4F01B9" w:rsidRDefault="006E5944" w:rsidP="009418E5">
            <w:pPr>
              <w:jc w:val="right"/>
              <w:rPr>
                <w:rFonts w:ascii="Times New Roman" w:hAnsi="Times New Roman"/>
                <w:sz w:val="24"/>
                <w:szCs w:val="24"/>
                <w:lang w:eastAsia="ru-RU"/>
              </w:rPr>
            </w:pPr>
          </w:p>
          <w:p w:rsidR="00B74180" w:rsidRPr="004F01B9" w:rsidRDefault="00B74180" w:rsidP="009418E5">
            <w:pPr>
              <w:jc w:val="right"/>
              <w:rPr>
                <w:rFonts w:ascii="Times New Roman" w:hAnsi="Times New Roman"/>
                <w:sz w:val="24"/>
                <w:szCs w:val="24"/>
                <w:lang w:eastAsia="ru-RU"/>
              </w:rPr>
            </w:pPr>
            <w:r w:rsidRPr="004F01B9">
              <w:rPr>
                <w:rFonts w:ascii="Times New Roman" w:hAnsi="Times New Roman"/>
                <w:sz w:val="24"/>
                <w:szCs w:val="24"/>
                <w:lang w:eastAsia="ru-RU"/>
              </w:rPr>
              <w:t>10</w:t>
            </w:r>
          </w:p>
        </w:tc>
      </w:tr>
      <w:tr w:rsidR="00F015E5" w:rsidRPr="00F015E5"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F015E5" w:rsidRDefault="00B74180" w:rsidP="009C409F">
            <w:pPr>
              <w:jc w:val="right"/>
              <w:rPr>
                <w:rFonts w:ascii="Times New Roman" w:hAnsi="Times New Roman"/>
                <w:color w:val="FF0000"/>
                <w:sz w:val="24"/>
                <w:szCs w:val="24"/>
                <w:lang w:eastAsia="ru-RU"/>
              </w:rPr>
            </w:pPr>
            <w:r w:rsidRPr="004F01B9">
              <w:rPr>
                <w:rFonts w:ascii="Times New Roman" w:hAnsi="Times New Roman"/>
                <w:sz w:val="24"/>
                <w:szCs w:val="24"/>
                <w:lang w:eastAsia="ru-RU"/>
              </w:rPr>
              <w:t>2</w:t>
            </w:r>
            <w:r w:rsidR="009C409F" w:rsidRPr="004F01B9">
              <w:rPr>
                <w:rFonts w:ascii="Times New Roman" w:hAnsi="Times New Roman"/>
                <w:sz w:val="24"/>
                <w:szCs w:val="24"/>
                <w:lang w:eastAsia="ru-RU"/>
              </w:rPr>
              <w:t>2</w:t>
            </w:r>
          </w:p>
        </w:tc>
      </w:tr>
      <w:tr w:rsidR="004F01B9" w:rsidRPr="004F01B9"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4F01B9" w:rsidRDefault="006E5944" w:rsidP="009418E5">
            <w:pPr>
              <w:jc w:val="right"/>
              <w:rPr>
                <w:rFonts w:ascii="Times New Roman" w:hAnsi="Times New Roman"/>
                <w:sz w:val="24"/>
                <w:szCs w:val="24"/>
                <w:lang w:eastAsia="ru-RU"/>
              </w:rPr>
            </w:pPr>
          </w:p>
          <w:p w:rsidR="00B74180" w:rsidRPr="004F01B9" w:rsidRDefault="009C409F" w:rsidP="004F01B9">
            <w:pPr>
              <w:jc w:val="right"/>
              <w:rPr>
                <w:rFonts w:ascii="Times New Roman" w:hAnsi="Times New Roman"/>
                <w:sz w:val="24"/>
                <w:szCs w:val="24"/>
                <w:lang w:eastAsia="ru-RU"/>
              </w:rPr>
            </w:pPr>
            <w:r w:rsidRPr="004F01B9">
              <w:rPr>
                <w:rFonts w:ascii="Times New Roman" w:hAnsi="Times New Roman"/>
                <w:sz w:val="24"/>
                <w:szCs w:val="24"/>
                <w:lang w:eastAsia="ru-RU"/>
              </w:rPr>
              <w:t>3</w:t>
            </w:r>
            <w:r w:rsidR="004F01B9" w:rsidRPr="004F01B9">
              <w:rPr>
                <w:rFonts w:ascii="Times New Roman" w:hAnsi="Times New Roman"/>
                <w:sz w:val="24"/>
                <w:szCs w:val="24"/>
                <w:lang w:eastAsia="ru-RU"/>
              </w:rPr>
              <w:t>7</w:t>
            </w:r>
          </w:p>
        </w:tc>
      </w:tr>
      <w:tr w:rsidR="00F015E5" w:rsidRPr="00F015E5"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F015E5" w:rsidRDefault="007C73F8" w:rsidP="004F01B9">
            <w:pPr>
              <w:jc w:val="right"/>
              <w:rPr>
                <w:rFonts w:ascii="Times New Roman" w:hAnsi="Times New Roman"/>
                <w:color w:val="FF0000"/>
                <w:sz w:val="24"/>
                <w:szCs w:val="24"/>
                <w:lang w:eastAsia="ru-RU"/>
              </w:rPr>
            </w:pPr>
            <w:r w:rsidRPr="004F01B9">
              <w:rPr>
                <w:rFonts w:ascii="Times New Roman" w:hAnsi="Times New Roman"/>
                <w:sz w:val="24"/>
                <w:szCs w:val="24"/>
                <w:lang w:eastAsia="ru-RU"/>
              </w:rPr>
              <w:t>5</w:t>
            </w:r>
            <w:r w:rsidR="004F01B9" w:rsidRPr="004F01B9">
              <w:rPr>
                <w:rFonts w:ascii="Times New Roman" w:hAnsi="Times New Roman"/>
                <w:sz w:val="24"/>
                <w:szCs w:val="24"/>
                <w:lang w:eastAsia="ru-RU"/>
              </w:rPr>
              <w:t>2</w:t>
            </w:r>
          </w:p>
        </w:tc>
      </w:tr>
      <w:tr w:rsidR="00F015E5" w:rsidRPr="00EE19B0"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EE19B0" w:rsidRDefault="009418E5" w:rsidP="00881852">
            <w:pPr>
              <w:jc w:val="right"/>
              <w:rPr>
                <w:rFonts w:ascii="Times New Roman" w:hAnsi="Times New Roman"/>
                <w:sz w:val="24"/>
                <w:szCs w:val="24"/>
                <w:lang w:eastAsia="ru-RU"/>
              </w:rPr>
            </w:pPr>
            <w:r w:rsidRPr="00EE19B0">
              <w:rPr>
                <w:rFonts w:ascii="Times New Roman" w:hAnsi="Times New Roman"/>
                <w:sz w:val="24"/>
                <w:szCs w:val="24"/>
                <w:lang w:eastAsia="ru-RU"/>
              </w:rPr>
              <w:t>1</w:t>
            </w:r>
            <w:r w:rsidR="00881852" w:rsidRPr="00EE19B0">
              <w:rPr>
                <w:rFonts w:ascii="Times New Roman" w:hAnsi="Times New Roman"/>
                <w:sz w:val="24"/>
                <w:szCs w:val="24"/>
                <w:lang w:eastAsia="ru-RU"/>
              </w:rPr>
              <w:t>51</w:t>
            </w:r>
          </w:p>
        </w:tc>
      </w:tr>
      <w:tr w:rsidR="00F015E5" w:rsidRPr="00F015E5"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EE19B0" w:rsidRDefault="009418E5" w:rsidP="00881852">
            <w:pPr>
              <w:jc w:val="right"/>
              <w:rPr>
                <w:rFonts w:ascii="Times New Roman" w:hAnsi="Times New Roman"/>
                <w:sz w:val="24"/>
                <w:szCs w:val="24"/>
                <w:lang w:eastAsia="ru-RU"/>
              </w:rPr>
            </w:pPr>
            <w:r w:rsidRPr="00EE19B0">
              <w:rPr>
                <w:rFonts w:ascii="Times New Roman" w:hAnsi="Times New Roman"/>
                <w:sz w:val="24"/>
                <w:szCs w:val="24"/>
                <w:lang w:eastAsia="ru-RU"/>
              </w:rPr>
              <w:t>1</w:t>
            </w:r>
            <w:r w:rsidR="00881852" w:rsidRPr="00EE19B0">
              <w:rPr>
                <w:rFonts w:ascii="Times New Roman" w:hAnsi="Times New Roman"/>
                <w:sz w:val="24"/>
                <w:szCs w:val="24"/>
                <w:lang w:eastAsia="ru-RU"/>
              </w:rPr>
              <w:t>53</w:t>
            </w:r>
          </w:p>
        </w:tc>
      </w:tr>
      <w:tr w:rsidR="00F015E5" w:rsidRPr="00F015E5"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EE19B0" w:rsidRDefault="009418E5" w:rsidP="00881852">
            <w:pPr>
              <w:jc w:val="right"/>
              <w:rPr>
                <w:rFonts w:ascii="Times New Roman" w:hAnsi="Times New Roman"/>
                <w:sz w:val="24"/>
                <w:szCs w:val="24"/>
                <w:lang w:eastAsia="ru-RU"/>
              </w:rPr>
            </w:pPr>
            <w:r w:rsidRPr="00EE19B0">
              <w:rPr>
                <w:rFonts w:ascii="Times New Roman" w:hAnsi="Times New Roman"/>
                <w:sz w:val="24"/>
                <w:szCs w:val="24"/>
                <w:lang w:eastAsia="ru-RU"/>
              </w:rPr>
              <w:t>1</w:t>
            </w:r>
            <w:r w:rsidR="00881852" w:rsidRPr="00EE19B0">
              <w:rPr>
                <w:rFonts w:ascii="Times New Roman" w:hAnsi="Times New Roman"/>
                <w:sz w:val="24"/>
                <w:szCs w:val="24"/>
                <w:lang w:eastAsia="ru-RU"/>
              </w:rPr>
              <w:t>62</w:t>
            </w:r>
          </w:p>
        </w:tc>
      </w:tr>
      <w:tr w:rsidR="00F015E5" w:rsidRPr="00F015E5"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EE19B0" w:rsidRDefault="00934E9E" w:rsidP="00881852">
            <w:pPr>
              <w:jc w:val="right"/>
              <w:rPr>
                <w:rFonts w:ascii="Times New Roman" w:hAnsi="Times New Roman"/>
                <w:sz w:val="24"/>
                <w:szCs w:val="24"/>
                <w:lang w:eastAsia="ru-RU"/>
              </w:rPr>
            </w:pPr>
            <w:r w:rsidRPr="00EE19B0">
              <w:rPr>
                <w:rFonts w:ascii="Times New Roman" w:hAnsi="Times New Roman"/>
                <w:sz w:val="24"/>
                <w:szCs w:val="24"/>
                <w:lang w:eastAsia="ru-RU"/>
              </w:rPr>
              <w:t>1</w:t>
            </w:r>
            <w:r w:rsidR="00881852" w:rsidRPr="00EE19B0">
              <w:rPr>
                <w:rFonts w:ascii="Times New Roman" w:hAnsi="Times New Roman"/>
                <w:sz w:val="24"/>
                <w:szCs w:val="24"/>
                <w:lang w:eastAsia="ru-RU"/>
              </w:rPr>
              <w:t>66</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w:t>
      </w:r>
      <w:r w:rsidRPr="006C5F8B">
        <w:rPr>
          <w:rFonts w:ascii="Times New Roman" w:eastAsia="Times New Roman" w:hAnsi="Times New Roman"/>
          <w:bCs/>
          <w:sz w:val="24"/>
          <w:szCs w:val="24"/>
          <w:lang w:eastAsia="ru-RU"/>
        </w:rPr>
        <w:lastRenderedPageBreak/>
        <w:t>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w:t>
      </w:r>
      <w:r w:rsidRPr="006C5F8B">
        <w:rPr>
          <w:rFonts w:ascii="Times New Roman" w:eastAsia="Times New Roman" w:hAnsi="Times New Roman"/>
          <w:bCs/>
          <w:sz w:val="24"/>
          <w:szCs w:val="24"/>
          <w:lang w:eastAsia="ru-RU"/>
        </w:rPr>
        <w:lastRenderedPageBreak/>
        <w:t>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w:t>
      </w:r>
      <w:r w:rsidRPr="006C5F8B">
        <w:rPr>
          <w:rFonts w:ascii="Times New Roman" w:eastAsia="Times New Roman" w:hAnsi="Times New Roman"/>
          <w:bCs/>
          <w:sz w:val="24"/>
          <w:szCs w:val="24"/>
          <w:lang w:eastAsia="ru-RU"/>
        </w:rPr>
        <w:lastRenderedPageBreak/>
        <w:t>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7D5D5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платежными поручениями. Механизм осуществления расчетов с </w:t>
      </w:r>
      <w:r w:rsidRPr="006C5F8B">
        <w:rPr>
          <w:rFonts w:ascii="Times New Roman" w:hAnsi="Times New Roman"/>
          <w:sz w:val="24"/>
          <w:szCs w:val="24"/>
        </w:rPr>
        <w:lastRenderedPageBreak/>
        <w:t>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551D4D"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0"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29"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551D4D" w:rsidP="002A33EC">
      <w:pPr>
        <w:tabs>
          <w:tab w:val="left" w:pos="851"/>
        </w:tabs>
        <w:spacing w:after="0" w:line="240" w:lineRule="auto"/>
        <w:ind w:firstLine="567"/>
        <w:jc w:val="both"/>
        <w:rPr>
          <w:rFonts w:ascii="Times New Roman" w:hAnsi="Times New Roman"/>
          <w:b/>
          <w:sz w:val="24"/>
          <w:szCs w:val="24"/>
        </w:rPr>
      </w:pPr>
      <w:hyperlink r:id="rId41"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2"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(эскроу)</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(эскроу). Вознаграждение эскроу-агента.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эскроу. Прекращение договора эскроу.</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551D4D"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0"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1"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6"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7"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 xml:space="preserve">Право </w:t>
        </w:r>
        <w:r w:rsidR="006C5F8B" w:rsidRPr="006C5F8B">
          <w:rPr>
            <w:rFonts w:ascii="Times New Roman" w:eastAsia="Times New Roman" w:hAnsi="Times New Roman"/>
            <w:sz w:val="24"/>
            <w:szCs w:val="24"/>
            <w:lang w:eastAsia="ru-RU"/>
          </w:rPr>
          <w:lastRenderedPageBreak/>
          <w:t>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551D4D"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4"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5"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3"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4"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w:t>
      </w:r>
      <w:r w:rsidRPr="006C5F8B">
        <w:rPr>
          <w:rFonts w:ascii="Times New Roman" w:eastAsia="Times New Roman" w:hAnsi="Times New Roman"/>
          <w:bCs/>
          <w:sz w:val="24"/>
          <w:szCs w:val="24"/>
          <w:lang w:eastAsia="ru-RU"/>
        </w:rPr>
        <w:lastRenderedPageBreak/>
        <w:t>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551D4D"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09"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0"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551D4D"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5"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6"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8"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 xml:space="preserve">Использование объектов смежных прав без согласия </w:t>
        </w:r>
        <w:r w:rsidRPr="006C5F8B">
          <w:rPr>
            <w:rFonts w:ascii="Times New Roman" w:eastAsia="Times New Roman" w:hAnsi="Times New Roman"/>
            <w:sz w:val="24"/>
            <w:szCs w:val="24"/>
            <w:lang w:eastAsia="ru-RU"/>
          </w:rPr>
          <w:lastRenderedPageBreak/>
          <w:t>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551D4D"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7D5D52">
      <w:pPr>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7D5D52">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7D5D52">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B5AB8">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2</w:t>
      </w:r>
      <w:r w:rsidRPr="00DB5AB8">
        <w:rPr>
          <w:rFonts w:ascii="Times New Roman" w:hAnsi="Times New Roman"/>
          <w:b/>
          <w:sz w:val="24"/>
          <w:szCs w:val="24"/>
        </w:rPr>
        <w:t xml:space="preserve">.4 </w:t>
      </w:r>
      <w:r w:rsidRPr="00DB5AB8">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DB5AB8">
        <w:rPr>
          <w:rFonts w:ascii="Times New Roman" w:eastAsia="Times New Roman" w:hAnsi="Times New Roman"/>
          <w:b/>
          <w:bCs/>
          <w:sz w:val="24"/>
          <w:szCs w:val="24"/>
          <w:lang w:eastAsia="ru-RU"/>
        </w:rPr>
        <w:t>4.4 Ответственность за нарушение обязательств; 4.5 Прекращение обязательств; 5.3 Договор дарения;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работ;  9.1 Договор возмездного оказания услуг; 9.3</w:t>
      </w:r>
      <w:r w:rsidR="00DB5AB8" w:rsidRPr="00DB5AB8">
        <w:rPr>
          <w:rFonts w:ascii="Times New Roman" w:eastAsia="Times New Roman" w:hAnsi="Times New Roman"/>
          <w:b/>
          <w:bCs/>
          <w:sz w:val="24"/>
          <w:szCs w:val="24"/>
          <w:lang w:eastAsia="ru-RU"/>
        </w:rPr>
        <w:tab/>
        <w:t>Транспортная экспедиция; 9.4 Заем и кредит; 9.5</w:t>
      </w:r>
      <w:r w:rsidR="00DB5AB8" w:rsidRPr="00DB5AB8">
        <w:rPr>
          <w:rFonts w:ascii="Times New Roman" w:eastAsia="Times New Roman" w:hAnsi="Times New Roman"/>
          <w:b/>
          <w:bCs/>
          <w:sz w:val="24"/>
          <w:szCs w:val="24"/>
          <w:lang w:eastAsia="ru-RU"/>
        </w:rPr>
        <w:tab/>
        <w:t>Финансирование под уступку денежного требования; 9.7 Расчеты: понятие, виды расчетов; 9.8 Договор хранения; 9.9 Условное депонирование (эскроу);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AE577F" w:rsidRDefault="00AE577F"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w:t>
      </w:r>
      <w:r w:rsidRPr="00E9662A">
        <w:rPr>
          <w:rFonts w:ascii="Times New Roman" w:eastAsia="Times New Roman" w:hAnsi="Times New Roman"/>
          <w:sz w:val="24"/>
          <w:szCs w:val="24"/>
          <w:lang w:eastAsia="ru-RU"/>
        </w:rPr>
        <w:lastRenderedPageBreak/>
        <w:t>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lastRenderedPageBreak/>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w:t>
      </w:r>
      <w:r w:rsidRPr="00E9662A">
        <w:rPr>
          <w:rFonts w:ascii="Times New Roman" w:eastAsia="Times New Roman" w:hAnsi="Times New Roman"/>
          <w:sz w:val="24"/>
          <w:szCs w:val="24"/>
          <w:lang w:eastAsia="ru-RU"/>
        </w:rPr>
        <w:lastRenderedPageBreak/>
        <w:t>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w:t>
      </w:r>
      <w:r w:rsidRPr="00E9662A">
        <w:rPr>
          <w:rFonts w:ascii="Times New Roman" w:eastAsia="Times New Roman" w:hAnsi="Times New Roman"/>
          <w:sz w:val="24"/>
          <w:szCs w:val="24"/>
          <w:lang w:eastAsia="ru-RU"/>
        </w:rPr>
        <w:lastRenderedPageBreak/>
        <w:t>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AE577F">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AE577F">
      <w:pPr>
        <w:suppressAutoHyphens/>
        <w:spacing w:after="0" w:line="240" w:lineRule="auto"/>
        <w:ind w:firstLine="567"/>
        <w:jc w:val="both"/>
        <w:rPr>
          <w:rFonts w:ascii="Times New Roman" w:hAnsi="Times New Roman"/>
          <w:b/>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w:t>
      </w:r>
      <w:r w:rsidRPr="00DB5AB8">
        <w:rPr>
          <w:rFonts w:ascii="Times New Roman" w:hAnsi="Times New Roman"/>
          <w:sz w:val="24"/>
          <w:szCs w:val="24"/>
        </w:rPr>
        <w:tab/>
        <w:t>Гражданское право в системе частноправовых отраслей.</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w:t>
      </w:r>
      <w:r w:rsidRPr="00DB5AB8">
        <w:rPr>
          <w:rFonts w:ascii="Times New Roman" w:hAnsi="Times New Roman"/>
          <w:sz w:val="24"/>
          <w:szCs w:val="24"/>
        </w:rPr>
        <w:tab/>
        <w:t>Предпринимательская деятельность как предмет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w:t>
      </w:r>
      <w:r w:rsidRPr="00DB5AB8">
        <w:rPr>
          <w:rFonts w:ascii="Times New Roman" w:hAnsi="Times New Roman"/>
          <w:sz w:val="24"/>
          <w:szCs w:val="24"/>
        </w:rPr>
        <w:tab/>
        <w:t>Юридические факты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w:t>
      </w:r>
      <w:r w:rsidRPr="00DB5AB8">
        <w:rPr>
          <w:rFonts w:ascii="Times New Roman" w:hAnsi="Times New Roman"/>
          <w:sz w:val="24"/>
          <w:szCs w:val="24"/>
        </w:rPr>
        <w:tab/>
        <w:t>Современные проблемы развития гражданского законодательства.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w:t>
      </w:r>
      <w:r w:rsidRPr="00DB5AB8">
        <w:rPr>
          <w:rFonts w:ascii="Times New Roman" w:hAnsi="Times New Roman"/>
          <w:sz w:val="24"/>
          <w:szCs w:val="24"/>
        </w:rPr>
        <w:tab/>
        <w:t>Обычаи делового оборота в системе источников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w:t>
      </w:r>
      <w:r w:rsidRPr="00DB5AB8">
        <w:rPr>
          <w:rFonts w:ascii="Times New Roman" w:hAnsi="Times New Roman"/>
          <w:sz w:val="24"/>
          <w:szCs w:val="24"/>
        </w:rPr>
        <w:tab/>
        <w:t xml:space="preserve">Новое понимание правоспособности и дееспособности граждан на </w:t>
      </w:r>
      <w:r w:rsidRPr="00DB5AB8">
        <w:rPr>
          <w:rFonts w:ascii="Times New Roman" w:hAnsi="Times New Roman"/>
          <w:sz w:val="24"/>
          <w:szCs w:val="24"/>
        </w:rPr>
        <w:lastRenderedPageBreak/>
        <w:t>современном этапе.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w:t>
      </w:r>
      <w:r w:rsidRPr="00DB5AB8">
        <w:rPr>
          <w:rFonts w:ascii="Times New Roman" w:hAnsi="Times New Roman"/>
          <w:sz w:val="24"/>
          <w:szCs w:val="24"/>
        </w:rPr>
        <w:tab/>
        <w:t>Проблемы правового статуса индивидуального предпринимателя.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8.</w:t>
      </w:r>
      <w:r w:rsidRPr="00DB5AB8">
        <w:rPr>
          <w:rFonts w:ascii="Times New Roman" w:hAnsi="Times New Roman"/>
          <w:sz w:val="24"/>
          <w:szCs w:val="24"/>
        </w:rPr>
        <w:tab/>
        <w:t>Правосубъектность иностранных граждан в сфере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9.</w:t>
      </w:r>
      <w:r w:rsidRPr="00DB5AB8">
        <w:rPr>
          <w:rFonts w:ascii="Times New Roman" w:hAnsi="Times New Roman"/>
          <w:sz w:val="24"/>
          <w:szCs w:val="24"/>
        </w:rPr>
        <w:tab/>
        <w:t>Место жительства гражданина и его гражданско-правовое значение.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10.</w:t>
      </w:r>
      <w:r w:rsidRPr="00DB5AB8">
        <w:rPr>
          <w:rFonts w:ascii="Times New Roman" w:hAnsi="Times New Roman"/>
          <w:sz w:val="24"/>
          <w:szCs w:val="24"/>
        </w:rPr>
        <w:tab/>
        <w:t>Проблемы реализации и защиты права на имя гражданина.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11.</w:t>
      </w:r>
      <w:r w:rsidRPr="00DB5AB8">
        <w:rPr>
          <w:rFonts w:ascii="Times New Roman" w:hAnsi="Times New Roman"/>
          <w:sz w:val="24"/>
          <w:szCs w:val="24"/>
        </w:rPr>
        <w:tab/>
        <w:t>Юридические лица как субъекты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12.</w:t>
      </w:r>
      <w:r w:rsidRPr="00DB5AB8">
        <w:rPr>
          <w:rFonts w:ascii="Times New Roman" w:hAnsi="Times New Roman"/>
          <w:sz w:val="24"/>
          <w:szCs w:val="24"/>
        </w:rPr>
        <w:tab/>
        <w:t>Создание юридического лица.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13.</w:t>
      </w:r>
      <w:r w:rsidRPr="00DB5AB8">
        <w:rPr>
          <w:rFonts w:ascii="Times New Roman" w:hAnsi="Times New Roman"/>
          <w:sz w:val="24"/>
          <w:szCs w:val="24"/>
        </w:rPr>
        <w:tab/>
        <w:t>Несостоятельность (банкротство)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14.</w:t>
      </w:r>
      <w:r w:rsidRPr="00DB5AB8">
        <w:rPr>
          <w:rFonts w:ascii="Times New Roman" w:hAnsi="Times New Roman"/>
          <w:sz w:val="24"/>
          <w:szCs w:val="24"/>
        </w:rPr>
        <w:tab/>
        <w:t>Проблемы реорганизации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15.</w:t>
      </w:r>
      <w:r w:rsidRPr="00DB5AB8">
        <w:rPr>
          <w:rFonts w:ascii="Times New Roman" w:hAnsi="Times New Roman"/>
          <w:sz w:val="24"/>
          <w:szCs w:val="24"/>
        </w:rPr>
        <w:tab/>
        <w:t>Гражданско-правовая индивидуализация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16.</w:t>
      </w:r>
      <w:r w:rsidRPr="00DB5AB8">
        <w:rPr>
          <w:rFonts w:ascii="Times New Roman" w:hAnsi="Times New Roman"/>
          <w:sz w:val="24"/>
          <w:szCs w:val="24"/>
        </w:rPr>
        <w:tab/>
        <w:t>Правовой статус банков как субъектов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17.</w:t>
      </w:r>
      <w:r w:rsidRPr="00DB5AB8">
        <w:rPr>
          <w:rFonts w:ascii="Times New Roman" w:hAnsi="Times New Roman"/>
          <w:sz w:val="24"/>
          <w:szCs w:val="24"/>
        </w:rPr>
        <w:tab/>
        <w:t>Правовой статус акционерных обществ.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18.</w:t>
      </w:r>
      <w:r w:rsidRPr="00DB5AB8">
        <w:rPr>
          <w:rFonts w:ascii="Times New Roman" w:hAnsi="Times New Roman"/>
          <w:sz w:val="24"/>
          <w:szCs w:val="24"/>
        </w:rPr>
        <w:tab/>
        <w:t>Общество с ограниченной ответственностью субъект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19.</w:t>
      </w:r>
      <w:r w:rsidRPr="00DB5AB8">
        <w:rPr>
          <w:rFonts w:ascii="Times New Roman" w:hAnsi="Times New Roman"/>
          <w:sz w:val="24"/>
          <w:szCs w:val="24"/>
        </w:rPr>
        <w:tab/>
        <w:t>Правовой статус производственных кооперативов.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20.</w:t>
      </w:r>
      <w:r w:rsidRPr="00DB5AB8">
        <w:rPr>
          <w:rFonts w:ascii="Times New Roman" w:hAnsi="Times New Roman"/>
          <w:sz w:val="24"/>
          <w:szCs w:val="24"/>
        </w:rPr>
        <w:tab/>
        <w:t>Правовой статус потребительских кооперативов.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21.</w:t>
      </w:r>
      <w:r w:rsidRPr="00DB5AB8">
        <w:rPr>
          <w:rFonts w:ascii="Times New Roman" w:hAnsi="Times New Roman"/>
          <w:sz w:val="24"/>
          <w:szCs w:val="24"/>
        </w:rPr>
        <w:tab/>
        <w:t>Сравнительный анализ правового статуса некоммерческих организаций.</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22.</w:t>
      </w:r>
      <w:r w:rsidRPr="00DB5AB8">
        <w:rPr>
          <w:rFonts w:ascii="Times New Roman" w:hAnsi="Times New Roman"/>
          <w:sz w:val="24"/>
          <w:szCs w:val="24"/>
        </w:rPr>
        <w:tab/>
        <w:t>Новое содержание правоспособности государственных (муниципальных) предприятий.</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23.</w:t>
      </w:r>
      <w:r w:rsidRPr="00DB5AB8">
        <w:rPr>
          <w:rFonts w:ascii="Times New Roman" w:hAnsi="Times New Roman"/>
          <w:sz w:val="24"/>
          <w:szCs w:val="24"/>
        </w:rPr>
        <w:tab/>
        <w:t>Дочерние и зависимые общества.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24.</w:t>
      </w:r>
      <w:r w:rsidRPr="00DB5AB8">
        <w:rPr>
          <w:rFonts w:ascii="Times New Roman" w:hAnsi="Times New Roman"/>
          <w:sz w:val="24"/>
          <w:szCs w:val="24"/>
        </w:rPr>
        <w:tab/>
        <w:t>Пределы осуществления гражданских прав: к проблеме злоупотребления правом.</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25.</w:t>
      </w:r>
      <w:r w:rsidRPr="00DB5AB8">
        <w:rPr>
          <w:rFonts w:ascii="Times New Roman" w:hAnsi="Times New Roman"/>
          <w:sz w:val="24"/>
          <w:szCs w:val="24"/>
        </w:rPr>
        <w:tab/>
        <w:t>Защита гражданских прав: к проблеме самозащиты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26.</w:t>
      </w:r>
      <w:r w:rsidRPr="00DB5AB8">
        <w:rPr>
          <w:rFonts w:ascii="Times New Roman" w:hAnsi="Times New Roman"/>
          <w:sz w:val="24"/>
          <w:szCs w:val="24"/>
        </w:rPr>
        <w:tab/>
        <w:t>Вещи в системе объектов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27.</w:t>
      </w:r>
      <w:r w:rsidRPr="00DB5AB8">
        <w:rPr>
          <w:rFonts w:ascii="Times New Roman" w:hAnsi="Times New Roman"/>
          <w:sz w:val="24"/>
          <w:szCs w:val="24"/>
        </w:rPr>
        <w:tab/>
        <w:t>Деньги в системе объектов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28.</w:t>
      </w:r>
      <w:r w:rsidRPr="00DB5AB8">
        <w:rPr>
          <w:rFonts w:ascii="Times New Roman" w:hAnsi="Times New Roman"/>
          <w:sz w:val="24"/>
          <w:szCs w:val="24"/>
        </w:rPr>
        <w:tab/>
        <w:t>Услуга как объект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29.</w:t>
      </w:r>
      <w:r w:rsidRPr="00DB5AB8">
        <w:rPr>
          <w:rFonts w:ascii="Times New Roman" w:hAnsi="Times New Roman"/>
          <w:sz w:val="24"/>
          <w:szCs w:val="24"/>
        </w:rPr>
        <w:tab/>
        <w:t>Предприятие как имущественный комплекс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30.</w:t>
      </w:r>
      <w:r w:rsidRPr="00DB5AB8">
        <w:rPr>
          <w:rFonts w:ascii="Times New Roman" w:hAnsi="Times New Roman"/>
          <w:sz w:val="24"/>
          <w:szCs w:val="24"/>
        </w:rPr>
        <w:tab/>
        <w:t>Понятие и виды ценных бумаг.</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31.</w:t>
      </w:r>
      <w:r w:rsidRPr="00DB5AB8">
        <w:rPr>
          <w:rFonts w:ascii="Times New Roman" w:hAnsi="Times New Roman"/>
          <w:sz w:val="24"/>
          <w:szCs w:val="24"/>
        </w:rPr>
        <w:tab/>
        <w:t>Правовой режим информации как объекта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32.</w:t>
      </w:r>
      <w:r w:rsidRPr="00DB5AB8">
        <w:rPr>
          <w:rFonts w:ascii="Times New Roman" w:hAnsi="Times New Roman"/>
          <w:sz w:val="24"/>
          <w:szCs w:val="24"/>
        </w:rPr>
        <w:tab/>
        <w:t>Результаты интеллектуальной деятельности как объекты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33.</w:t>
      </w:r>
      <w:r w:rsidRPr="00DB5AB8">
        <w:rPr>
          <w:rFonts w:ascii="Times New Roman" w:hAnsi="Times New Roman"/>
          <w:sz w:val="24"/>
          <w:szCs w:val="24"/>
        </w:rPr>
        <w:tab/>
        <w:t>Моральный вред как гражданско-правовая категория: за и против.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34.</w:t>
      </w:r>
      <w:r w:rsidRPr="00DB5AB8">
        <w:rPr>
          <w:rFonts w:ascii="Times New Roman" w:hAnsi="Times New Roman"/>
          <w:sz w:val="24"/>
          <w:szCs w:val="24"/>
        </w:rPr>
        <w:tab/>
        <w:t>Защита деловой репутации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35.</w:t>
      </w:r>
      <w:r w:rsidRPr="00DB5AB8">
        <w:rPr>
          <w:rFonts w:ascii="Times New Roman" w:hAnsi="Times New Roman"/>
          <w:sz w:val="24"/>
          <w:szCs w:val="24"/>
        </w:rPr>
        <w:tab/>
        <w:t>Право на жизнь в сфере гражданско-правового регулирования.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36.</w:t>
      </w:r>
      <w:r w:rsidRPr="00DB5AB8">
        <w:rPr>
          <w:rFonts w:ascii="Times New Roman" w:hAnsi="Times New Roman"/>
          <w:sz w:val="24"/>
          <w:szCs w:val="24"/>
        </w:rPr>
        <w:tab/>
        <w:t>Теория и практика признания недействительности сделок.</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37.</w:t>
      </w:r>
      <w:r w:rsidRPr="00DB5AB8">
        <w:rPr>
          <w:rFonts w:ascii="Times New Roman" w:hAnsi="Times New Roman"/>
          <w:sz w:val="24"/>
          <w:szCs w:val="24"/>
        </w:rPr>
        <w:tab/>
        <w:t>Государственная регистрация прав на недвижимое имущество и сделок с ним.</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38.</w:t>
      </w:r>
      <w:r w:rsidRPr="00DB5AB8">
        <w:rPr>
          <w:rFonts w:ascii="Times New Roman" w:hAnsi="Times New Roman"/>
          <w:sz w:val="24"/>
          <w:szCs w:val="24"/>
        </w:rPr>
        <w:tab/>
        <w:t>Сроки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39.</w:t>
      </w:r>
      <w:r w:rsidRPr="00DB5AB8">
        <w:rPr>
          <w:rFonts w:ascii="Times New Roman" w:hAnsi="Times New Roman"/>
          <w:sz w:val="24"/>
          <w:szCs w:val="24"/>
        </w:rPr>
        <w:tab/>
        <w:t>Правовые проблемы истечения срока исковой давности.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40.</w:t>
      </w:r>
      <w:r w:rsidRPr="00DB5AB8">
        <w:rPr>
          <w:rFonts w:ascii="Times New Roman" w:hAnsi="Times New Roman"/>
          <w:sz w:val="24"/>
          <w:szCs w:val="24"/>
        </w:rPr>
        <w:tab/>
        <w:t>Понятие и система вещного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41.</w:t>
      </w:r>
      <w:r w:rsidRPr="00DB5AB8">
        <w:rPr>
          <w:rFonts w:ascii="Times New Roman" w:hAnsi="Times New Roman"/>
          <w:sz w:val="24"/>
          <w:szCs w:val="24"/>
        </w:rPr>
        <w:tab/>
        <w:t>Право собственности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42.</w:t>
      </w:r>
      <w:r w:rsidRPr="00DB5AB8">
        <w:rPr>
          <w:rFonts w:ascii="Times New Roman" w:hAnsi="Times New Roman"/>
          <w:sz w:val="24"/>
          <w:szCs w:val="24"/>
        </w:rPr>
        <w:tab/>
        <w:t>Право собственности граждан на жилые помещения.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43.</w:t>
      </w:r>
      <w:r w:rsidRPr="00DB5AB8">
        <w:rPr>
          <w:rFonts w:ascii="Times New Roman" w:hAnsi="Times New Roman"/>
          <w:sz w:val="24"/>
          <w:szCs w:val="24"/>
        </w:rPr>
        <w:tab/>
        <w:t>Новое содержание права собственности граждан на землю на современном этапе.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44.</w:t>
      </w:r>
      <w:r w:rsidRPr="00DB5AB8">
        <w:rPr>
          <w:rFonts w:ascii="Times New Roman" w:hAnsi="Times New Roman"/>
          <w:sz w:val="24"/>
          <w:szCs w:val="24"/>
        </w:rPr>
        <w:tab/>
        <w:t>Право публичной собственности.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45.</w:t>
      </w:r>
      <w:r w:rsidRPr="00DB5AB8">
        <w:rPr>
          <w:rFonts w:ascii="Times New Roman" w:hAnsi="Times New Roman"/>
          <w:sz w:val="24"/>
          <w:szCs w:val="24"/>
        </w:rPr>
        <w:tab/>
        <w:t>Право общей долевой собственности.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46.</w:t>
      </w:r>
      <w:r w:rsidRPr="00DB5AB8">
        <w:rPr>
          <w:rFonts w:ascii="Times New Roman" w:hAnsi="Times New Roman"/>
          <w:sz w:val="24"/>
          <w:szCs w:val="24"/>
        </w:rPr>
        <w:tab/>
        <w:t>Право общей совместной собственности.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47.</w:t>
      </w:r>
      <w:r w:rsidRPr="00DB5AB8">
        <w:rPr>
          <w:rFonts w:ascii="Times New Roman" w:hAnsi="Times New Roman"/>
          <w:sz w:val="24"/>
          <w:szCs w:val="24"/>
        </w:rPr>
        <w:tab/>
        <w:t>Правовой статус товариществ собственников жилья.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48.</w:t>
      </w:r>
      <w:r w:rsidRPr="00DB5AB8">
        <w:rPr>
          <w:rFonts w:ascii="Times New Roman" w:hAnsi="Times New Roman"/>
          <w:sz w:val="24"/>
          <w:szCs w:val="24"/>
        </w:rPr>
        <w:tab/>
        <w:t>Проблемы вещно-правовых способов защиты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49.</w:t>
      </w:r>
      <w:r w:rsidRPr="00DB5AB8">
        <w:rPr>
          <w:rFonts w:ascii="Times New Roman" w:hAnsi="Times New Roman"/>
          <w:sz w:val="24"/>
          <w:szCs w:val="24"/>
        </w:rPr>
        <w:tab/>
        <w:t>Понятие и система обязательств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50.</w:t>
      </w:r>
      <w:r w:rsidRPr="00DB5AB8">
        <w:rPr>
          <w:rFonts w:ascii="Times New Roman" w:hAnsi="Times New Roman"/>
          <w:sz w:val="24"/>
          <w:szCs w:val="24"/>
        </w:rPr>
        <w:tab/>
        <w:t>Денежные обязательства в системе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51.</w:t>
      </w:r>
      <w:r w:rsidRPr="00DB5AB8">
        <w:rPr>
          <w:rFonts w:ascii="Times New Roman" w:hAnsi="Times New Roman"/>
          <w:sz w:val="24"/>
          <w:szCs w:val="24"/>
        </w:rPr>
        <w:tab/>
        <w:t>Цессия в гражданском праве России.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52.</w:t>
      </w:r>
      <w:r w:rsidRPr="00DB5AB8">
        <w:rPr>
          <w:rFonts w:ascii="Times New Roman" w:hAnsi="Times New Roman"/>
          <w:sz w:val="24"/>
          <w:szCs w:val="24"/>
        </w:rPr>
        <w:tab/>
        <w:t>Отступное и новация: сравнительный анализ.</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53.</w:t>
      </w:r>
      <w:r w:rsidRPr="00DB5AB8">
        <w:rPr>
          <w:rFonts w:ascii="Times New Roman" w:hAnsi="Times New Roman"/>
          <w:sz w:val="24"/>
          <w:szCs w:val="24"/>
        </w:rPr>
        <w:tab/>
        <w:t>Поручительство как способ обеспечения исполнения обязательства.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54.</w:t>
      </w:r>
      <w:r w:rsidRPr="00DB5AB8">
        <w:rPr>
          <w:rFonts w:ascii="Times New Roman" w:hAnsi="Times New Roman"/>
          <w:sz w:val="24"/>
          <w:szCs w:val="24"/>
        </w:rPr>
        <w:tab/>
        <w:t>Правовые и экономические аспекты банковской гарантии.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lastRenderedPageBreak/>
        <w:t>55.</w:t>
      </w:r>
      <w:r w:rsidRPr="00DB5AB8">
        <w:rPr>
          <w:rFonts w:ascii="Times New Roman" w:hAnsi="Times New Roman"/>
          <w:sz w:val="24"/>
          <w:szCs w:val="24"/>
        </w:rPr>
        <w:tab/>
        <w:t>Ипотека: проблемы правового регулирования.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56.</w:t>
      </w:r>
      <w:r w:rsidRPr="00DB5AB8">
        <w:rPr>
          <w:rFonts w:ascii="Times New Roman" w:hAnsi="Times New Roman"/>
          <w:sz w:val="24"/>
          <w:szCs w:val="24"/>
        </w:rPr>
        <w:tab/>
        <w:t>Залог и его формы.</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57.</w:t>
      </w:r>
      <w:r w:rsidRPr="00DB5AB8">
        <w:rPr>
          <w:rFonts w:ascii="Times New Roman" w:hAnsi="Times New Roman"/>
          <w:sz w:val="24"/>
          <w:szCs w:val="24"/>
        </w:rPr>
        <w:tab/>
        <w:t>Способы обеспечения исполнения обязательства: традиционный и новый подход.</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58.</w:t>
      </w:r>
      <w:r w:rsidRPr="00DB5AB8">
        <w:rPr>
          <w:rFonts w:ascii="Times New Roman" w:hAnsi="Times New Roman"/>
          <w:sz w:val="24"/>
          <w:szCs w:val="24"/>
        </w:rPr>
        <w:tab/>
        <w:t>Неустойка как способ обеспечения исполнения обязательства.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59.</w:t>
      </w:r>
      <w:r w:rsidRPr="00DB5AB8">
        <w:rPr>
          <w:rFonts w:ascii="Times New Roman" w:hAnsi="Times New Roman"/>
          <w:sz w:val="24"/>
          <w:szCs w:val="24"/>
        </w:rPr>
        <w:tab/>
        <w:t>Возмещение убытков как форма ответственности.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60.</w:t>
      </w:r>
      <w:r w:rsidRPr="00DB5AB8">
        <w:rPr>
          <w:rFonts w:ascii="Times New Roman" w:hAnsi="Times New Roman"/>
          <w:sz w:val="24"/>
          <w:szCs w:val="24"/>
        </w:rPr>
        <w:tab/>
        <w:t>Ответственность за неисполнение денежного обязательства.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61.</w:t>
      </w:r>
      <w:r w:rsidRPr="00DB5AB8">
        <w:rPr>
          <w:rFonts w:ascii="Times New Roman" w:hAnsi="Times New Roman"/>
          <w:sz w:val="24"/>
          <w:szCs w:val="24"/>
        </w:rPr>
        <w:tab/>
        <w:t>Задаток и удержание.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62.</w:t>
      </w:r>
      <w:r w:rsidRPr="00DB5AB8">
        <w:rPr>
          <w:rFonts w:ascii="Times New Roman" w:hAnsi="Times New Roman"/>
          <w:sz w:val="24"/>
          <w:szCs w:val="24"/>
        </w:rPr>
        <w:tab/>
        <w:t>Принципы исполнения обязательства.</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63.</w:t>
      </w:r>
      <w:r w:rsidRPr="00DB5AB8">
        <w:rPr>
          <w:rFonts w:ascii="Times New Roman" w:hAnsi="Times New Roman"/>
          <w:sz w:val="24"/>
          <w:szCs w:val="24"/>
        </w:rPr>
        <w:tab/>
        <w:t>Общее учение о гражданско-правовой ответственности: понятие и признаки.</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64.</w:t>
      </w:r>
      <w:r w:rsidRPr="00DB5AB8">
        <w:rPr>
          <w:rFonts w:ascii="Times New Roman" w:hAnsi="Times New Roman"/>
          <w:sz w:val="24"/>
          <w:szCs w:val="24"/>
        </w:rPr>
        <w:tab/>
        <w:t>Условия гражданско-правовой ответственности.</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65.</w:t>
      </w:r>
      <w:r w:rsidRPr="00DB5AB8">
        <w:rPr>
          <w:rFonts w:ascii="Times New Roman" w:hAnsi="Times New Roman"/>
          <w:sz w:val="24"/>
          <w:szCs w:val="24"/>
        </w:rPr>
        <w:tab/>
        <w:t>Вина как условие гражданско-правовой ответственности.</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66.</w:t>
      </w:r>
      <w:r w:rsidRPr="00DB5AB8">
        <w:rPr>
          <w:rFonts w:ascii="Times New Roman" w:hAnsi="Times New Roman"/>
          <w:sz w:val="24"/>
          <w:szCs w:val="24"/>
        </w:rPr>
        <w:tab/>
        <w:t>Причинная связь как условие гражданско-правовой ответственности.</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67. Договор купли-продажи: история и современность.</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68. Особенности защиты прав потребителей в договоре розничной купли-продажи.</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69. Договор ренты в системе обязательств по передачи имущества в собственность.</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70. Договор коммерческого и социального найма жилого помещения: сравнительный анализ.</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71.</w:t>
      </w:r>
      <w:r w:rsidRPr="00DB5AB8">
        <w:rPr>
          <w:rFonts w:ascii="Times New Roman" w:hAnsi="Times New Roman"/>
          <w:sz w:val="24"/>
          <w:szCs w:val="24"/>
        </w:rPr>
        <w:tab/>
        <w:t>Договор об участии в долевом строительстве: проблемы правовой природы.</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72.</w:t>
      </w:r>
      <w:r w:rsidRPr="00DB5AB8">
        <w:rPr>
          <w:rFonts w:ascii="Times New Roman" w:hAnsi="Times New Roman"/>
          <w:sz w:val="24"/>
          <w:szCs w:val="24"/>
        </w:rPr>
        <w:tab/>
        <w:t>Договор коммерческой концессии в системе предпринимательских договоров.</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73.</w:t>
      </w:r>
      <w:r w:rsidRPr="00DB5AB8">
        <w:rPr>
          <w:rFonts w:ascii="Times New Roman" w:hAnsi="Times New Roman"/>
          <w:sz w:val="24"/>
          <w:szCs w:val="24"/>
        </w:rPr>
        <w:tab/>
        <w:t>Договор банковского вклада и проблемы защиты прав вкладчиков.</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74.</w:t>
      </w:r>
      <w:r w:rsidRPr="00DB5AB8">
        <w:rPr>
          <w:rFonts w:ascii="Times New Roman" w:hAnsi="Times New Roman"/>
          <w:sz w:val="24"/>
          <w:szCs w:val="24"/>
        </w:rPr>
        <w:tab/>
        <w:t>Особенности ответственности в договоре перевозки.</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75.</w:t>
      </w:r>
      <w:r w:rsidRPr="00DB5AB8">
        <w:rPr>
          <w:rFonts w:ascii="Times New Roman" w:hAnsi="Times New Roman"/>
          <w:sz w:val="24"/>
          <w:szCs w:val="24"/>
        </w:rPr>
        <w:tab/>
        <w:t>Правовое регулирование образовательных услуг в РФ.</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76.</w:t>
      </w:r>
      <w:r w:rsidRPr="00DB5AB8">
        <w:rPr>
          <w:rFonts w:ascii="Times New Roman" w:hAnsi="Times New Roman"/>
          <w:sz w:val="24"/>
          <w:szCs w:val="24"/>
        </w:rPr>
        <w:tab/>
        <w:t>Бытовой подряд и защита прав потребителей.</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77.</w:t>
      </w:r>
      <w:r w:rsidRPr="00DB5AB8">
        <w:rPr>
          <w:rFonts w:ascii="Times New Roman" w:hAnsi="Times New Roman"/>
          <w:sz w:val="24"/>
          <w:szCs w:val="24"/>
        </w:rPr>
        <w:tab/>
        <w:t>Особенности договора строительного подряда.</w:t>
      </w:r>
    </w:p>
    <w:p w:rsidR="00DB5AB8" w:rsidRPr="00DB5AB8" w:rsidRDefault="00DB5AB8" w:rsidP="00DB5AB8">
      <w:pPr>
        <w:keepNext/>
        <w:tabs>
          <w:tab w:val="left" w:pos="1134"/>
        </w:tabs>
        <w:suppressAutoHyphens/>
        <w:spacing w:after="0" w:line="240" w:lineRule="auto"/>
        <w:ind w:firstLine="567"/>
        <w:outlineLvl w:val="0"/>
        <w:rPr>
          <w:rFonts w:ascii="Times New Roman" w:hAnsi="Times New Roman"/>
          <w:sz w:val="24"/>
          <w:szCs w:val="24"/>
        </w:rPr>
      </w:pPr>
      <w:r w:rsidRPr="00DB5AB8">
        <w:rPr>
          <w:rFonts w:ascii="Times New Roman" w:hAnsi="Times New Roman"/>
          <w:sz w:val="24"/>
          <w:szCs w:val="24"/>
        </w:rPr>
        <w:t>78.</w:t>
      </w:r>
      <w:r w:rsidRPr="00DB5AB8">
        <w:rPr>
          <w:rFonts w:ascii="Times New Roman" w:hAnsi="Times New Roman"/>
          <w:sz w:val="24"/>
          <w:szCs w:val="24"/>
        </w:rPr>
        <w:tab/>
        <w:t>Договор безвозмездного пользования (ссуды) и аренда: сравнительный анализ.</w:t>
      </w:r>
    </w:p>
    <w:p w:rsidR="00DB5AB8" w:rsidRDefault="00DB5AB8" w:rsidP="00DB5AB8">
      <w:pPr>
        <w:suppressAutoHyphens/>
        <w:spacing w:after="0" w:line="240" w:lineRule="auto"/>
        <w:ind w:firstLine="567"/>
        <w:jc w:val="both"/>
        <w:rPr>
          <w:rFonts w:ascii="Times New Roman" w:hAnsi="Times New Roman"/>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w:t>
      </w:r>
      <w:r w:rsidRPr="00DB5AB8">
        <w:rPr>
          <w:rFonts w:ascii="Times New Roman" w:hAnsi="Times New Roman"/>
          <w:sz w:val="24"/>
        </w:rPr>
        <w:tab/>
        <w:t>Гражданское право в системе частноправовых отраслей.</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w:t>
      </w:r>
      <w:r w:rsidRPr="00DB5AB8">
        <w:rPr>
          <w:rFonts w:ascii="Times New Roman" w:hAnsi="Times New Roman"/>
          <w:sz w:val="24"/>
        </w:rPr>
        <w:tab/>
        <w:t>Предпринимательская деятельность как предмет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w:t>
      </w:r>
      <w:r w:rsidRPr="00DB5AB8">
        <w:rPr>
          <w:rFonts w:ascii="Times New Roman" w:hAnsi="Times New Roman"/>
          <w:sz w:val="24"/>
        </w:rPr>
        <w:tab/>
        <w:t>Юридические факты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w:t>
      </w:r>
      <w:r w:rsidRPr="00DB5AB8">
        <w:rPr>
          <w:rFonts w:ascii="Times New Roman" w:hAnsi="Times New Roman"/>
          <w:sz w:val="24"/>
        </w:rPr>
        <w:tab/>
        <w:t>Современные проблемы развития гражданского законодательства.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w:t>
      </w:r>
      <w:r w:rsidRPr="00DB5AB8">
        <w:rPr>
          <w:rFonts w:ascii="Times New Roman" w:hAnsi="Times New Roman"/>
          <w:sz w:val="24"/>
        </w:rPr>
        <w:tab/>
        <w:t>Обычаи делового оборота в системе источников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6.</w:t>
      </w:r>
      <w:r w:rsidRPr="00DB5AB8">
        <w:rPr>
          <w:rFonts w:ascii="Times New Roman" w:hAnsi="Times New Roman"/>
          <w:sz w:val="24"/>
        </w:rPr>
        <w:tab/>
        <w:t>Новое понимание правоспособности и дееспособности граждан на современном этапе.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7.</w:t>
      </w:r>
      <w:r w:rsidRPr="00DB5AB8">
        <w:rPr>
          <w:rFonts w:ascii="Times New Roman" w:hAnsi="Times New Roman"/>
          <w:sz w:val="24"/>
        </w:rPr>
        <w:tab/>
        <w:t>Проблемы правового статуса индивидуального предпринимателя.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8.</w:t>
      </w:r>
      <w:r w:rsidRPr="00DB5AB8">
        <w:rPr>
          <w:rFonts w:ascii="Times New Roman" w:hAnsi="Times New Roman"/>
          <w:sz w:val="24"/>
        </w:rPr>
        <w:tab/>
        <w:t>Правосубъектность иностранных граждан в сфере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9.</w:t>
      </w:r>
      <w:r w:rsidRPr="00DB5AB8">
        <w:rPr>
          <w:rFonts w:ascii="Times New Roman" w:hAnsi="Times New Roman"/>
          <w:sz w:val="24"/>
        </w:rPr>
        <w:tab/>
        <w:t>Место жительства гражданина и его гражданско-правовое значение.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10.</w:t>
      </w:r>
      <w:r w:rsidRPr="00DB5AB8">
        <w:rPr>
          <w:rFonts w:ascii="Times New Roman" w:hAnsi="Times New Roman"/>
          <w:sz w:val="24"/>
        </w:rPr>
        <w:tab/>
        <w:t>Проблемы реализации и защиты права на имя гражданина.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11.</w:t>
      </w:r>
      <w:r w:rsidRPr="00DB5AB8">
        <w:rPr>
          <w:rFonts w:ascii="Times New Roman" w:hAnsi="Times New Roman"/>
          <w:sz w:val="24"/>
        </w:rPr>
        <w:tab/>
        <w:t>Юридические лица как субъекты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12.</w:t>
      </w:r>
      <w:r w:rsidRPr="00DB5AB8">
        <w:rPr>
          <w:rFonts w:ascii="Times New Roman" w:hAnsi="Times New Roman"/>
          <w:sz w:val="24"/>
        </w:rPr>
        <w:tab/>
        <w:t>Создание юридического лица.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13.</w:t>
      </w:r>
      <w:r w:rsidRPr="00DB5AB8">
        <w:rPr>
          <w:rFonts w:ascii="Times New Roman" w:hAnsi="Times New Roman"/>
          <w:sz w:val="24"/>
        </w:rPr>
        <w:tab/>
        <w:t>Несостоятельность (банкротство)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14.</w:t>
      </w:r>
      <w:r w:rsidRPr="00DB5AB8">
        <w:rPr>
          <w:rFonts w:ascii="Times New Roman" w:hAnsi="Times New Roman"/>
          <w:sz w:val="24"/>
        </w:rPr>
        <w:tab/>
        <w:t>Проблемы реорганизации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15.</w:t>
      </w:r>
      <w:r w:rsidRPr="00DB5AB8">
        <w:rPr>
          <w:rFonts w:ascii="Times New Roman" w:hAnsi="Times New Roman"/>
          <w:sz w:val="24"/>
        </w:rPr>
        <w:tab/>
        <w:t>Гражданско-правовая индивидуализация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16.</w:t>
      </w:r>
      <w:r w:rsidRPr="00DB5AB8">
        <w:rPr>
          <w:rFonts w:ascii="Times New Roman" w:hAnsi="Times New Roman"/>
          <w:sz w:val="24"/>
        </w:rPr>
        <w:tab/>
        <w:t>Правовой статус банков как субъектов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17.</w:t>
      </w:r>
      <w:r w:rsidRPr="00DB5AB8">
        <w:rPr>
          <w:rFonts w:ascii="Times New Roman" w:hAnsi="Times New Roman"/>
          <w:sz w:val="24"/>
        </w:rPr>
        <w:tab/>
        <w:t>Правовой статус акционерных обществ.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18.</w:t>
      </w:r>
      <w:r w:rsidRPr="00DB5AB8">
        <w:rPr>
          <w:rFonts w:ascii="Times New Roman" w:hAnsi="Times New Roman"/>
          <w:sz w:val="24"/>
        </w:rPr>
        <w:tab/>
        <w:t>Общество с ограниченной ответственностью субъект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19.</w:t>
      </w:r>
      <w:r w:rsidRPr="00DB5AB8">
        <w:rPr>
          <w:rFonts w:ascii="Times New Roman" w:hAnsi="Times New Roman"/>
          <w:sz w:val="24"/>
        </w:rPr>
        <w:tab/>
        <w:t>Правовой статус производственных кооперативов.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20.</w:t>
      </w:r>
      <w:r w:rsidRPr="00DB5AB8">
        <w:rPr>
          <w:rFonts w:ascii="Times New Roman" w:hAnsi="Times New Roman"/>
          <w:sz w:val="24"/>
        </w:rPr>
        <w:tab/>
        <w:t>Правовой статус потребительских кооперативов.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21.</w:t>
      </w:r>
      <w:r w:rsidRPr="00DB5AB8">
        <w:rPr>
          <w:rFonts w:ascii="Times New Roman" w:hAnsi="Times New Roman"/>
          <w:sz w:val="24"/>
        </w:rPr>
        <w:tab/>
        <w:t>Сравнительный анализ правового статуса некоммерческих организаций.</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22.</w:t>
      </w:r>
      <w:r w:rsidRPr="00DB5AB8">
        <w:rPr>
          <w:rFonts w:ascii="Times New Roman" w:hAnsi="Times New Roman"/>
          <w:sz w:val="24"/>
        </w:rPr>
        <w:tab/>
        <w:t xml:space="preserve">Новое содержание правоспособности государственных (муниципальных) </w:t>
      </w:r>
      <w:r w:rsidRPr="00DB5AB8">
        <w:rPr>
          <w:rFonts w:ascii="Times New Roman" w:hAnsi="Times New Roman"/>
          <w:sz w:val="24"/>
        </w:rPr>
        <w:lastRenderedPageBreak/>
        <w:t>предприятий.</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23.</w:t>
      </w:r>
      <w:r w:rsidRPr="00DB5AB8">
        <w:rPr>
          <w:rFonts w:ascii="Times New Roman" w:hAnsi="Times New Roman"/>
          <w:sz w:val="24"/>
        </w:rPr>
        <w:tab/>
        <w:t>Дочерние и зависимые общества.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24.</w:t>
      </w:r>
      <w:r w:rsidRPr="00DB5AB8">
        <w:rPr>
          <w:rFonts w:ascii="Times New Roman" w:hAnsi="Times New Roman"/>
          <w:sz w:val="24"/>
        </w:rPr>
        <w:tab/>
        <w:t>Пределы осуществления гражданских прав: к проблеме злоупотребления правом.</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25.</w:t>
      </w:r>
      <w:r w:rsidRPr="00DB5AB8">
        <w:rPr>
          <w:rFonts w:ascii="Times New Roman" w:hAnsi="Times New Roman"/>
          <w:sz w:val="24"/>
        </w:rPr>
        <w:tab/>
        <w:t>Защита гражданских прав: к проблеме самозащиты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26.</w:t>
      </w:r>
      <w:r w:rsidRPr="00DB5AB8">
        <w:rPr>
          <w:rFonts w:ascii="Times New Roman" w:hAnsi="Times New Roman"/>
          <w:sz w:val="24"/>
        </w:rPr>
        <w:tab/>
        <w:t>Вещи в системе объектов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27.</w:t>
      </w:r>
      <w:r w:rsidRPr="00DB5AB8">
        <w:rPr>
          <w:rFonts w:ascii="Times New Roman" w:hAnsi="Times New Roman"/>
          <w:sz w:val="24"/>
        </w:rPr>
        <w:tab/>
        <w:t>Деньги в системе объектов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28.</w:t>
      </w:r>
      <w:r w:rsidRPr="00DB5AB8">
        <w:rPr>
          <w:rFonts w:ascii="Times New Roman" w:hAnsi="Times New Roman"/>
          <w:sz w:val="24"/>
        </w:rPr>
        <w:tab/>
        <w:t>Услуга как объект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29.</w:t>
      </w:r>
      <w:r w:rsidRPr="00DB5AB8">
        <w:rPr>
          <w:rFonts w:ascii="Times New Roman" w:hAnsi="Times New Roman"/>
          <w:sz w:val="24"/>
        </w:rPr>
        <w:tab/>
        <w:t>Предприятие как имущественный комплекс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30.</w:t>
      </w:r>
      <w:r w:rsidRPr="00DB5AB8">
        <w:rPr>
          <w:rFonts w:ascii="Times New Roman" w:hAnsi="Times New Roman"/>
          <w:sz w:val="24"/>
        </w:rPr>
        <w:tab/>
        <w:t>Понятие и виды ценных бумаг.</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31.</w:t>
      </w:r>
      <w:r w:rsidRPr="00DB5AB8">
        <w:rPr>
          <w:rFonts w:ascii="Times New Roman" w:hAnsi="Times New Roman"/>
          <w:sz w:val="24"/>
        </w:rPr>
        <w:tab/>
        <w:t>Правовой режим информации как объекта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32.</w:t>
      </w:r>
      <w:r w:rsidRPr="00DB5AB8">
        <w:rPr>
          <w:rFonts w:ascii="Times New Roman" w:hAnsi="Times New Roman"/>
          <w:sz w:val="24"/>
        </w:rPr>
        <w:tab/>
        <w:t>Результаты интеллектуальной деятельности как объекты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33.</w:t>
      </w:r>
      <w:r w:rsidRPr="00DB5AB8">
        <w:rPr>
          <w:rFonts w:ascii="Times New Roman" w:hAnsi="Times New Roman"/>
          <w:sz w:val="24"/>
        </w:rPr>
        <w:tab/>
        <w:t>Моральный вред как гражданско-правовая категория: за и против.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34.</w:t>
      </w:r>
      <w:r w:rsidRPr="00DB5AB8">
        <w:rPr>
          <w:rFonts w:ascii="Times New Roman" w:hAnsi="Times New Roman"/>
          <w:sz w:val="24"/>
        </w:rPr>
        <w:tab/>
        <w:t>Защита деловой репутации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35.</w:t>
      </w:r>
      <w:r w:rsidRPr="00DB5AB8">
        <w:rPr>
          <w:rFonts w:ascii="Times New Roman" w:hAnsi="Times New Roman"/>
          <w:sz w:val="24"/>
        </w:rPr>
        <w:tab/>
        <w:t>Право на жизнь в сфере гражданско-правового регулирования.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36.</w:t>
      </w:r>
      <w:r w:rsidRPr="00DB5AB8">
        <w:rPr>
          <w:rFonts w:ascii="Times New Roman" w:hAnsi="Times New Roman"/>
          <w:sz w:val="24"/>
        </w:rPr>
        <w:tab/>
        <w:t>Теория и практика признания недействительности сделок.</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37.</w:t>
      </w:r>
      <w:r w:rsidRPr="00DB5AB8">
        <w:rPr>
          <w:rFonts w:ascii="Times New Roman" w:hAnsi="Times New Roman"/>
          <w:sz w:val="24"/>
        </w:rPr>
        <w:tab/>
        <w:t>Государственная регистрация прав на недвижимое имущество и сделок с ним.</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38.</w:t>
      </w:r>
      <w:r w:rsidRPr="00DB5AB8">
        <w:rPr>
          <w:rFonts w:ascii="Times New Roman" w:hAnsi="Times New Roman"/>
          <w:sz w:val="24"/>
        </w:rPr>
        <w:tab/>
        <w:t>Сроки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39.</w:t>
      </w:r>
      <w:r w:rsidRPr="00DB5AB8">
        <w:rPr>
          <w:rFonts w:ascii="Times New Roman" w:hAnsi="Times New Roman"/>
          <w:sz w:val="24"/>
        </w:rPr>
        <w:tab/>
        <w:t>Правовые проблемы истечения срока исковой давности.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40.</w:t>
      </w:r>
      <w:r w:rsidRPr="00DB5AB8">
        <w:rPr>
          <w:rFonts w:ascii="Times New Roman" w:hAnsi="Times New Roman"/>
          <w:sz w:val="24"/>
        </w:rPr>
        <w:tab/>
        <w:t>Понятие и система вещного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41.</w:t>
      </w:r>
      <w:r w:rsidRPr="00DB5AB8">
        <w:rPr>
          <w:rFonts w:ascii="Times New Roman" w:hAnsi="Times New Roman"/>
          <w:sz w:val="24"/>
        </w:rPr>
        <w:tab/>
        <w:t>Право собственности юридических лиц.</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42.</w:t>
      </w:r>
      <w:r w:rsidRPr="00DB5AB8">
        <w:rPr>
          <w:rFonts w:ascii="Times New Roman" w:hAnsi="Times New Roman"/>
          <w:sz w:val="24"/>
        </w:rPr>
        <w:tab/>
        <w:t>Право собственности граждан на жилые помещения.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43.</w:t>
      </w:r>
      <w:r w:rsidRPr="00DB5AB8">
        <w:rPr>
          <w:rFonts w:ascii="Times New Roman" w:hAnsi="Times New Roman"/>
          <w:sz w:val="24"/>
        </w:rPr>
        <w:tab/>
        <w:t>Новое содержание права собственности граждан на землю на современном этапе.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44.</w:t>
      </w:r>
      <w:r w:rsidRPr="00DB5AB8">
        <w:rPr>
          <w:rFonts w:ascii="Times New Roman" w:hAnsi="Times New Roman"/>
          <w:sz w:val="24"/>
        </w:rPr>
        <w:tab/>
        <w:t>Право публичной собственности.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45.</w:t>
      </w:r>
      <w:r w:rsidRPr="00DB5AB8">
        <w:rPr>
          <w:rFonts w:ascii="Times New Roman" w:hAnsi="Times New Roman"/>
          <w:sz w:val="24"/>
        </w:rPr>
        <w:tab/>
        <w:t>Право общей долевой собственности.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46.</w:t>
      </w:r>
      <w:r w:rsidRPr="00DB5AB8">
        <w:rPr>
          <w:rFonts w:ascii="Times New Roman" w:hAnsi="Times New Roman"/>
          <w:sz w:val="24"/>
        </w:rPr>
        <w:tab/>
        <w:t>Право общей совместной собственности.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47.</w:t>
      </w:r>
      <w:r w:rsidRPr="00DB5AB8">
        <w:rPr>
          <w:rFonts w:ascii="Times New Roman" w:hAnsi="Times New Roman"/>
          <w:sz w:val="24"/>
        </w:rPr>
        <w:tab/>
        <w:t>Правовой статус товариществ собственников жилья.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48.</w:t>
      </w:r>
      <w:r w:rsidRPr="00DB5AB8">
        <w:rPr>
          <w:rFonts w:ascii="Times New Roman" w:hAnsi="Times New Roman"/>
          <w:sz w:val="24"/>
        </w:rPr>
        <w:tab/>
        <w:t>Проблемы вещно-правовых способов защиты гражданских прав.</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49.</w:t>
      </w:r>
      <w:r w:rsidRPr="00DB5AB8">
        <w:rPr>
          <w:rFonts w:ascii="Times New Roman" w:hAnsi="Times New Roman"/>
          <w:sz w:val="24"/>
        </w:rPr>
        <w:tab/>
        <w:t>Понятие и система обязательств в гражданском праве.</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50.</w:t>
      </w:r>
      <w:r w:rsidRPr="00DB5AB8">
        <w:rPr>
          <w:rFonts w:ascii="Times New Roman" w:hAnsi="Times New Roman"/>
          <w:sz w:val="24"/>
        </w:rPr>
        <w:tab/>
        <w:t>Денежные обязательства в системе гражданского права.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51.</w:t>
      </w:r>
      <w:r w:rsidRPr="00DB5AB8">
        <w:rPr>
          <w:rFonts w:ascii="Times New Roman" w:hAnsi="Times New Roman"/>
          <w:sz w:val="24"/>
        </w:rPr>
        <w:tab/>
        <w:t>Цессия в гражданском праве России.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52.</w:t>
      </w:r>
      <w:r w:rsidRPr="00DB5AB8">
        <w:rPr>
          <w:rFonts w:ascii="Times New Roman" w:hAnsi="Times New Roman"/>
          <w:sz w:val="24"/>
        </w:rPr>
        <w:tab/>
        <w:t>Отступное и новация: сравнительный анализ.</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53.</w:t>
      </w:r>
      <w:r w:rsidRPr="00DB5AB8">
        <w:rPr>
          <w:rFonts w:ascii="Times New Roman" w:hAnsi="Times New Roman"/>
          <w:sz w:val="24"/>
        </w:rPr>
        <w:tab/>
        <w:t>Поручительство как способ обеспечения исполнения обязательства.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54.</w:t>
      </w:r>
      <w:r w:rsidRPr="00DB5AB8">
        <w:rPr>
          <w:rFonts w:ascii="Times New Roman" w:hAnsi="Times New Roman"/>
          <w:sz w:val="24"/>
        </w:rPr>
        <w:tab/>
        <w:t>Правовые и экономические аспекты банковской гарантии.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55.</w:t>
      </w:r>
      <w:r w:rsidRPr="00DB5AB8">
        <w:rPr>
          <w:rFonts w:ascii="Times New Roman" w:hAnsi="Times New Roman"/>
          <w:sz w:val="24"/>
        </w:rPr>
        <w:tab/>
        <w:t>Ипотека: проблемы правового регулирования.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56.</w:t>
      </w:r>
      <w:r w:rsidRPr="00DB5AB8">
        <w:rPr>
          <w:rFonts w:ascii="Times New Roman" w:hAnsi="Times New Roman"/>
          <w:sz w:val="24"/>
        </w:rPr>
        <w:tab/>
        <w:t>Залог и его формы.</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57.</w:t>
      </w:r>
      <w:r w:rsidRPr="00DB5AB8">
        <w:rPr>
          <w:rFonts w:ascii="Times New Roman" w:hAnsi="Times New Roman"/>
          <w:sz w:val="24"/>
        </w:rPr>
        <w:tab/>
        <w:t>Способы обеспечения исполнения обязательства: традиционный и новый подход.</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58.</w:t>
      </w:r>
      <w:r w:rsidRPr="00DB5AB8">
        <w:rPr>
          <w:rFonts w:ascii="Times New Roman" w:hAnsi="Times New Roman"/>
          <w:sz w:val="24"/>
        </w:rPr>
        <w:tab/>
        <w:t>Неустойка как способ обеспечения исполнения обязательства.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59.</w:t>
      </w:r>
      <w:r w:rsidRPr="00DB5AB8">
        <w:rPr>
          <w:rFonts w:ascii="Times New Roman" w:hAnsi="Times New Roman"/>
          <w:sz w:val="24"/>
        </w:rPr>
        <w:tab/>
        <w:t>Возмещение убытков как форма ответственности.</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60.</w:t>
      </w:r>
      <w:r w:rsidRPr="00DB5AB8">
        <w:rPr>
          <w:rFonts w:ascii="Times New Roman" w:hAnsi="Times New Roman"/>
          <w:sz w:val="24"/>
        </w:rPr>
        <w:tab/>
        <w:t>Ответственность за неисполнение денежного обязательства.</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61.</w:t>
      </w:r>
      <w:r w:rsidRPr="00DB5AB8">
        <w:rPr>
          <w:rFonts w:ascii="Times New Roman" w:hAnsi="Times New Roman"/>
          <w:sz w:val="24"/>
        </w:rPr>
        <w:tab/>
        <w:t>Задаток и удержание.</w:t>
      </w: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sidRPr="00DB5AB8">
        <w:rPr>
          <w:rFonts w:ascii="Times New Roman" w:hAnsi="Times New Roman"/>
          <w:sz w:val="24"/>
        </w:rPr>
        <w:t>62.</w:t>
      </w:r>
      <w:r w:rsidRPr="00DB5AB8">
        <w:rPr>
          <w:rFonts w:ascii="Times New Roman" w:hAnsi="Times New Roman"/>
          <w:sz w:val="24"/>
        </w:rPr>
        <w:tab/>
        <w:t>Принципы исполнения обязательства.</w:t>
      </w: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Pr>
          <w:rFonts w:ascii="Times New Roman" w:hAnsi="Times New Roman"/>
          <w:sz w:val="24"/>
        </w:rPr>
        <w:t xml:space="preserve">63. </w:t>
      </w:r>
      <w:r w:rsidRPr="00DB5AB8">
        <w:rPr>
          <w:rFonts w:ascii="Times New Roman" w:hAnsi="Times New Roman"/>
          <w:sz w:val="24"/>
        </w:rPr>
        <w:t>Общее учение о гражданско-правовой ответственности: понятие и признаки.</w:t>
      </w: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Pr>
          <w:rFonts w:ascii="Times New Roman" w:hAnsi="Times New Roman"/>
          <w:sz w:val="24"/>
        </w:rPr>
        <w:t xml:space="preserve">64. </w:t>
      </w:r>
      <w:r w:rsidRPr="00DB5AB8">
        <w:rPr>
          <w:rFonts w:ascii="Times New Roman" w:hAnsi="Times New Roman"/>
          <w:sz w:val="24"/>
        </w:rPr>
        <w:t>Условия гражданско-правовой ответственности.</w:t>
      </w: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Pr>
          <w:rFonts w:ascii="Times New Roman" w:hAnsi="Times New Roman"/>
          <w:sz w:val="24"/>
        </w:rPr>
        <w:t xml:space="preserve">65. </w:t>
      </w:r>
      <w:r w:rsidRPr="00DB5AB8">
        <w:rPr>
          <w:rFonts w:ascii="Times New Roman" w:hAnsi="Times New Roman"/>
          <w:sz w:val="24"/>
        </w:rPr>
        <w:t>Вина как условие гражданско-правовой ответственности.</w:t>
      </w: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r>
        <w:rPr>
          <w:rFonts w:ascii="Times New Roman" w:hAnsi="Times New Roman"/>
          <w:sz w:val="24"/>
        </w:rPr>
        <w:t xml:space="preserve">66. </w:t>
      </w:r>
      <w:r w:rsidRPr="00DB5AB8">
        <w:rPr>
          <w:rFonts w:ascii="Times New Roman" w:hAnsi="Times New Roman"/>
          <w:sz w:val="24"/>
        </w:rPr>
        <w:t>Причинная связь как условие гражданско-правовой ответственности.</w:t>
      </w: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6E5944" w:rsidRPr="001854DE" w:rsidRDefault="00D712C8" w:rsidP="00DB5AB8">
      <w:pPr>
        <w:keepNext/>
        <w:suppressAutoHyphens/>
        <w:spacing w:after="0" w:line="240" w:lineRule="auto"/>
        <w:ind w:firstLine="567"/>
        <w:jc w:val="both"/>
        <w:outlineLvl w:val="1"/>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DB5AB8">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DB5AB8">
        <w:rPr>
          <w:rFonts w:ascii="Times New Roman" w:eastAsia="Times New Roman" w:hAnsi="Times New Roman"/>
          <w:bCs/>
          <w:sz w:val="24"/>
          <w:szCs w:val="24"/>
          <w:lang w:eastAsia="ru-RU"/>
        </w:rPr>
        <w:t>5</w:t>
      </w:r>
      <w:r w:rsidR="00D712C8" w:rsidRPr="00422098">
        <w:rPr>
          <w:rFonts w:ascii="Times New Roman" w:eastAsia="Times New Roman" w:hAnsi="Times New Roman"/>
          <w:bCs/>
          <w:sz w:val="24"/>
          <w:szCs w:val="24"/>
          <w:lang w:eastAsia="ru-RU"/>
        </w:rPr>
        <w:t xml:space="preserve"> и </w:t>
      </w:r>
      <w:r w:rsidR="00DB5AB8">
        <w:rPr>
          <w:rFonts w:ascii="Times New Roman" w:eastAsia="Times New Roman" w:hAnsi="Times New Roman"/>
          <w:bCs/>
          <w:sz w:val="24"/>
          <w:szCs w:val="24"/>
          <w:lang w:eastAsia="ru-RU"/>
        </w:rPr>
        <w:t>6</w:t>
      </w:r>
      <w:r w:rsidR="00D712C8" w:rsidRPr="00422098">
        <w:rPr>
          <w:rFonts w:ascii="Times New Roman" w:eastAsia="Times New Roman" w:hAnsi="Times New Roman"/>
          <w:bCs/>
          <w:sz w:val="24"/>
          <w:szCs w:val="24"/>
          <w:lang w:eastAsia="ru-RU"/>
        </w:rPr>
        <w:t xml:space="preserve">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w:t>
      </w:r>
      <w:r w:rsidRPr="00E9662A">
        <w:rPr>
          <w:rFonts w:ascii="Times New Roman" w:eastAsia="Times New Roman" w:hAnsi="Times New Roman"/>
          <w:bCs/>
          <w:sz w:val="24"/>
          <w:szCs w:val="24"/>
          <w:lang w:eastAsia="ru-RU"/>
        </w:rPr>
        <w:lastRenderedPageBreak/>
        <w:t xml:space="preserve">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w:t>
      </w:r>
      <w:r w:rsidRPr="00E9662A">
        <w:rPr>
          <w:rFonts w:ascii="Times New Roman" w:eastAsia="Times New Roman" w:hAnsi="Times New Roman"/>
          <w:bCs/>
          <w:sz w:val="24"/>
          <w:szCs w:val="24"/>
          <w:lang w:eastAsia="ru-RU"/>
        </w:rPr>
        <w:lastRenderedPageBreak/>
        <w:t xml:space="preserve">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DB5AB8" w:rsidRPr="001854DE" w:rsidRDefault="00DB5AB8" w:rsidP="00DB5AB8">
      <w:pPr>
        <w:suppressAutoHyphens/>
        <w:spacing w:after="0" w:line="240" w:lineRule="auto"/>
        <w:ind w:firstLine="567"/>
        <w:jc w:val="both"/>
        <w:rPr>
          <w:rFonts w:ascii="Times New Roman" w:hAnsi="Times New Roman"/>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дарения</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w:t>
      </w:r>
      <w:r w:rsidRPr="00FA0799">
        <w:rPr>
          <w:rFonts w:ascii="Times New Roman" w:hAnsi="Times New Roman"/>
          <w:sz w:val="24"/>
          <w:szCs w:val="24"/>
        </w:rPr>
        <w:lastRenderedPageBreak/>
        <w:t>ним и предыдущим собственником здания было заключено соглашение об уменьшении размера арендной платы.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DB5AB8" w:rsidRPr="001854DE"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один месяц;</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два месяца;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три месяца;</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шесть месяцев.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могут, если это предусмотрено законом;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могут, если это предусмотрено договором;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 могут.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 момента дачи объявления;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пределах указанного в объявлении срока;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солидарно с товарищами;</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субсидиарно с товарищами;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пропорционально стоимости его вклада в общее дело;</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порядке регресса с товарищами.</w:t>
      </w:r>
    </w:p>
    <w:p w:rsidR="00DB5AB8"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DB5AB8" w:rsidRDefault="00DB5AB8" w:rsidP="00DB5AB8">
      <w:pPr>
        <w:suppressAutoHyphens/>
        <w:spacing w:after="0" w:line="240" w:lineRule="auto"/>
        <w:ind w:firstLine="567"/>
        <w:jc w:val="both"/>
        <w:rPr>
          <w:rFonts w:ascii="Times New Roman" w:hAnsi="Times New Roman"/>
          <w:b/>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ренты и пожизненного содержания с иждивением</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lastRenderedPageBreak/>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недействительным;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договором бытового проката;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безвозмездного пользования (ссуды);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договором аренды.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 момент передачи результата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 момент завершения работы;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момент заключения договора</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нотариальной;</w:t>
      </w:r>
      <w:r w:rsidRPr="002774FE">
        <w:rPr>
          <w:rFonts w:ascii="Times New Roman" w:eastAsia="Times New Roman" w:hAnsi="Times New Roman"/>
          <w:bCs/>
          <w:sz w:val="24"/>
          <w:szCs w:val="24"/>
          <w:lang w:eastAsia="ru-RU"/>
        </w:rPr>
        <w:tab/>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устной;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той же, в какой было сделано объявление.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вправе, если такие действия оговорены в договоре;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w:t>
      </w:r>
      <w:r w:rsidRPr="002774FE">
        <w:rPr>
          <w:rFonts w:ascii="Times New Roman" w:eastAsia="Times New Roman" w:hAnsi="Times New Roman"/>
          <w:bCs/>
          <w:sz w:val="24"/>
          <w:szCs w:val="24"/>
          <w:lang w:eastAsia="ru-RU"/>
        </w:rPr>
        <w:tab/>
        <w:t>вправе, если эта сделка принесла убытки.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«Публичное обещание награды. Публичный конкурс. Проведение игр и пари</w:t>
      </w:r>
      <w:r w:rsidRPr="001854DE">
        <w:rPr>
          <w:rFonts w:ascii="Times New Roman" w:hAnsi="Times New Roman"/>
          <w:sz w:val="24"/>
          <w:szCs w:val="24"/>
        </w:rPr>
        <w:t>»</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lastRenderedPageBreak/>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2774FE">
        <w:rPr>
          <w:rFonts w:ascii="Times New Roman" w:eastAsia="Times New Roman" w:hAnsi="Times New Roman"/>
          <w:bCs/>
          <w:sz w:val="24"/>
          <w:szCs w:val="24"/>
          <w:lang w:eastAsia="ru-RU"/>
        </w:rPr>
        <w:t xml:space="preserve"> неустранимый недостаток;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недостаток, отвечающий любым из указанных признаков.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заказчик;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исполнитель;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сторона, потребовавшая назначения экспертизы;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заказчик и исполнитель солидарно.</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выполнить все действия, указанные в п. а—</w:t>
      </w:r>
      <w:r>
        <w:rPr>
          <w:rFonts w:ascii="Times New Roman" w:eastAsia="Times New Roman" w:hAnsi="Times New Roman"/>
          <w:bCs/>
          <w:sz w:val="24"/>
          <w:szCs w:val="24"/>
          <w:lang w:eastAsia="ru-RU"/>
        </w:rPr>
        <w:t>в</w:t>
      </w:r>
      <w:r w:rsidRPr="002774FE">
        <w:rPr>
          <w:rFonts w:ascii="Times New Roman" w:eastAsia="Times New Roman" w:hAnsi="Times New Roman"/>
          <w:bCs/>
          <w:sz w:val="24"/>
          <w:szCs w:val="24"/>
          <w:lang w:eastAsia="ru-RU"/>
        </w:rPr>
        <w:t>.</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B5AB8" w:rsidRDefault="00DB5AB8" w:rsidP="00DB5AB8">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w:t>
      </w:r>
      <w:r w:rsidRPr="00D725EA">
        <w:rPr>
          <w:rFonts w:ascii="Times New Roman" w:hAnsi="Times New Roman"/>
          <w:sz w:val="24"/>
          <w:szCs w:val="24"/>
        </w:rPr>
        <w:lastRenderedPageBreak/>
        <w:t xml:space="preserve">результаты работ. Обязанности исполнителя. Обязанности заказчика. Ответственность исполнителя за нарушение договора.  </w:t>
      </w:r>
    </w:p>
    <w:p w:rsidR="00DB5AB8" w:rsidRPr="001854DE" w:rsidRDefault="00DB5AB8" w:rsidP="00DB5AB8">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обязан возвратить заказчику;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использовать по своему усмотрению;</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 xml:space="preserve">государственные органы;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органы местного самоуправления;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любые физические и юридические лица;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только физические лица.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 вправе в силу конфиденциальности сведений;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 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но только с согласия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вправе, если иное не предусмотрено в договоре.</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«Транспортная экспедиция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w:t>
      </w:r>
      <w:r w:rsidRPr="00D725EA">
        <w:rPr>
          <w:rFonts w:ascii="Times New Roman" w:hAnsi="Times New Roman"/>
          <w:sz w:val="24"/>
          <w:szCs w:val="24"/>
        </w:rPr>
        <w:lastRenderedPageBreak/>
        <w:t>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результата работ;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переданной для переработки вещи.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учредительным договором полного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учредительным договором товарищества на вере;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простого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любой;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н</w:t>
      </w:r>
      <w:r w:rsidRPr="002774FE">
        <w:rPr>
          <w:rFonts w:ascii="Times New Roman" w:eastAsia="Times New Roman" w:hAnsi="Times New Roman"/>
          <w:bCs/>
          <w:sz w:val="24"/>
          <w:szCs w:val="24"/>
          <w:lang w:eastAsia="ru-RU"/>
        </w:rPr>
        <w:t>отариальной;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устной.</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(Э, Ю, Я)</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«Финансирование под уступку денежного требования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w:t>
      </w:r>
      <w:r w:rsidRPr="00D725EA">
        <w:rPr>
          <w:rFonts w:ascii="Times New Roman" w:hAnsi="Times New Roman"/>
          <w:sz w:val="24"/>
          <w:szCs w:val="24"/>
        </w:rPr>
        <w:lastRenderedPageBreak/>
        <w:t>действительность переданного требования. Правовые последствия неисполнения или ненадлежащего исполнения должником переданного требования.</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DB5AB8" w:rsidRDefault="00DB5AB8" w:rsidP="00DB5AB8">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распределяется между заказчиком и подрядчиком поровну;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должна быть зачтена в счет цены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причитается подрядчику;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должна быть возвращена подрядчиком заказчику.</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Pr>
          <w:rFonts w:ascii="Times New Roman" w:eastAsia="Times New Roman" w:hAnsi="Times New Roman"/>
          <w:bCs/>
          <w:sz w:val="24"/>
          <w:szCs w:val="24"/>
          <w:lang w:eastAsia="ru-RU"/>
        </w:rPr>
        <w:t>.</w:t>
      </w:r>
    </w:p>
    <w:p w:rsidR="00DB5AB8" w:rsidRPr="00E9662A" w:rsidRDefault="00DB5AB8" w:rsidP="00DB5AB8">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lastRenderedPageBreak/>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w:t>
      </w:r>
      <w:r w:rsidRPr="00E9662A">
        <w:rPr>
          <w:rFonts w:ascii="Times New Roman" w:eastAsia="Times New Roman" w:hAnsi="Times New Roman"/>
          <w:bCs/>
          <w:sz w:val="24"/>
          <w:szCs w:val="24"/>
          <w:lang w:eastAsia="ru-RU"/>
        </w:rPr>
        <w:lastRenderedPageBreak/>
        <w:t>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очной формы обучения</w:t>
      </w:r>
    </w:p>
    <w:p w:rsidR="00A4177B" w:rsidRDefault="00A4177B"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Источники гражданского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Понятие, содержание и виды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Юридические лица как субъекты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Сроки. Исковая давность.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государственной и муниципальной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общей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Защита права собственности и других вещных прав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Ответственность за нарушение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20,21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дарения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 xml:space="preserve">Договор ренты и пожизненного содержания с </w:t>
            </w:r>
            <w:r w:rsidRPr="00DB5AB8">
              <w:rPr>
                <w:rFonts w:ascii="Times New Roman" w:eastAsia="Times New Roman" w:hAnsi="Times New Roman"/>
                <w:color w:val="000000"/>
                <w:sz w:val="24"/>
                <w:szCs w:val="24"/>
                <w:lang w:eastAsia="ru-RU" w:bidi="ru-RU"/>
              </w:rPr>
              <w:lastRenderedPageBreak/>
              <w:t>иждивением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24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25,26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29,30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Транспортная экспедиция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Финансирование под уступку денежного требования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Условное депонирование (эскроу)</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комиссии. Агентский договор</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доверительного управления имуществом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простого товарищества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Публичное обещание награды. Публичный конкурс. Проведение игр и пари.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возмещении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Компенсация морального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наследовании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vAlign w:val="center"/>
          </w:tcPr>
          <w:p w:rsidR="00DB5AB8" w:rsidRPr="00DB5AB8" w:rsidRDefault="00DB5AB8" w:rsidP="00DB5AB8">
            <w:pPr>
              <w:widowControl w:val="0"/>
              <w:spacing w:after="0" w:line="240" w:lineRule="auto"/>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Основания наследования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51,52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53,54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Договоры в сфере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Права, смежные с авторскими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Субъекты, объекты патентного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57,58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59,60,61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62,63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126</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очно-заочной формы обучения</w:t>
      </w:r>
    </w:p>
    <w:p w:rsidR="00DB5AB8" w:rsidRDefault="00DB5AB8"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DB5AB8" w:rsidRPr="00DB5AB8" w:rsidTr="00DB5AB8">
        <w:trPr>
          <w:trHeight w:val="592"/>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Источники гражданского права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tabs>
                <w:tab w:val="left" w:pos="1066"/>
              </w:tabs>
              <w:suppressAutoHyphens/>
              <w:spacing w:after="0" w:line="240" w:lineRule="auto"/>
              <w:rPr>
                <w:rFonts w:ascii="Times New Roman" w:hAnsi="Times New Roman"/>
                <w:sz w:val="24"/>
              </w:rPr>
            </w:pPr>
            <w:r w:rsidRPr="00DB5AB8">
              <w:rPr>
                <w:rFonts w:ascii="Times New Roman" w:hAnsi="Times New Roman"/>
                <w:sz w:val="24"/>
              </w:rPr>
              <w:t>Понятие, содержание и виды гражданских правоотношений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Сроки. Исковая давность.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Право общей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Защита права собственности и других вещных прав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Понятие, способы обеспечения исполнения обязательств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договорах</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Компенсация морального вреда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Основания наследования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Содержание прав авторов на произведения науки, литературы, искусства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Права, смежные с авторскими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1515CD" w:rsidRDefault="001515CD"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 xml:space="preserve">Договоры поручения. Действие в чужом интересе без </w:t>
            </w:r>
            <w:r w:rsidRPr="00DB5AB8">
              <w:rPr>
                <w:rFonts w:ascii="Times New Roman" w:eastAsia="Times New Roman" w:hAnsi="Times New Roman"/>
                <w:color w:val="000000"/>
                <w:sz w:val="24"/>
                <w:szCs w:val="24"/>
                <w:lang w:eastAsia="ru-RU" w:bidi="ru-RU"/>
              </w:rPr>
              <w:lastRenderedPageBreak/>
              <w:t>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Закон как основной источник гражданско-правового регулирования, обладающий высшей юридической силой. </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Можно ли в связи с этим утверждать, что в данном случае гражданское законодательство применяется к отношениям из договора управления  многоквартирным 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C93B53" w:rsidRPr="001854DE" w:rsidRDefault="00867D93" w:rsidP="00C93B5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F5ED0" w:rsidRPr="001854DE" w:rsidRDefault="00A95BCE"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w:t>
      </w:r>
      <w:r w:rsidRPr="00540D0F">
        <w:rPr>
          <w:rFonts w:ascii="Times New Roman" w:eastAsiaTheme="minorHAnsi" w:hAnsi="Times New Roman"/>
          <w:sz w:val="24"/>
          <w:szCs w:val="24"/>
        </w:rPr>
        <w:lastRenderedPageBreak/>
        <w:t>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Некоммерческие корпоративные организации. Некоммерческие унитарные организации.</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ООО «Альянс» обязанным  лицом (субъектом) перед ООО «РСУ–10»? Каковы права кредиторов при реорганизации юридического лица-должника? Дайте 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Является ли оружие  объектом гражданских прав, объектом гражданского оборота, объектом вещных прав? Может ли оружие переходить в собственность в порядке </w:t>
      </w:r>
      <w:r w:rsidRPr="006A1574">
        <w:rPr>
          <w:rFonts w:ascii="Times New Roman" w:eastAsiaTheme="minorHAnsi" w:hAnsi="Times New Roman"/>
          <w:sz w:val="24"/>
          <w:szCs w:val="24"/>
        </w:rPr>
        <w:lastRenderedPageBreak/>
        <w:t>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w:t>
      </w:r>
      <w:r w:rsidRPr="004E510B">
        <w:rPr>
          <w:rFonts w:ascii="Times New Roman" w:eastAsiaTheme="minorHAnsi" w:hAnsi="Times New Roman"/>
          <w:sz w:val="24"/>
          <w:szCs w:val="24"/>
        </w:rPr>
        <w:lastRenderedPageBreak/>
        <w:t xml:space="preserve">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w:t>
      </w:r>
      <w:r w:rsidRPr="00D70CA5">
        <w:rPr>
          <w:rFonts w:ascii="Times New Roman" w:eastAsiaTheme="minorHAnsi" w:hAnsi="Times New Roman"/>
          <w:sz w:val="24"/>
          <w:szCs w:val="24"/>
        </w:rPr>
        <w:lastRenderedPageBreak/>
        <w:t>прав в рамках предпринимательской деятельности и мера борьбы со злоупотреблением правом.</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w:t>
      </w:r>
      <w:r w:rsidRPr="00D70CA5">
        <w:rPr>
          <w:rFonts w:ascii="Times New Roman" w:eastAsiaTheme="minorHAnsi" w:hAnsi="Times New Roman"/>
          <w:sz w:val="24"/>
          <w:szCs w:val="24"/>
        </w:rPr>
        <w:lastRenderedPageBreak/>
        <w:t>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lastRenderedPageBreak/>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 xml:space="preserve">Право собственности гражданина, осуществляющего предпринимательскую деятельность. </w:t>
      </w:r>
    </w:p>
    <w:p w:rsidR="00B56679"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w:t>
      </w:r>
      <w:r w:rsidRPr="00CA775C">
        <w:rPr>
          <w:rFonts w:ascii="Times New Roman" w:eastAsiaTheme="minorHAnsi" w:hAnsi="Times New Roman"/>
          <w:sz w:val="24"/>
          <w:szCs w:val="24"/>
        </w:rPr>
        <w:lastRenderedPageBreak/>
        <w:t>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w:t>
      </w:r>
      <w:r w:rsidRPr="00CA775C">
        <w:rPr>
          <w:rFonts w:ascii="Times New Roman" w:eastAsiaTheme="minorHAnsi" w:hAnsi="Times New Roman"/>
          <w:sz w:val="24"/>
          <w:szCs w:val="24"/>
        </w:rPr>
        <w:lastRenderedPageBreak/>
        <w:t>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w:t>
      </w:r>
      <w:r w:rsidRPr="004E510B">
        <w:rPr>
          <w:rFonts w:ascii="Times New Roman" w:eastAsiaTheme="minorHAnsi" w:hAnsi="Times New Roman"/>
          <w:sz w:val="24"/>
          <w:szCs w:val="24"/>
        </w:rPr>
        <w:lastRenderedPageBreak/>
        <w:t>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w:t>
      </w:r>
      <w:r w:rsidRPr="00CA775C">
        <w:rPr>
          <w:rFonts w:ascii="Times New Roman" w:eastAsiaTheme="minorHAnsi" w:hAnsi="Times New Roman"/>
          <w:sz w:val="24"/>
          <w:szCs w:val="24"/>
        </w:rPr>
        <w:lastRenderedPageBreak/>
        <w:t xml:space="preserve">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w:t>
      </w:r>
      <w:r w:rsidRPr="00CA775C">
        <w:rPr>
          <w:rFonts w:ascii="Times New Roman" w:eastAsiaTheme="minorHAnsi" w:hAnsi="Times New Roman"/>
          <w:sz w:val="24"/>
          <w:szCs w:val="24"/>
        </w:rPr>
        <w:lastRenderedPageBreak/>
        <w:t>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В качестве оснований для данных заявлений можно использовать фабулу дела, ранее рассмотренного в суде общей юрисдикции (см. https://www.sudact.ru/vsrf/plenum/#law_list/ - Постановления Пленума Верховного Суда РФ. Судебные и нормативные акты РФ (СудАкт).</w:t>
      </w:r>
    </w:p>
    <w:p w:rsidR="00A4177B" w:rsidRDefault="00A4177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w:t>
      </w:r>
      <w:r w:rsidRPr="004E510B">
        <w:rPr>
          <w:rFonts w:ascii="Times New Roman" w:eastAsiaTheme="minorHAnsi" w:hAnsi="Times New Roman"/>
          <w:sz w:val="24"/>
          <w:szCs w:val="24"/>
        </w:rPr>
        <w:lastRenderedPageBreak/>
        <w:t>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w:t>
      </w:r>
      <w:r w:rsidRPr="00CA775C">
        <w:rPr>
          <w:rFonts w:ascii="Times New Roman" w:eastAsiaTheme="minorHAnsi" w:hAnsi="Times New Roman"/>
          <w:sz w:val="24"/>
          <w:szCs w:val="24"/>
        </w:rPr>
        <w:lastRenderedPageBreak/>
        <w:t>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lastRenderedPageBreak/>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иском </w:t>
      </w:r>
      <w:r w:rsidRPr="00256FD5">
        <w:rPr>
          <w:rFonts w:ascii="Times New Roman" w:eastAsiaTheme="minorHAnsi" w:hAnsi="Times New Roman"/>
          <w:sz w:val="24"/>
          <w:szCs w:val="24"/>
        </w:rPr>
        <w:lastRenderedPageBreak/>
        <w:t xml:space="preserve">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Пожизненное содержание с иждивением. Договор пожизненного содержания с иждивением. Обязанность по предоставлению содержания с иждивением. Замена </w:t>
      </w:r>
      <w:r w:rsidRPr="00256FD5">
        <w:rPr>
          <w:rFonts w:ascii="Times New Roman" w:eastAsiaTheme="minorHAnsi" w:hAnsi="Times New Roman"/>
          <w:sz w:val="24"/>
          <w:szCs w:val="24"/>
        </w:rPr>
        <w:lastRenderedPageBreak/>
        <w:t>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w:t>
      </w:r>
      <w:r w:rsidRPr="00256FD5">
        <w:rPr>
          <w:rFonts w:ascii="Times New Roman" w:eastAsiaTheme="minorHAnsi" w:hAnsi="Times New Roman"/>
          <w:sz w:val="24"/>
          <w:szCs w:val="24"/>
        </w:rPr>
        <w:lastRenderedPageBreak/>
        <w:t>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725EA">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Форма и государственная регистрация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w:t>
      </w:r>
      <w:r w:rsidRPr="00F266AE">
        <w:rPr>
          <w:rFonts w:ascii="Times New Roman" w:eastAsiaTheme="minorHAnsi" w:hAnsi="Times New Roman"/>
          <w:sz w:val="24"/>
          <w:szCs w:val="24"/>
        </w:rPr>
        <w:lastRenderedPageBreak/>
        <w:t>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C93B53" w:rsidRDefault="00C93B53"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w:t>
      </w:r>
      <w:r w:rsidRPr="00F266AE">
        <w:rPr>
          <w:rFonts w:ascii="Times New Roman" w:eastAsiaTheme="minorHAnsi" w:hAnsi="Times New Roman"/>
          <w:sz w:val="24"/>
          <w:szCs w:val="24"/>
        </w:rPr>
        <w:lastRenderedPageBreak/>
        <w:t>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 xml:space="preserve">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w:t>
      </w:r>
      <w:r w:rsidRPr="00F266AE">
        <w:rPr>
          <w:rFonts w:ascii="Times New Roman" w:eastAsiaTheme="minorHAnsi" w:hAnsi="Times New Roman"/>
          <w:sz w:val="24"/>
          <w:szCs w:val="24"/>
        </w:rPr>
        <w:lastRenderedPageBreak/>
        <w:t>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w:t>
      </w:r>
      <w:r w:rsidRPr="00F266AE">
        <w:rPr>
          <w:rFonts w:ascii="Times New Roman" w:eastAsiaTheme="minorHAnsi" w:hAnsi="Times New Roman"/>
          <w:sz w:val="24"/>
          <w:szCs w:val="24"/>
        </w:rPr>
        <w:lastRenderedPageBreak/>
        <w:t>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C44DBE">
      <w:pPr>
        <w:pStyle w:val="a7"/>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w:t>
      </w:r>
      <w:r w:rsidRPr="00846E4D">
        <w:rPr>
          <w:rFonts w:ascii="Times New Roman" w:eastAsiaTheme="minorHAnsi" w:hAnsi="Times New Roman"/>
          <w:sz w:val="24"/>
          <w:szCs w:val="24"/>
        </w:rPr>
        <w:lastRenderedPageBreak/>
        <w:t>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w:t>
      </w:r>
      <w:r w:rsidRPr="00002D6D">
        <w:rPr>
          <w:rFonts w:ascii="Times New Roman" w:eastAsiaTheme="minorHAnsi" w:hAnsi="Times New Roman"/>
          <w:sz w:val="24"/>
          <w:szCs w:val="24"/>
        </w:rPr>
        <w:lastRenderedPageBreak/>
        <w:t xml:space="preserve">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A4177B">
      <w:pPr>
        <w:spacing w:after="0" w:line="240" w:lineRule="auto"/>
        <w:ind w:firstLine="567"/>
        <w:jc w:val="both"/>
        <w:rPr>
          <w:rFonts w:ascii="Times New Roman" w:eastAsiaTheme="minorHAnsi" w:hAnsi="Times New Roman"/>
          <w:b/>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A4177B">
      <w:pPr>
        <w:spacing w:after="0" w:line="240" w:lineRule="auto"/>
        <w:ind w:firstLine="567"/>
        <w:jc w:val="both"/>
        <w:rPr>
          <w:rFonts w:ascii="Times New Roman" w:eastAsiaTheme="minorHAnsi" w:hAnsi="Times New Roman"/>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Арбитражный суд иск удовлетворил и взыскал с ЗАО «Машстрой» в пользу кооператива «Профиль» 5 млн руб.</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w:t>
      </w:r>
      <w:r w:rsidRPr="00AD1C02">
        <w:rPr>
          <w:rFonts w:ascii="Times New Roman" w:eastAsiaTheme="minorHAnsi" w:hAnsi="Times New Roman"/>
          <w:sz w:val="24"/>
          <w:szCs w:val="24"/>
        </w:rPr>
        <w:lastRenderedPageBreak/>
        <w:t>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AF5ED0"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Характеристика требования, уступаемого клиентом финансовому агенту.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Страхование вкладов.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Зачет встречных требований банка и клиента.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(эскроу)</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4F01B9"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Договор условного депонирования (эскроу).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эскроу-агента.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lastRenderedPageBreak/>
        <w:t xml:space="preserve">Особенности депонирования вещей.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Особенности обращения взыскания на имущество по требованиям к сторонам договора эскроу.</w:t>
      </w:r>
    </w:p>
    <w:p w:rsidR="004F01B9" w:rsidRP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Прекращение договора эскроу.</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C44DBE">
      <w:pPr>
        <w:pStyle w:val="a7"/>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Чем отличается банковский счет эскроу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C44DBE">
      <w:pPr>
        <w:pStyle w:val="a7"/>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 xml:space="preserve">договора условного депонирования (эскроу).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C44DBE">
      <w:pPr>
        <w:pStyle w:val="a7"/>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для выполнения функций эскроу-агентов</w:t>
      </w:r>
      <w:r>
        <w:rPr>
          <w:rFonts w:ascii="Times New Roman" w:eastAsiaTheme="minorHAnsi" w:hAnsi="Times New Roman"/>
          <w:sz w:val="24"/>
          <w:szCs w:val="24"/>
        </w:rPr>
        <w:t>?</w:t>
      </w: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вреда, причиненного действиями в чужом интересе. </w:t>
      </w:r>
    </w:p>
    <w:p w:rsidR="00D725EA"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Отчеты агента.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Решите дело по существу.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5F089A">
      <w:pPr>
        <w:spacing w:after="0" w:line="240" w:lineRule="auto"/>
        <w:ind w:firstLine="567"/>
        <w:jc w:val="both"/>
        <w:rPr>
          <w:rFonts w:ascii="Times New Roman" w:eastAsiaTheme="minorHAnsi" w:hAnsi="Times New Roman"/>
          <w:b/>
          <w:sz w:val="24"/>
          <w:szCs w:val="24"/>
        </w:rPr>
      </w:pPr>
    </w:p>
    <w:p w:rsidR="00AF5ED0"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C44DBE">
      <w:pPr>
        <w:pStyle w:val="a7"/>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w:t>
      </w:r>
      <w:r w:rsidRPr="0046589F">
        <w:rPr>
          <w:rFonts w:ascii="Times New Roman" w:eastAsiaTheme="minorHAnsi" w:hAnsi="Times New Roman"/>
          <w:sz w:val="24"/>
          <w:szCs w:val="24"/>
        </w:rPr>
        <w:lastRenderedPageBreak/>
        <w:t>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Преимущественное право пользователя на заключение договора коммерческой концессии на новый срок.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 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spacing w:after="0" w:line="240" w:lineRule="auto"/>
        <w:ind w:firstLine="567"/>
        <w:jc w:val="both"/>
        <w:rPr>
          <w:rFonts w:ascii="Times New Roman" w:eastAsiaTheme="minorHAnsi" w:hAnsi="Times New Roman"/>
          <w:sz w:val="24"/>
          <w:szCs w:val="24"/>
        </w:rPr>
      </w:pP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не способным понимать значения своих действий.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w:t>
      </w:r>
      <w:r w:rsidRPr="003D26BF">
        <w:rPr>
          <w:rFonts w:ascii="Times New Roman" w:eastAsiaTheme="minorHAnsi" w:hAnsi="Times New Roman"/>
          <w:sz w:val="24"/>
          <w:szCs w:val="24"/>
        </w:rPr>
        <w:lastRenderedPageBreak/>
        <w:t>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725EA">
      <w:pPr>
        <w:spacing w:after="0" w:line="240" w:lineRule="auto"/>
        <w:ind w:firstLine="567"/>
        <w:jc w:val="both"/>
        <w:rPr>
          <w:rFonts w:ascii="Times New Roman" w:eastAsiaTheme="minorHAnsi" w:hAnsi="Times New Roman"/>
          <w:b/>
          <w:sz w:val="24"/>
          <w:szCs w:val="24"/>
        </w:rPr>
      </w:pPr>
    </w:p>
    <w:p w:rsidR="00AF5ED0" w:rsidRPr="00AF5ED0" w:rsidRDefault="00D725EA"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C44DBE">
      <w:pPr>
        <w:pStyle w:val="a7"/>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от заикания в течение года. Васильевы обратились в юридическую консультацию с просьбой подготовить иск о возмещении вреда, </w:t>
      </w:r>
      <w:r w:rsidRPr="003D26BF">
        <w:rPr>
          <w:rFonts w:ascii="Times New Roman" w:eastAsiaTheme="minorHAnsi" w:hAnsi="Times New Roman"/>
          <w:sz w:val="24"/>
          <w:szCs w:val="24"/>
        </w:rPr>
        <w:lastRenderedPageBreak/>
        <w:t>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3D26B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1466D8">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1466D8">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3C63C8">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Союз театральных деятелей </w:t>
      </w:r>
      <w:r w:rsidRPr="003C63C8">
        <w:rPr>
          <w:rFonts w:ascii="Times New Roman" w:eastAsiaTheme="minorHAnsi" w:hAnsi="Times New Roman"/>
          <w:sz w:val="24"/>
          <w:szCs w:val="24"/>
        </w:rPr>
        <w:lastRenderedPageBreak/>
        <w:t>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A4177B">
      <w:pPr>
        <w:spacing w:after="0" w:line="240" w:lineRule="auto"/>
        <w:ind w:firstLine="567"/>
        <w:jc w:val="both"/>
        <w:rPr>
          <w:rFonts w:ascii="Times New Roman" w:eastAsiaTheme="minorHAnsi" w:hAnsi="Times New Roman"/>
          <w:b/>
          <w:sz w:val="24"/>
          <w:szCs w:val="24"/>
          <w:highlight w:val="red"/>
        </w:rPr>
      </w:pP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A4177B">
      <w:pPr>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A4177B">
      <w:pPr>
        <w:spacing w:after="0" w:line="240" w:lineRule="auto"/>
        <w:ind w:firstLine="567"/>
        <w:jc w:val="both"/>
        <w:rPr>
          <w:rFonts w:ascii="Times New Roman" w:eastAsiaTheme="minorHAnsi" w:hAnsi="Times New Roman"/>
          <w:sz w:val="24"/>
          <w:szCs w:val="24"/>
        </w:rPr>
      </w:pP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C1390">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судебное решение.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w:t>
      </w:r>
      <w:r w:rsidRPr="003C63C8">
        <w:rPr>
          <w:rFonts w:ascii="Times New Roman" w:eastAsiaTheme="minorHAnsi" w:hAnsi="Times New Roman"/>
          <w:sz w:val="24"/>
          <w:szCs w:val="24"/>
        </w:rPr>
        <w:lastRenderedPageBreak/>
        <w:t xml:space="preserve">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3C63C8">
      <w:pPr>
        <w:spacing w:after="0" w:line="240" w:lineRule="auto"/>
        <w:ind w:firstLine="567"/>
        <w:jc w:val="both"/>
        <w:rPr>
          <w:rFonts w:ascii="Times New Roman" w:eastAsiaTheme="minorHAnsi" w:hAnsi="Times New Roman"/>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5F089A">
      <w:pPr>
        <w:spacing w:after="0" w:line="240" w:lineRule="auto"/>
        <w:ind w:firstLine="567"/>
        <w:jc w:val="both"/>
        <w:rPr>
          <w:rFonts w:ascii="Times New Roman" w:eastAsiaTheme="minorHAnsi" w:hAnsi="Times New Roman"/>
          <w:b/>
          <w:sz w:val="24"/>
          <w:szCs w:val="24"/>
        </w:rPr>
      </w:pP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lastRenderedPageBreak/>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w:t>
      </w:r>
      <w:r w:rsidR="00481E14" w:rsidRPr="00481E14">
        <w:rPr>
          <w:rFonts w:ascii="Times New Roman" w:eastAsiaTheme="minorHAnsi" w:hAnsi="Times New Roman"/>
          <w:sz w:val="24"/>
          <w:szCs w:val="24"/>
        </w:rPr>
        <w:lastRenderedPageBreak/>
        <w:t xml:space="preserve">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Условия действительности завещания. Дееспособность завещателя.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C44DBE">
      <w:pPr>
        <w:pStyle w:val="a7"/>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w:t>
      </w:r>
      <w:r w:rsidRPr="0097197A">
        <w:rPr>
          <w:rFonts w:ascii="Times New Roman" w:eastAsiaTheme="minorHAnsi" w:hAnsi="Times New Roman"/>
          <w:sz w:val="24"/>
          <w:szCs w:val="24"/>
        </w:rPr>
        <w:lastRenderedPageBreak/>
        <w:t>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его отказаться от принятия </w:t>
      </w:r>
      <w:r w:rsidRPr="0030626E">
        <w:rPr>
          <w:rFonts w:ascii="Times New Roman" w:eastAsiaTheme="minorHAnsi" w:hAnsi="Times New Roman"/>
          <w:sz w:val="24"/>
          <w:szCs w:val="24"/>
        </w:rPr>
        <w:lastRenderedPageBreak/>
        <w:t>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Является ли наследником ребенок Леонида 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Государственное регулирование отношений в сфере интеллектуальной собственности.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C44DBE">
      <w:pPr>
        <w:pStyle w:val="a7"/>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в газете «Страна чудесия», </w:t>
      </w:r>
      <w:r w:rsidRPr="00DD3F04">
        <w:rPr>
          <w:rFonts w:ascii="Times New Roman" w:eastAsiaTheme="minorHAnsi" w:hAnsi="Times New Roman"/>
          <w:sz w:val="24"/>
          <w:szCs w:val="24"/>
        </w:rPr>
        <w:lastRenderedPageBreak/>
        <w:t>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Свободное использование произведения библиотеками, архивами и образовательными организациями.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Служебное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C93B53" w:rsidRDefault="00C93B53"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Использование объектов смежных прав без согласия правообладателя и без выплаты вознаграждения.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w:t>
      </w:r>
      <w:r w:rsidRPr="00892989">
        <w:rPr>
          <w:rFonts w:ascii="Times New Roman" w:eastAsiaTheme="minorHAnsi" w:hAnsi="Times New Roman"/>
          <w:sz w:val="24"/>
          <w:szCs w:val="24"/>
        </w:rPr>
        <w:lastRenderedPageBreak/>
        <w:t>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преждепользования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w:t>
      </w:r>
      <w:r w:rsidRPr="00FB6656">
        <w:rPr>
          <w:rFonts w:ascii="Times New Roman" w:eastAsiaTheme="minorHAnsi" w:hAnsi="Times New Roman"/>
          <w:sz w:val="24"/>
          <w:szCs w:val="24"/>
        </w:rPr>
        <w:lastRenderedPageBreak/>
        <w:t>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w:t>
      </w:r>
      <w:r w:rsidRPr="00FB6656">
        <w:rPr>
          <w:rFonts w:ascii="Times New Roman" w:eastAsiaTheme="minorHAnsi" w:hAnsi="Times New Roman"/>
          <w:sz w:val="24"/>
          <w:szCs w:val="24"/>
        </w:rPr>
        <w:lastRenderedPageBreak/>
        <w:t>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w:t>
      </w:r>
      <w:r w:rsidRPr="001D6D9A">
        <w:rPr>
          <w:rFonts w:ascii="Times New Roman" w:eastAsia="Times New Roman" w:hAnsi="Times New Roman"/>
          <w:bCs/>
          <w:sz w:val="24"/>
          <w:szCs w:val="24"/>
          <w:lang w:eastAsia="ru-RU"/>
        </w:rPr>
        <w:lastRenderedPageBreak/>
        <w:t>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 xml:space="preserve">2 года в Роспатент поступила заявка о регистрации аналогичного изобретения от гражданина Франции Пьера Анри. В заявке на </w:t>
      </w:r>
      <w:r w:rsidRPr="001D6D9A">
        <w:rPr>
          <w:rFonts w:ascii="Times New Roman" w:eastAsia="Times New Roman" w:hAnsi="Times New Roman"/>
          <w:bCs/>
          <w:sz w:val="24"/>
          <w:szCs w:val="24"/>
          <w:lang w:eastAsia="ru-RU"/>
        </w:rPr>
        <w:lastRenderedPageBreak/>
        <w:t>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B74180"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2</w:t>
      </w:r>
      <w:r w:rsidR="00B74180" w:rsidRPr="005F089A">
        <w:rPr>
          <w:rFonts w:ascii="Times New Roman" w:eastAsia="Times New Roman" w:hAnsi="Times New Roman"/>
          <w:b/>
          <w:bCs/>
          <w:sz w:val="24"/>
          <w:szCs w:val="24"/>
          <w:lang w:eastAsia="ru-RU"/>
        </w:rPr>
        <w:t xml:space="preserve"> семестр</w:t>
      </w:r>
      <w:r w:rsidR="009F5625">
        <w:rPr>
          <w:rFonts w:ascii="Times New Roman" w:eastAsia="Times New Roman" w:hAnsi="Times New Roman"/>
          <w:b/>
          <w:bCs/>
          <w:sz w:val="24"/>
          <w:szCs w:val="24"/>
          <w:lang w:eastAsia="ru-RU"/>
        </w:rPr>
        <w:t xml:space="preserve"> (ЗАЧЕТ)</w:t>
      </w:r>
      <w:r w:rsidR="005F089A" w:rsidRPr="005F089A">
        <w:rPr>
          <w:rFonts w:ascii="Times New Roman" w:eastAsia="Times New Roman" w:hAnsi="Times New Roman"/>
          <w:b/>
          <w:bCs/>
          <w:sz w:val="24"/>
          <w:szCs w:val="24"/>
          <w:lang w:eastAsia="ru-RU"/>
        </w:rPr>
        <w:t xml:space="preserve"> – очная форма обучения, </w:t>
      </w:r>
      <w:r w:rsidR="00A86DCC">
        <w:rPr>
          <w:rFonts w:ascii="Times New Roman" w:eastAsia="Times New Roman" w:hAnsi="Times New Roman"/>
          <w:b/>
          <w:bCs/>
          <w:sz w:val="24"/>
          <w:szCs w:val="24"/>
          <w:lang w:eastAsia="ru-RU"/>
        </w:rPr>
        <w:t>3</w:t>
      </w:r>
      <w:r w:rsidR="009F5625">
        <w:rPr>
          <w:rFonts w:ascii="Times New Roman" w:eastAsia="Times New Roman" w:hAnsi="Times New Roman"/>
          <w:b/>
          <w:bCs/>
          <w:sz w:val="24"/>
          <w:szCs w:val="24"/>
          <w:lang w:eastAsia="ru-RU"/>
        </w:rPr>
        <w:t xml:space="preserve">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4</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5F089A" w:rsidRPr="005F089A">
        <w:rPr>
          <w:rFonts w:ascii="Times New Roman" w:eastAsia="Times New Roman" w:hAnsi="Times New Roman"/>
          <w:b/>
          <w:bCs/>
          <w:sz w:val="24"/>
          <w:szCs w:val="24"/>
          <w:lang w:eastAsia="ru-RU"/>
        </w:rPr>
        <w:t>–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C44DBE">
      <w:pPr>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Гражданско-правовое значение локального нормотворчества юридических </w:t>
      </w:r>
      <w:r w:rsidRPr="00B56679">
        <w:rPr>
          <w:rFonts w:ascii="Times New Roman" w:hAnsi="Times New Roman"/>
          <w:sz w:val="24"/>
          <w:szCs w:val="24"/>
        </w:rPr>
        <w:lastRenderedPageBreak/>
        <w:t>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Сделки в гражданском праве.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9F5625" w:rsidRPr="00B74180" w:rsidRDefault="00B56679" w:rsidP="009F5625">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(ЗАЧЕТ)</w:t>
      </w:r>
      <w:r w:rsidR="009F5625" w:rsidRPr="005F089A">
        <w:rPr>
          <w:rFonts w:ascii="Times New Roman" w:eastAsia="Times New Roman" w:hAnsi="Times New Roman"/>
          <w:b/>
          <w:bCs/>
          <w:sz w:val="24"/>
          <w:szCs w:val="24"/>
          <w:lang w:eastAsia="ru-RU"/>
        </w:rPr>
        <w:t xml:space="preserve"> </w:t>
      </w:r>
      <w:r w:rsidR="005F089A" w:rsidRPr="005F089A">
        <w:rPr>
          <w:rFonts w:ascii="Times New Roman" w:eastAsia="Times New Roman" w:hAnsi="Times New Roman"/>
          <w:b/>
          <w:bCs/>
          <w:sz w:val="24"/>
          <w:szCs w:val="24"/>
          <w:lang w:eastAsia="ru-RU"/>
        </w:rPr>
        <w:t xml:space="preserve">– очная форма обучения, </w:t>
      </w:r>
      <w:r w:rsidR="009F5625">
        <w:rPr>
          <w:rFonts w:ascii="Times New Roman" w:eastAsia="Times New Roman" w:hAnsi="Times New Roman"/>
          <w:b/>
          <w:bCs/>
          <w:sz w:val="24"/>
          <w:szCs w:val="24"/>
          <w:lang w:eastAsia="ru-RU"/>
        </w:rPr>
        <w:t>4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5</w:t>
      </w:r>
      <w:r w:rsidR="009F5625"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9F5625" w:rsidRPr="005F089A">
        <w:rPr>
          <w:rFonts w:ascii="Times New Roman" w:eastAsia="Times New Roman" w:hAnsi="Times New Roman"/>
          <w:b/>
          <w:bCs/>
          <w:sz w:val="24"/>
          <w:szCs w:val="24"/>
          <w:lang w:eastAsia="ru-RU"/>
        </w:rPr>
        <w:t>–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C44DBE">
      <w:pPr>
        <w:pStyle w:val="a7"/>
        <w:numPr>
          <w:ilvl w:val="0"/>
          <w:numId w:val="31"/>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lastRenderedPageBreak/>
        <w:t>Договор пожизненной ренты: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2"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FD4E3B" w:rsidRPr="00FD4E3B"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7"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551D4D"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 xml:space="preserve">понятие, гражданско-правовая характеристика, </w:t>
      </w:r>
      <w:r w:rsidRPr="000A0408">
        <w:rPr>
          <w:rFonts w:ascii="Times New Roman" w:hAnsi="Times New Roman"/>
          <w:sz w:val="24"/>
          <w:szCs w:val="24"/>
        </w:rPr>
        <w:lastRenderedPageBreak/>
        <w:t>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w:t>
      </w:r>
      <w:r w:rsidR="009F5625">
        <w:rPr>
          <w:rFonts w:ascii="Times New Roman" w:eastAsia="Times New Roman" w:hAnsi="Times New Roman"/>
          <w:b/>
          <w:bCs/>
          <w:sz w:val="24"/>
          <w:szCs w:val="24"/>
          <w:lang w:eastAsia="ru-RU"/>
        </w:rPr>
        <w:t>5</w:t>
      </w:r>
      <w:r w:rsidR="009F5625" w:rsidRPr="005F089A">
        <w:rPr>
          <w:rFonts w:ascii="Times New Roman" w:eastAsia="Times New Roman" w:hAnsi="Times New Roman"/>
          <w:b/>
          <w:bCs/>
          <w:sz w:val="24"/>
          <w:szCs w:val="24"/>
          <w:lang w:eastAsia="ru-RU"/>
        </w:rPr>
        <w:t xml:space="preserve"> семестр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6</w:t>
      </w:r>
      <w:r w:rsidR="005F089A" w:rsidRPr="005F089A">
        <w:rPr>
          <w:rFonts w:ascii="Times New Roman" w:eastAsia="Times New Roman" w:hAnsi="Times New Roman"/>
          <w:b/>
          <w:bCs/>
          <w:sz w:val="24"/>
          <w:szCs w:val="24"/>
          <w:lang w:eastAsia="ru-RU"/>
        </w:rPr>
        <w:t xml:space="preserve"> семестр – заочная форма обучения)</w:t>
      </w:r>
    </w:p>
    <w:p w:rsid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 xml:space="preserve">Действие гражданского </w:t>
      </w:r>
      <w:r w:rsidRPr="00745FBE">
        <w:rPr>
          <w:rFonts w:ascii="Times New Roman" w:hAnsi="Times New Roman"/>
          <w:sz w:val="24"/>
          <w:szCs w:val="24"/>
        </w:rPr>
        <w:lastRenderedPageBreak/>
        <w:t>законодательства во времени, пространстве и по кругу лиц.</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Основания (способы) и виды возникновения права собственности.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551D4D"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lastRenderedPageBreak/>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2"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3"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4"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5"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Семейный кодекс Российской Федерации : федеральный закон от 29 декабря 1995 г. № 223-ФЗ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общественных объединениях : федеральный закон 19 мая 1995 г. № 82-ФЗ // http://www.consultant.ru.</w:t>
      </w:r>
    </w:p>
    <w:p w:rsidR="00C93B53" w:rsidRPr="00C93B53" w:rsidRDefault="00C93B53" w:rsidP="00C93B53">
      <w:pPr>
        <w:widowControl w:val="0"/>
        <w:suppressAutoHyphens/>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акционерных обществах : федеральный закон от 26 декабря 1995 г. № 208-ФЗ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рынке ценных бумаг : федеральный закон от 22 апреля 1996 г № 39-ФЗ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опеке и попечительстве : федеральный закон от 24 апреля 1998 г. № 48-ФЗ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ипотеке (залоге недвижимости) : федеральный закон от 16 июля 1998 г. № 102-ФЗ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несостоятельности (банкротстве) : федеральный закон от 26 октября 2002 г. № 127-ФЗ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C93B53" w:rsidRPr="00C93B53" w:rsidRDefault="00C93B53" w:rsidP="00C93B53">
      <w:pPr>
        <w:widowControl w:val="0"/>
        <w:suppressAutoHyphens/>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автономных учреждениях : федеральный закон от 03 ноября 2006 г. № 174-ФЗ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хозяйственных партнерствах : федеральный закон от 03 декабря 2011 г. № 380-</w:t>
      </w:r>
      <w:r w:rsidRPr="00C93B53">
        <w:rPr>
          <w:rFonts w:ascii="Times New Roman" w:hAnsi="Times New Roman"/>
          <w:sz w:val="24"/>
          <w:szCs w:val="24"/>
        </w:rPr>
        <w:lastRenderedPageBreak/>
        <w:t>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защите прав потребителей: Закон Российской Федерации от 07 февраля 1992 № 2300-1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финансовой аренде (лизинге): федеральный закон от 29 октября 1998 № 164-ФЗ</w:t>
      </w:r>
      <w:r w:rsidRPr="00C93B53">
        <w:rPr>
          <w:rFonts w:ascii="Times New Roman" w:hAnsi="Times New Roman"/>
          <w:sz w:val="24"/>
          <w:szCs w:val="24"/>
          <w:shd w:val="clear" w:color="auto" w:fill="FFFFFF"/>
        </w:rPr>
        <w:t xml:space="preserve"> </w:t>
      </w:r>
      <w:r w:rsidRPr="00C93B53">
        <w:rPr>
          <w:rFonts w:ascii="Times New Roman" w:hAnsi="Times New Roman"/>
          <w:sz w:val="24"/>
          <w:szCs w:val="24"/>
        </w:rPr>
        <w:t>//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44-ФЗ</w:t>
      </w:r>
      <w:r w:rsidRPr="00C93B53">
        <w:rPr>
          <w:rFonts w:ascii="Times New Roman" w:hAnsi="Times New Roman"/>
          <w:sz w:val="24"/>
          <w:szCs w:val="24"/>
          <w:shd w:val="clear" w:color="auto" w:fill="FFFFFF"/>
        </w:rPr>
        <w:t xml:space="preserve">2 </w:t>
      </w:r>
      <w:r w:rsidRPr="00C93B53">
        <w:rPr>
          <w:rFonts w:ascii="Times New Roman" w:hAnsi="Times New Roman"/>
          <w:sz w:val="24"/>
          <w:szCs w:val="24"/>
        </w:rPr>
        <w:t>//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ломбардах : федеральный закон от 19 июля 2007 № 196-ФЗ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6"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кредитных историях : федеральный закон от 30 декабря 2004 № 218-ФЗ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потребительском кредите (займе) : федеральный закон от 21 декабря 3013 № 353-ФЗ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банках и банковской деятельности : федеральный закон от 2 декабря 1990 № 395-1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C93B53" w:rsidRPr="00C93B53" w:rsidRDefault="00C93B53" w:rsidP="00C93B53">
      <w:pPr>
        <w:widowControl w:val="0"/>
        <w:suppressAutoHyphens/>
        <w:spacing w:after="0" w:line="240" w:lineRule="auto"/>
        <w:ind w:firstLine="709"/>
        <w:jc w:val="both"/>
        <w:rPr>
          <w:rFonts w:ascii="Times New Roman" w:hAnsi="Times New Roman"/>
          <w:sz w:val="24"/>
          <w:szCs w:val="24"/>
        </w:rPr>
      </w:pPr>
      <w:r w:rsidRPr="00C93B53">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C93B53" w:rsidRPr="00C93B53" w:rsidRDefault="00C93B53" w:rsidP="00C93B53">
      <w:pPr>
        <w:widowControl w:val="0"/>
        <w:suppressAutoHyphens/>
        <w:spacing w:after="0" w:line="240" w:lineRule="auto"/>
        <w:ind w:firstLine="709"/>
        <w:jc w:val="both"/>
        <w:outlineLvl w:val="1"/>
        <w:rPr>
          <w:rFonts w:ascii="Times New Roman" w:hAnsi="Times New Roman"/>
          <w:b/>
          <w:sz w:val="24"/>
          <w:szCs w:val="24"/>
        </w:rPr>
      </w:pPr>
      <w:r w:rsidRPr="00C93B53">
        <w:rPr>
          <w:rFonts w:ascii="Times New Roman" w:hAnsi="Times New Roman"/>
          <w:b/>
          <w:sz w:val="24"/>
          <w:szCs w:val="24"/>
        </w:rPr>
        <w:t>Основная литература</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shd w:val="clear" w:color="auto" w:fill="FFFFFF"/>
        </w:rPr>
      </w:pPr>
      <w:r w:rsidRPr="00C93B53">
        <w:rPr>
          <w:rFonts w:ascii="Times New Roman" w:hAnsi="Times New Roman"/>
          <w:bCs/>
          <w:sz w:val="24"/>
          <w:szCs w:val="24"/>
          <w:shd w:val="clear" w:color="auto" w:fill="FFFFFF"/>
        </w:rPr>
        <w:t xml:space="preserve">- Гражданское право </w:t>
      </w:r>
      <w:r w:rsidRPr="00C93B53">
        <w:rPr>
          <w:rFonts w:ascii="Times New Roman" w:hAnsi="Times New Roman"/>
          <w:sz w:val="24"/>
          <w:szCs w:val="24"/>
        </w:rPr>
        <w:t xml:space="preserve">[Электронный ресурс] </w:t>
      </w:r>
      <w:r w:rsidRPr="00C93B53">
        <w:rPr>
          <w:rFonts w:ascii="Times New Roman" w:hAnsi="Times New Roman"/>
          <w:sz w:val="24"/>
          <w:szCs w:val="24"/>
          <w:shd w:val="clear" w:color="auto" w:fill="FFFFFF"/>
        </w:rPr>
        <w:t>: учебник: В 2 томах Том 1 / под общ. ред. М. В. Карпычева, А. М. Хужина. - Москва: ИД «ФОРУМ» : ИнФРА-М, 2017. - 400 с. - ISBN 978-5-8199-0648-4 - Режим доступа: https://znanium.com/bookread2.php?book=791858</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shd w:val="clear" w:color="auto" w:fill="FFFFFF"/>
        </w:rPr>
      </w:pPr>
      <w:r w:rsidRPr="00C93B53">
        <w:rPr>
          <w:rFonts w:ascii="Times New Roman" w:hAnsi="Times New Roman"/>
          <w:bCs/>
          <w:sz w:val="24"/>
          <w:szCs w:val="24"/>
          <w:shd w:val="clear" w:color="auto" w:fill="FFFFFF"/>
        </w:rPr>
        <w:t xml:space="preserve">- Гражданское право </w:t>
      </w:r>
      <w:r w:rsidRPr="00C93B53">
        <w:rPr>
          <w:rFonts w:ascii="Times New Roman" w:hAnsi="Times New Roman"/>
          <w:sz w:val="24"/>
          <w:szCs w:val="24"/>
        </w:rPr>
        <w:t>[Электронный ресурс]</w:t>
      </w:r>
      <w:r w:rsidRPr="00C93B53">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ИД «ФОРУМ» : ИНФРА-М, 2017. - 559 с. - ISBN 978-5-8199-0647-7 - Режим доступа: https://znanium.com/bookread2.php?book=791935</w:t>
      </w:r>
    </w:p>
    <w:p w:rsidR="00C93B53" w:rsidRPr="00C93B53" w:rsidRDefault="00C93B53" w:rsidP="00C93B53">
      <w:pPr>
        <w:keepNext/>
        <w:suppressAutoHyphens/>
        <w:spacing w:after="0" w:line="240" w:lineRule="auto"/>
        <w:ind w:firstLine="709"/>
        <w:jc w:val="both"/>
        <w:outlineLvl w:val="1"/>
        <w:rPr>
          <w:rFonts w:ascii="Times New Roman" w:hAnsi="Times New Roman"/>
          <w:i/>
          <w:color w:val="C00000"/>
          <w:sz w:val="24"/>
          <w:szCs w:val="24"/>
        </w:rPr>
      </w:pPr>
      <w:r w:rsidRPr="00C93B53">
        <w:rPr>
          <w:rFonts w:ascii="Times New Roman" w:hAnsi="Times New Roman"/>
          <w:b/>
          <w:sz w:val="24"/>
          <w:szCs w:val="24"/>
        </w:rPr>
        <w:t xml:space="preserve">Дополнительная литература </w:t>
      </w:r>
    </w:p>
    <w:p w:rsidR="00C93B53" w:rsidRPr="00C93B53" w:rsidRDefault="00C93B53" w:rsidP="00C93B53">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eastAsia="ru-RU" w:bidi="ru-RU"/>
        </w:rPr>
        <w:t xml:space="preserve">- </w:t>
      </w:r>
      <w:r w:rsidRPr="00C93B53">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http://biblioclub.ru/index.php?page=book&amp;id=114577.</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7"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8" w:history="1">
        <w:r w:rsidRPr="00C93B53">
          <w:rPr>
            <w:rFonts w:ascii="Times New Roman" w:hAnsi="Times New Roman"/>
            <w:sz w:val="24"/>
            <w:szCs w:val="24"/>
          </w:rPr>
          <w:t>http://www.consultant.ru</w:t>
        </w:r>
      </w:hyperlink>
      <w:r w:rsidRPr="00C93B53">
        <w:rPr>
          <w:rFonts w:ascii="Times New Roman" w:hAnsi="Times New Roman"/>
          <w:sz w:val="24"/>
          <w:szCs w:val="24"/>
        </w:rPr>
        <w:t xml:space="preserve">.   </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rPr>
      </w:pPr>
      <w:r w:rsidRPr="00C93B53">
        <w:rPr>
          <w:rFonts w:ascii="Times New Roman" w:hAnsi="Times New Roman"/>
          <w:sz w:val="24"/>
          <w:szCs w:val="24"/>
        </w:rPr>
        <w:t>- Глебов, А. Б. Гражданское право [Электронный ресурс] / А. Б. Глебов. - Москва : Лаборатория книги, 2012. - 99 с. - ISBN 978-5-504-00547-8. - Режим доступа: http://biblioclub.ru/index.php?page=book&amp;id=139752.</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rPr>
      </w:pPr>
      <w:r w:rsidRPr="00C93B53">
        <w:rPr>
          <w:rFonts w:ascii="Times New Roman" w:hAnsi="Times New Roman"/>
          <w:sz w:val="24"/>
          <w:szCs w:val="24"/>
        </w:rPr>
        <w:lastRenderedPageBreak/>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69" w:history="1">
        <w:r w:rsidRPr="00C93B53">
          <w:rPr>
            <w:rFonts w:ascii="Times New Roman" w:hAnsi="Times New Roman"/>
            <w:sz w:val="24"/>
            <w:szCs w:val="24"/>
          </w:rPr>
          <w:t>http://biblioclub.ru/index.php?page=book&amp;id=257840</w:t>
        </w:r>
      </w:hyperlink>
      <w:r w:rsidRPr="00C93B53">
        <w:rPr>
          <w:rFonts w:ascii="Times New Roman" w:hAnsi="Times New Roman"/>
          <w:sz w:val="24"/>
          <w:szCs w:val="24"/>
        </w:rPr>
        <w:t>.</w:t>
      </w:r>
    </w:p>
    <w:p w:rsidR="00C93B53" w:rsidRPr="00C93B53" w:rsidRDefault="00C93B53" w:rsidP="00C93B53">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C93B53">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r w:rsidRPr="00C93B53">
        <w:rPr>
          <w:rFonts w:ascii="Times New Roman" w:eastAsia="Times New Roman" w:hAnsi="Times New Roman"/>
          <w:bCs/>
          <w:sz w:val="24"/>
          <w:szCs w:val="24"/>
          <w:highlight w:val="yellow"/>
          <w:shd w:val="clear" w:color="auto" w:fill="FFFFFF"/>
        </w:rPr>
        <w:t xml:space="preserve"> </w:t>
      </w:r>
    </w:p>
    <w:p w:rsidR="00C93B53" w:rsidRPr="00C93B53" w:rsidRDefault="00C93B53" w:rsidP="00C93B53">
      <w:pPr>
        <w:keepNext/>
        <w:keepLines/>
        <w:spacing w:after="0" w:line="240" w:lineRule="auto"/>
        <w:ind w:firstLine="709"/>
        <w:jc w:val="both"/>
        <w:outlineLvl w:val="0"/>
        <w:rPr>
          <w:rFonts w:ascii="Times New Roman" w:eastAsia="Times New Roman" w:hAnsi="Times New Roman"/>
          <w:bCs/>
          <w:sz w:val="24"/>
          <w:szCs w:val="24"/>
        </w:rPr>
      </w:pPr>
      <w:r w:rsidRPr="00C93B53">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C93B53">
        <w:rPr>
          <w:rFonts w:ascii="Times New Roman" w:eastAsia="Times New Roman" w:hAnsi="Times New Roman"/>
          <w:bCs/>
          <w:sz w:val="24"/>
          <w:szCs w:val="24"/>
        </w:rPr>
        <w:t xml:space="preserve">[Электронный ресурс] </w:t>
      </w:r>
      <w:r w:rsidRPr="00C93B53">
        <w:rPr>
          <w:rFonts w:ascii="Times New Roman" w:eastAsia="Times New Roman" w:hAnsi="Times New Roman"/>
          <w:bCs/>
          <w:sz w:val="24"/>
          <w:szCs w:val="24"/>
          <w:shd w:val="clear" w:color="auto" w:fill="FFFFFF"/>
        </w:rPr>
        <w:t xml:space="preserve">/ под ред. П. В. Крашенинникова. – </w:t>
      </w:r>
      <w:r w:rsidRPr="00C93B53">
        <w:rPr>
          <w:rFonts w:ascii="Times New Roman" w:eastAsia="Times New Roman" w:hAnsi="Times New Roman"/>
          <w:bCs/>
          <w:sz w:val="24"/>
          <w:szCs w:val="24"/>
        </w:rPr>
        <w:t>Москва</w:t>
      </w:r>
      <w:r w:rsidRPr="00C93B53">
        <w:rPr>
          <w:rFonts w:ascii="Times New Roman" w:eastAsia="Times New Roman" w:hAnsi="Times New Roman"/>
          <w:bCs/>
          <w:sz w:val="24"/>
          <w:szCs w:val="24"/>
          <w:shd w:val="clear" w:color="auto" w:fill="FFFFFF"/>
        </w:rPr>
        <w:t xml:space="preserve">: Статут, 2016. - </w:t>
      </w:r>
      <w:r w:rsidRPr="00C93B53">
        <w:rPr>
          <w:rFonts w:ascii="Times New Roman" w:eastAsia="Times New Roman" w:hAnsi="Times New Roman"/>
          <w:bCs/>
          <w:sz w:val="24"/>
          <w:szCs w:val="24"/>
        </w:rPr>
        <w:t xml:space="preserve">Режим доступа : </w:t>
      </w:r>
      <w:hyperlink r:id="rId170" w:history="1">
        <w:r w:rsidRPr="00C93B53">
          <w:rPr>
            <w:rFonts w:ascii="Times New Roman" w:eastAsia="Times New Roman" w:hAnsi="Times New Roman"/>
            <w:bCs/>
            <w:sz w:val="24"/>
            <w:szCs w:val="24"/>
          </w:rPr>
          <w:t>http://www.consultant.ru</w:t>
        </w:r>
      </w:hyperlink>
      <w:r w:rsidRPr="00C93B53">
        <w:rPr>
          <w:rFonts w:ascii="Times New Roman" w:eastAsia="Times New Roman" w:hAnsi="Times New Roman"/>
          <w:bCs/>
          <w:sz w:val="24"/>
          <w:szCs w:val="24"/>
        </w:rPr>
        <w:t>.</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C93B53">
        <w:rPr>
          <w:rFonts w:ascii="Times New Roman" w:hAnsi="Times New Roman"/>
          <w:sz w:val="24"/>
          <w:szCs w:val="24"/>
        </w:rPr>
        <w:t>[Электронный ресурс]</w:t>
      </w:r>
      <w:r w:rsidRPr="00C93B53">
        <w:rPr>
          <w:rFonts w:ascii="Times New Roman" w:eastAsia="Times New Roman" w:hAnsi="Times New Roman"/>
          <w:sz w:val="24"/>
          <w:szCs w:val="24"/>
          <w:lang w:eastAsia="ru-RU" w:bidi="ru-RU"/>
        </w:rPr>
        <w:t xml:space="preserve">: монография / Л. Ю. Василевская. – </w:t>
      </w:r>
      <w:r w:rsidRPr="00C93B53">
        <w:rPr>
          <w:rFonts w:ascii="Times New Roman" w:hAnsi="Times New Roman"/>
          <w:sz w:val="24"/>
          <w:szCs w:val="24"/>
        </w:rPr>
        <w:t>Москва</w:t>
      </w:r>
      <w:r w:rsidRPr="00C93B53">
        <w:rPr>
          <w:rFonts w:ascii="Times New Roman" w:eastAsia="Times New Roman" w:hAnsi="Times New Roman"/>
          <w:sz w:val="24"/>
          <w:szCs w:val="24"/>
          <w:lang w:eastAsia="ru-RU" w:bidi="ru-RU"/>
        </w:rPr>
        <w:t xml:space="preserve"> : Норма, 2016. </w:t>
      </w:r>
      <w:r w:rsidRPr="00C93B53">
        <w:rPr>
          <w:rFonts w:ascii="Times New Roman" w:hAnsi="Times New Roman"/>
          <w:sz w:val="24"/>
          <w:szCs w:val="24"/>
        </w:rPr>
        <w:t xml:space="preserve">– Режим доступа : </w:t>
      </w:r>
      <w:hyperlink r:id="rId171"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spacing w:after="0" w:line="240" w:lineRule="auto"/>
        <w:ind w:firstLine="709"/>
        <w:contextualSpacing/>
        <w:jc w:val="both"/>
        <w:rPr>
          <w:rFonts w:ascii="Times New Roman" w:hAnsi="Times New Roman"/>
          <w:sz w:val="24"/>
          <w:szCs w:val="24"/>
          <w:lang w:bidi="en-US"/>
        </w:rPr>
      </w:pPr>
      <w:r w:rsidRPr="00C93B53">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C93B53">
        <w:rPr>
          <w:rFonts w:ascii="Times New Roman" w:hAnsi="Times New Roman"/>
          <w:sz w:val="24"/>
          <w:szCs w:val="24"/>
        </w:rPr>
        <w:t>[Электронный ресурс]</w:t>
      </w:r>
      <w:r w:rsidRPr="00C93B53">
        <w:rPr>
          <w:rFonts w:ascii="Times New Roman" w:hAnsi="Times New Roman"/>
          <w:sz w:val="24"/>
          <w:szCs w:val="24"/>
          <w:lang w:bidi="en-US"/>
        </w:rPr>
        <w:t xml:space="preserve">: монография / С. В. Завьялова. – </w:t>
      </w:r>
      <w:r w:rsidRPr="00C93B53">
        <w:rPr>
          <w:rFonts w:ascii="Times New Roman" w:hAnsi="Times New Roman"/>
          <w:sz w:val="24"/>
          <w:szCs w:val="24"/>
        </w:rPr>
        <w:t>Москва</w:t>
      </w:r>
      <w:r w:rsidRPr="00C93B53">
        <w:rPr>
          <w:rFonts w:ascii="Times New Roman" w:hAnsi="Times New Roman"/>
          <w:sz w:val="24"/>
          <w:szCs w:val="24"/>
          <w:lang w:bidi="en-US"/>
        </w:rPr>
        <w:t xml:space="preserve">: Проспект, 2016. </w:t>
      </w:r>
      <w:r w:rsidRPr="00C93B53">
        <w:rPr>
          <w:rFonts w:ascii="Times New Roman" w:hAnsi="Times New Roman"/>
          <w:sz w:val="24"/>
          <w:szCs w:val="24"/>
        </w:rPr>
        <w:t xml:space="preserve">– Режим доступа : </w:t>
      </w:r>
      <w:hyperlink r:id="rId172"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bidi="en-US"/>
        </w:rPr>
      </w:pPr>
      <w:r w:rsidRPr="00C93B53">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C93B53">
        <w:rPr>
          <w:rFonts w:ascii="Times New Roman" w:hAnsi="Times New Roman"/>
          <w:sz w:val="24"/>
          <w:szCs w:val="24"/>
        </w:rPr>
        <w:t>[Электронный ресурс]</w:t>
      </w:r>
      <w:r w:rsidRPr="00C93B53">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bidi="en-US"/>
        </w:rPr>
        <w:t xml:space="preserve">- Иванова, С. В. Договорный практикум </w:t>
      </w:r>
      <w:r w:rsidRPr="00C93B53">
        <w:rPr>
          <w:rFonts w:ascii="Times New Roman" w:hAnsi="Times New Roman"/>
          <w:sz w:val="24"/>
          <w:szCs w:val="24"/>
        </w:rPr>
        <w:t>[Электронный ресурс]</w:t>
      </w:r>
      <w:r w:rsidRPr="00C93B53">
        <w:rPr>
          <w:rFonts w:ascii="Times New Roman" w:eastAsia="Times New Roman" w:hAnsi="Times New Roman"/>
          <w:sz w:val="24"/>
          <w:szCs w:val="24"/>
          <w:lang w:bidi="en-US"/>
        </w:rPr>
        <w:t xml:space="preserve"> / С. В. Иванова. – Подготовлен для Консультант плюс, 2015. </w:t>
      </w:r>
      <w:r w:rsidRPr="00C93B53">
        <w:rPr>
          <w:rFonts w:ascii="Times New Roman" w:hAnsi="Times New Roman"/>
          <w:sz w:val="24"/>
          <w:szCs w:val="24"/>
        </w:rPr>
        <w:t xml:space="preserve">– Режим доступа : </w:t>
      </w:r>
      <w:hyperlink r:id="rId173" w:history="1">
        <w:r w:rsidRPr="00C93B53">
          <w:rPr>
            <w:rFonts w:ascii="Times New Roman" w:hAnsi="Times New Roman"/>
            <w:sz w:val="24"/>
            <w:szCs w:val="24"/>
          </w:rPr>
          <w:t>http://www.consultant.ru</w:t>
        </w:r>
      </w:hyperlink>
      <w:r w:rsidRPr="00C93B53">
        <w:rPr>
          <w:rFonts w:ascii="Times New Roman" w:hAnsi="Times New Roman"/>
          <w:sz w:val="24"/>
          <w:szCs w:val="24"/>
        </w:rPr>
        <w:t>.</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eastAsia="ru-RU" w:bidi="ru-RU"/>
        </w:rPr>
        <w:t xml:space="preserve">- Кикавец, В. В. Судебные споры в контрактной системе </w:t>
      </w:r>
      <w:r w:rsidRPr="00C93B53">
        <w:rPr>
          <w:rFonts w:ascii="Times New Roman" w:hAnsi="Times New Roman"/>
          <w:sz w:val="24"/>
          <w:szCs w:val="24"/>
        </w:rPr>
        <w:t>[Электронный ресурс]</w:t>
      </w:r>
      <w:r w:rsidRPr="00C93B53">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4" w:history="1">
        <w:r w:rsidRPr="00C93B53">
          <w:rPr>
            <w:rFonts w:ascii="Times New Roman" w:eastAsia="Times New Roman" w:hAnsi="Times New Roman"/>
            <w:sz w:val="24"/>
            <w:szCs w:val="24"/>
            <w:lang w:val="en-US" w:bidi="en-US"/>
          </w:rPr>
          <w:t>http</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www</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consultant</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ru</w:t>
        </w:r>
      </w:hyperlink>
      <w:r w:rsidRPr="00C93B53">
        <w:rPr>
          <w:rFonts w:ascii="Times New Roman" w:eastAsia="Times New Roman" w:hAnsi="Times New Roman"/>
          <w:sz w:val="24"/>
          <w:szCs w:val="24"/>
          <w:lang w:bidi="en-US"/>
        </w:rPr>
        <w:t>.</w:t>
      </w:r>
    </w:p>
    <w:p w:rsidR="00C93B53" w:rsidRPr="00C93B53" w:rsidRDefault="00C93B53" w:rsidP="00C93B53">
      <w:pPr>
        <w:spacing w:after="0" w:line="240" w:lineRule="auto"/>
        <w:ind w:firstLine="709"/>
        <w:contextualSpacing/>
        <w:jc w:val="both"/>
        <w:rPr>
          <w:rFonts w:ascii="Times New Roman" w:hAnsi="Times New Roman"/>
          <w:sz w:val="24"/>
          <w:szCs w:val="24"/>
          <w:lang w:bidi="ru-RU"/>
        </w:rPr>
      </w:pPr>
      <w:r w:rsidRPr="00C93B53">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C93B53">
        <w:rPr>
          <w:rFonts w:ascii="Times New Roman" w:hAnsi="Times New Roman"/>
          <w:sz w:val="24"/>
          <w:szCs w:val="24"/>
          <w:lang w:bidi="ru-RU"/>
        </w:rPr>
        <w:t>Режим доступа : http://www.consultant.ru.</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C93B53">
        <w:rPr>
          <w:rFonts w:ascii="Times New Roman" w:hAnsi="Times New Roman"/>
          <w:sz w:val="24"/>
          <w:szCs w:val="24"/>
        </w:rPr>
        <w:t xml:space="preserve">[Электронный ресурс] </w:t>
      </w:r>
      <w:r w:rsidRPr="00C93B53">
        <w:rPr>
          <w:rFonts w:ascii="Times New Roman" w:eastAsia="Times New Roman" w:hAnsi="Times New Roman"/>
          <w:sz w:val="24"/>
          <w:szCs w:val="24"/>
          <w:lang w:eastAsia="ru-RU" w:bidi="ru-RU"/>
        </w:rPr>
        <w:t xml:space="preserve">/ Е. А. Кондратьева. - </w:t>
      </w:r>
      <w:r w:rsidRPr="00C93B53">
        <w:rPr>
          <w:rFonts w:ascii="Times New Roman" w:hAnsi="Times New Roman"/>
          <w:sz w:val="24"/>
          <w:szCs w:val="24"/>
        </w:rPr>
        <w:t>Москва</w:t>
      </w:r>
      <w:r w:rsidRPr="00C93B53">
        <w:rPr>
          <w:rFonts w:ascii="Times New Roman" w:eastAsia="Times New Roman" w:hAnsi="Times New Roman"/>
          <w:sz w:val="24"/>
          <w:szCs w:val="24"/>
          <w:lang w:eastAsia="ru-RU" w:bidi="ru-RU"/>
        </w:rPr>
        <w:t xml:space="preserve">: Статут. - 2014. - Режим доступа : </w:t>
      </w:r>
      <w:hyperlink r:id="rId175" w:history="1">
        <w:r w:rsidRPr="00C93B53">
          <w:rPr>
            <w:rFonts w:ascii="Times New Roman" w:eastAsia="Times New Roman" w:hAnsi="Times New Roman"/>
            <w:sz w:val="24"/>
            <w:szCs w:val="24"/>
            <w:lang w:val="en-US" w:bidi="en-US"/>
          </w:rPr>
          <w:t>http</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www</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consultant</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ru</w:t>
        </w:r>
      </w:hyperlink>
      <w:r w:rsidRPr="00C93B53">
        <w:rPr>
          <w:rFonts w:ascii="Times New Roman" w:eastAsia="Times New Roman" w:hAnsi="Times New Roman"/>
          <w:sz w:val="24"/>
          <w:szCs w:val="24"/>
          <w:lang w:bidi="en-US"/>
        </w:rPr>
        <w:t>.</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C93B53">
        <w:rPr>
          <w:rFonts w:ascii="Times New Roman" w:hAnsi="Times New Roman"/>
          <w:sz w:val="24"/>
          <w:szCs w:val="24"/>
        </w:rPr>
        <w:t>[Электронный ресурс]</w:t>
      </w:r>
      <w:r w:rsidRPr="00C93B53">
        <w:rPr>
          <w:rFonts w:ascii="Times New Roman" w:eastAsia="Times New Roman" w:hAnsi="Times New Roman"/>
          <w:sz w:val="24"/>
          <w:szCs w:val="24"/>
          <w:lang w:eastAsia="ru-RU" w:bidi="ru-RU"/>
        </w:rPr>
        <w:t xml:space="preserve">: монография / под ред. Е. Д. Тягай. – </w:t>
      </w:r>
      <w:r w:rsidRPr="00C93B53">
        <w:rPr>
          <w:rFonts w:ascii="Times New Roman" w:hAnsi="Times New Roman"/>
          <w:sz w:val="24"/>
          <w:szCs w:val="24"/>
        </w:rPr>
        <w:t>Москва</w:t>
      </w:r>
      <w:r w:rsidRPr="00C93B53">
        <w:rPr>
          <w:rFonts w:ascii="Times New Roman" w:eastAsia="Times New Roman" w:hAnsi="Times New Roman"/>
          <w:sz w:val="24"/>
          <w:szCs w:val="24"/>
          <w:lang w:eastAsia="ru-RU" w:bidi="ru-RU"/>
        </w:rPr>
        <w:t xml:space="preserve"> : Норма, Инфра-М, 2014. - Режим доступа : </w:t>
      </w:r>
      <w:hyperlink r:id="rId176" w:history="1">
        <w:r w:rsidRPr="00C93B53">
          <w:rPr>
            <w:rFonts w:ascii="Times New Roman" w:eastAsia="Times New Roman" w:hAnsi="Times New Roman"/>
            <w:sz w:val="24"/>
            <w:szCs w:val="24"/>
            <w:lang w:val="en-US" w:bidi="en-US"/>
          </w:rPr>
          <w:t>http</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www</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consultant</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ru</w:t>
        </w:r>
      </w:hyperlink>
      <w:r w:rsidRPr="00C93B53">
        <w:rPr>
          <w:rFonts w:ascii="Times New Roman" w:eastAsia="Times New Roman" w:hAnsi="Times New Roman"/>
          <w:sz w:val="24"/>
          <w:szCs w:val="24"/>
          <w:lang w:bidi="en-US"/>
        </w:rPr>
        <w:t>.</w:t>
      </w:r>
    </w:p>
    <w:p w:rsidR="00C93B53" w:rsidRPr="00C93B53" w:rsidRDefault="00C93B53" w:rsidP="00C93B53">
      <w:pPr>
        <w:spacing w:after="0" w:line="240" w:lineRule="auto"/>
        <w:ind w:firstLine="709"/>
        <w:contextualSpacing/>
        <w:jc w:val="both"/>
        <w:rPr>
          <w:rFonts w:ascii="Times New Roman" w:hAnsi="Times New Roman"/>
          <w:sz w:val="24"/>
          <w:szCs w:val="24"/>
          <w:lang w:bidi="ru-RU"/>
        </w:rPr>
      </w:pPr>
      <w:r w:rsidRPr="00C93B53">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C93B53">
        <w:rPr>
          <w:rFonts w:ascii="Times New Roman" w:hAnsi="Times New Roman"/>
          <w:sz w:val="24"/>
          <w:szCs w:val="24"/>
        </w:rPr>
        <w:t xml:space="preserve">[Электронный ресурс] </w:t>
      </w:r>
      <w:r w:rsidRPr="00C93B53">
        <w:rPr>
          <w:rFonts w:ascii="Times New Roman" w:hAnsi="Times New Roman"/>
          <w:sz w:val="24"/>
          <w:szCs w:val="24"/>
          <w:lang w:bidi="ru-RU"/>
        </w:rPr>
        <w:t xml:space="preserve">/ К. О. Осипенко. – </w:t>
      </w:r>
      <w:r w:rsidRPr="00C93B53">
        <w:rPr>
          <w:rFonts w:ascii="Times New Roman" w:hAnsi="Times New Roman"/>
          <w:sz w:val="24"/>
          <w:szCs w:val="24"/>
        </w:rPr>
        <w:t>Москва</w:t>
      </w:r>
      <w:r w:rsidRPr="00C93B53">
        <w:rPr>
          <w:rFonts w:ascii="Times New Roman" w:hAnsi="Times New Roman"/>
          <w:sz w:val="24"/>
          <w:szCs w:val="24"/>
          <w:lang w:bidi="ru-RU"/>
        </w:rPr>
        <w:t xml:space="preserve"> : Инфотропик Медиа, 2016. - Режим доступа : http://www.consultant.ru.</w:t>
      </w:r>
    </w:p>
    <w:p w:rsidR="00C93B53" w:rsidRPr="00C93B53" w:rsidRDefault="00C93B53" w:rsidP="00C93B53">
      <w:pPr>
        <w:widowControl w:val="0"/>
        <w:tabs>
          <w:tab w:val="left" w:pos="1250"/>
        </w:tabs>
        <w:spacing w:after="0" w:line="240" w:lineRule="auto"/>
        <w:ind w:firstLine="709"/>
        <w:jc w:val="both"/>
        <w:rPr>
          <w:rFonts w:ascii="Times New Roman" w:eastAsia="Times New Roman" w:hAnsi="Times New Roman"/>
          <w:sz w:val="24"/>
          <w:szCs w:val="24"/>
          <w:lang w:bidi="en-US"/>
        </w:rPr>
      </w:pPr>
      <w:r w:rsidRPr="00C93B53">
        <w:rPr>
          <w:rFonts w:ascii="Times New Roman" w:hAnsi="Times New Roman"/>
          <w:sz w:val="24"/>
          <w:szCs w:val="24"/>
          <w:shd w:val="clear" w:color="auto" w:fill="FFFFFF"/>
        </w:rPr>
        <w:t xml:space="preserve">- </w:t>
      </w:r>
      <w:r w:rsidRPr="00C93B53">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C93B53">
        <w:rPr>
          <w:rFonts w:ascii="Times New Roman" w:hAnsi="Times New Roman"/>
          <w:sz w:val="24"/>
          <w:szCs w:val="24"/>
        </w:rPr>
        <w:t>[Электронный ресурс]</w:t>
      </w:r>
      <w:r w:rsidRPr="00C93B53">
        <w:rPr>
          <w:rFonts w:ascii="Times New Roman" w:eastAsia="Times New Roman" w:hAnsi="Times New Roman"/>
          <w:sz w:val="24"/>
          <w:szCs w:val="24"/>
          <w:lang w:eastAsia="ru-RU" w:bidi="ru-RU"/>
        </w:rPr>
        <w:t xml:space="preserve">: монография / под ред. В. В. Витрянского. - 2014. - </w:t>
      </w:r>
      <w:r w:rsidRPr="00C93B53">
        <w:rPr>
          <w:rFonts w:ascii="Times New Roman" w:hAnsi="Times New Roman"/>
          <w:sz w:val="24"/>
          <w:szCs w:val="24"/>
        </w:rPr>
        <w:t>Москва</w:t>
      </w:r>
      <w:r w:rsidRPr="00C93B53">
        <w:rPr>
          <w:rFonts w:ascii="Times New Roman" w:eastAsia="Times New Roman" w:hAnsi="Times New Roman"/>
          <w:sz w:val="24"/>
          <w:szCs w:val="24"/>
          <w:lang w:eastAsia="ru-RU" w:bidi="ru-RU"/>
        </w:rPr>
        <w:t xml:space="preserve">: Статут. - Режим доступа : </w:t>
      </w:r>
      <w:hyperlink r:id="rId177" w:history="1">
        <w:r w:rsidRPr="00C93B53">
          <w:rPr>
            <w:rFonts w:ascii="Times New Roman" w:eastAsia="Times New Roman" w:hAnsi="Times New Roman"/>
            <w:sz w:val="24"/>
            <w:szCs w:val="24"/>
            <w:lang w:val="en-US" w:bidi="en-US"/>
          </w:rPr>
          <w:t>http</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www</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consultant</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ru</w:t>
        </w:r>
      </w:hyperlink>
      <w:r w:rsidRPr="00C93B53">
        <w:rPr>
          <w:rFonts w:ascii="Times New Roman" w:eastAsia="Times New Roman" w:hAnsi="Times New Roman"/>
          <w:sz w:val="24"/>
          <w:szCs w:val="24"/>
          <w:lang w:bidi="en-US"/>
        </w:rPr>
        <w:t>.</w:t>
      </w:r>
    </w:p>
    <w:p w:rsidR="00C93B53" w:rsidRPr="00C93B53" w:rsidRDefault="00C93B53" w:rsidP="00C93B53">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hAnsi="Times New Roman"/>
          <w:sz w:val="24"/>
          <w:szCs w:val="24"/>
          <w:lang w:bidi="ru-RU"/>
        </w:rPr>
        <w:t xml:space="preserve">- </w:t>
      </w:r>
      <w:r w:rsidRPr="00C93B53">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http://biblioclub.ru/index.php?page=book&amp;id=114802.</w:t>
      </w:r>
    </w:p>
    <w:p w:rsidR="00C93B53" w:rsidRPr="00C93B53" w:rsidRDefault="00C93B53" w:rsidP="00C93B53">
      <w:pPr>
        <w:widowControl w:val="0"/>
        <w:tabs>
          <w:tab w:val="left" w:pos="1130"/>
        </w:tabs>
        <w:spacing w:after="0" w:line="240" w:lineRule="auto"/>
        <w:ind w:firstLine="709"/>
        <w:jc w:val="both"/>
        <w:rPr>
          <w:rFonts w:ascii="Times New Roman" w:hAnsi="Times New Roman"/>
          <w:sz w:val="24"/>
          <w:szCs w:val="24"/>
        </w:rPr>
      </w:pPr>
      <w:r w:rsidRPr="00C93B53">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C93B53" w:rsidRPr="00C93B53" w:rsidRDefault="00C93B53" w:rsidP="00C93B53">
      <w:pPr>
        <w:spacing w:after="0" w:line="240" w:lineRule="auto"/>
        <w:ind w:firstLine="709"/>
        <w:contextualSpacing/>
        <w:jc w:val="both"/>
        <w:rPr>
          <w:rFonts w:ascii="Times New Roman" w:hAnsi="Times New Roman"/>
          <w:sz w:val="24"/>
          <w:szCs w:val="24"/>
          <w:lang w:bidi="ru-RU"/>
        </w:rPr>
      </w:pPr>
      <w:r w:rsidRPr="00C93B53">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C93B53">
        <w:rPr>
          <w:rFonts w:ascii="Times New Roman" w:hAnsi="Times New Roman"/>
          <w:sz w:val="24"/>
          <w:szCs w:val="24"/>
        </w:rPr>
        <w:t>[Электронный ресурс]</w:t>
      </w:r>
      <w:r w:rsidRPr="00C93B53">
        <w:rPr>
          <w:rFonts w:ascii="Times New Roman" w:hAnsi="Times New Roman"/>
          <w:sz w:val="24"/>
          <w:szCs w:val="24"/>
          <w:lang w:bidi="ru-RU"/>
        </w:rPr>
        <w:t>/ Ю. В. Рогова. – Статут, 2015. - Режим доступа : http://www.consultant.ru.</w:t>
      </w:r>
    </w:p>
    <w:p w:rsidR="00C93B53" w:rsidRPr="00C93B53" w:rsidRDefault="00C93B53" w:rsidP="00C93B53">
      <w:pPr>
        <w:spacing w:after="0" w:line="240" w:lineRule="auto"/>
        <w:ind w:firstLine="709"/>
        <w:contextualSpacing/>
        <w:jc w:val="both"/>
        <w:rPr>
          <w:rFonts w:ascii="Times New Roman" w:hAnsi="Times New Roman"/>
          <w:sz w:val="24"/>
          <w:szCs w:val="24"/>
          <w:lang w:bidi="ru-RU"/>
        </w:rPr>
      </w:pPr>
      <w:r w:rsidRPr="00C93B53">
        <w:rPr>
          <w:rFonts w:ascii="Times New Roman" w:hAnsi="Times New Roman"/>
          <w:sz w:val="24"/>
          <w:szCs w:val="24"/>
          <w:lang w:bidi="ru-RU"/>
        </w:rPr>
        <w:t xml:space="preserve">- Савельев, А. И. Электронная коммерция в России и за рубежом : правовое регулирование </w:t>
      </w:r>
      <w:r w:rsidRPr="00C93B53">
        <w:rPr>
          <w:rFonts w:ascii="Times New Roman" w:hAnsi="Times New Roman"/>
          <w:sz w:val="24"/>
          <w:szCs w:val="24"/>
        </w:rPr>
        <w:t xml:space="preserve">[Электронный ресурс] </w:t>
      </w:r>
      <w:r w:rsidRPr="00C93B53">
        <w:rPr>
          <w:rFonts w:ascii="Times New Roman" w:hAnsi="Times New Roman"/>
          <w:sz w:val="24"/>
          <w:szCs w:val="24"/>
          <w:lang w:bidi="ru-RU"/>
        </w:rPr>
        <w:t xml:space="preserve">/ А. И. Савельев. – </w:t>
      </w:r>
      <w:r w:rsidRPr="00C93B53">
        <w:rPr>
          <w:rFonts w:ascii="Times New Roman" w:hAnsi="Times New Roman"/>
          <w:sz w:val="24"/>
          <w:szCs w:val="24"/>
        </w:rPr>
        <w:t>Москва</w:t>
      </w:r>
      <w:r w:rsidRPr="00C93B53">
        <w:rPr>
          <w:rFonts w:ascii="Times New Roman" w:hAnsi="Times New Roman"/>
          <w:sz w:val="24"/>
          <w:szCs w:val="24"/>
          <w:lang w:bidi="ru-RU"/>
        </w:rPr>
        <w:t xml:space="preserve">: Статут, 2016. – Режим доступа :  http://www.consultant.ru.    </w:t>
      </w:r>
    </w:p>
    <w:p w:rsidR="00C93B53" w:rsidRPr="00C93B53" w:rsidRDefault="00C93B53" w:rsidP="00C93B53">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C93B53">
        <w:rPr>
          <w:rFonts w:ascii="Times New Roman" w:eastAsia="Times New Roman" w:hAnsi="Times New Roman"/>
          <w:sz w:val="24"/>
          <w:szCs w:val="24"/>
          <w:lang w:eastAsia="ru-RU" w:bidi="ru-RU"/>
        </w:rPr>
        <w:lastRenderedPageBreak/>
        <w:t xml:space="preserve">- Тихомирова, Л. В. Индивидуальный предприниматель : комментарии, судебная практика, официальные разъяснения </w:t>
      </w:r>
      <w:r w:rsidRPr="00C93B53">
        <w:rPr>
          <w:rFonts w:ascii="Times New Roman" w:hAnsi="Times New Roman"/>
          <w:sz w:val="24"/>
          <w:szCs w:val="24"/>
        </w:rPr>
        <w:t xml:space="preserve">[Электронный ресурс] </w:t>
      </w:r>
      <w:r w:rsidRPr="00C93B53">
        <w:rPr>
          <w:rFonts w:ascii="Times New Roman" w:eastAsia="Times New Roman" w:hAnsi="Times New Roman"/>
          <w:sz w:val="24"/>
          <w:szCs w:val="24"/>
          <w:lang w:eastAsia="ru-RU" w:bidi="ru-RU"/>
        </w:rPr>
        <w:t xml:space="preserve">/ под ред. М. Ю. Тихомирова. - </w:t>
      </w:r>
      <w:r w:rsidRPr="00C93B53">
        <w:rPr>
          <w:rFonts w:ascii="Times New Roman" w:hAnsi="Times New Roman"/>
          <w:sz w:val="24"/>
          <w:szCs w:val="24"/>
        </w:rPr>
        <w:t>Москва</w:t>
      </w:r>
      <w:r w:rsidRPr="00C93B53">
        <w:rPr>
          <w:rFonts w:ascii="Times New Roman" w:eastAsia="Times New Roman" w:hAnsi="Times New Roman"/>
          <w:sz w:val="24"/>
          <w:szCs w:val="24"/>
          <w:lang w:eastAsia="ru-RU" w:bidi="ru-RU"/>
        </w:rPr>
        <w:t xml:space="preserve"> : 2014. - Издательство Тихомирова М. Ю. - Режим доступа : </w:t>
      </w:r>
      <w:hyperlink r:id="rId178" w:history="1">
        <w:r w:rsidRPr="00C93B53">
          <w:rPr>
            <w:rFonts w:ascii="Times New Roman" w:eastAsia="Times New Roman" w:hAnsi="Times New Roman"/>
            <w:sz w:val="24"/>
            <w:szCs w:val="24"/>
            <w:lang w:val="en-US" w:bidi="en-US"/>
          </w:rPr>
          <w:t>http</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www</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consultant</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ru</w:t>
        </w:r>
      </w:hyperlink>
      <w:r w:rsidRPr="00C93B53">
        <w:rPr>
          <w:rFonts w:ascii="Times New Roman" w:eastAsia="Times New Roman" w:hAnsi="Times New Roman"/>
          <w:sz w:val="24"/>
          <w:szCs w:val="24"/>
          <w:lang w:bidi="en-US"/>
        </w:rPr>
        <w:t>.</w:t>
      </w:r>
    </w:p>
    <w:p w:rsidR="00C93B53" w:rsidRPr="00C93B53" w:rsidRDefault="00C93B53" w:rsidP="00C93B53">
      <w:pPr>
        <w:widowControl w:val="0"/>
        <w:tabs>
          <w:tab w:val="left" w:pos="1208"/>
        </w:tabs>
        <w:spacing w:after="0" w:line="240" w:lineRule="auto"/>
        <w:ind w:firstLine="709"/>
        <w:jc w:val="both"/>
        <w:rPr>
          <w:rFonts w:ascii="Times New Roman" w:eastAsia="Times New Roman" w:hAnsi="Times New Roman"/>
          <w:sz w:val="24"/>
          <w:szCs w:val="24"/>
          <w:lang w:bidi="en-US"/>
        </w:rPr>
      </w:pPr>
      <w:r w:rsidRPr="00C93B53">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C93B53">
        <w:rPr>
          <w:rFonts w:ascii="Times New Roman" w:hAnsi="Times New Roman"/>
          <w:sz w:val="24"/>
          <w:szCs w:val="24"/>
        </w:rPr>
        <w:t xml:space="preserve"> [Электронный ресурс]</w:t>
      </w:r>
      <w:r w:rsidRPr="00C93B53">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79" w:history="1">
        <w:r w:rsidRPr="00C93B53">
          <w:rPr>
            <w:rFonts w:ascii="Times New Roman" w:eastAsia="Times New Roman" w:hAnsi="Times New Roman"/>
            <w:sz w:val="24"/>
            <w:szCs w:val="24"/>
            <w:lang w:val="en-US" w:bidi="en-US"/>
          </w:rPr>
          <w:t>http</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www</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consultant</w:t>
        </w:r>
        <w:r w:rsidRPr="00C93B53">
          <w:rPr>
            <w:rFonts w:ascii="Times New Roman" w:eastAsia="Times New Roman" w:hAnsi="Times New Roman"/>
            <w:sz w:val="24"/>
            <w:szCs w:val="24"/>
            <w:lang w:bidi="en-US"/>
          </w:rPr>
          <w:t>.</w:t>
        </w:r>
        <w:r w:rsidRPr="00C93B53">
          <w:rPr>
            <w:rFonts w:ascii="Times New Roman" w:eastAsia="Times New Roman" w:hAnsi="Times New Roman"/>
            <w:sz w:val="24"/>
            <w:szCs w:val="24"/>
            <w:lang w:val="en-US" w:bidi="en-US"/>
          </w:rPr>
          <w:t>ru</w:t>
        </w:r>
      </w:hyperlink>
      <w:r w:rsidRPr="00C93B53">
        <w:rPr>
          <w:rFonts w:ascii="Times New Roman" w:eastAsia="Times New Roman" w:hAnsi="Times New Roman"/>
          <w:sz w:val="24"/>
          <w:szCs w:val="24"/>
          <w:lang w:bidi="en-US"/>
        </w:rPr>
        <w:t>.</w:t>
      </w:r>
    </w:p>
    <w:p w:rsidR="00C93B53" w:rsidRPr="00C93B53" w:rsidRDefault="00C93B53" w:rsidP="00C93B53">
      <w:pPr>
        <w:widowControl w:val="0"/>
        <w:spacing w:after="0" w:line="240" w:lineRule="auto"/>
        <w:ind w:firstLine="709"/>
        <w:jc w:val="both"/>
        <w:outlineLvl w:val="1"/>
        <w:rPr>
          <w:rFonts w:ascii="Times New Roman" w:hAnsi="Times New Roman"/>
          <w:sz w:val="24"/>
          <w:szCs w:val="24"/>
          <w:shd w:val="clear" w:color="auto" w:fill="FFFFFF"/>
        </w:rPr>
      </w:pPr>
      <w:r w:rsidRPr="00C93B53">
        <w:rPr>
          <w:rFonts w:ascii="Times New Roman" w:hAnsi="Times New Roman"/>
          <w:bCs/>
          <w:sz w:val="24"/>
          <w:szCs w:val="24"/>
          <w:shd w:val="clear" w:color="auto" w:fill="FFFFFF"/>
        </w:rPr>
        <w:t xml:space="preserve">Юридические лица в российском гражданском праве </w:t>
      </w:r>
      <w:r w:rsidRPr="00C93B53">
        <w:rPr>
          <w:rFonts w:ascii="Times New Roman" w:hAnsi="Times New Roman"/>
          <w:sz w:val="24"/>
          <w:szCs w:val="24"/>
        </w:rPr>
        <w:t>[Электронный ресурс]</w:t>
      </w:r>
      <w:r w:rsidRPr="00C93B53">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C93B53" w:rsidRDefault="00C93B53" w:rsidP="00C93B53">
      <w:pPr>
        <w:widowControl w:val="0"/>
        <w:spacing w:after="0" w:line="240" w:lineRule="auto"/>
        <w:ind w:firstLine="709"/>
        <w:jc w:val="both"/>
        <w:outlineLvl w:val="1"/>
        <w:rPr>
          <w:rFonts w:ascii="Times New Roman" w:hAnsi="Times New Roman"/>
          <w:b/>
          <w:sz w:val="24"/>
          <w:szCs w:val="24"/>
        </w:rPr>
      </w:pPr>
    </w:p>
    <w:p w:rsidR="00C93B53" w:rsidRPr="00C93B53" w:rsidRDefault="00C93B53" w:rsidP="00C93B53">
      <w:pPr>
        <w:widowControl w:val="0"/>
        <w:spacing w:after="0" w:line="240" w:lineRule="auto"/>
        <w:ind w:firstLine="709"/>
        <w:jc w:val="both"/>
        <w:outlineLvl w:val="1"/>
        <w:rPr>
          <w:rFonts w:ascii="Times New Roman" w:hAnsi="Times New Roman"/>
          <w:b/>
          <w:sz w:val="24"/>
          <w:szCs w:val="24"/>
        </w:rPr>
      </w:pPr>
      <w:r w:rsidRPr="00C93B53">
        <w:rPr>
          <w:rFonts w:ascii="Times New Roman" w:hAnsi="Times New Roman"/>
          <w:b/>
          <w:sz w:val="24"/>
          <w:szCs w:val="24"/>
        </w:rPr>
        <w:t>Периодические издания</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Журналы:</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Арбитражный и гражданский процесс: журнал. - Москва : ООО Издательская группа Юрист, 2018</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Вестник Оренбургского государственного университета : журнал. - Оренбург : ГОУ ОГУ, 2018</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Вопросы истории: журнал. - Москва : ООО Редакция журнала Вопросы истории, 2018</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Госзакупки.РУ  : журнал. - Москва : ЗАО МЦФЭР, 2018</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Государство и право: журнал. - Москва : Наука, 2018</w:t>
      </w:r>
    </w:p>
    <w:p w:rsidR="00C93B53" w:rsidRPr="00C93B53" w:rsidRDefault="00C93B53" w:rsidP="00C93B53">
      <w:pPr>
        <w:widowControl w:val="0"/>
        <w:spacing w:after="0" w:line="240" w:lineRule="auto"/>
        <w:ind w:firstLine="709"/>
        <w:jc w:val="both"/>
        <w:outlineLvl w:val="1"/>
        <w:rPr>
          <w:rFonts w:ascii="Times New Roman" w:hAnsi="Times New Roman"/>
          <w:sz w:val="24"/>
          <w:szCs w:val="24"/>
        </w:rPr>
      </w:pPr>
      <w:r w:rsidRPr="00C93B53">
        <w:rPr>
          <w:rFonts w:ascii="Times New Roman" w:hAnsi="Times New Roman"/>
          <w:sz w:val="24"/>
          <w:szCs w:val="24"/>
        </w:rPr>
        <w:t>Правовая политика и правовая жизнь : журнал. - Саратов : Саратовский филиал ФГБУН Института госуд. и права РАН, 2018</w:t>
      </w:r>
    </w:p>
    <w:p w:rsidR="00C93B53" w:rsidRPr="00C93B53" w:rsidRDefault="00C93B53" w:rsidP="00C93B53">
      <w:pPr>
        <w:widowControl w:val="0"/>
        <w:spacing w:after="0" w:line="240" w:lineRule="auto"/>
        <w:ind w:firstLine="709"/>
        <w:jc w:val="both"/>
        <w:outlineLvl w:val="1"/>
        <w:rPr>
          <w:rFonts w:ascii="Times New Roman" w:hAnsi="Times New Roman"/>
          <w:b/>
          <w:sz w:val="24"/>
        </w:rPr>
      </w:pPr>
      <w:r w:rsidRPr="00C93B53">
        <w:rPr>
          <w:rFonts w:ascii="Times New Roman" w:hAnsi="Times New Roman"/>
          <w:b/>
          <w:sz w:val="24"/>
        </w:rPr>
        <w:t>Интернет–ресурсы</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http://www.kremlin.ru/ - Президент Российской Федерации</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http://www.council.gov.ru/ -  Совет Федерации Федерального собрания Российской Федерации</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http://www.duma.gov.ru/ -  Государственная Дума Федерального собрания Российской Федера-ции</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http://government.ru/ -  Правительство Российской Федерации</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 xml:space="preserve">http://www.ksrf.ru/ru/ - Конституционный суд российской Федерации </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http://www.vsrf.ru/ -  Верховный суд Российской Федерации</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http://www.echr.coe.int - Европейский суд по правам человека</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 www.curia.eu - Суд Европейского союза</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 xml:space="preserve">http://www.wto.org/english/tratop_e/dispu_e/dispu_status_e - Всемирная торговая организация </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http://law.edu.ru/ - Федеральный правовой портал «Юридическая Россия»</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http://msal.ru/ -  Московский государственный университет имени О.Е. КУТАФИН</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http://www.osu.ru/ - Оренбургский государственный университет</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http://www.garant.ru/ - Гарант</w:t>
      </w:r>
    </w:p>
    <w:p w:rsidR="00C93B53" w:rsidRPr="00C93B53" w:rsidRDefault="00C93B53" w:rsidP="00C93B53">
      <w:pPr>
        <w:widowControl w:val="0"/>
        <w:spacing w:after="0" w:line="240" w:lineRule="auto"/>
        <w:ind w:firstLine="709"/>
        <w:jc w:val="both"/>
        <w:rPr>
          <w:rFonts w:ascii="Times New Roman" w:hAnsi="Times New Roman"/>
          <w:sz w:val="24"/>
        </w:rPr>
      </w:pPr>
      <w:r w:rsidRPr="00C93B53">
        <w:rPr>
          <w:rFonts w:ascii="Times New Roman" w:hAnsi="Times New Roman"/>
          <w:sz w:val="24"/>
        </w:rPr>
        <w:t>http://www.kodeks.ru/ -  Кодекс</w:t>
      </w:r>
    </w:p>
    <w:p w:rsidR="00C93B53" w:rsidRPr="00C93B53" w:rsidRDefault="00C93B53" w:rsidP="00C93B53">
      <w:pPr>
        <w:widowControl w:val="0"/>
        <w:spacing w:after="0" w:line="240" w:lineRule="auto"/>
        <w:ind w:firstLine="709"/>
        <w:jc w:val="both"/>
        <w:rPr>
          <w:rFonts w:ascii="Times New Roman" w:hAnsi="Times New Roman"/>
          <w:sz w:val="24"/>
          <w:szCs w:val="24"/>
        </w:rPr>
      </w:pPr>
      <w:r w:rsidRPr="00C93B53">
        <w:rPr>
          <w:rFonts w:ascii="Times New Roman" w:hAnsi="Times New Roman"/>
          <w:sz w:val="24"/>
        </w:rPr>
        <w:t>http://www.consultant.ru/ – КонсультанПлюс.</w:t>
      </w:r>
    </w:p>
    <w:p w:rsidR="00C93B53" w:rsidRPr="00C93B53" w:rsidRDefault="00C93B53" w:rsidP="00C93B53">
      <w:pPr>
        <w:widowControl w:val="0"/>
        <w:spacing w:after="0" w:line="240" w:lineRule="auto"/>
        <w:ind w:firstLine="709"/>
        <w:jc w:val="both"/>
        <w:outlineLvl w:val="1"/>
        <w:rPr>
          <w:rFonts w:ascii="Times New Roman" w:hAnsi="Times New Roman"/>
          <w:b/>
          <w:sz w:val="24"/>
        </w:rPr>
      </w:pPr>
      <w:r w:rsidRPr="00C93B53">
        <w:rPr>
          <w:rFonts w:ascii="Times New Roman" w:hAnsi="Times New Roman"/>
          <w:b/>
          <w:sz w:val="24"/>
        </w:rPr>
        <w:t>Программное обеспечение, профессиональные базы данных и информационные справочные системы современных информационных технологий</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Microsoft Office (лицензия по договору № ПО/8-12 от 28.02.2012 г.)</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Веб-приложение «Универсальная система тестирования БГТИ»</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http://pravo.gov.ru. – Официальный интернет-портал правовой информации</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 xml:space="preserve">Антивирусное ПО Kaspersky Endpoint Security для бизнеса 100 лицензий, договор № </w:t>
      </w:r>
      <w:r w:rsidRPr="00C93B53">
        <w:rPr>
          <w:rFonts w:ascii="Times New Roman" w:hAnsi="Times New Roman"/>
          <w:sz w:val="24"/>
          <w:szCs w:val="24"/>
        </w:rPr>
        <w:lastRenderedPageBreak/>
        <w:t>31705641213 от 27.11.2017 г.</w:t>
      </w:r>
    </w:p>
    <w:p w:rsidR="00C93B53" w:rsidRPr="00C93B53" w:rsidRDefault="00C93B53" w:rsidP="00C93B53">
      <w:pPr>
        <w:widowControl w:val="0"/>
        <w:shd w:val="clear" w:color="auto" w:fill="FFFFFF"/>
        <w:spacing w:after="0" w:line="240" w:lineRule="auto"/>
        <w:ind w:firstLine="709"/>
        <w:jc w:val="both"/>
        <w:rPr>
          <w:rFonts w:ascii="Times New Roman" w:hAnsi="Times New Roman"/>
          <w:sz w:val="24"/>
          <w:szCs w:val="24"/>
        </w:rPr>
      </w:pPr>
      <w:r w:rsidRPr="00C93B53">
        <w:rPr>
          <w:rFonts w:ascii="Times New Roman" w:hAnsi="Times New Roman"/>
          <w:sz w:val="24"/>
          <w:szCs w:val="24"/>
        </w:rPr>
        <w:t>КонсультантПлюс (http://www.consultant.ru, контракт № 0353100011718000005-0031222-01 от 27.03.2018 г. (срок действия 1 год)</w:t>
      </w:r>
    </w:p>
    <w:p w:rsidR="00AE577F" w:rsidRPr="00AE577F" w:rsidRDefault="00AE577F" w:rsidP="00AE577F">
      <w:pPr>
        <w:widowControl w:val="0"/>
        <w:suppressAutoHyphens/>
        <w:spacing w:after="0" w:line="240" w:lineRule="auto"/>
        <w:ind w:firstLine="709"/>
        <w:jc w:val="both"/>
        <w:rPr>
          <w:rFonts w:ascii="Times New Roman" w:hAnsi="Times New Roman"/>
          <w:sz w:val="24"/>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2515D"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C93B53">
        <w:rPr>
          <w:rFonts w:ascii="Times New Roman" w:eastAsia="Times New Roman" w:hAnsi="Times New Roman"/>
          <w:sz w:val="28"/>
          <w:szCs w:val="28"/>
          <w:lang w:eastAsia="ru-RU"/>
        </w:rPr>
        <w:t>8</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«___»________________ 201</w:t>
      </w:r>
      <w:r w:rsidR="00C93B53">
        <w:rPr>
          <w:rFonts w:ascii="Times New Roman" w:eastAsia="Times New Roman" w:hAnsi="Times New Roman"/>
          <w:sz w:val="28"/>
          <w:szCs w:val="28"/>
          <w:lang w:eastAsia="ru-RU"/>
        </w:rPr>
        <w:t>8</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C93B53">
        <w:rPr>
          <w:rFonts w:ascii="Times New Roman" w:eastAsia="Times New Roman" w:hAnsi="Times New Roman"/>
          <w:sz w:val="28"/>
          <w:szCs w:val="28"/>
          <w:lang w:eastAsia="ru-RU"/>
        </w:rPr>
        <w:t>8</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C93B53">
        <w:rPr>
          <w:rFonts w:ascii="Times New Roman" w:eastAsia="Times New Roman" w:hAnsi="Times New Roman"/>
          <w:sz w:val="28"/>
          <w:szCs w:val="28"/>
          <w:lang w:eastAsia="ru-RU"/>
        </w:rPr>
        <w:t>8</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3860"/>
      </w:tblGrid>
      <w:tr w:rsidR="00E9662A" w:rsidRPr="00E9662A" w:rsidTr="00E9662A">
        <w:tc>
          <w:tcPr>
            <w:tcW w:w="4926" w:type="dxa"/>
            <w:shd w:val="clear" w:color="auto" w:fill="auto"/>
          </w:tcPr>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правовая природа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w:t>
      </w:r>
      <w:r w:rsidRPr="00E9662A">
        <w:rPr>
          <w:rFonts w:ascii="Times New Roman" w:eastAsia="Times New Roman" w:hAnsi="Times New Roman"/>
          <w:snapToGrid w:val="0"/>
          <w:sz w:val="28"/>
          <w:szCs w:val="24"/>
          <w:lang w:eastAsia="ru-RU"/>
        </w:rPr>
        <w:lastRenderedPageBreak/>
        <w:t>Правительства Российской Федерации от 01.09.2012 № 875 ; ред. от 13.07.2015 // Российская газета. – 2012. – 07 сентября.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80"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2"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56536A" w:rsidRDefault="004F01B9"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4F01B9" w:rsidRPr="0056536A" w:rsidRDefault="004F01B9"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56536A" w:rsidRDefault="004F01B9"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4F01B9" w:rsidRPr="0056536A" w:rsidRDefault="004F01B9"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56536A" w:rsidRDefault="004F01B9"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4F01B9" w:rsidRPr="0056536A" w:rsidRDefault="004F01B9"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56536A" w:rsidRDefault="004F01B9"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4F01B9" w:rsidRPr="0056536A" w:rsidRDefault="004F01B9"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56536A" w:rsidRDefault="004F01B9"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4F01B9" w:rsidRPr="0056536A" w:rsidRDefault="004F01B9"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F01B9" w:rsidRPr="003A66B7" w:rsidRDefault="004F01B9"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4F01B9" w:rsidRPr="003A66B7" w:rsidRDefault="004F01B9"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38"/>
        <w:gridCol w:w="1505"/>
        <w:gridCol w:w="889"/>
        <w:gridCol w:w="1337"/>
        <w:gridCol w:w="1097"/>
        <w:gridCol w:w="1255"/>
        <w:gridCol w:w="1559"/>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4D" w:rsidRDefault="00551D4D" w:rsidP="00F23541">
      <w:pPr>
        <w:spacing w:after="0" w:line="240" w:lineRule="auto"/>
      </w:pPr>
      <w:r>
        <w:separator/>
      </w:r>
    </w:p>
  </w:endnote>
  <w:endnote w:type="continuationSeparator" w:id="0">
    <w:p w:rsidR="00551D4D" w:rsidRDefault="00551D4D"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B9" w:rsidRDefault="004F01B9">
    <w:pPr>
      <w:pStyle w:val="af"/>
      <w:jc w:val="right"/>
    </w:pPr>
    <w:r>
      <w:fldChar w:fldCharType="begin"/>
    </w:r>
    <w:r>
      <w:instrText xml:space="preserve"> PAGE   \* MERGEFORMAT </w:instrText>
    </w:r>
    <w:r>
      <w:fldChar w:fldCharType="separate"/>
    </w:r>
    <w:r>
      <w:rPr>
        <w:noProof/>
      </w:rPr>
      <w:t>3</w:t>
    </w:r>
    <w:r>
      <w:fldChar w:fldCharType="end"/>
    </w:r>
  </w:p>
  <w:p w:rsidR="004F01B9" w:rsidRDefault="004F01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4F01B9" w:rsidRPr="001466B5" w:rsidRDefault="004F01B9">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9C1528">
          <w:rPr>
            <w:rFonts w:ascii="Times New Roman" w:hAnsi="Times New Roman"/>
            <w:noProof/>
            <w:sz w:val="24"/>
            <w:szCs w:val="24"/>
          </w:rPr>
          <w:t>3</w:t>
        </w:r>
        <w:r w:rsidRPr="001466B5">
          <w:rPr>
            <w:rFonts w:ascii="Times New Roman" w:hAnsi="Times New Roman"/>
            <w:sz w:val="24"/>
            <w:szCs w:val="24"/>
          </w:rPr>
          <w:fldChar w:fldCharType="end"/>
        </w:r>
      </w:p>
    </w:sdtContent>
  </w:sdt>
  <w:p w:rsidR="004F01B9" w:rsidRDefault="004F01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4D" w:rsidRDefault="00551D4D" w:rsidP="00F23541">
      <w:pPr>
        <w:spacing w:after="0" w:line="240" w:lineRule="auto"/>
      </w:pPr>
      <w:r>
        <w:separator/>
      </w:r>
    </w:p>
  </w:footnote>
  <w:footnote w:type="continuationSeparator" w:id="0">
    <w:p w:rsidR="00551D4D" w:rsidRDefault="00551D4D"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2"/>
  </w:num>
  <w:num w:numId="42">
    <w:abstractNumId w:val="66"/>
  </w:num>
  <w:num w:numId="43">
    <w:abstractNumId w:val="64"/>
  </w:num>
  <w:num w:numId="44">
    <w:abstractNumId w:val="33"/>
  </w:num>
  <w:num w:numId="45">
    <w:abstractNumId w:val="88"/>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4"/>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6"/>
  </w:num>
  <w:num w:numId="61">
    <w:abstractNumId w:val="47"/>
  </w:num>
  <w:num w:numId="62">
    <w:abstractNumId w:val="80"/>
  </w:num>
  <w:num w:numId="63">
    <w:abstractNumId w:val="25"/>
  </w:num>
  <w:num w:numId="64">
    <w:abstractNumId w:val="87"/>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5"/>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3"/>
  </w:num>
  <w:num w:numId="89">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02D6D"/>
    <w:rsid w:val="000664AF"/>
    <w:rsid w:val="00066713"/>
    <w:rsid w:val="000923A7"/>
    <w:rsid w:val="00094A63"/>
    <w:rsid w:val="000A0408"/>
    <w:rsid w:val="000A0D59"/>
    <w:rsid w:val="00110E4A"/>
    <w:rsid w:val="00116F72"/>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4FA7"/>
    <w:rsid w:val="0045499E"/>
    <w:rsid w:val="0046589F"/>
    <w:rsid w:val="00471D40"/>
    <w:rsid w:val="00481E14"/>
    <w:rsid w:val="004821BB"/>
    <w:rsid w:val="0048396A"/>
    <w:rsid w:val="00484DF5"/>
    <w:rsid w:val="00490D5D"/>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51D4D"/>
    <w:rsid w:val="00572D33"/>
    <w:rsid w:val="00584413"/>
    <w:rsid w:val="00591239"/>
    <w:rsid w:val="005C1591"/>
    <w:rsid w:val="005C2C58"/>
    <w:rsid w:val="005D591F"/>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D65C6"/>
    <w:rsid w:val="008E45D3"/>
    <w:rsid w:val="008F2CC6"/>
    <w:rsid w:val="008F590D"/>
    <w:rsid w:val="00907C33"/>
    <w:rsid w:val="009104AB"/>
    <w:rsid w:val="00910517"/>
    <w:rsid w:val="009143A2"/>
    <w:rsid w:val="00920F49"/>
    <w:rsid w:val="00922FA7"/>
    <w:rsid w:val="00934E9E"/>
    <w:rsid w:val="009418E5"/>
    <w:rsid w:val="0094320F"/>
    <w:rsid w:val="009449B0"/>
    <w:rsid w:val="00946314"/>
    <w:rsid w:val="009619FA"/>
    <w:rsid w:val="0097197A"/>
    <w:rsid w:val="00977943"/>
    <w:rsid w:val="009807D3"/>
    <w:rsid w:val="00980A08"/>
    <w:rsid w:val="009842C5"/>
    <w:rsid w:val="0099708A"/>
    <w:rsid w:val="009A43A4"/>
    <w:rsid w:val="009C1528"/>
    <w:rsid w:val="009C409F"/>
    <w:rsid w:val="009D6B66"/>
    <w:rsid w:val="009D7B31"/>
    <w:rsid w:val="009E12B4"/>
    <w:rsid w:val="009E46F5"/>
    <w:rsid w:val="009F20F6"/>
    <w:rsid w:val="009F5625"/>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5A4F"/>
    <w:rsid w:val="00C90DFA"/>
    <w:rsid w:val="00C93B53"/>
    <w:rsid w:val="00C94B53"/>
    <w:rsid w:val="00CA775C"/>
    <w:rsid w:val="00CB0846"/>
    <w:rsid w:val="00CB1C37"/>
    <w:rsid w:val="00CB1F6C"/>
    <w:rsid w:val="00CB50FC"/>
    <w:rsid w:val="00CC52A3"/>
    <w:rsid w:val="00CC5728"/>
    <w:rsid w:val="00CD636B"/>
    <w:rsid w:val="00CE2285"/>
    <w:rsid w:val="00D04FDD"/>
    <w:rsid w:val="00D1757A"/>
    <w:rsid w:val="00D24551"/>
    <w:rsid w:val="00D3712D"/>
    <w:rsid w:val="00D42501"/>
    <w:rsid w:val="00D54F49"/>
    <w:rsid w:val="00D55039"/>
    <w:rsid w:val="00D6036E"/>
    <w:rsid w:val="00D70142"/>
    <w:rsid w:val="00D70CA5"/>
    <w:rsid w:val="00D712C8"/>
    <w:rsid w:val="00D71B17"/>
    <w:rsid w:val="00D725EA"/>
    <w:rsid w:val="00D7545A"/>
    <w:rsid w:val="00D81548"/>
    <w:rsid w:val="00DB5AB8"/>
    <w:rsid w:val="00DC069C"/>
    <w:rsid w:val="00DC1390"/>
    <w:rsid w:val="00DC4FAD"/>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49383-C668-4B23-AD53-F2030D7E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64629/3a339662a824d86cbbbae6da95f50616f85dadba/" TargetMode="External"/><Relationship Id="rId21" Type="http://schemas.openxmlformats.org/officeDocument/2006/relationships/hyperlink" Target="http://www.consultant.ru/document/cons_doc_LAW_9027/69312cc161f31b04b965ef64a1eeaa52d5e57285/" TargetMode="External"/><Relationship Id="rId42" Type="http://schemas.openxmlformats.org/officeDocument/2006/relationships/hyperlink" Target="http://www.consultant.ru/document/cons_doc_LAW_9027/ffe068feeede28fb6999d9c649d111aa416a5321/" TargetMode="External"/><Relationship Id="rId63" Type="http://schemas.openxmlformats.org/officeDocument/2006/relationships/hyperlink" Target="http://www.consultant.ru/document/cons_doc_LAW_9027/f8d757bc122599aa0a3b99a028bec0c39791315b/" TargetMode="External"/><Relationship Id="rId84" Type="http://schemas.openxmlformats.org/officeDocument/2006/relationships/hyperlink" Target="http://www.consultant.ru/document/cons_doc_LAW_9027/edbd0aee1500d08362fba254cbf227ba53ff552b/" TargetMode="External"/><Relationship Id="rId138" Type="http://schemas.openxmlformats.org/officeDocument/2006/relationships/hyperlink" Target="http://www.consultant.ru/document/cons_doc_LAW_64629/bb1d759f115183fe0869e2335be6523eb1bf58f7/" TargetMode="External"/><Relationship Id="rId159" Type="http://schemas.openxmlformats.org/officeDocument/2006/relationships/hyperlink" Target="http://www.consultant.ru/document/cons_doc_LAW_9027/cb7412b4dbe749701896afcd503aac590c825b66/" TargetMode="External"/><Relationship Id="rId170" Type="http://schemas.openxmlformats.org/officeDocument/2006/relationships/hyperlink" Target="http://www.consultant.ru" TargetMode="External"/><Relationship Id="rId107" Type="http://schemas.openxmlformats.org/officeDocument/2006/relationships/hyperlink" Target="http://www.consultant.ru/document/cons_doc_LAW_9027/4d4674b4975c254d4b8f9cb6e16a0073bee01bbd/" TargetMode="External"/><Relationship Id="rId11" Type="http://schemas.openxmlformats.org/officeDocument/2006/relationships/hyperlink" Target="http://www.consultant.ru/document/cons_doc_LAW_9027/99d00a67d5bfa456cce938bab086a01ae3fc33c0/" TargetMode="External"/><Relationship Id="rId32" Type="http://schemas.openxmlformats.org/officeDocument/2006/relationships/hyperlink" Target="http://www.consultant.ru/document/cons_doc_LAW_9027/16e0b034cb5f648bf6190efdf19c48ab1188e713/" TargetMode="External"/><Relationship Id="rId53" Type="http://schemas.openxmlformats.org/officeDocument/2006/relationships/hyperlink" Target="http://www.consultant.ru/document/cons_doc_LAW_9027/fb220238329b2ac3d5201c091ff4e119d3db7c74/" TargetMode="External"/><Relationship Id="rId74" Type="http://schemas.openxmlformats.org/officeDocument/2006/relationships/hyperlink" Target="http://www.consultant.ru/document/cons_doc_LAW_9027/3f8024d91b6ab2dbdb4090935f02fa3aefa27a6e/" TargetMode="External"/><Relationship Id="rId128" Type="http://schemas.openxmlformats.org/officeDocument/2006/relationships/hyperlink" Target="http://www.consultant.ru/document/cons_doc_LAW_64629/78ed072f32b5cd926608d72a66e72cf885ec99dc/"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webSettings" Target="webSettings.xml"/><Relationship Id="rId95" Type="http://schemas.openxmlformats.org/officeDocument/2006/relationships/hyperlink" Target="http://www.consultant.ru/document/cons_doc_LAW_9027/487402e6bf4e07400e017fa541456b9071de8a45/" TargetMode="External"/><Relationship Id="rId160" Type="http://schemas.openxmlformats.org/officeDocument/2006/relationships/hyperlink" Target="http://www.consultant.ru/document/cons_doc_LAW_9027/4f17b4139d038ee34b3051eeeba7af4e265514bd/" TargetMode="External"/><Relationship Id="rId181" Type="http://schemas.openxmlformats.org/officeDocument/2006/relationships/hyperlink" Target="http://base.consultant.ru" TargetMode="External"/><Relationship Id="rId22" Type="http://schemas.openxmlformats.org/officeDocument/2006/relationships/hyperlink" Target="http://www.consultant.ru/document/cons_doc_LAW_9027/89e48b0bbfa056d58370291b979724f356f9042d/" TargetMode="External"/><Relationship Id="rId43" Type="http://schemas.openxmlformats.org/officeDocument/2006/relationships/hyperlink" Target="http://www.consultant.ru/document/cons_doc_LAW_9027/9f73b834e13d56b34acb405fff3e75da91769717/" TargetMode="External"/><Relationship Id="rId64" Type="http://schemas.openxmlformats.org/officeDocument/2006/relationships/hyperlink" Target="http://www.consultant.ru/document/cons_doc_LAW_9027/aeee236ca526b295920db0d2d4812f391fd4b298/" TargetMode="External"/><Relationship Id="rId118" Type="http://schemas.openxmlformats.org/officeDocument/2006/relationships/hyperlink" Target="http://www.consultant.ru/document/cons_doc_LAW_64629/c82a186f7eb067f9bb6ad65fb42e6cb7e6d4a097/" TargetMode="External"/><Relationship Id="rId139" Type="http://schemas.openxmlformats.org/officeDocument/2006/relationships/hyperlink" Target="http://www.consultant.ru/document/cons_doc_LAW_64629/77ac4cd181e00af0d4bd94418aaeecb0b8e14ff7/" TargetMode="External"/><Relationship Id="rId85" Type="http://schemas.openxmlformats.org/officeDocument/2006/relationships/hyperlink" Target="http://www.consultant.ru/document/cons_doc_LAW_9027/9805d53311a9155f3aa6deebed593f47fd32be7e/" TargetMode="External"/><Relationship Id="rId150" Type="http://schemas.openxmlformats.org/officeDocument/2006/relationships/hyperlink" Target="http://www.consultant.ru/document/cons_doc_LAW_9027/4f17b4139d038ee34b3051eeeba7af4e265514bd/" TargetMode="External"/><Relationship Id="rId171" Type="http://schemas.openxmlformats.org/officeDocument/2006/relationships/hyperlink" Target="http://www.consultant.ru" TargetMode="External"/><Relationship Id="rId12" Type="http://schemas.openxmlformats.org/officeDocument/2006/relationships/hyperlink" Target="http://www.consultant.ru/document/cons_doc_LAW_9027/ee871ac4115ac0aedcfff9464593b33c56e71378/" TargetMode="External"/><Relationship Id="rId33" Type="http://schemas.openxmlformats.org/officeDocument/2006/relationships/hyperlink" Target="http://www.consultant.ru/document/cons_doc_LAW_9027/3f3957e11653c8ff7b352865f773843a8d7e602b/" TargetMode="External"/><Relationship Id="rId108" Type="http://schemas.openxmlformats.org/officeDocument/2006/relationships/hyperlink" Target="http://www.consultant.ru/document/cons_doc_LAW_9027/f7c59a9d780f38f7174bb9e11c3a7dc7e1ff1ebf/"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0509f699614d12e56fc1600c38fe9ff04a8e1b66/" TargetMode="External"/><Relationship Id="rId75" Type="http://schemas.openxmlformats.org/officeDocument/2006/relationships/hyperlink" Target="http://www.consultant.ru/document/cons_doc_LAW_9027/2a470382035507f577bc84f0f86f2a618de11497/" TargetMode="External"/><Relationship Id="rId96" Type="http://schemas.openxmlformats.org/officeDocument/2006/relationships/hyperlink" Target="http://www.consultant.ru/document/cons_doc_LAW_9027/a89986aa024b35874fa9971ad253d1182222d1fe/" TargetMode="External"/><Relationship Id="rId140" Type="http://schemas.openxmlformats.org/officeDocument/2006/relationships/hyperlink" Target="http://www.consultant.ru/document/cons_doc_LAW_64629/4db5f620672d686c1a7ba12eafa85bfa6dcd2296/" TargetMode="External"/><Relationship Id="rId161" Type="http://schemas.openxmlformats.org/officeDocument/2006/relationships/hyperlink" Target="http://www.consultant.ru/document/cons_doc_LAW_9027/12f728d7f4549245cb9e7847015320ba7da18385/" TargetMode="External"/><Relationship Id="rId182" Type="http://schemas.openxmlformats.org/officeDocument/2006/relationships/hyperlink" Target="file:///C:\Users\User\Desktop\%20http:\git56.rostrud.ru.%20&#8211;%2020.09.2015" TargetMode="External"/><Relationship Id="rId6" Type="http://schemas.openxmlformats.org/officeDocument/2006/relationships/footnotes" Target="footnotes.xml"/><Relationship Id="rId23" Type="http://schemas.openxmlformats.org/officeDocument/2006/relationships/hyperlink" Target="http://www.consultant.ru/document/cons_doc_LAW_9027/3eacab31c1963cdd60b71d21e403cf23450c07ca/" TargetMode="External"/><Relationship Id="rId119" Type="http://schemas.openxmlformats.org/officeDocument/2006/relationships/hyperlink" Target="http://www.consultant.ru/document/cons_doc_LAW_64629/dd1e8277fe5ac97eb90061a4b17c2cce12c9025d/" TargetMode="External"/><Relationship Id="rId44" Type="http://schemas.openxmlformats.org/officeDocument/2006/relationships/hyperlink" Target="http://www.consultant.ru/document/cons_doc_LAW_9027/ca04fce66f43b15d99104231cb877b6d253aa2d3/" TargetMode="External"/><Relationship Id="rId65" Type="http://schemas.openxmlformats.org/officeDocument/2006/relationships/hyperlink" Target="http://www.consultant.ru/document/cons_doc_LAW_9027/a9f9f39ee61b6f89a074c9de25a99ea9ca91491d/" TargetMode="External"/><Relationship Id="rId86" Type="http://schemas.openxmlformats.org/officeDocument/2006/relationships/hyperlink" Target="http://www.consultant.ru/document/cons_doc_LAW_9027/22a0eb38082fd5c61c0b6410baca84e5b8412000/" TargetMode="External"/><Relationship Id="rId130" Type="http://schemas.openxmlformats.org/officeDocument/2006/relationships/hyperlink" Target="http://www.consultant.ru/document/cons_doc_LAW_64629/900182dc35e8da1c112b0f422cae0e1ffbf9ae6c/" TargetMode="External"/><Relationship Id="rId151" Type="http://schemas.openxmlformats.org/officeDocument/2006/relationships/hyperlink" Target="http://www.consultant.ru/document/cons_doc_LAW_9027/12f728d7f4549245cb9e7847015320ba7da18385/"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8e46f85492bc9acc81b567455479b0c78a53ebe8/" TargetMode="External"/><Relationship Id="rId18" Type="http://schemas.openxmlformats.org/officeDocument/2006/relationships/hyperlink" Target="http://www.consultant.ru/document/cons_doc_LAW_9027/e34a3f1de2370c60724586b95b58828a5cf21d4c/" TargetMode="External"/><Relationship Id="rId39" Type="http://schemas.openxmlformats.org/officeDocument/2006/relationships/hyperlink" Target="http://www.consultant.ru/document/cons_doc_LAW_9027/8c8034eae21b462e9136b08eb27c893ed43adb9a/" TargetMode="External"/><Relationship Id="rId109" Type="http://schemas.openxmlformats.org/officeDocument/2006/relationships/hyperlink" Target="http://www.consultant.ru/document/cons_doc_LAW_64629/771a0e1b598920efb6e5387e0df8a4386f5771fc/" TargetMode="External"/><Relationship Id="rId34" Type="http://schemas.openxmlformats.org/officeDocument/2006/relationships/hyperlink" Target="http://www.consultant.ru/document/cons_doc_LAW_9027/4863d790ba34912d721c4ba788fd87ccd24dfbc3/" TargetMode="External"/><Relationship Id="rId50" Type="http://schemas.openxmlformats.org/officeDocument/2006/relationships/hyperlink" Target="http://www.consultant.ru/document/cons_doc_LAW_9027/ac8aa4833507a4954fd3a6034190e50a8f69afa9/" TargetMode="External"/><Relationship Id="rId55" Type="http://schemas.openxmlformats.org/officeDocument/2006/relationships/hyperlink" Target="http://www.consultant.ru/document/cons_doc_LAW_9027/35be73aad4caa26c7c850fc281400024f81f78be/" TargetMode="External"/><Relationship Id="rId76" Type="http://schemas.openxmlformats.org/officeDocument/2006/relationships/hyperlink" Target="http://www.consultant.ru/document/cons_doc_LAW_9027/0c578b23af8a68a0d6312e87557175ae4ffaf64a/" TargetMode="External"/><Relationship Id="rId97" Type="http://schemas.openxmlformats.org/officeDocument/2006/relationships/hyperlink" Target="http://www.consultant.ru/document/cons_doc_LAW_9027/743707ea52a18df840bdb635cc3a00cfdba69358/" TargetMode="External"/><Relationship Id="rId104" Type="http://schemas.openxmlformats.org/officeDocument/2006/relationships/hyperlink" Target="http://www.consultant.ru/document/cons_doc_LAW_9027/3f8e6a1dde0851bedefeffb6d870293615f9935c/" TargetMode="External"/><Relationship Id="rId120" Type="http://schemas.openxmlformats.org/officeDocument/2006/relationships/hyperlink" Target="http://www.consultant.ru/document/cons_doc_LAW_64629/b131343c6f094841b1ed8c5e6db72a390ea3e11c/" TargetMode="External"/><Relationship Id="rId125" Type="http://schemas.openxmlformats.org/officeDocument/2006/relationships/hyperlink" Target="http://www.consultant.ru/document/cons_doc_LAW_64629/510639c114afe9742a1114add641bb1ce4dd8352/"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consultant.ru/document/cons_doc_LAW_9027/219b362f12651289cee5f80ae561d77b6986a0d2/" TargetMode="External"/><Relationship Id="rId92" Type="http://schemas.openxmlformats.org/officeDocument/2006/relationships/hyperlink" Target="http://www.consultant.ru/document/cons_doc_LAW_9027/e783ebbef978d0f6f461b902ad1332fe577b9a0b/" TargetMode="External"/><Relationship Id="rId162" Type="http://schemas.openxmlformats.org/officeDocument/2006/relationships/hyperlink" Target="http://www.consultant.ru" TargetMode="External"/><Relationship Id="rId183"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consultant.ru/document/cons_doc_LAW_9027/7899d21bdcc6781e777105374c09050f7ded3c14/" TargetMode="External"/><Relationship Id="rId24" Type="http://schemas.openxmlformats.org/officeDocument/2006/relationships/hyperlink" Target="http://www.consultant.ru/document/cons_doc_LAW_9027/81e3538581ba3de4c28aca12d005ea6b16ea4890/" TargetMode="External"/><Relationship Id="rId40" Type="http://schemas.openxmlformats.org/officeDocument/2006/relationships/hyperlink" Target="http://www.consultant.ru/document/cons_doc_LAW_9027/47b2a5284440af8f2e9a6ce1e894938a4fa3a5cd/" TargetMode="External"/><Relationship Id="rId45" Type="http://schemas.openxmlformats.org/officeDocument/2006/relationships/hyperlink" Target="http://www.consultant.ru/document/cons_doc_LAW_9027/8bec2861204b1b284758c9005c999a411cb41422/" TargetMode="External"/><Relationship Id="rId66" Type="http://schemas.openxmlformats.org/officeDocument/2006/relationships/hyperlink" Target="http://www.consultant.ru/document/cons_doc_LAW_9027/8fd169351b7cff5b1fad0b91e24bca05b18a0d0e/" TargetMode="External"/><Relationship Id="rId87" Type="http://schemas.openxmlformats.org/officeDocument/2006/relationships/hyperlink" Target="http://www.consultant.ru/document/cons_doc_LAW_9027/f7cc631e86df8814664b30270da2b1a4dfc56cfb/" TargetMode="External"/><Relationship Id="rId110" Type="http://schemas.openxmlformats.org/officeDocument/2006/relationships/hyperlink" Target="http://www.consultant.ru/document/cons_doc_LAW_64629/5023e7ec1885fe99c14e29a9e328c664a001f599/" TargetMode="External"/><Relationship Id="rId115" Type="http://schemas.openxmlformats.org/officeDocument/2006/relationships/hyperlink" Target="http://www.consultant.ru/document/cons_doc_LAW_64629/3a5be84cc397cb7d7762c8117486465c66e224c9/"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b17cc07547921d030e4bc7d58230a9af98756dbd/" TargetMode="External"/><Relationship Id="rId82" Type="http://schemas.openxmlformats.org/officeDocument/2006/relationships/hyperlink" Target="http://www.consultant.ru/document/cons_doc_LAW_9027/10eed590621dcbb1f620bd40db02cede8b048162/" TargetMode="External"/><Relationship Id="rId152" Type="http://schemas.openxmlformats.org/officeDocument/2006/relationships/hyperlink" Target="http://www.consultant.ru/document/cons_doc_LAW_9027/6e66d0ed259cc43a968d94992f73b2efb42dbc20/"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a0d1ba97937175d9d35a52a22dcbc621bdfbc813/" TargetMode="External"/><Relationship Id="rId14" Type="http://schemas.openxmlformats.org/officeDocument/2006/relationships/hyperlink" Target="http://www.consultant.ru/document/cons_doc_LAW_9027/2bb0e442abecf6887419e19bcf6e718bacca8620/" TargetMode="External"/><Relationship Id="rId30" Type="http://schemas.openxmlformats.org/officeDocument/2006/relationships/hyperlink" Target="http://www.consultant.ru/document/cons_doc_LAW_9027/b7f696cd3e0eae0bae9862c108f5be0cc70293b1/" TargetMode="External"/><Relationship Id="rId35" Type="http://schemas.openxmlformats.org/officeDocument/2006/relationships/hyperlink" Target="http://www.consultant.ru/document/cons_doc_LAW_9027/265e6c78c85cd56a392b1784a73a6dccd9e979d8/" TargetMode="External"/><Relationship Id="rId56" Type="http://schemas.openxmlformats.org/officeDocument/2006/relationships/hyperlink" Target="http://www.consultant.ru/document/cons_doc_LAW_9027/3eaff6bc37ff25a89920743033d6fd080696921b/" TargetMode="External"/><Relationship Id="rId77" Type="http://schemas.openxmlformats.org/officeDocument/2006/relationships/hyperlink" Target="http://www.consultant.ru/document/cons_doc_LAW_9027/9ad552d937131dfc14b5bb3f01d26b7407a08955/" TargetMode="External"/><Relationship Id="rId100" Type="http://schemas.openxmlformats.org/officeDocument/2006/relationships/hyperlink" Target="http://www.consultant.ru/document/cons_doc_LAW_9027/03dc79fecb19e4d6443dfca30a73796670cfbb00/" TargetMode="External"/><Relationship Id="rId105" Type="http://schemas.openxmlformats.org/officeDocument/2006/relationships/hyperlink" Target="http://www.consultant.ru/document/cons_doc_LAW_9027/bc99cc40854bce4346106493f0a14bcd553e1c89/" TargetMode="External"/><Relationship Id="rId126" Type="http://schemas.openxmlformats.org/officeDocument/2006/relationships/hyperlink" Target="http://www.consultant.ru/document/cons_doc_LAW_64629/c2f79b53ce582e92680379e2ebd23eeb9fb7855a/"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hyperlink" Target="http://www.consultant.ru" TargetMode="External"/><Relationship Id="rId8" Type="http://schemas.openxmlformats.org/officeDocument/2006/relationships/footer" Target="footer1.xml"/><Relationship Id="rId51" Type="http://schemas.openxmlformats.org/officeDocument/2006/relationships/hyperlink" Target="http://www.consultant.ru/document/cons_doc_LAW_9027/3fd10d8a9ce816e70714ad32b9ad308cb6b46c17/" TargetMode="External"/><Relationship Id="rId72" Type="http://schemas.openxmlformats.org/officeDocument/2006/relationships/hyperlink" Target="http://www.consultant.ru/document/cons_doc_LAW_9027/a026b899e5b8d51a98f6df1d576d788448cba1a7/" TargetMode="External"/><Relationship Id="rId93" Type="http://schemas.openxmlformats.org/officeDocument/2006/relationships/hyperlink" Target="http://www.consultant.ru/document/cons_doc_LAW_9027/0f09dd76127631352d8daafd22aa54c5d8e1fae6/" TargetMode="External"/><Relationship Id="rId98" Type="http://schemas.openxmlformats.org/officeDocument/2006/relationships/hyperlink" Target="http://www.consultant.ru/document/cons_doc_LAW_9027/9300b3e5ee6839db718bc90c6c604f25356b145b/" TargetMode="External"/><Relationship Id="rId121" Type="http://schemas.openxmlformats.org/officeDocument/2006/relationships/hyperlink" Target="http://www.consultant.ru/document/cons_doc_LAW_64629/e1a2a66199f94c314b8613a44d2abbad7203f7ee/"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www.consultant.ru"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consultant.ru/document/cons_doc_LAW_9027/7b2dd280f0044d74cfa1d1d467c606753d97cb42/" TargetMode="External"/><Relationship Id="rId46" Type="http://schemas.openxmlformats.org/officeDocument/2006/relationships/hyperlink" Target="http://www.consultant.ru/document/cons_doc_LAW_9027/52c8e79d28e726d2d887f63ee94025c7b18f4ad8/" TargetMode="External"/><Relationship Id="rId67" Type="http://schemas.openxmlformats.org/officeDocument/2006/relationships/hyperlink" Target="http://www.consultant.ru/document/cons_doc_LAW_9027/21eaa44f9856d032c2e865576e93abca65083d2b/" TargetMode="External"/><Relationship Id="rId116" Type="http://schemas.openxmlformats.org/officeDocument/2006/relationships/hyperlink" Target="http://www.consultant.ru/document/cons_doc_LAW_64629/755d4c8eef0d90535de31caba82a59e06fc87cc0/"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78863663adaa9be32308065824db0f556069375a/" TargetMode="External"/><Relationship Id="rId41" Type="http://schemas.openxmlformats.org/officeDocument/2006/relationships/hyperlink" Target="http://www.consultant.ru/document/cons_doc_LAW_9027/daaffa2386cf30bfb22688c232a1f6ff40d735a0/" TargetMode="External"/><Relationship Id="rId62" Type="http://schemas.openxmlformats.org/officeDocument/2006/relationships/hyperlink" Target="http://www.consultant.ru/document/cons_doc_LAW_9027/1d664031e6de47ec00278b908aedf38b79495507/" TargetMode="External"/><Relationship Id="rId83" Type="http://schemas.openxmlformats.org/officeDocument/2006/relationships/hyperlink" Target="http://www.consultant.ru/document/cons_doc_LAW_9027/511ae4e123d3038a3cda2df3a0a2930f8bdf5679/" TargetMode="External"/><Relationship Id="rId88" Type="http://schemas.openxmlformats.org/officeDocument/2006/relationships/hyperlink" Target="http://www.consultant.ru/document/cons_doc_LAW_9027/803733616d3c01432c5ea43acdae00ba0c52363a/" TargetMode="External"/><Relationship Id="rId111" Type="http://schemas.openxmlformats.org/officeDocument/2006/relationships/hyperlink" Target="http://www.consultant.ru/document/cons_doc_LAW_64629/e0c0d28fc67b7998751c3a7f98f6be9dfb789911/"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001b701ff5788c852153218358ecca18b31af77b/" TargetMode="External"/><Relationship Id="rId36" Type="http://schemas.openxmlformats.org/officeDocument/2006/relationships/hyperlink" Target="http://www.consultant.ru/document/cons_doc_LAW_9027/d22182acc3dc1afc0dc9a27bc1d6c38147908756/" TargetMode="External"/><Relationship Id="rId57" Type="http://schemas.openxmlformats.org/officeDocument/2006/relationships/hyperlink" Target="http://www.consultant.ru/document/cons_doc_LAW_9027/ccf4af417bd3770cdb37b4b88b9cfcdb14282327/" TargetMode="External"/><Relationship Id="rId106" Type="http://schemas.openxmlformats.org/officeDocument/2006/relationships/hyperlink" Target="http://www.consultant.ru/document/cons_doc_LAW_9027/2249109ea3f84fd1689f773860df3910c13aaae4/" TargetMode="External"/><Relationship Id="rId127" Type="http://schemas.openxmlformats.org/officeDocument/2006/relationships/hyperlink" Target="http://www.consultant.ru/document/cons_doc_LAW_64629/99b36a5a04db497e8ee4ceab6d9b8cbc425d6421/" TargetMode="External"/><Relationship Id="rId10" Type="http://schemas.openxmlformats.org/officeDocument/2006/relationships/hyperlink" Target="http://www.consultant.ru/document/cons_doc_LAW_9027/6b2605e5c3d873e4aedc9b5dba1fced43cc8821d/" TargetMode="External"/><Relationship Id="rId31" Type="http://schemas.openxmlformats.org/officeDocument/2006/relationships/hyperlink" Target="http://www.consultant.ru/document/cons_doc_LAW_9027/a39df76e0dd1f16038a58dd08d06a5b33e8f4499/" TargetMode="External"/><Relationship Id="rId52" Type="http://schemas.openxmlformats.org/officeDocument/2006/relationships/hyperlink" Target="http://www.consultant.ru/document/cons_doc_LAW_9027/147e3d1901cf980fa4c40b4d27fbdeb70de1cf80/" TargetMode="External"/><Relationship Id="rId73" Type="http://schemas.openxmlformats.org/officeDocument/2006/relationships/hyperlink" Target="http://www.consultant.ru/document/cons_doc_LAW_9027/7844b053426f95b910abe2c749879175a56eccd2/" TargetMode="External"/><Relationship Id="rId78" Type="http://schemas.openxmlformats.org/officeDocument/2006/relationships/hyperlink" Target="http://www.consultant.ru/document/cons_doc_LAW_9027/4e65e49b2658f5a63ad6045d55bc82418c3afb1c/" TargetMode="External"/><Relationship Id="rId94" Type="http://schemas.openxmlformats.org/officeDocument/2006/relationships/hyperlink" Target="http://www.consultant.ru/document/cons_doc_LAW_9027/9db2b73c93625ee3b5d60f08d039f00c58219239/" TargetMode="External"/><Relationship Id="rId99" Type="http://schemas.openxmlformats.org/officeDocument/2006/relationships/hyperlink" Target="http://www.consultant.ru/document/cons_doc_LAW_9027/770aa37f7e1201a5b0827aac6cfe0c48f5e4beab/" TargetMode="External"/><Relationship Id="rId101" Type="http://schemas.openxmlformats.org/officeDocument/2006/relationships/hyperlink" Target="http://www.consultant.ru/document/cons_doc_LAW_9027/4f221e9eaee32c4959b8f729c1d6fbfdd05a147e/" TargetMode="External"/><Relationship Id="rId122" Type="http://schemas.openxmlformats.org/officeDocument/2006/relationships/hyperlink" Target="http://www.consultant.ru/document/cons_doc_LAW_64629/ffe44723c03de1b395664b77726f363ca19adb13/"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64" Type="http://schemas.openxmlformats.org/officeDocument/2006/relationships/hyperlink" Target="http://www.consultant.ru" TargetMode="External"/><Relationship Id="rId169" Type="http://schemas.openxmlformats.org/officeDocument/2006/relationships/hyperlink" Target="http://biblioclub.ru/index.php?page=book&amp;id=257840"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027/0de95aff939f5a318cc95476f70ecd4b5526c8c6/" TargetMode="External"/><Relationship Id="rId180" Type="http://schemas.openxmlformats.org/officeDocument/2006/relationships/hyperlink" Target="http://base.consultant.ru" TargetMode="External"/><Relationship Id="rId26" Type="http://schemas.openxmlformats.org/officeDocument/2006/relationships/hyperlink" Target="http://www.consultant.ru/document/cons_doc_LAW_9027/1cd2ad71a871c0ea87363adfff269ee821c86046/" TargetMode="External"/><Relationship Id="rId47" Type="http://schemas.openxmlformats.org/officeDocument/2006/relationships/hyperlink" Target="http://www.consultant.ru/document/cons_doc_LAW_9027/2c7f4eb49cbb9f35b92866e053178c61b5640a02/" TargetMode="External"/><Relationship Id="rId68" Type="http://schemas.openxmlformats.org/officeDocument/2006/relationships/hyperlink" Target="http://www.consultant.ru/document/cons_doc_LAW_9027/4e7dfb2f40c6d9d5628f36ef01c2f86387e30832/" TargetMode="External"/><Relationship Id="rId89" Type="http://schemas.openxmlformats.org/officeDocument/2006/relationships/hyperlink" Target="http://www.consultant.ru/document/cons_doc_LAW_9027/f18dadb1028e8a6a04855df5b90fc9c58239b46a/" TargetMode="External"/><Relationship Id="rId112" Type="http://schemas.openxmlformats.org/officeDocument/2006/relationships/hyperlink" Target="http://www.consultant.ru/document/cons_doc_LAW_64629/7718ec6931d6e1016483c9980d1dbc6d37165d23/" TargetMode="External"/><Relationship Id="rId133" Type="http://schemas.openxmlformats.org/officeDocument/2006/relationships/hyperlink" Target="http://www.consultant.ru/document/cons_doc_LAW_64629/8c026c6877e38af3109aff08256704ea0815ef7e/" TargetMode="External"/><Relationship Id="rId154" Type="http://schemas.openxmlformats.org/officeDocument/2006/relationships/hyperlink" Target="http://www.consultant.ru/document/cons_doc_LAW_9027/35d24bb29ef6bea8ff1c4234f53cdd613ee510ca/" TargetMode="External"/><Relationship Id="rId175" Type="http://schemas.openxmlformats.org/officeDocument/2006/relationships/hyperlink" Target="http://www.consultant.ru" TargetMode="External"/><Relationship Id="rId16" Type="http://schemas.openxmlformats.org/officeDocument/2006/relationships/hyperlink" Target="http://www.consultant.ru/document/cons_doc_LAW_9027/90d1dcd46eb090aea4c5d51cc3136d50d9c1022e/" TargetMode="External"/><Relationship Id="rId37" Type="http://schemas.openxmlformats.org/officeDocument/2006/relationships/hyperlink" Target="http://www.consultant.ru/document/cons_doc_LAW_9027/8c43a2aeea8faecfaf4affe4b805b09c4091844c/" TargetMode="External"/><Relationship Id="rId58" Type="http://schemas.openxmlformats.org/officeDocument/2006/relationships/hyperlink" Target="http://www.consultant.ru/document/cons_doc_LAW_9027/ee3ceb6e11e411dd1a4346196b13700f09ea4bf6/" TargetMode="External"/><Relationship Id="rId79" Type="http://schemas.openxmlformats.org/officeDocument/2006/relationships/hyperlink" Target="http://www.consultant.ru/document/cons_doc_LAW_9027/301736b0fc7c0dcf8724af287fa4fae203331c3b/" TargetMode="External"/><Relationship Id="rId102" Type="http://schemas.openxmlformats.org/officeDocument/2006/relationships/hyperlink" Target="http://www.consultant.ru/document/cons_doc_LAW_9027/1bfcd2511e1fb1cd6ee00e2ceff09b61ef128376/" TargetMode="External"/><Relationship Id="rId123" Type="http://schemas.openxmlformats.org/officeDocument/2006/relationships/hyperlink" Target="http://www.consultant.ru/document/cons_doc_LAW_64629/5354a9374fb3923a6fc324699e471e2f3547687d/" TargetMode="External"/><Relationship Id="rId144" Type="http://schemas.openxmlformats.org/officeDocument/2006/relationships/hyperlink" Target="http://www.consultant.ru/document/cons_doc_LAW_9027/35d24bb29ef6bea8ff1c4234f53cdd613ee510ca/" TargetMode="External"/><Relationship Id="rId90" Type="http://schemas.openxmlformats.org/officeDocument/2006/relationships/hyperlink" Target="http://www.consultant.ru/document/cons_doc_LAW_9027/5cbcbf4992bffe009a7903d8fe7b59a6020a8209/" TargetMode="External"/><Relationship Id="rId165" Type="http://schemas.openxmlformats.org/officeDocument/2006/relationships/hyperlink" Target="http://www.consultant.ru" TargetMode="External"/><Relationship Id="rId186" Type="http://schemas.openxmlformats.org/officeDocument/2006/relationships/theme" Target="theme/theme1.xml"/><Relationship Id="rId27" Type="http://schemas.openxmlformats.org/officeDocument/2006/relationships/hyperlink" Target="http://www.consultant.ru/document/cons_doc_LAW_9027/0017ae1a4b0fcb5b4806e58f858479a49f049cbc/" TargetMode="External"/><Relationship Id="rId48" Type="http://schemas.openxmlformats.org/officeDocument/2006/relationships/hyperlink" Target="http://www.consultant.ru/document/cons_doc_LAW_9027/b6f4e1c3f06b119e07a192e1c6dcfe106fae6846/" TargetMode="External"/><Relationship Id="rId69" Type="http://schemas.openxmlformats.org/officeDocument/2006/relationships/hyperlink" Target="http://www.consultant.ru/document/cons_doc_LAW_9027/912c60e226b8a7ecb35ec34181716e79f2696d6a/" TargetMode="External"/><Relationship Id="rId113" Type="http://schemas.openxmlformats.org/officeDocument/2006/relationships/hyperlink" Target="http://www.consultant.ru/document/cons_doc_LAW_64629/8729a73d82e444f858aa833f74191fd5de2f508d/" TargetMode="External"/><Relationship Id="rId134" Type="http://schemas.openxmlformats.org/officeDocument/2006/relationships/hyperlink" Target="http://www.consultant.ru/document/cons_doc_LAW_64629/c7691bd204cf0416cd339494c864550eb7a1beb7/" TargetMode="External"/><Relationship Id="rId80" Type="http://schemas.openxmlformats.org/officeDocument/2006/relationships/hyperlink" Target="http://www.consultant.ru/document/cons_doc_LAW_9027/ff9471f6276c6d0e965e56c2a59f1a279e58657b/" TargetMode="External"/><Relationship Id="rId155" Type="http://schemas.openxmlformats.org/officeDocument/2006/relationships/hyperlink" Target="http://www.consultant.ru/document/cons_doc_LAW_9027/15bccf71ff405e02b74bce63fbe14886dd035d0f/" TargetMode="External"/><Relationship Id="rId176" Type="http://schemas.openxmlformats.org/officeDocument/2006/relationships/hyperlink" Target="http://www.consultant.ru" TargetMode="External"/><Relationship Id="rId17" Type="http://schemas.openxmlformats.org/officeDocument/2006/relationships/hyperlink" Target="http://www.consultant.ru/document/cons_doc_LAW_9027/f8ce32dfd65558cc6bc51be89626e0fd1c9e1220/" TargetMode="External"/><Relationship Id="rId38" Type="http://schemas.openxmlformats.org/officeDocument/2006/relationships/hyperlink" Target="http://www.consultant.ru/document/cons_doc_LAW_9027/750a232fb6cfcf4ae918de6828d8559d05f357dc/" TargetMode="External"/><Relationship Id="rId59" Type="http://schemas.openxmlformats.org/officeDocument/2006/relationships/hyperlink" Target="http://www.consultant.ru/document/cons_doc_LAW_9027/bc5bd6e60b546b3b76d20d8acff3f55adff247f9/" TargetMode="External"/><Relationship Id="rId103" Type="http://schemas.openxmlformats.org/officeDocument/2006/relationships/hyperlink" Target="http://www.consultant.ru/document/cons_doc_LAW_9027/a5172e7dcdb0e9fbde788451372eb4ef6dd4acfa/" TargetMode="External"/><Relationship Id="rId124" Type="http://schemas.openxmlformats.org/officeDocument/2006/relationships/hyperlink" Target="http://www.consultant.ru/document/cons_doc_LAW_64629/b308f637fbec133fdf6e9aa889f9f06620285695/" TargetMode="External"/><Relationship Id="rId70" Type="http://schemas.openxmlformats.org/officeDocument/2006/relationships/hyperlink" Target="http://www.consultant.ru/document/cons_doc_LAW_9027/044cac76639be4b32c3539dbf1fcdc0712ca2280/" TargetMode="External"/><Relationship Id="rId91" Type="http://schemas.openxmlformats.org/officeDocument/2006/relationships/hyperlink" Target="http://www.consultant.ru/document/cons_doc_LAW_9027/6527b8cb857341e65cc11628701a57f816aed30b/" TargetMode="External"/><Relationship Id="rId145" Type="http://schemas.openxmlformats.org/officeDocument/2006/relationships/hyperlink" Target="http://www.consultant.ru/document/cons_doc_LAW_9027/15bccf71ff405e02b74bce63fbe14886dd035d0f/" TargetMode="External"/><Relationship Id="rId166" Type="http://schemas.openxmlformats.org/officeDocument/2006/relationships/hyperlink" Target="http://www.consultant.ru" TargetMode="External"/><Relationship Id="rId1" Type="http://schemas.openxmlformats.org/officeDocument/2006/relationships/customXml" Target="../customXml/item1.xml"/><Relationship Id="rId28" Type="http://schemas.openxmlformats.org/officeDocument/2006/relationships/hyperlink" Target="http://www.consultant.ru/document/cons_doc_LAW_9027/f101843214ca0994f0752f447a63827e29d7cf24/" TargetMode="External"/><Relationship Id="rId49" Type="http://schemas.openxmlformats.org/officeDocument/2006/relationships/hyperlink" Target="http://www.consultant.ru/document/cons_doc_LAW_9027/9def0f5fa64d07a949fe7190f2aa374a28d34db2/" TargetMode="External"/><Relationship Id="rId114" Type="http://schemas.openxmlformats.org/officeDocument/2006/relationships/hyperlink" Target="http://www.consultant.ru/document/cons_doc_LAW_64629/0934dfec224062ddb13940e5c697975dd02ab34e/" TargetMode="External"/><Relationship Id="rId60" Type="http://schemas.openxmlformats.org/officeDocument/2006/relationships/hyperlink" Target="http://www.consultant.ru/document/cons_doc_LAW_9027/fce39f2811380cb8441f8875b59e59053b68bb9b/" TargetMode="External"/><Relationship Id="rId81" Type="http://schemas.openxmlformats.org/officeDocument/2006/relationships/hyperlink" Target="http://www.consultant.ru/document/cons_doc_LAW_9027/d3ca3f8a486939d2b40b3f50f5ee6f57f8719c9b/" TargetMode="External"/><Relationship Id="rId135" Type="http://schemas.openxmlformats.org/officeDocument/2006/relationships/hyperlink" Target="http://www.consultant.ru/document/cons_doc_LAW_64629/3066940c7be4a025726b8cf3e48f0cddb97227f5/" TargetMode="External"/><Relationship Id="rId156" Type="http://schemas.openxmlformats.org/officeDocument/2006/relationships/hyperlink" Target="http://www.consultant.ru/document/cons_doc_LAW_9027/34ecc7b79293f29e40e4bf84047d4ea58c9cf3e6/" TargetMode="External"/><Relationship Id="rId177"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596082720"/>
        <c:axId val="-596090336"/>
        <c:axId val="0"/>
      </c:bar3DChart>
      <c:catAx>
        <c:axId val="-596082720"/>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596090336"/>
        <c:crosses val="autoZero"/>
        <c:auto val="1"/>
        <c:lblAlgn val="ctr"/>
        <c:lblOffset val="100"/>
        <c:noMultiLvlLbl val="0"/>
      </c:catAx>
      <c:valAx>
        <c:axId val="-596090336"/>
        <c:scaling>
          <c:orientation val="minMax"/>
        </c:scaling>
        <c:delete val="0"/>
        <c:axPos val="l"/>
        <c:minorGridlines/>
        <c:numFmt formatCode="General" sourceLinked="1"/>
        <c:majorTickMark val="none"/>
        <c:minorTickMark val="none"/>
        <c:tickLblPos val="nextTo"/>
        <c:crossAx val="-596082720"/>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1774-B2C0-40A6-AEA4-80D31341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79529</Words>
  <Characters>453316</Characters>
  <Application>Microsoft Office Word</Application>
  <DocSecurity>0</DocSecurity>
  <Lines>3777</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5</cp:revision>
  <dcterms:created xsi:type="dcterms:W3CDTF">2020-02-17T06:09:00Z</dcterms:created>
  <dcterms:modified xsi:type="dcterms:W3CDTF">2020-02-17T06:15:00Z</dcterms:modified>
</cp:coreProperties>
</file>