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7B" w:rsidRDefault="0058307B" w:rsidP="0058307B">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C045CF" w:rsidRDefault="00C045CF" w:rsidP="00C045CF">
      <w:pPr>
        <w:spacing w:line="240" w:lineRule="auto"/>
        <w:contextualSpacing/>
        <w:jc w:val="both"/>
        <w:rPr>
          <w:rFonts w:ascii="Times New Roman" w:hAnsi="Times New Roman"/>
          <w:sz w:val="28"/>
          <w:szCs w:val="28"/>
        </w:rPr>
      </w:pPr>
    </w:p>
    <w:p w:rsidR="00410051" w:rsidRDefault="00410051" w:rsidP="00410051">
      <w:pPr>
        <w:pStyle w:val="ReportHead"/>
        <w:suppressAutoHyphens/>
        <w:spacing w:before="120"/>
        <w:rPr>
          <w:i/>
          <w:sz w:val="24"/>
        </w:rPr>
      </w:pPr>
      <w:bookmarkStart w:id="0" w:name="BookmarkWhereDelChr13"/>
      <w:bookmarkEnd w:id="0"/>
      <w:r>
        <w:rPr>
          <w:i/>
          <w:sz w:val="24"/>
        </w:rPr>
        <w:t>«Б.1.В.ДВ.4.2 Организация деятельности банков»</w:t>
      </w:r>
    </w:p>
    <w:p w:rsidR="00561388" w:rsidRDefault="00561388" w:rsidP="00561388">
      <w:pPr>
        <w:pStyle w:val="ReportHead"/>
        <w:suppressAutoHyphens/>
        <w:rPr>
          <w:sz w:val="24"/>
        </w:rPr>
      </w:pPr>
    </w:p>
    <w:p w:rsidR="00561388" w:rsidRDefault="00561388" w:rsidP="00561388">
      <w:pPr>
        <w:pStyle w:val="ReportHead"/>
        <w:suppressAutoHyphens/>
        <w:spacing w:line="360" w:lineRule="auto"/>
        <w:rPr>
          <w:sz w:val="24"/>
        </w:rPr>
      </w:pPr>
      <w:r>
        <w:rPr>
          <w:sz w:val="24"/>
        </w:rPr>
        <w:t>Уровень высшего образования</w:t>
      </w:r>
    </w:p>
    <w:p w:rsidR="00561388" w:rsidRDefault="00561388" w:rsidP="00561388">
      <w:pPr>
        <w:pStyle w:val="ReportHead"/>
        <w:suppressAutoHyphens/>
        <w:spacing w:line="360" w:lineRule="auto"/>
        <w:rPr>
          <w:sz w:val="24"/>
        </w:rPr>
      </w:pPr>
      <w:r>
        <w:rPr>
          <w:sz w:val="24"/>
        </w:rPr>
        <w:t>БАКАЛАВРИАТ</w:t>
      </w:r>
    </w:p>
    <w:p w:rsidR="00561388" w:rsidRDefault="00561388" w:rsidP="00561388">
      <w:pPr>
        <w:pStyle w:val="ReportHead"/>
        <w:suppressAutoHyphens/>
        <w:rPr>
          <w:sz w:val="24"/>
        </w:rPr>
      </w:pPr>
      <w:r>
        <w:rPr>
          <w:sz w:val="24"/>
        </w:rPr>
        <w:t>Направление подготовки</w:t>
      </w:r>
    </w:p>
    <w:p w:rsidR="00561388" w:rsidRDefault="00561388" w:rsidP="00561388">
      <w:pPr>
        <w:pStyle w:val="ReportHead"/>
        <w:suppressAutoHyphens/>
        <w:rPr>
          <w:i/>
          <w:sz w:val="24"/>
          <w:u w:val="single"/>
        </w:rPr>
      </w:pPr>
      <w:r>
        <w:rPr>
          <w:i/>
          <w:sz w:val="24"/>
          <w:u w:val="single"/>
        </w:rPr>
        <w:t>38.03.01 Экономика</w:t>
      </w:r>
    </w:p>
    <w:p w:rsidR="00561388" w:rsidRDefault="00561388" w:rsidP="00561388">
      <w:pPr>
        <w:pStyle w:val="ReportHead"/>
        <w:suppressAutoHyphens/>
        <w:rPr>
          <w:sz w:val="24"/>
          <w:vertAlign w:val="superscript"/>
        </w:rPr>
      </w:pPr>
      <w:r>
        <w:rPr>
          <w:sz w:val="24"/>
          <w:vertAlign w:val="superscript"/>
        </w:rPr>
        <w:t>(код и наименование направления подготовки)</w:t>
      </w:r>
    </w:p>
    <w:p w:rsidR="00561388" w:rsidRDefault="00561388" w:rsidP="00561388">
      <w:pPr>
        <w:pStyle w:val="ReportHead"/>
        <w:suppressAutoHyphens/>
        <w:rPr>
          <w:i/>
          <w:sz w:val="24"/>
          <w:u w:val="single"/>
        </w:rPr>
      </w:pPr>
      <w:r>
        <w:rPr>
          <w:i/>
          <w:sz w:val="24"/>
          <w:u w:val="single"/>
        </w:rPr>
        <w:t>Финансы и кредит</w:t>
      </w:r>
    </w:p>
    <w:p w:rsidR="00561388" w:rsidRDefault="00561388" w:rsidP="0056138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61388" w:rsidRDefault="00561388" w:rsidP="00561388">
      <w:pPr>
        <w:pStyle w:val="ReportHead"/>
        <w:suppressAutoHyphens/>
        <w:spacing w:before="120"/>
        <w:rPr>
          <w:sz w:val="24"/>
        </w:rPr>
      </w:pPr>
      <w:r>
        <w:rPr>
          <w:sz w:val="24"/>
        </w:rPr>
        <w:t>Тип образовательной программы</w:t>
      </w:r>
    </w:p>
    <w:p w:rsidR="00561388" w:rsidRDefault="00561388" w:rsidP="00561388">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561388" w:rsidRDefault="00561388" w:rsidP="00561388">
      <w:pPr>
        <w:pStyle w:val="ReportHead"/>
        <w:suppressAutoHyphens/>
        <w:rPr>
          <w:sz w:val="24"/>
        </w:rPr>
      </w:pPr>
    </w:p>
    <w:p w:rsidR="00561388" w:rsidRDefault="00561388" w:rsidP="00561388">
      <w:pPr>
        <w:pStyle w:val="ReportHead"/>
        <w:suppressAutoHyphens/>
        <w:rPr>
          <w:sz w:val="24"/>
        </w:rPr>
      </w:pPr>
      <w:r>
        <w:rPr>
          <w:sz w:val="24"/>
        </w:rPr>
        <w:t>Квалификация</w:t>
      </w:r>
    </w:p>
    <w:p w:rsidR="00561388" w:rsidRDefault="00561388" w:rsidP="00561388">
      <w:pPr>
        <w:pStyle w:val="ReportHead"/>
        <w:suppressAutoHyphens/>
        <w:rPr>
          <w:i/>
          <w:sz w:val="24"/>
          <w:u w:val="single"/>
        </w:rPr>
      </w:pPr>
      <w:r>
        <w:rPr>
          <w:i/>
          <w:sz w:val="24"/>
          <w:u w:val="single"/>
        </w:rPr>
        <w:t>Бакалавр</w:t>
      </w:r>
    </w:p>
    <w:p w:rsidR="00561388" w:rsidRDefault="00561388" w:rsidP="00561388">
      <w:pPr>
        <w:pStyle w:val="ReportHead"/>
        <w:suppressAutoHyphens/>
        <w:spacing w:before="120"/>
        <w:rPr>
          <w:sz w:val="24"/>
        </w:rPr>
      </w:pPr>
      <w:r>
        <w:rPr>
          <w:sz w:val="24"/>
        </w:rPr>
        <w:t>Форма обучения</w:t>
      </w:r>
    </w:p>
    <w:p w:rsidR="00561388" w:rsidRDefault="00561388" w:rsidP="00561388">
      <w:pPr>
        <w:pStyle w:val="ReportHead"/>
        <w:suppressAutoHyphens/>
        <w:rPr>
          <w:i/>
          <w:sz w:val="24"/>
          <w:u w:val="single"/>
        </w:rPr>
      </w:pPr>
      <w:r>
        <w:rPr>
          <w:i/>
          <w:sz w:val="24"/>
          <w:u w:val="single"/>
        </w:rPr>
        <w:t>Очная</w:t>
      </w: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50415B" w:rsidRPr="001D368B" w:rsidRDefault="001D368B" w:rsidP="001D368B">
      <w:pPr>
        <w:spacing w:line="240" w:lineRule="auto"/>
        <w:contextualSpacing/>
        <w:jc w:val="center"/>
        <w:rPr>
          <w:rFonts w:ascii="Times New Roman" w:hAnsi="Times New Roman" w:cs="Times New Roman"/>
          <w:sz w:val="28"/>
          <w:szCs w:val="28"/>
        </w:rPr>
      </w:pPr>
      <w:r w:rsidRPr="001D368B">
        <w:rPr>
          <w:rFonts w:ascii="Times New Roman" w:hAnsi="Times New Roman" w:cs="Times New Roman"/>
          <w:sz w:val="24"/>
        </w:rPr>
        <w:t>Год набора 201</w:t>
      </w:r>
      <w:r w:rsidR="0006230E">
        <w:rPr>
          <w:rFonts w:ascii="Times New Roman" w:hAnsi="Times New Roman" w:cs="Times New Roman"/>
          <w:sz w:val="24"/>
        </w:rPr>
        <w:t>6</w:t>
      </w:r>
    </w:p>
    <w:p w:rsidR="00561388" w:rsidRPr="00561388" w:rsidRDefault="00410051" w:rsidP="0058307B">
      <w:pPr>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деятельности банков</w:t>
      </w:r>
      <w:proofErr w:type="gramStart"/>
      <w:r w:rsidR="00561388" w:rsidRPr="00561388">
        <w:rPr>
          <w:rFonts w:ascii="Times New Roman" w:hAnsi="Times New Roman" w:cs="Times New Roman"/>
          <w:sz w:val="28"/>
          <w:szCs w:val="28"/>
        </w:rPr>
        <w:t xml:space="preserve">     :</w:t>
      </w:r>
      <w:proofErr w:type="gramEnd"/>
      <w:r w:rsidR="00561388" w:rsidRPr="00561388">
        <w:rPr>
          <w:rFonts w:ascii="Times New Roman" w:hAnsi="Times New Roman" w:cs="Times New Roman"/>
          <w:sz w:val="28"/>
          <w:szCs w:val="28"/>
        </w:rPr>
        <w:t xml:space="preserve">    методические    указания     для обучающихся по освоению дисциплины / Е. В. Алексеева; Бузулукский      гуманитарно-технолог.       ин-т       (филиал)    ОГУ.   –  Бузулук: БГТИ (филиал) ОГУ, 201</w:t>
      </w:r>
      <w:r w:rsidR="00561388">
        <w:rPr>
          <w:rFonts w:ascii="Times New Roman" w:hAnsi="Times New Roman" w:cs="Times New Roman"/>
          <w:sz w:val="28"/>
          <w:szCs w:val="28"/>
        </w:rPr>
        <w:t>6</w:t>
      </w:r>
      <w:r w:rsidR="00561388" w:rsidRPr="00561388">
        <w:rPr>
          <w:rFonts w:ascii="Times New Roman" w:hAnsi="Times New Roman" w:cs="Times New Roman"/>
          <w:sz w:val="28"/>
          <w:szCs w:val="28"/>
        </w:rPr>
        <w:t xml:space="preserve">. </w:t>
      </w:r>
    </w:p>
    <w:p w:rsidR="00561388" w:rsidRDefault="00561388" w:rsidP="0058307B">
      <w:pPr>
        <w:jc w:val="both"/>
        <w:rPr>
          <w:szCs w:val="28"/>
        </w:rPr>
      </w:pPr>
    </w:p>
    <w:p w:rsidR="0058307B" w:rsidRDefault="0058307B" w:rsidP="0058307B">
      <w:pPr>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 xml:space="preserve">Составитель _____________________ </w:t>
      </w:r>
      <w:r>
        <w:rPr>
          <w:rFonts w:ascii="Times New Roman" w:eastAsia="Calibri" w:hAnsi="Times New Roman" w:cs="Times New Roman"/>
          <w:sz w:val="28"/>
          <w:szCs w:val="28"/>
          <w:lang w:eastAsia="en-US"/>
        </w:rPr>
        <w:t>Алексеева Е.В.</w:t>
      </w:r>
    </w:p>
    <w:p w:rsidR="00561388" w:rsidRPr="0058307B" w:rsidRDefault="00561388"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61388" w:rsidRDefault="00561388" w:rsidP="00561388">
      <w:pPr>
        <w:spacing w:line="240" w:lineRule="auto"/>
        <w:ind w:firstLine="709"/>
        <w:contextualSpacing/>
        <w:jc w:val="both"/>
        <w:rPr>
          <w:rFonts w:ascii="Times New Roman" w:hAnsi="Times New Roman"/>
          <w:sz w:val="28"/>
          <w:szCs w:val="28"/>
        </w:rPr>
      </w:pPr>
      <w:r>
        <w:rPr>
          <w:rFonts w:ascii="Times New Roman" w:hAnsi="Times New Roman"/>
          <w:sz w:val="28"/>
          <w:szCs w:val="28"/>
        </w:rPr>
        <w:t>Методические указания для обучающихся по освоению дисциплины  «</w:t>
      </w:r>
      <w:r w:rsidR="00410051">
        <w:rPr>
          <w:rFonts w:ascii="Times New Roman" w:hAnsi="Times New Roman" w:cs="Times New Roman"/>
          <w:sz w:val="28"/>
          <w:szCs w:val="28"/>
        </w:rPr>
        <w:t>Организация деятельности банков</w:t>
      </w:r>
      <w:r>
        <w:rPr>
          <w:rFonts w:ascii="Times New Roman" w:hAnsi="Times New Roman"/>
          <w:sz w:val="28"/>
          <w:szCs w:val="28"/>
        </w:rPr>
        <w:t xml:space="preserve">» предназначены для студентов направления 38.03.01 Экономика, профиль подготовки «Финансы и кредит», квалификация академический бакалавр. </w:t>
      </w:r>
    </w:p>
    <w:p w:rsidR="0058307B" w:rsidRDefault="0058307B" w:rsidP="00561388">
      <w:pPr>
        <w:spacing w:line="240" w:lineRule="auto"/>
        <w:ind w:firstLine="709"/>
        <w:contextualSpacing/>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Методические указания  явля</w:t>
      </w:r>
      <w:r w:rsidR="005D2A31">
        <w:rPr>
          <w:rFonts w:ascii="Times New Roman" w:eastAsia="Calibri" w:hAnsi="Times New Roman" w:cs="Times New Roman"/>
          <w:sz w:val="28"/>
          <w:szCs w:val="28"/>
          <w:lang w:eastAsia="en-US"/>
        </w:rPr>
        <w:t>ю</w:t>
      </w:r>
      <w:r w:rsidRPr="0058307B">
        <w:rPr>
          <w:rFonts w:ascii="Times New Roman" w:eastAsia="Calibri" w:hAnsi="Times New Roman" w:cs="Times New Roman"/>
          <w:sz w:val="28"/>
          <w:szCs w:val="28"/>
          <w:lang w:eastAsia="en-US"/>
        </w:rPr>
        <w:t>тся приложением к рабочей программе по дисциплине «</w:t>
      </w:r>
      <w:r w:rsidR="00410051">
        <w:rPr>
          <w:rFonts w:ascii="Times New Roman" w:hAnsi="Times New Roman" w:cs="Times New Roman"/>
          <w:sz w:val="28"/>
          <w:szCs w:val="28"/>
        </w:rPr>
        <w:t>Организация деятельности банков</w:t>
      </w:r>
      <w:r w:rsidRPr="0058307B">
        <w:rPr>
          <w:rFonts w:ascii="Times New Roman" w:eastAsia="Calibri" w:hAnsi="Times New Roman" w:cs="Times New Roman"/>
          <w:sz w:val="28"/>
          <w:szCs w:val="28"/>
          <w:lang w:eastAsia="en-US"/>
        </w:rPr>
        <w:t>»</w:t>
      </w:r>
      <w:r w:rsidR="00561388">
        <w:rPr>
          <w:rFonts w:ascii="Times New Roman" w:eastAsia="Calibri" w:hAnsi="Times New Roman" w:cs="Times New Roman"/>
          <w:sz w:val="28"/>
          <w:szCs w:val="28"/>
          <w:lang w:eastAsia="en-US"/>
        </w:rPr>
        <w:t>.</w:t>
      </w: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16"/>
          <w:szCs w:val="16"/>
        </w:rPr>
      </w:pPr>
    </w:p>
    <w:p w:rsidR="00561388" w:rsidRPr="00561388" w:rsidRDefault="00561388" w:rsidP="00561388">
      <w:pPr>
        <w:rPr>
          <w:lang w:eastAsia="en-US"/>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Pr="00F75DD9" w:rsidRDefault="00CA04A0" w:rsidP="00CA04A0">
      <w:pPr>
        <w:pStyle w:val="a9"/>
        <w:ind w:left="1069" w:hanging="360"/>
        <w:jc w:val="both"/>
        <w:rPr>
          <w:b/>
          <w:sz w:val="28"/>
          <w:szCs w:val="28"/>
          <w:lang w:eastAsia="en-US"/>
        </w:rPr>
      </w:pPr>
      <w:r w:rsidRPr="00F75DD9">
        <w:rPr>
          <w:b/>
          <w:sz w:val="28"/>
          <w:szCs w:val="28"/>
          <w:lang w:eastAsia="en-US"/>
        </w:rPr>
        <w:lastRenderedPageBreak/>
        <w:t>1 Методические указания по лекционным занятиям</w:t>
      </w:r>
    </w:p>
    <w:p w:rsidR="00CA04A0" w:rsidRDefault="00CA04A0" w:rsidP="00C045CF">
      <w:pPr>
        <w:pStyle w:val="a9"/>
        <w:ind w:left="1069"/>
        <w:jc w:val="both"/>
        <w:rPr>
          <w:b/>
          <w:sz w:val="28"/>
          <w:szCs w:val="28"/>
        </w:rPr>
      </w:pP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xml:space="preserve">Лекции являются одним из основных методов </w:t>
      </w:r>
      <w:proofErr w:type="gramStart"/>
      <w:r w:rsidRPr="00CA04A0">
        <w:rPr>
          <w:rFonts w:ascii="Times New Roman" w:hAnsi="Times New Roman" w:cs="Times New Roman"/>
          <w:sz w:val="28"/>
        </w:rPr>
        <w:t>обучения по дисциплине</w:t>
      </w:r>
      <w:proofErr w:type="gramEnd"/>
      <w:r w:rsidRPr="00CA04A0">
        <w:rPr>
          <w:rFonts w:ascii="Times New Roman" w:hAnsi="Times New Roman" w:cs="Times New Roman"/>
          <w:sz w:val="28"/>
        </w:rPr>
        <w:t xml:space="preserve"> «</w:t>
      </w:r>
      <w:r w:rsidR="00410051">
        <w:rPr>
          <w:rFonts w:ascii="Times New Roman" w:hAnsi="Times New Roman" w:cs="Times New Roman"/>
          <w:sz w:val="28"/>
          <w:szCs w:val="28"/>
        </w:rPr>
        <w:t>Организация деятельности банков</w:t>
      </w:r>
      <w:r w:rsidRPr="00CA04A0">
        <w:rPr>
          <w:rFonts w:ascii="Times New Roman" w:hAnsi="Times New Roman" w:cs="Times New Roman"/>
          <w:sz w:val="28"/>
        </w:rPr>
        <w:t>», которые призваны решать следующие задачи: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изложить важнейший материал программы курса;</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развить у бакалавров потребность к самостоятельной работе над учебником, научной литературой и законодательными актами.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Главной задачей каждой лекции является раскрытие сущности темы и анализ ее основных положений.</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Успешное освоение курса предполагает активное, творческое участие бакалавра путем планомерной, повседневной работы.</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Общие рекомендации:</w:t>
      </w:r>
    </w:p>
    <w:p w:rsidR="00CA04A0" w:rsidRPr="00CA04A0" w:rsidRDefault="00CA04A0" w:rsidP="00CA04A0">
      <w:pPr>
        <w:suppressLineNumbers/>
        <w:spacing w:after="0" w:line="240" w:lineRule="auto"/>
        <w:ind w:firstLine="709"/>
        <w:jc w:val="both"/>
        <w:rPr>
          <w:rFonts w:ascii="Times New Roman" w:hAnsi="Times New Roman" w:cs="Times New Roman"/>
          <w:sz w:val="28"/>
          <w:szCs w:val="20"/>
        </w:rPr>
      </w:pPr>
      <w:r w:rsidRPr="00CA04A0">
        <w:rPr>
          <w:rFonts w:ascii="Times New Roman" w:hAnsi="Times New Roman" w:cs="Times New Roman"/>
          <w:sz w:val="28"/>
          <w:szCs w:val="20"/>
        </w:rPr>
        <w:t xml:space="preserve">Изучение дисциплины следует начинать с проработки рабочей программы курса, уделяя особое внимание целям, задачам, структуре и содержанию курса. </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Работа с конспектом лекций:</w:t>
      </w:r>
      <w:r w:rsidR="004B7040">
        <w:rPr>
          <w:rFonts w:ascii="Times New Roman" w:hAnsi="Times New Roman" w:cs="Times New Roman"/>
          <w:sz w:val="28"/>
          <w:szCs w:val="28"/>
        </w:rPr>
        <w:t xml:space="preserve"> п</w:t>
      </w:r>
      <w:r w:rsidRPr="00CA04A0">
        <w:rPr>
          <w:rFonts w:ascii="Times New Roman" w:hAnsi="Times New Roman" w:cs="Times New Roman"/>
          <w:sz w:val="28"/>
          <w:szCs w:val="28"/>
        </w:rPr>
        <w:t>росмотрите конспект сразу после занятий</w:t>
      </w:r>
      <w:r w:rsidR="004B7040">
        <w:rPr>
          <w:rFonts w:ascii="Times New Roman" w:hAnsi="Times New Roman" w:cs="Times New Roman"/>
          <w:sz w:val="28"/>
          <w:szCs w:val="28"/>
        </w:rPr>
        <w:t>; о</w:t>
      </w:r>
      <w:r w:rsidRPr="00CA04A0">
        <w:rPr>
          <w:rFonts w:ascii="Times New Roman" w:hAnsi="Times New Roman" w:cs="Times New Roman"/>
          <w:sz w:val="28"/>
          <w:szCs w:val="28"/>
        </w:rPr>
        <w:t>тметьте материал конспекта лекций, который вызывает затруднения для понимания</w:t>
      </w:r>
      <w:r w:rsidR="004B7040">
        <w:rPr>
          <w:rFonts w:ascii="Times New Roman" w:hAnsi="Times New Roman" w:cs="Times New Roman"/>
          <w:sz w:val="28"/>
          <w:szCs w:val="28"/>
        </w:rPr>
        <w:t>; п</w:t>
      </w:r>
      <w:r w:rsidRPr="00CA04A0">
        <w:rPr>
          <w:rFonts w:ascii="Times New Roman" w:hAnsi="Times New Roman" w:cs="Times New Roman"/>
          <w:sz w:val="28"/>
          <w:szCs w:val="28"/>
        </w:rPr>
        <w:t>опытайтесь найти ответы на затруднительные вопросы, используя предлагаемую в рабочей программе литературу. Если самостоятельно не удалось разобраться в материале, сформулируйте вопросы и обратитесь на ближайшей текущей консультации за помощью к преподавателю.</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Изучение теоретической части дисциплины «</w:t>
      </w:r>
      <w:r w:rsidR="00410051">
        <w:rPr>
          <w:rFonts w:ascii="Times New Roman" w:hAnsi="Times New Roman" w:cs="Times New Roman"/>
          <w:sz w:val="28"/>
          <w:szCs w:val="28"/>
        </w:rPr>
        <w:t>Организация деятельности банков</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4835F5">
      <w:pPr>
        <w:pStyle w:val="a9"/>
        <w:numPr>
          <w:ilvl w:val="0"/>
          <w:numId w:val="1"/>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4835F5">
      <w:pPr>
        <w:pStyle w:val="a9"/>
        <w:numPr>
          <w:ilvl w:val="0"/>
          <w:numId w:val="1"/>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4835F5">
      <w:pPr>
        <w:pStyle w:val="a9"/>
        <w:numPr>
          <w:ilvl w:val="0"/>
          <w:numId w:val="1"/>
        </w:numPr>
        <w:tabs>
          <w:tab w:val="left" w:pos="1134"/>
        </w:tabs>
        <w:ind w:left="0" w:firstLine="709"/>
        <w:jc w:val="both"/>
        <w:rPr>
          <w:sz w:val="28"/>
          <w:szCs w:val="28"/>
        </w:rPr>
      </w:pPr>
      <w:r>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w:t>
      </w:r>
      <w:r>
        <w:rPr>
          <w:sz w:val="28"/>
          <w:szCs w:val="28"/>
        </w:rPr>
        <w:lastRenderedPageBreak/>
        <w:t>текста при его последующем использовании для подготовки к семинару (практическому занятию), сдаче зачета (экзамена).</w:t>
      </w:r>
    </w:p>
    <w:p w:rsidR="00C045CF" w:rsidRDefault="00C045CF" w:rsidP="004835F5">
      <w:pPr>
        <w:pStyle w:val="a9"/>
        <w:numPr>
          <w:ilvl w:val="0"/>
          <w:numId w:val="1"/>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410051">
        <w:rPr>
          <w:rFonts w:ascii="Times New Roman" w:hAnsi="Times New Roman" w:cs="Times New Roman"/>
          <w:sz w:val="28"/>
          <w:szCs w:val="28"/>
        </w:rPr>
        <w:t>Организация деятельности банков</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p>
    <w:p w:rsidR="00C045CF" w:rsidRPr="009850BD" w:rsidRDefault="00C045CF" w:rsidP="00C045CF">
      <w:pPr>
        <w:spacing w:line="240" w:lineRule="auto"/>
        <w:ind w:firstLine="567"/>
        <w:contextualSpacing/>
        <w:jc w:val="both"/>
        <w:rPr>
          <w:rFonts w:ascii="Times New Roman" w:hAnsi="Times New Roman"/>
          <w:sz w:val="28"/>
          <w:szCs w:val="28"/>
        </w:rPr>
      </w:pPr>
    </w:p>
    <w:p w:rsidR="00C045CF" w:rsidRPr="00F75DD9" w:rsidRDefault="00C045CF" w:rsidP="00F75DD9">
      <w:pPr>
        <w:spacing w:line="240" w:lineRule="auto"/>
        <w:ind w:firstLine="709"/>
        <w:contextualSpacing/>
        <w:jc w:val="both"/>
        <w:rPr>
          <w:rFonts w:ascii="Times New Roman" w:hAnsi="Times New Roman" w:cs="Times New Roman"/>
          <w:b/>
          <w:sz w:val="28"/>
          <w:szCs w:val="28"/>
        </w:rPr>
      </w:pPr>
      <w:r w:rsidRPr="00F75DD9">
        <w:rPr>
          <w:rFonts w:ascii="Times New Roman" w:hAnsi="Times New Roman" w:cs="Times New Roman"/>
          <w:b/>
          <w:sz w:val="28"/>
          <w:szCs w:val="28"/>
        </w:rPr>
        <w:t xml:space="preserve">2 </w:t>
      </w:r>
      <w:r w:rsidR="00F75DD9" w:rsidRPr="00F75DD9">
        <w:rPr>
          <w:rFonts w:ascii="Times New Roman" w:hAnsi="Times New Roman" w:cs="Times New Roman"/>
          <w:b/>
          <w:sz w:val="28"/>
          <w:szCs w:val="28"/>
          <w:lang w:eastAsia="en-US"/>
        </w:rPr>
        <w:t>Методические указания по подготовке к практическим занятиям</w:t>
      </w:r>
    </w:p>
    <w:p w:rsidR="00B478F3" w:rsidRDefault="00B478F3" w:rsidP="00C045CF">
      <w:pPr>
        <w:spacing w:line="240" w:lineRule="auto"/>
        <w:ind w:firstLine="567"/>
        <w:contextualSpacing/>
        <w:jc w:val="center"/>
        <w:rPr>
          <w:rFonts w:ascii="Times New Roman" w:hAnsi="Times New Roman"/>
          <w:b/>
          <w:sz w:val="28"/>
          <w:szCs w:val="28"/>
        </w:rPr>
      </w:pPr>
    </w:p>
    <w:p w:rsidR="00F75DD9" w:rsidRPr="00561388" w:rsidRDefault="00F75DD9" w:rsidP="00561388">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w:t>
      </w:r>
      <w:r w:rsidRPr="00561388">
        <w:rPr>
          <w:rFonts w:ascii="Times New Roman" w:hAnsi="Times New Roman" w:cs="Times New Roman"/>
          <w:sz w:val="28"/>
          <w:szCs w:val="28"/>
        </w:rPr>
        <w:t>выявление пробелов в пройденной части дисциплины и их устранение.</w:t>
      </w:r>
    </w:p>
    <w:p w:rsidR="00561388" w:rsidRPr="00561388" w:rsidRDefault="00561388" w:rsidP="00561388">
      <w:pPr>
        <w:keepLines/>
        <w:tabs>
          <w:tab w:val="left" w:pos="142"/>
        </w:tabs>
        <w:spacing w:after="0" w:line="240" w:lineRule="auto"/>
        <w:ind w:firstLine="709"/>
        <w:jc w:val="both"/>
        <w:rPr>
          <w:rFonts w:ascii="Times New Roman" w:hAnsi="Times New Roman" w:cs="Times New Roman"/>
          <w:sz w:val="28"/>
          <w:szCs w:val="28"/>
        </w:rPr>
      </w:pPr>
      <w:r w:rsidRPr="00561388">
        <w:rPr>
          <w:rFonts w:ascii="Times New Roman" w:hAnsi="Times New Roman" w:cs="Times New Roman"/>
          <w:sz w:val="28"/>
          <w:szCs w:val="28"/>
        </w:rPr>
        <w:lastRenderedPageBreak/>
        <w:t xml:space="preserve">Практические работы представляют собой выполнение анализа данных деятельности банков, позволяющих ориентироваться в методиках </w:t>
      </w:r>
      <w:proofErr w:type="spellStart"/>
      <w:r w:rsidRPr="00561388">
        <w:rPr>
          <w:rFonts w:ascii="Times New Roman" w:hAnsi="Times New Roman" w:cs="Times New Roman"/>
          <w:sz w:val="28"/>
          <w:szCs w:val="28"/>
        </w:rPr>
        <w:t>идентифицирования</w:t>
      </w:r>
      <w:proofErr w:type="spellEnd"/>
      <w:r w:rsidRPr="00561388">
        <w:rPr>
          <w:rFonts w:ascii="Times New Roman" w:hAnsi="Times New Roman" w:cs="Times New Roman"/>
          <w:sz w:val="28"/>
          <w:szCs w:val="28"/>
        </w:rPr>
        <w:t xml:space="preserve"> и оценки риска в системе </w:t>
      </w:r>
      <w:proofErr w:type="gramStart"/>
      <w:r w:rsidRPr="00561388">
        <w:rPr>
          <w:rFonts w:ascii="Times New Roman" w:hAnsi="Times New Roman" w:cs="Times New Roman"/>
          <w:sz w:val="28"/>
          <w:szCs w:val="28"/>
        </w:rPr>
        <w:t>риск-менеджмента</w:t>
      </w:r>
      <w:proofErr w:type="gramEnd"/>
      <w:r w:rsidRPr="00561388">
        <w:rPr>
          <w:rFonts w:ascii="Times New Roman" w:hAnsi="Times New Roman" w:cs="Times New Roman"/>
          <w:sz w:val="28"/>
          <w:szCs w:val="28"/>
        </w:rPr>
        <w:t>, ориентироваться в вопросах, связанных с управлением ресурсами кредитных организаций, кредитными, инвестиционными, операционными и другими рисками.</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отличие от лекции на практическом заняти</w:t>
      </w:r>
      <w:r w:rsidR="004B7040">
        <w:rPr>
          <w:rFonts w:ascii="Times New Roman" w:hAnsi="Times New Roman"/>
          <w:sz w:val="28"/>
          <w:szCs w:val="28"/>
        </w:rPr>
        <w:t>и</w:t>
      </w:r>
      <w:r>
        <w:rPr>
          <w:rFonts w:ascii="Times New Roman" w:hAnsi="Times New Roman"/>
          <w:sz w:val="28"/>
          <w:szCs w:val="28"/>
        </w:rPr>
        <w:t xml:space="preserve">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p>
    <w:p w:rsidR="00F75DD9" w:rsidRPr="0058307B" w:rsidRDefault="00F75DD9" w:rsidP="00F75DD9">
      <w:pPr>
        <w:spacing w:after="0" w:line="240" w:lineRule="auto"/>
        <w:ind w:firstLine="709"/>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Практические занятия должны быть ориентированы не только на контроль усвоения лекционного материала путем опроса студентов, но в большей степени на активизацию студентов к исследовательской работе по предложенным темам.</w:t>
      </w:r>
    </w:p>
    <w:p w:rsidR="00F75DD9" w:rsidRPr="0058307B" w:rsidRDefault="00F75DD9" w:rsidP="00F75DD9">
      <w:pPr>
        <w:tabs>
          <w:tab w:val="left" w:pos="1134"/>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Изучение дисциплины следует начать с проработки рабочей программы курса, особое внимание, уделяя целям и задачам, структуре и содержанию дисциплины.</w:t>
      </w:r>
    </w:p>
    <w:p w:rsidR="00F75DD9" w:rsidRPr="0058307B"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Подготовка к практическим занятиям должна способствовать формированию навыков работы с различными источниками информации, включающими нормативно-правовую и справочную литературу, учебные пособия, статистические сборники, статьи периодических изданий, материалы с официальных сайтов министерств и ведомств</w:t>
      </w:r>
      <w:r w:rsidR="001E59CC">
        <w:rPr>
          <w:rFonts w:ascii="Times New Roman" w:hAnsi="Times New Roman" w:cs="Times New Roman"/>
          <w:sz w:val="28"/>
          <w:szCs w:val="28"/>
        </w:rPr>
        <w:t>, Банка России</w:t>
      </w:r>
      <w:r w:rsidRPr="0058307B">
        <w:rPr>
          <w:rFonts w:ascii="Times New Roman" w:hAnsi="Times New Roman" w:cs="Times New Roman"/>
          <w:sz w:val="28"/>
          <w:szCs w:val="28"/>
        </w:rPr>
        <w:t xml:space="preserve">. </w:t>
      </w:r>
    </w:p>
    <w:p w:rsidR="00F75DD9"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На практических занятиях студенты должны демонстрировать знание лекционного материала, дополнительной информации по рассматриваемой теме. После завершения рассмотрения темы дисциплины, студент должен быть готов ответить на вопросы преподавателя.</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таблице представлена тематика практических занятий.</w:t>
      </w:r>
    </w:p>
    <w:p w:rsidR="00F75DD9" w:rsidRDefault="00F75DD9" w:rsidP="00F75DD9">
      <w:pPr>
        <w:spacing w:line="240" w:lineRule="auto"/>
        <w:ind w:right="2" w:firstLine="709"/>
        <w:contextualSpacing/>
        <w:jc w:val="both"/>
        <w:rPr>
          <w:rFonts w:ascii="Times New Roman" w:hAnsi="Times New Roman"/>
          <w:sz w:val="28"/>
          <w:szCs w:val="28"/>
        </w:rPr>
      </w:pPr>
    </w:p>
    <w:p w:rsidR="00F75DD9" w:rsidRDefault="00F75DD9"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1134"/>
        <w:gridCol w:w="5948"/>
        <w:gridCol w:w="1315"/>
      </w:tblGrid>
      <w:tr w:rsidR="00410051" w:rsidRPr="00B96F75" w:rsidTr="00410051">
        <w:trPr>
          <w:tblHeader/>
        </w:trPr>
        <w:tc>
          <w:tcPr>
            <w:tcW w:w="1191" w:type="dxa"/>
            <w:shd w:val="clear" w:color="auto" w:fill="auto"/>
            <w:vAlign w:val="center"/>
          </w:tcPr>
          <w:p w:rsidR="00410051" w:rsidRPr="00B96F75" w:rsidRDefault="00410051" w:rsidP="00E32FDA">
            <w:pPr>
              <w:pStyle w:val="ReportMain0"/>
              <w:suppressAutoHyphens/>
              <w:jc w:val="center"/>
            </w:pPr>
            <w:r w:rsidRPr="00B96F75">
              <w:t>№ занятия</w:t>
            </w:r>
          </w:p>
        </w:tc>
        <w:tc>
          <w:tcPr>
            <w:tcW w:w="1134" w:type="dxa"/>
            <w:shd w:val="clear" w:color="auto" w:fill="auto"/>
            <w:vAlign w:val="center"/>
          </w:tcPr>
          <w:p w:rsidR="00410051" w:rsidRPr="00B96F75" w:rsidRDefault="00410051" w:rsidP="00E32FDA">
            <w:pPr>
              <w:pStyle w:val="ReportMain0"/>
              <w:suppressAutoHyphens/>
              <w:jc w:val="center"/>
            </w:pPr>
            <w:r w:rsidRPr="00B96F75">
              <w:t>№ раздела</w:t>
            </w:r>
          </w:p>
        </w:tc>
        <w:tc>
          <w:tcPr>
            <w:tcW w:w="5948" w:type="dxa"/>
            <w:shd w:val="clear" w:color="auto" w:fill="auto"/>
            <w:vAlign w:val="center"/>
          </w:tcPr>
          <w:p w:rsidR="00410051" w:rsidRPr="00B96F75" w:rsidRDefault="00410051" w:rsidP="00E32FDA">
            <w:pPr>
              <w:pStyle w:val="ReportMain0"/>
              <w:suppressAutoHyphens/>
              <w:jc w:val="center"/>
            </w:pPr>
            <w:r w:rsidRPr="00B96F75">
              <w:t>Тема</w:t>
            </w:r>
          </w:p>
        </w:tc>
        <w:tc>
          <w:tcPr>
            <w:tcW w:w="1315" w:type="dxa"/>
            <w:shd w:val="clear" w:color="auto" w:fill="auto"/>
            <w:vAlign w:val="center"/>
          </w:tcPr>
          <w:p w:rsidR="00410051" w:rsidRPr="00B96F75" w:rsidRDefault="00410051" w:rsidP="00E32FDA">
            <w:pPr>
              <w:pStyle w:val="ReportMain0"/>
              <w:suppressAutoHyphens/>
              <w:jc w:val="center"/>
            </w:pPr>
            <w:r w:rsidRPr="00B96F75">
              <w:t>Кол-во часов</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1-2</w:t>
            </w:r>
          </w:p>
        </w:tc>
        <w:tc>
          <w:tcPr>
            <w:tcW w:w="1134" w:type="dxa"/>
            <w:shd w:val="clear" w:color="auto" w:fill="auto"/>
          </w:tcPr>
          <w:p w:rsidR="00410051" w:rsidRPr="00B96F75" w:rsidRDefault="00410051" w:rsidP="00E32FDA">
            <w:pPr>
              <w:pStyle w:val="ReportMain0"/>
              <w:suppressAutoHyphens/>
              <w:jc w:val="center"/>
            </w:pPr>
            <w:r>
              <w:t>1</w:t>
            </w:r>
          </w:p>
        </w:tc>
        <w:tc>
          <w:tcPr>
            <w:tcW w:w="5948" w:type="dxa"/>
            <w:shd w:val="clear" w:color="auto" w:fill="auto"/>
          </w:tcPr>
          <w:p w:rsidR="00410051" w:rsidRPr="00B96F75" w:rsidRDefault="00410051" w:rsidP="00E32FDA">
            <w:pPr>
              <w:pStyle w:val="ReportMain0"/>
              <w:suppressAutoHyphens/>
            </w:pPr>
            <w:r>
              <w:t>Собственные средства (капитал) коммерческого банка</w:t>
            </w:r>
          </w:p>
        </w:tc>
        <w:tc>
          <w:tcPr>
            <w:tcW w:w="1315" w:type="dxa"/>
            <w:shd w:val="clear" w:color="auto" w:fill="auto"/>
          </w:tcPr>
          <w:p w:rsidR="00410051" w:rsidRPr="00B96F75" w:rsidRDefault="00410051" w:rsidP="00E32FDA">
            <w:pPr>
              <w:pStyle w:val="ReportMain0"/>
              <w:suppressAutoHyphens/>
              <w:jc w:val="center"/>
            </w:pPr>
            <w:r>
              <w:t>4</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3-4</w:t>
            </w:r>
          </w:p>
        </w:tc>
        <w:tc>
          <w:tcPr>
            <w:tcW w:w="1134" w:type="dxa"/>
            <w:shd w:val="clear" w:color="auto" w:fill="auto"/>
          </w:tcPr>
          <w:p w:rsidR="00410051" w:rsidRPr="00B96F75" w:rsidRDefault="00410051" w:rsidP="00E32FDA">
            <w:pPr>
              <w:pStyle w:val="ReportMain0"/>
              <w:suppressAutoHyphens/>
              <w:jc w:val="center"/>
            </w:pPr>
            <w:r>
              <w:t>1</w:t>
            </w:r>
          </w:p>
        </w:tc>
        <w:tc>
          <w:tcPr>
            <w:tcW w:w="5948" w:type="dxa"/>
            <w:shd w:val="clear" w:color="auto" w:fill="auto"/>
          </w:tcPr>
          <w:p w:rsidR="00410051" w:rsidRPr="00B96F75" w:rsidRDefault="00410051" w:rsidP="00E32FDA">
            <w:pPr>
              <w:pStyle w:val="ReportMain0"/>
              <w:suppressAutoHyphens/>
            </w:pPr>
            <w:r>
              <w:t>Обязательства коммерческого банка</w:t>
            </w:r>
          </w:p>
        </w:tc>
        <w:tc>
          <w:tcPr>
            <w:tcW w:w="1315" w:type="dxa"/>
            <w:shd w:val="clear" w:color="auto" w:fill="auto"/>
          </w:tcPr>
          <w:p w:rsidR="00410051" w:rsidRPr="00B96F75" w:rsidRDefault="00410051" w:rsidP="00E32FDA">
            <w:pPr>
              <w:pStyle w:val="ReportMain0"/>
              <w:suppressAutoHyphens/>
              <w:jc w:val="center"/>
            </w:pPr>
            <w:r>
              <w:t>4</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5-6</w:t>
            </w:r>
          </w:p>
        </w:tc>
        <w:tc>
          <w:tcPr>
            <w:tcW w:w="1134" w:type="dxa"/>
            <w:shd w:val="clear" w:color="auto" w:fill="auto"/>
          </w:tcPr>
          <w:p w:rsidR="00410051" w:rsidRPr="00B96F75" w:rsidRDefault="00410051" w:rsidP="00E32FDA">
            <w:pPr>
              <w:pStyle w:val="ReportMain0"/>
              <w:suppressAutoHyphens/>
              <w:jc w:val="center"/>
            </w:pPr>
            <w:r>
              <w:t>2</w:t>
            </w:r>
          </w:p>
        </w:tc>
        <w:tc>
          <w:tcPr>
            <w:tcW w:w="5948" w:type="dxa"/>
            <w:shd w:val="clear" w:color="auto" w:fill="auto"/>
          </w:tcPr>
          <w:p w:rsidR="00410051" w:rsidRPr="00B96F75" w:rsidRDefault="00410051" w:rsidP="00E32FDA">
            <w:pPr>
              <w:pStyle w:val="ReportMain0"/>
              <w:suppressAutoHyphens/>
            </w:pPr>
            <w:r>
              <w:t>Активные операции коммерческого банка</w:t>
            </w:r>
          </w:p>
        </w:tc>
        <w:tc>
          <w:tcPr>
            <w:tcW w:w="1315" w:type="dxa"/>
            <w:shd w:val="clear" w:color="auto" w:fill="auto"/>
          </w:tcPr>
          <w:p w:rsidR="00410051" w:rsidRPr="00B96F75" w:rsidRDefault="00410051" w:rsidP="00E32FDA">
            <w:pPr>
              <w:pStyle w:val="ReportMain0"/>
              <w:suppressAutoHyphens/>
              <w:jc w:val="center"/>
            </w:pPr>
            <w:r>
              <w:t>4</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7-8</w:t>
            </w:r>
          </w:p>
        </w:tc>
        <w:tc>
          <w:tcPr>
            <w:tcW w:w="1134" w:type="dxa"/>
            <w:shd w:val="clear" w:color="auto" w:fill="auto"/>
          </w:tcPr>
          <w:p w:rsidR="00410051" w:rsidRPr="00B96F75" w:rsidRDefault="00410051" w:rsidP="00E32FDA">
            <w:pPr>
              <w:pStyle w:val="ReportMain0"/>
              <w:suppressAutoHyphens/>
              <w:jc w:val="center"/>
            </w:pPr>
            <w:r>
              <w:t>2</w:t>
            </w:r>
          </w:p>
        </w:tc>
        <w:tc>
          <w:tcPr>
            <w:tcW w:w="5948" w:type="dxa"/>
            <w:shd w:val="clear" w:color="auto" w:fill="auto"/>
          </w:tcPr>
          <w:p w:rsidR="00410051" w:rsidRPr="00B96F75" w:rsidRDefault="00410051" w:rsidP="00E32FDA">
            <w:pPr>
              <w:pStyle w:val="ReportMain0"/>
              <w:suppressAutoHyphens/>
            </w:pPr>
            <w:r>
              <w:t>Пассивные операции коммерческого банка</w:t>
            </w:r>
          </w:p>
        </w:tc>
        <w:tc>
          <w:tcPr>
            <w:tcW w:w="1315" w:type="dxa"/>
            <w:shd w:val="clear" w:color="auto" w:fill="auto"/>
          </w:tcPr>
          <w:p w:rsidR="00410051" w:rsidRPr="00B96F75" w:rsidRDefault="00410051" w:rsidP="00E32FDA">
            <w:pPr>
              <w:pStyle w:val="ReportMain0"/>
              <w:suppressAutoHyphens/>
              <w:jc w:val="center"/>
            </w:pPr>
            <w:r>
              <w:t>4</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9</w:t>
            </w:r>
          </w:p>
        </w:tc>
        <w:tc>
          <w:tcPr>
            <w:tcW w:w="1134" w:type="dxa"/>
            <w:shd w:val="clear" w:color="auto" w:fill="auto"/>
          </w:tcPr>
          <w:p w:rsidR="00410051" w:rsidRPr="00B96F75" w:rsidRDefault="00410051" w:rsidP="00E32FDA">
            <w:pPr>
              <w:pStyle w:val="ReportMain0"/>
              <w:suppressAutoHyphens/>
              <w:jc w:val="center"/>
            </w:pPr>
            <w:r>
              <w:t>2</w:t>
            </w:r>
          </w:p>
        </w:tc>
        <w:tc>
          <w:tcPr>
            <w:tcW w:w="5948" w:type="dxa"/>
            <w:shd w:val="clear" w:color="auto" w:fill="auto"/>
          </w:tcPr>
          <w:p w:rsidR="00410051" w:rsidRPr="00B96F75" w:rsidRDefault="00410051" w:rsidP="00E32FDA">
            <w:pPr>
              <w:pStyle w:val="ReportMain0"/>
              <w:suppressAutoHyphens/>
            </w:pPr>
            <w:r>
              <w:t>Факторинговые и лизинговые операции банков</w:t>
            </w:r>
          </w:p>
        </w:tc>
        <w:tc>
          <w:tcPr>
            <w:tcW w:w="1315" w:type="dxa"/>
            <w:shd w:val="clear" w:color="auto" w:fill="auto"/>
          </w:tcPr>
          <w:p w:rsidR="00410051" w:rsidRPr="00B96F75" w:rsidRDefault="00410051" w:rsidP="00E32FDA">
            <w:pPr>
              <w:pStyle w:val="ReportMain0"/>
              <w:suppressAutoHyphens/>
              <w:jc w:val="center"/>
            </w:pPr>
            <w:r>
              <w:t>2</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10</w:t>
            </w:r>
          </w:p>
        </w:tc>
        <w:tc>
          <w:tcPr>
            <w:tcW w:w="1134" w:type="dxa"/>
            <w:shd w:val="clear" w:color="auto" w:fill="auto"/>
          </w:tcPr>
          <w:p w:rsidR="00410051" w:rsidRPr="00B96F75" w:rsidRDefault="00410051" w:rsidP="00E32FDA">
            <w:pPr>
              <w:pStyle w:val="ReportMain0"/>
              <w:suppressAutoHyphens/>
              <w:jc w:val="center"/>
            </w:pPr>
            <w:r>
              <w:t>3</w:t>
            </w:r>
          </w:p>
        </w:tc>
        <w:tc>
          <w:tcPr>
            <w:tcW w:w="5948" w:type="dxa"/>
            <w:shd w:val="clear" w:color="auto" w:fill="auto"/>
          </w:tcPr>
          <w:p w:rsidR="00410051" w:rsidRPr="00B96F75" w:rsidRDefault="00410051" w:rsidP="00E32FDA">
            <w:pPr>
              <w:pStyle w:val="ReportMain0"/>
              <w:suppressAutoHyphens/>
            </w:pPr>
            <w:r>
              <w:t>Оценка ликвидности коммерческого банка</w:t>
            </w:r>
          </w:p>
        </w:tc>
        <w:tc>
          <w:tcPr>
            <w:tcW w:w="1315" w:type="dxa"/>
            <w:shd w:val="clear" w:color="auto" w:fill="auto"/>
          </w:tcPr>
          <w:p w:rsidR="00410051" w:rsidRPr="00B96F75" w:rsidRDefault="00410051" w:rsidP="00E32FDA">
            <w:pPr>
              <w:pStyle w:val="ReportMain0"/>
              <w:suppressAutoHyphens/>
              <w:jc w:val="center"/>
            </w:pPr>
            <w:r>
              <w:t>2</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r>
              <w:t>11-12</w:t>
            </w:r>
          </w:p>
        </w:tc>
        <w:tc>
          <w:tcPr>
            <w:tcW w:w="1134" w:type="dxa"/>
            <w:shd w:val="clear" w:color="auto" w:fill="auto"/>
          </w:tcPr>
          <w:p w:rsidR="00410051" w:rsidRPr="00B96F75" w:rsidRDefault="00410051" w:rsidP="00E32FDA">
            <w:pPr>
              <w:pStyle w:val="ReportMain0"/>
              <w:suppressAutoHyphens/>
              <w:jc w:val="center"/>
            </w:pPr>
            <w:r>
              <w:t>3</w:t>
            </w:r>
          </w:p>
        </w:tc>
        <w:tc>
          <w:tcPr>
            <w:tcW w:w="5948" w:type="dxa"/>
            <w:shd w:val="clear" w:color="auto" w:fill="auto"/>
          </w:tcPr>
          <w:p w:rsidR="00410051" w:rsidRPr="00B96F75" w:rsidRDefault="00410051" w:rsidP="00E32FDA">
            <w:pPr>
              <w:pStyle w:val="ReportMain0"/>
              <w:suppressAutoHyphens/>
            </w:pPr>
            <w:r>
              <w:t>Банковские риски и их оценка</w:t>
            </w:r>
          </w:p>
        </w:tc>
        <w:tc>
          <w:tcPr>
            <w:tcW w:w="1315" w:type="dxa"/>
            <w:shd w:val="clear" w:color="auto" w:fill="auto"/>
          </w:tcPr>
          <w:p w:rsidR="00410051" w:rsidRPr="00B96F75" w:rsidRDefault="00410051" w:rsidP="00E32FDA">
            <w:pPr>
              <w:pStyle w:val="ReportMain0"/>
              <w:suppressAutoHyphens/>
              <w:jc w:val="center"/>
            </w:pPr>
            <w:r>
              <w:t>4</w:t>
            </w:r>
          </w:p>
        </w:tc>
      </w:tr>
      <w:tr w:rsidR="00410051" w:rsidRPr="00B96F75" w:rsidTr="00410051">
        <w:tc>
          <w:tcPr>
            <w:tcW w:w="1191" w:type="dxa"/>
            <w:shd w:val="clear" w:color="auto" w:fill="auto"/>
          </w:tcPr>
          <w:p w:rsidR="00410051" w:rsidRPr="00B96F75" w:rsidRDefault="00410051" w:rsidP="00E32FDA">
            <w:pPr>
              <w:pStyle w:val="ReportMain0"/>
              <w:suppressAutoHyphens/>
              <w:jc w:val="center"/>
            </w:pPr>
          </w:p>
        </w:tc>
        <w:tc>
          <w:tcPr>
            <w:tcW w:w="1134" w:type="dxa"/>
            <w:shd w:val="clear" w:color="auto" w:fill="auto"/>
          </w:tcPr>
          <w:p w:rsidR="00410051" w:rsidRPr="00B96F75" w:rsidRDefault="00410051" w:rsidP="00E32FDA">
            <w:pPr>
              <w:pStyle w:val="ReportMain0"/>
              <w:suppressAutoHyphens/>
              <w:jc w:val="center"/>
            </w:pPr>
          </w:p>
        </w:tc>
        <w:tc>
          <w:tcPr>
            <w:tcW w:w="5948" w:type="dxa"/>
            <w:shd w:val="clear" w:color="auto" w:fill="auto"/>
          </w:tcPr>
          <w:p w:rsidR="00410051" w:rsidRPr="00B96F75" w:rsidRDefault="00410051" w:rsidP="00E32FDA">
            <w:pPr>
              <w:pStyle w:val="ReportMain0"/>
              <w:suppressAutoHyphens/>
            </w:pPr>
            <w:r w:rsidRPr="00B96F75">
              <w:t>Итого:</w:t>
            </w:r>
          </w:p>
        </w:tc>
        <w:tc>
          <w:tcPr>
            <w:tcW w:w="1315" w:type="dxa"/>
            <w:shd w:val="clear" w:color="auto" w:fill="auto"/>
          </w:tcPr>
          <w:p w:rsidR="00410051" w:rsidRPr="00B96F75" w:rsidRDefault="00410051" w:rsidP="00E32FDA">
            <w:pPr>
              <w:pStyle w:val="ReportMain0"/>
              <w:suppressAutoHyphens/>
              <w:jc w:val="center"/>
            </w:pPr>
            <w:r w:rsidRPr="00B96F75">
              <w:t>24</w:t>
            </w:r>
          </w:p>
        </w:tc>
      </w:tr>
    </w:tbl>
    <w:p w:rsidR="00410051" w:rsidRDefault="00410051" w:rsidP="00F75DD9">
      <w:pPr>
        <w:spacing w:after="0" w:line="240" w:lineRule="auto"/>
        <w:ind w:firstLine="709"/>
        <w:contextualSpacing/>
        <w:jc w:val="both"/>
        <w:rPr>
          <w:rFonts w:ascii="Times New Roman" w:hAnsi="Times New Roman"/>
          <w:sz w:val="28"/>
          <w:szCs w:val="28"/>
        </w:rPr>
      </w:pPr>
    </w:p>
    <w:p w:rsidR="00410051" w:rsidRDefault="00410051" w:rsidP="00F75DD9">
      <w:pPr>
        <w:spacing w:after="0" w:line="240" w:lineRule="auto"/>
        <w:ind w:firstLine="709"/>
        <w:contextualSpacing/>
        <w:jc w:val="both"/>
        <w:rPr>
          <w:rFonts w:ascii="Times New Roman" w:hAnsi="Times New Roman"/>
          <w:sz w:val="28"/>
          <w:szCs w:val="28"/>
        </w:rPr>
      </w:pPr>
    </w:p>
    <w:p w:rsidR="00410051" w:rsidRDefault="00410051" w:rsidP="00410051">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lastRenderedPageBreak/>
        <w:t>Практическое занятие 1</w:t>
      </w:r>
      <w:r>
        <w:rPr>
          <w:rFonts w:ascii="Times New Roman" w:hAnsi="Times New Roman" w:cs="Times New Roman"/>
          <w:b/>
          <w:sz w:val="28"/>
          <w:szCs w:val="28"/>
        </w:rPr>
        <w:t>-2</w:t>
      </w:r>
      <w:r w:rsidRPr="0074179D">
        <w:rPr>
          <w:rFonts w:ascii="Times New Roman" w:hAnsi="Times New Roman" w:cs="Times New Roman"/>
          <w:b/>
          <w:sz w:val="28"/>
          <w:szCs w:val="28"/>
        </w:rPr>
        <w:t xml:space="preserve"> </w:t>
      </w:r>
    </w:p>
    <w:p w:rsidR="00410051" w:rsidRPr="00D60CFF" w:rsidRDefault="00410051" w:rsidP="00410051">
      <w:pPr>
        <w:spacing w:after="0" w:line="240" w:lineRule="auto"/>
        <w:ind w:firstLine="709"/>
        <w:jc w:val="both"/>
        <w:rPr>
          <w:rFonts w:ascii="Times New Roman" w:hAnsi="Times New Roman" w:cs="Times New Roman"/>
          <w:b/>
          <w:sz w:val="28"/>
          <w:szCs w:val="28"/>
        </w:rPr>
      </w:pPr>
      <w:r w:rsidRPr="00D60CFF">
        <w:rPr>
          <w:rFonts w:ascii="Times New Roman" w:hAnsi="Times New Roman" w:cs="Times New Roman"/>
          <w:b/>
          <w:sz w:val="28"/>
          <w:szCs w:val="28"/>
        </w:rPr>
        <w:t>Тема: Собственные средства (капитал) коммерческого банка</w:t>
      </w:r>
    </w:p>
    <w:p w:rsidR="00410051" w:rsidRPr="009C6E34" w:rsidRDefault="00410051" w:rsidP="00410051">
      <w:pPr>
        <w:spacing w:after="0" w:line="240" w:lineRule="auto"/>
        <w:ind w:firstLine="709"/>
        <w:jc w:val="both"/>
        <w:rPr>
          <w:rFonts w:ascii="Times New Roman" w:hAnsi="Times New Roman" w:cs="Times New Roman"/>
          <w:bCs/>
          <w:sz w:val="28"/>
          <w:szCs w:val="28"/>
        </w:rPr>
      </w:pPr>
      <w:r w:rsidRPr="009C6E34">
        <w:rPr>
          <w:rFonts w:ascii="Times New Roman" w:hAnsi="Times New Roman" w:cs="Times New Roman"/>
          <w:bCs/>
          <w:sz w:val="28"/>
          <w:szCs w:val="28"/>
        </w:rPr>
        <w:t xml:space="preserve">Предлагаемые к рассмотрению вопросы: </w:t>
      </w:r>
    </w:p>
    <w:p w:rsidR="00410051" w:rsidRPr="009C6E34" w:rsidRDefault="00410051" w:rsidP="00410051">
      <w:pPr>
        <w:spacing w:after="0" w:line="240" w:lineRule="auto"/>
        <w:ind w:firstLine="709"/>
        <w:jc w:val="both"/>
        <w:rPr>
          <w:rFonts w:ascii="Times New Roman" w:hAnsi="Times New Roman" w:cs="Times New Roman"/>
          <w:sz w:val="28"/>
          <w:szCs w:val="28"/>
        </w:rPr>
      </w:pPr>
      <w:r w:rsidRPr="009C6E34">
        <w:rPr>
          <w:rFonts w:ascii="Times New Roman" w:hAnsi="Times New Roman" w:cs="Times New Roman"/>
          <w:sz w:val="28"/>
          <w:szCs w:val="28"/>
        </w:rPr>
        <w:t xml:space="preserve">Понятие собственных средств и капитала банка. Функции собственного капитала банка. Уставный фонд банка, его значение. Резервы и фонды банка. Порядок их образования и использования. Методы оценки собственного капитала банка, используемые в отечественной и мировой банковской практике. Российская практика оценки достаточности собственного капитала. Основной и дополнительный капитал. Проблемы достаточности собственного капитала коммерческого банка. </w:t>
      </w:r>
    </w:p>
    <w:p w:rsidR="00410051" w:rsidRPr="00EF4CCB" w:rsidRDefault="00410051" w:rsidP="00410051">
      <w:pPr>
        <w:pStyle w:val="a9"/>
        <w:tabs>
          <w:tab w:val="left" w:pos="284"/>
        </w:tabs>
        <w:jc w:val="both"/>
        <w:rPr>
          <w:sz w:val="28"/>
          <w:szCs w:val="28"/>
        </w:rPr>
      </w:pPr>
      <w:r w:rsidRPr="00EF4CCB">
        <w:rPr>
          <w:sz w:val="28"/>
          <w:szCs w:val="28"/>
        </w:rPr>
        <w:t>Вопросы для самоконтроля:</w:t>
      </w:r>
    </w:p>
    <w:p w:rsidR="00410051" w:rsidRDefault="00410051" w:rsidP="00410051">
      <w:pPr>
        <w:pStyle w:val="TableParagraph"/>
        <w:tabs>
          <w:tab w:val="left" w:pos="3476"/>
        </w:tabs>
        <w:ind w:left="103" w:right="101" w:firstLine="709"/>
        <w:jc w:val="both"/>
        <w:rPr>
          <w:sz w:val="28"/>
          <w:szCs w:val="28"/>
          <w:lang w:val="ru-RU"/>
        </w:rPr>
      </w:pPr>
      <w:r w:rsidRPr="00EF4CCB">
        <w:rPr>
          <w:sz w:val="28"/>
          <w:szCs w:val="28"/>
          <w:lang w:val="ru-RU"/>
        </w:rPr>
        <w:t xml:space="preserve">1. Перечислите блоки организационного построения </w:t>
      </w:r>
      <w:r>
        <w:rPr>
          <w:sz w:val="28"/>
          <w:szCs w:val="28"/>
          <w:lang w:val="ru-RU"/>
        </w:rPr>
        <w:t>Ц</w:t>
      </w:r>
      <w:r w:rsidRPr="00EF4CCB">
        <w:rPr>
          <w:sz w:val="28"/>
          <w:szCs w:val="28"/>
          <w:lang w:val="ru-RU"/>
        </w:rPr>
        <w:t xml:space="preserve">ентрального банка и их элементы. </w:t>
      </w:r>
    </w:p>
    <w:p w:rsidR="00410051" w:rsidRDefault="00410051" w:rsidP="00410051">
      <w:pPr>
        <w:pStyle w:val="TableParagraph"/>
        <w:tabs>
          <w:tab w:val="left" w:pos="3476"/>
        </w:tabs>
        <w:ind w:left="103" w:right="101" w:firstLine="709"/>
        <w:jc w:val="both"/>
        <w:rPr>
          <w:sz w:val="28"/>
          <w:szCs w:val="28"/>
          <w:lang w:val="ru-RU"/>
        </w:rPr>
      </w:pPr>
      <w:r w:rsidRPr="00EF4CCB">
        <w:rPr>
          <w:sz w:val="28"/>
          <w:szCs w:val="28"/>
          <w:lang w:val="ru-RU"/>
        </w:rPr>
        <w:t xml:space="preserve">2. </w:t>
      </w:r>
      <w:r>
        <w:rPr>
          <w:sz w:val="28"/>
          <w:szCs w:val="28"/>
          <w:lang w:val="ru-RU"/>
        </w:rPr>
        <w:t xml:space="preserve">Какие операции относятся к </w:t>
      </w:r>
      <w:proofErr w:type="gramStart"/>
      <w:r>
        <w:rPr>
          <w:sz w:val="28"/>
          <w:szCs w:val="28"/>
          <w:lang w:val="ru-RU"/>
        </w:rPr>
        <w:t>банковским</w:t>
      </w:r>
      <w:proofErr w:type="gramEnd"/>
      <w:r w:rsidRPr="00EF4CCB">
        <w:rPr>
          <w:sz w:val="28"/>
          <w:szCs w:val="28"/>
          <w:lang w:val="ru-RU"/>
        </w:rPr>
        <w:t xml:space="preserve">? </w:t>
      </w:r>
    </w:p>
    <w:p w:rsidR="00410051" w:rsidRDefault="00410051" w:rsidP="00410051">
      <w:pPr>
        <w:pStyle w:val="TableParagraph"/>
        <w:tabs>
          <w:tab w:val="left" w:pos="3476"/>
        </w:tabs>
        <w:ind w:left="103" w:right="101" w:firstLine="709"/>
        <w:jc w:val="both"/>
        <w:rPr>
          <w:sz w:val="28"/>
          <w:szCs w:val="28"/>
          <w:lang w:val="ru-RU"/>
        </w:rPr>
      </w:pPr>
      <w:r w:rsidRPr="00EF4CCB">
        <w:rPr>
          <w:sz w:val="28"/>
          <w:szCs w:val="28"/>
          <w:lang w:val="ru-RU"/>
        </w:rPr>
        <w:t xml:space="preserve">3. Как вы </w:t>
      </w:r>
      <w:proofErr w:type="gramStart"/>
      <w:r w:rsidRPr="00EF4CCB">
        <w:rPr>
          <w:sz w:val="28"/>
          <w:szCs w:val="28"/>
          <w:lang w:val="ru-RU"/>
        </w:rPr>
        <w:t xml:space="preserve">понимаете принцип централизации деятельности </w:t>
      </w:r>
      <w:r>
        <w:rPr>
          <w:sz w:val="28"/>
          <w:szCs w:val="28"/>
          <w:lang w:val="ru-RU"/>
        </w:rPr>
        <w:t>Ц</w:t>
      </w:r>
      <w:r w:rsidRPr="00EF4CCB">
        <w:rPr>
          <w:sz w:val="28"/>
          <w:szCs w:val="28"/>
          <w:lang w:val="ru-RU"/>
        </w:rPr>
        <w:t>ентрального банка и как он проявляется</w:t>
      </w:r>
      <w:proofErr w:type="gramEnd"/>
      <w:r w:rsidRPr="00EF4CCB">
        <w:rPr>
          <w:sz w:val="28"/>
          <w:szCs w:val="28"/>
          <w:lang w:val="ru-RU"/>
        </w:rPr>
        <w:t xml:space="preserve"> в международной практике? </w:t>
      </w:r>
    </w:p>
    <w:p w:rsidR="00410051" w:rsidRDefault="00410051" w:rsidP="00410051">
      <w:pPr>
        <w:pStyle w:val="TableParagraph"/>
        <w:tabs>
          <w:tab w:val="left" w:pos="3476"/>
        </w:tabs>
        <w:ind w:left="103" w:right="101" w:firstLine="709"/>
        <w:jc w:val="both"/>
        <w:rPr>
          <w:sz w:val="28"/>
          <w:szCs w:val="28"/>
          <w:lang w:val="ru-RU"/>
        </w:rPr>
      </w:pPr>
      <w:r>
        <w:rPr>
          <w:sz w:val="28"/>
          <w:szCs w:val="28"/>
          <w:lang w:val="ru-RU"/>
        </w:rPr>
        <w:t>4</w:t>
      </w:r>
      <w:r w:rsidRPr="00EF4CCB">
        <w:rPr>
          <w:sz w:val="28"/>
          <w:szCs w:val="28"/>
          <w:lang w:val="ru-RU"/>
        </w:rPr>
        <w:t xml:space="preserve">. </w:t>
      </w:r>
      <w:r>
        <w:rPr>
          <w:sz w:val="28"/>
          <w:szCs w:val="28"/>
          <w:lang w:val="ru-RU"/>
        </w:rPr>
        <w:t>Чем запрещено заниматься кредитным организациям?</w:t>
      </w:r>
      <w:r w:rsidRPr="00EF4CCB">
        <w:rPr>
          <w:sz w:val="28"/>
          <w:szCs w:val="28"/>
          <w:lang w:val="ru-RU"/>
        </w:rPr>
        <w:t xml:space="preserve"> </w:t>
      </w:r>
    </w:p>
    <w:p w:rsidR="00410051" w:rsidRDefault="00410051" w:rsidP="00410051">
      <w:pPr>
        <w:pStyle w:val="TableParagraph"/>
        <w:tabs>
          <w:tab w:val="left" w:pos="3476"/>
        </w:tabs>
        <w:ind w:left="103" w:right="101" w:firstLine="709"/>
        <w:jc w:val="both"/>
        <w:rPr>
          <w:sz w:val="28"/>
          <w:szCs w:val="28"/>
          <w:lang w:val="ru-RU"/>
        </w:rPr>
      </w:pPr>
      <w:r>
        <w:rPr>
          <w:sz w:val="28"/>
          <w:szCs w:val="28"/>
          <w:lang w:val="ru-RU"/>
        </w:rPr>
        <w:t>5</w:t>
      </w:r>
      <w:r w:rsidRPr="00EF4CCB">
        <w:rPr>
          <w:sz w:val="28"/>
          <w:szCs w:val="28"/>
          <w:lang w:val="ru-RU"/>
        </w:rPr>
        <w:t xml:space="preserve">. Каковы особенности деятельности расчетно-кассовых центров? </w:t>
      </w:r>
    </w:p>
    <w:p w:rsidR="00410051" w:rsidRDefault="00410051" w:rsidP="00410051">
      <w:pPr>
        <w:pStyle w:val="TableParagraph"/>
        <w:tabs>
          <w:tab w:val="left" w:pos="3476"/>
        </w:tabs>
        <w:ind w:left="103" w:right="101" w:firstLine="709"/>
        <w:jc w:val="both"/>
        <w:rPr>
          <w:sz w:val="28"/>
          <w:szCs w:val="28"/>
          <w:lang w:val="ru-RU"/>
        </w:rPr>
      </w:pPr>
      <w:r>
        <w:rPr>
          <w:sz w:val="28"/>
          <w:szCs w:val="28"/>
          <w:lang w:val="ru-RU"/>
        </w:rPr>
        <w:t>6</w:t>
      </w:r>
      <w:r w:rsidRPr="00EF4CCB">
        <w:rPr>
          <w:sz w:val="28"/>
          <w:szCs w:val="28"/>
          <w:lang w:val="ru-RU"/>
        </w:rPr>
        <w:t xml:space="preserve">. Назовите учреждения инфраструктуры Банка России. </w:t>
      </w:r>
    </w:p>
    <w:p w:rsidR="00410051" w:rsidRDefault="00410051" w:rsidP="004100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EF4CCB">
        <w:rPr>
          <w:rFonts w:ascii="Times New Roman" w:hAnsi="Times New Roman" w:cs="Times New Roman"/>
          <w:sz w:val="28"/>
          <w:szCs w:val="28"/>
        </w:rPr>
        <w:t>. В чем состоит специфика центрального банка?</w:t>
      </w:r>
    </w:p>
    <w:p w:rsidR="00410051" w:rsidRDefault="00410051" w:rsidP="004100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EF4CCB">
        <w:rPr>
          <w:rFonts w:ascii="Times New Roman" w:hAnsi="Times New Roman" w:cs="Times New Roman"/>
          <w:sz w:val="28"/>
          <w:szCs w:val="28"/>
        </w:rPr>
        <w:t xml:space="preserve">. Что является основой (главным в деятельности) центрального банка и чем он отличается от коммерческого банка? </w:t>
      </w:r>
    </w:p>
    <w:p w:rsidR="00410051" w:rsidRDefault="00410051" w:rsidP="004100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EF4CCB">
        <w:rPr>
          <w:rFonts w:ascii="Times New Roman" w:hAnsi="Times New Roman" w:cs="Times New Roman"/>
          <w:sz w:val="28"/>
          <w:szCs w:val="28"/>
        </w:rPr>
        <w:t xml:space="preserve">. </w:t>
      </w:r>
      <w:r>
        <w:rPr>
          <w:rFonts w:ascii="Times New Roman" w:hAnsi="Times New Roman" w:cs="Times New Roman"/>
          <w:sz w:val="28"/>
          <w:szCs w:val="28"/>
        </w:rPr>
        <w:t>На какой срок выдаются лицензии на осуществление банковских операций</w:t>
      </w:r>
      <w:r w:rsidRPr="00EF4CCB">
        <w:rPr>
          <w:rFonts w:ascii="Times New Roman" w:hAnsi="Times New Roman" w:cs="Times New Roman"/>
          <w:sz w:val="28"/>
          <w:szCs w:val="28"/>
        </w:rPr>
        <w:t xml:space="preserve">? </w:t>
      </w:r>
    </w:p>
    <w:p w:rsidR="00410051" w:rsidRPr="00EF4CCB" w:rsidRDefault="00410051" w:rsidP="004100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EF4CCB">
        <w:rPr>
          <w:rFonts w:ascii="Times New Roman" w:hAnsi="Times New Roman" w:cs="Times New Roman"/>
          <w:sz w:val="28"/>
          <w:szCs w:val="28"/>
        </w:rPr>
        <w:t xml:space="preserve">. </w:t>
      </w:r>
      <w:r>
        <w:rPr>
          <w:rFonts w:ascii="Times New Roman" w:hAnsi="Times New Roman" w:cs="Times New Roman"/>
          <w:sz w:val="28"/>
          <w:szCs w:val="28"/>
        </w:rPr>
        <w:t>По каким основаниям Банк России обязан отозвать лицензию на осуществление банковских операций</w:t>
      </w:r>
      <w:r w:rsidRPr="00EF4CCB">
        <w:rPr>
          <w:rFonts w:ascii="Times New Roman" w:hAnsi="Times New Roman" w:cs="Times New Roman"/>
          <w:sz w:val="28"/>
          <w:szCs w:val="28"/>
        </w:rPr>
        <w:t>?</w:t>
      </w:r>
    </w:p>
    <w:p w:rsidR="00410051" w:rsidRDefault="00410051" w:rsidP="00410051">
      <w:pPr>
        <w:pStyle w:val="TableParagraph"/>
        <w:tabs>
          <w:tab w:val="left" w:pos="3476"/>
        </w:tabs>
        <w:ind w:left="103" w:right="101" w:firstLine="709"/>
        <w:jc w:val="both"/>
        <w:rPr>
          <w:b/>
          <w:sz w:val="28"/>
          <w:szCs w:val="28"/>
          <w:lang w:val="ru-RU"/>
        </w:rPr>
      </w:pPr>
    </w:p>
    <w:p w:rsidR="00410051" w:rsidRDefault="00410051" w:rsidP="00410051">
      <w:pPr>
        <w:pStyle w:val="TableParagraph"/>
        <w:tabs>
          <w:tab w:val="left" w:pos="3476"/>
        </w:tabs>
        <w:ind w:left="103" w:right="101" w:firstLine="709"/>
        <w:jc w:val="both"/>
        <w:rPr>
          <w:b/>
          <w:sz w:val="28"/>
          <w:szCs w:val="28"/>
          <w:lang w:val="ru-RU"/>
        </w:rPr>
      </w:pPr>
      <w:r w:rsidRPr="0074179D">
        <w:rPr>
          <w:b/>
          <w:sz w:val="28"/>
          <w:szCs w:val="28"/>
          <w:lang w:val="ru-RU"/>
        </w:rPr>
        <w:t xml:space="preserve">Практическое занятие </w:t>
      </w:r>
      <w:r>
        <w:rPr>
          <w:b/>
          <w:sz w:val="28"/>
          <w:szCs w:val="28"/>
          <w:lang w:val="ru-RU"/>
        </w:rPr>
        <w:t>3-4</w:t>
      </w:r>
      <w:r w:rsidRPr="0074179D">
        <w:rPr>
          <w:b/>
          <w:sz w:val="28"/>
          <w:szCs w:val="28"/>
          <w:lang w:val="ru-RU"/>
        </w:rPr>
        <w:t xml:space="preserve"> </w:t>
      </w:r>
    </w:p>
    <w:p w:rsidR="00410051" w:rsidRPr="00D60CFF" w:rsidRDefault="00410051" w:rsidP="00410051">
      <w:pPr>
        <w:pStyle w:val="TableParagraph"/>
        <w:tabs>
          <w:tab w:val="left" w:pos="3476"/>
        </w:tabs>
        <w:ind w:left="103" w:right="101" w:firstLine="709"/>
        <w:jc w:val="both"/>
        <w:rPr>
          <w:b/>
          <w:sz w:val="28"/>
          <w:szCs w:val="28"/>
          <w:lang w:val="ru-RU"/>
        </w:rPr>
      </w:pPr>
      <w:r w:rsidRPr="00D60CFF">
        <w:rPr>
          <w:b/>
          <w:sz w:val="28"/>
          <w:szCs w:val="28"/>
          <w:lang w:val="ru-RU"/>
        </w:rPr>
        <w:t>Тема: Обязательства коммерческого банка</w:t>
      </w:r>
    </w:p>
    <w:p w:rsidR="00410051" w:rsidRPr="00D36629" w:rsidRDefault="00410051" w:rsidP="00410051">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410051" w:rsidRPr="00EC1247" w:rsidRDefault="00410051" w:rsidP="00410051">
      <w:pPr>
        <w:pStyle w:val="ReportMain0"/>
        <w:keepNext/>
        <w:suppressAutoHyphens/>
        <w:ind w:firstLine="709"/>
        <w:jc w:val="both"/>
        <w:outlineLvl w:val="1"/>
        <w:rPr>
          <w:sz w:val="28"/>
          <w:szCs w:val="28"/>
        </w:rPr>
      </w:pPr>
      <w:r w:rsidRPr="00EC1247">
        <w:rPr>
          <w:sz w:val="28"/>
          <w:szCs w:val="28"/>
        </w:rPr>
        <w:t xml:space="preserve">Понятие и характеристика основных видов обязательств. Порядок открытия и ведения счетов клиентов. Договор банковского счета, его содержание. Привлечение временно свободных средств юридических лиц и граждан на депозит и во вклады. Договор банковского вклада (депозита). Система обязательного страхования вкладов физических лиц в Российской Федерации. Платежные средства, выпускаемые банками. Организация безналичных расчетов с использованием пластиковых карт. Современное состояние и перспективы развития банковских операций с пластиковыми картами. </w:t>
      </w:r>
    </w:p>
    <w:p w:rsidR="00410051" w:rsidRPr="00EF4CCB" w:rsidRDefault="00410051" w:rsidP="00410051">
      <w:pPr>
        <w:pStyle w:val="a9"/>
        <w:tabs>
          <w:tab w:val="left" w:pos="284"/>
        </w:tabs>
        <w:jc w:val="both"/>
        <w:rPr>
          <w:sz w:val="28"/>
          <w:szCs w:val="28"/>
        </w:rPr>
      </w:pPr>
      <w:r w:rsidRPr="00EF4CCB">
        <w:rPr>
          <w:sz w:val="28"/>
          <w:szCs w:val="28"/>
        </w:rPr>
        <w:t>Вопросы для самоконтроля:</w:t>
      </w:r>
    </w:p>
    <w:p w:rsidR="00410051" w:rsidRDefault="00410051" w:rsidP="00410051">
      <w:pPr>
        <w:pStyle w:val="TableParagraph"/>
        <w:tabs>
          <w:tab w:val="left" w:pos="3476"/>
        </w:tabs>
        <w:ind w:left="103" w:right="101" w:firstLine="709"/>
        <w:jc w:val="both"/>
        <w:rPr>
          <w:sz w:val="28"/>
          <w:szCs w:val="28"/>
          <w:lang w:val="ru-RU"/>
        </w:rPr>
      </w:pPr>
      <w:r w:rsidRPr="000720A3">
        <w:rPr>
          <w:sz w:val="28"/>
          <w:szCs w:val="28"/>
          <w:lang w:val="ru-RU"/>
        </w:rPr>
        <w:t xml:space="preserve">1. </w:t>
      </w:r>
      <w:r>
        <w:rPr>
          <w:sz w:val="28"/>
          <w:szCs w:val="28"/>
          <w:lang w:val="ru-RU"/>
        </w:rPr>
        <w:t>Что такое пассивные операции банка</w:t>
      </w:r>
      <w:r w:rsidRPr="000720A3">
        <w:rPr>
          <w:sz w:val="28"/>
          <w:szCs w:val="28"/>
          <w:lang w:val="ru-RU"/>
        </w:rPr>
        <w:t xml:space="preserve">? </w:t>
      </w:r>
    </w:p>
    <w:p w:rsidR="00410051" w:rsidRDefault="00410051" w:rsidP="00410051">
      <w:pPr>
        <w:pStyle w:val="TableParagraph"/>
        <w:tabs>
          <w:tab w:val="left" w:pos="3476"/>
        </w:tabs>
        <w:ind w:left="103" w:right="101" w:firstLine="709"/>
        <w:jc w:val="both"/>
        <w:rPr>
          <w:sz w:val="28"/>
          <w:szCs w:val="28"/>
          <w:lang w:val="ru-RU"/>
        </w:rPr>
      </w:pPr>
      <w:r w:rsidRPr="000720A3">
        <w:rPr>
          <w:sz w:val="28"/>
          <w:szCs w:val="28"/>
          <w:lang w:val="ru-RU"/>
        </w:rPr>
        <w:t xml:space="preserve">2. </w:t>
      </w:r>
      <w:r>
        <w:rPr>
          <w:sz w:val="28"/>
          <w:szCs w:val="28"/>
          <w:lang w:val="ru-RU"/>
        </w:rPr>
        <w:t>Какие показатели качества присущи банковским ресурсам</w:t>
      </w:r>
      <w:r w:rsidRPr="000720A3">
        <w:rPr>
          <w:sz w:val="28"/>
          <w:szCs w:val="28"/>
          <w:lang w:val="ru-RU"/>
        </w:rPr>
        <w:t>?</w:t>
      </w:r>
    </w:p>
    <w:p w:rsidR="00410051" w:rsidRDefault="00410051" w:rsidP="00410051">
      <w:pPr>
        <w:pStyle w:val="TableParagraph"/>
        <w:tabs>
          <w:tab w:val="left" w:pos="3476"/>
        </w:tabs>
        <w:ind w:left="103" w:right="101" w:firstLine="709"/>
        <w:jc w:val="both"/>
        <w:rPr>
          <w:sz w:val="28"/>
          <w:szCs w:val="28"/>
          <w:lang w:val="ru-RU"/>
        </w:rPr>
      </w:pPr>
      <w:r w:rsidRPr="000720A3">
        <w:rPr>
          <w:sz w:val="28"/>
          <w:szCs w:val="28"/>
          <w:lang w:val="ru-RU"/>
        </w:rPr>
        <w:t xml:space="preserve">3. </w:t>
      </w:r>
      <w:r>
        <w:rPr>
          <w:sz w:val="28"/>
          <w:szCs w:val="28"/>
          <w:lang w:val="ru-RU"/>
        </w:rPr>
        <w:t>Что включается в состав банковских ресурсов?</w:t>
      </w:r>
    </w:p>
    <w:p w:rsidR="00410051" w:rsidRDefault="00410051" w:rsidP="00410051">
      <w:pPr>
        <w:pStyle w:val="TableParagraph"/>
        <w:tabs>
          <w:tab w:val="left" w:pos="3476"/>
        </w:tabs>
        <w:ind w:left="103" w:right="101" w:firstLine="709"/>
        <w:jc w:val="both"/>
        <w:rPr>
          <w:color w:val="000000"/>
          <w:sz w:val="28"/>
          <w:szCs w:val="28"/>
          <w:lang w:val="ru-RU" w:eastAsia="ru-RU"/>
        </w:rPr>
      </w:pPr>
      <w:r>
        <w:rPr>
          <w:sz w:val="28"/>
          <w:szCs w:val="28"/>
          <w:lang w:val="ru-RU"/>
        </w:rPr>
        <w:t xml:space="preserve">4. </w:t>
      </w:r>
      <w:r w:rsidRPr="00B84DA1">
        <w:rPr>
          <w:color w:val="000000"/>
          <w:sz w:val="28"/>
          <w:szCs w:val="28"/>
          <w:lang w:val="ru-RU" w:eastAsia="ru-RU"/>
        </w:rPr>
        <w:t>Какие функции выполняют собственные ресурсы банка?</w:t>
      </w:r>
    </w:p>
    <w:p w:rsidR="00410051" w:rsidRDefault="00410051" w:rsidP="00410051">
      <w:pPr>
        <w:pStyle w:val="TableParagraph"/>
        <w:tabs>
          <w:tab w:val="left" w:pos="3476"/>
        </w:tabs>
        <w:ind w:left="103" w:right="101" w:firstLine="709"/>
        <w:jc w:val="both"/>
        <w:rPr>
          <w:color w:val="000000"/>
          <w:sz w:val="28"/>
          <w:szCs w:val="28"/>
          <w:lang w:val="ru-RU" w:eastAsia="ru-RU"/>
        </w:rPr>
      </w:pPr>
      <w:r>
        <w:rPr>
          <w:color w:val="000000"/>
          <w:sz w:val="28"/>
          <w:szCs w:val="28"/>
          <w:lang w:val="ru-RU" w:eastAsia="ru-RU"/>
        </w:rPr>
        <w:lastRenderedPageBreak/>
        <w:t xml:space="preserve">5. </w:t>
      </w:r>
      <w:r w:rsidRPr="00B84DA1">
        <w:rPr>
          <w:color w:val="000000"/>
          <w:sz w:val="28"/>
          <w:szCs w:val="28"/>
          <w:lang w:val="ru-RU" w:eastAsia="ru-RU"/>
        </w:rPr>
        <w:t>Что включается в состав собственных ресурсов банка?</w:t>
      </w:r>
    </w:p>
    <w:p w:rsidR="00410051" w:rsidRDefault="00410051" w:rsidP="00410051">
      <w:pPr>
        <w:pStyle w:val="TableParagraph"/>
        <w:tabs>
          <w:tab w:val="left" w:pos="3476"/>
        </w:tabs>
        <w:ind w:left="103" w:right="101" w:firstLine="709"/>
        <w:jc w:val="both"/>
        <w:rPr>
          <w:color w:val="000000"/>
          <w:sz w:val="28"/>
          <w:szCs w:val="28"/>
          <w:lang w:val="ru-RU" w:eastAsia="ru-RU"/>
        </w:rPr>
      </w:pPr>
      <w:r>
        <w:rPr>
          <w:color w:val="000000"/>
          <w:sz w:val="28"/>
          <w:szCs w:val="28"/>
          <w:lang w:val="ru-RU" w:eastAsia="ru-RU"/>
        </w:rPr>
        <w:t xml:space="preserve">6. </w:t>
      </w:r>
      <w:r w:rsidRPr="00B84DA1">
        <w:rPr>
          <w:color w:val="000000"/>
          <w:sz w:val="28"/>
          <w:szCs w:val="28"/>
          <w:lang w:val="ru-RU" w:eastAsia="ru-RU"/>
        </w:rPr>
        <w:t>Как может формироваться уставный капитал коммерческого банка?</w:t>
      </w:r>
    </w:p>
    <w:p w:rsidR="00410051" w:rsidRDefault="00410051" w:rsidP="00410051">
      <w:pPr>
        <w:pStyle w:val="TableParagraph"/>
        <w:tabs>
          <w:tab w:val="left" w:pos="3476"/>
        </w:tabs>
        <w:ind w:left="103" w:right="101" w:firstLine="709"/>
        <w:jc w:val="both"/>
        <w:rPr>
          <w:color w:val="000000"/>
          <w:sz w:val="28"/>
          <w:szCs w:val="28"/>
          <w:lang w:val="ru-RU" w:eastAsia="ru-RU"/>
        </w:rPr>
      </w:pPr>
      <w:r>
        <w:rPr>
          <w:color w:val="000000"/>
          <w:sz w:val="28"/>
          <w:szCs w:val="28"/>
          <w:lang w:val="ru-RU" w:eastAsia="ru-RU"/>
        </w:rPr>
        <w:t xml:space="preserve">7. </w:t>
      </w:r>
      <w:r w:rsidRPr="00B84DA1">
        <w:rPr>
          <w:color w:val="000000"/>
          <w:sz w:val="28"/>
          <w:szCs w:val="28"/>
          <w:lang w:val="ru-RU" w:eastAsia="ru-RU"/>
        </w:rPr>
        <w:t>Какой установлен минимальный размер уставного капитала для вновь образованных банков?</w:t>
      </w:r>
    </w:p>
    <w:p w:rsidR="00410051" w:rsidRDefault="00410051" w:rsidP="00410051">
      <w:pPr>
        <w:pStyle w:val="TableParagraph"/>
        <w:tabs>
          <w:tab w:val="left" w:pos="3476"/>
        </w:tabs>
        <w:ind w:right="101" w:firstLine="812"/>
        <w:jc w:val="both"/>
        <w:rPr>
          <w:color w:val="000000"/>
          <w:sz w:val="28"/>
          <w:szCs w:val="28"/>
          <w:lang w:val="ru-RU" w:eastAsia="ru-RU"/>
        </w:rPr>
      </w:pPr>
      <w:r>
        <w:rPr>
          <w:color w:val="000000"/>
          <w:sz w:val="28"/>
          <w:szCs w:val="28"/>
          <w:lang w:val="ru-RU" w:eastAsia="ru-RU"/>
        </w:rPr>
        <w:t xml:space="preserve">8. </w:t>
      </w:r>
      <w:r w:rsidRPr="00B84DA1">
        <w:rPr>
          <w:color w:val="000000"/>
          <w:sz w:val="28"/>
          <w:szCs w:val="28"/>
          <w:lang w:val="ru-RU" w:eastAsia="ru-RU"/>
        </w:rPr>
        <w:t>Какой установлен минимальный размер собственного капитала для действующего коммерческого банка?</w:t>
      </w:r>
    </w:p>
    <w:p w:rsidR="00410051" w:rsidRDefault="00410051" w:rsidP="00410051">
      <w:pPr>
        <w:pStyle w:val="TableParagraph"/>
        <w:tabs>
          <w:tab w:val="left" w:pos="3476"/>
        </w:tabs>
        <w:ind w:right="101" w:firstLine="812"/>
        <w:jc w:val="both"/>
        <w:rPr>
          <w:color w:val="000000"/>
          <w:sz w:val="28"/>
          <w:szCs w:val="28"/>
          <w:lang w:val="ru-RU" w:eastAsia="ru-RU"/>
        </w:rPr>
      </w:pPr>
      <w:r>
        <w:rPr>
          <w:color w:val="000000"/>
          <w:sz w:val="28"/>
          <w:szCs w:val="28"/>
          <w:lang w:val="ru-RU" w:eastAsia="ru-RU"/>
        </w:rPr>
        <w:t xml:space="preserve">9. </w:t>
      </w:r>
      <w:r w:rsidRPr="00B84DA1">
        <w:rPr>
          <w:color w:val="000000"/>
          <w:sz w:val="28"/>
          <w:szCs w:val="28"/>
          <w:lang w:val="ru-RU" w:eastAsia="ru-RU"/>
        </w:rPr>
        <w:t>Какие фонды включаются в состав собственных ресурсов банка?</w:t>
      </w:r>
    </w:p>
    <w:p w:rsidR="00410051" w:rsidRPr="00B84DA1" w:rsidRDefault="00410051" w:rsidP="00410051">
      <w:pPr>
        <w:pStyle w:val="TableParagraph"/>
        <w:tabs>
          <w:tab w:val="left" w:pos="3476"/>
        </w:tabs>
        <w:ind w:right="101" w:firstLine="812"/>
        <w:jc w:val="both"/>
        <w:rPr>
          <w:color w:val="000000"/>
          <w:sz w:val="28"/>
          <w:szCs w:val="28"/>
          <w:lang w:val="ru-RU" w:eastAsia="ru-RU"/>
        </w:rPr>
      </w:pPr>
      <w:r>
        <w:rPr>
          <w:color w:val="000000"/>
          <w:sz w:val="28"/>
          <w:szCs w:val="28"/>
          <w:lang w:val="ru-RU" w:eastAsia="ru-RU"/>
        </w:rPr>
        <w:t xml:space="preserve">10. </w:t>
      </w:r>
      <w:r w:rsidRPr="00B84DA1">
        <w:rPr>
          <w:color w:val="000000"/>
          <w:sz w:val="28"/>
          <w:szCs w:val="28"/>
          <w:lang w:val="ru-RU" w:eastAsia="ru-RU"/>
        </w:rPr>
        <w:t>Каковы источники формирования и назначение резервного фонда банка?</w:t>
      </w:r>
    </w:p>
    <w:p w:rsidR="00410051" w:rsidRDefault="00410051" w:rsidP="00410051">
      <w:pPr>
        <w:spacing w:after="0" w:line="240" w:lineRule="auto"/>
        <w:ind w:firstLine="709"/>
        <w:jc w:val="both"/>
        <w:rPr>
          <w:rFonts w:ascii="Times New Roman" w:hAnsi="Times New Roman" w:cs="Times New Roman"/>
          <w:b/>
          <w:sz w:val="28"/>
          <w:szCs w:val="28"/>
        </w:rPr>
      </w:pPr>
    </w:p>
    <w:p w:rsidR="00410051" w:rsidRDefault="00410051" w:rsidP="0041005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Практическое занятие 5-6</w:t>
      </w:r>
      <w:r w:rsidRPr="0074179D">
        <w:rPr>
          <w:rFonts w:ascii="Times New Roman" w:hAnsi="Times New Roman" w:cs="Times New Roman"/>
          <w:b/>
          <w:sz w:val="28"/>
          <w:szCs w:val="28"/>
        </w:rPr>
        <w:t xml:space="preserve"> </w:t>
      </w:r>
    </w:p>
    <w:p w:rsidR="00410051" w:rsidRPr="00D60CFF" w:rsidRDefault="00410051" w:rsidP="00410051">
      <w:pPr>
        <w:spacing w:after="0" w:line="240" w:lineRule="auto"/>
        <w:ind w:firstLine="709"/>
        <w:jc w:val="both"/>
        <w:rPr>
          <w:rFonts w:ascii="Times New Roman" w:hAnsi="Times New Roman" w:cs="Times New Roman"/>
          <w:b/>
          <w:sz w:val="28"/>
          <w:szCs w:val="28"/>
        </w:rPr>
      </w:pPr>
      <w:r w:rsidRPr="00D60CFF">
        <w:rPr>
          <w:rFonts w:ascii="Times New Roman" w:hAnsi="Times New Roman" w:cs="Times New Roman"/>
          <w:b/>
          <w:sz w:val="28"/>
          <w:szCs w:val="28"/>
        </w:rPr>
        <w:t>Тема: Активные операции коммерческого банка</w:t>
      </w:r>
    </w:p>
    <w:p w:rsidR="00410051" w:rsidRPr="00D36629" w:rsidRDefault="00410051" w:rsidP="00410051">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410051" w:rsidRDefault="00410051" w:rsidP="00410051">
      <w:pPr>
        <w:pStyle w:val="ReportMain0"/>
        <w:keepNext/>
        <w:suppressAutoHyphens/>
        <w:ind w:firstLine="709"/>
        <w:jc w:val="both"/>
        <w:outlineLvl w:val="1"/>
        <w:rPr>
          <w:sz w:val="28"/>
          <w:szCs w:val="28"/>
        </w:rPr>
      </w:pPr>
      <w:r w:rsidRPr="00EC1247">
        <w:rPr>
          <w:sz w:val="28"/>
          <w:szCs w:val="28"/>
        </w:rPr>
        <w:t xml:space="preserve">Классификация активов кредитных организаций, показатели качества активов. Основные направления размещения ресурсов. </w:t>
      </w:r>
      <w:proofErr w:type="gramStart"/>
      <w:r w:rsidRPr="00EC1247">
        <w:rPr>
          <w:sz w:val="28"/>
          <w:szCs w:val="28"/>
        </w:rPr>
        <w:t>Денежные средства в кассе, на корреспондентском и депозитных счетах в Банке России.</w:t>
      </w:r>
      <w:proofErr w:type="gramEnd"/>
      <w:r w:rsidRPr="00EC1247">
        <w:rPr>
          <w:sz w:val="28"/>
          <w:szCs w:val="28"/>
        </w:rPr>
        <w:t xml:space="preserve"> Инвестиционная политика и инвестиционный портфель банка. Валютные операции банков, виды и порядок их осуществления. Условия и порядок осуществления операций с драгоценными металлами и драгоценными камнями. </w:t>
      </w:r>
    </w:p>
    <w:p w:rsidR="00410051" w:rsidRDefault="00410051" w:rsidP="00410051">
      <w:pPr>
        <w:pStyle w:val="a9"/>
        <w:tabs>
          <w:tab w:val="left" w:pos="284"/>
        </w:tabs>
        <w:jc w:val="both"/>
        <w:rPr>
          <w:sz w:val="28"/>
          <w:szCs w:val="28"/>
        </w:rPr>
      </w:pPr>
      <w:r w:rsidRPr="00EF4CCB">
        <w:rPr>
          <w:sz w:val="28"/>
          <w:szCs w:val="28"/>
        </w:rPr>
        <w:t>Вопросы для самоконтроля:</w:t>
      </w:r>
    </w:p>
    <w:p w:rsidR="00410051" w:rsidRPr="00932698" w:rsidRDefault="00410051" w:rsidP="00410051">
      <w:pPr>
        <w:pStyle w:val="a9"/>
        <w:numPr>
          <w:ilvl w:val="0"/>
          <w:numId w:val="5"/>
        </w:numPr>
        <w:shd w:val="clear" w:color="auto" w:fill="FFFFFF"/>
        <w:rPr>
          <w:color w:val="000000"/>
          <w:sz w:val="28"/>
          <w:szCs w:val="28"/>
        </w:rPr>
      </w:pPr>
      <w:r w:rsidRPr="00932698">
        <w:rPr>
          <w:color w:val="000000"/>
          <w:sz w:val="28"/>
          <w:szCs w:val="28"/>
        </w:rPr>
        <w:t xml:space="preserve">Какие операции относятся к </w:t>
      </w:r>
      <w:proofErr w:type="gramStart"/>
      <w:r w:rsidRPr="00932698">
        <w:rPr>
          <w:color w:val="000000"/>
          <w:sz w:val="28"/>
          <w:szCs w:val="28"/>
        </w:rPr>
        <w:t>активным</w:t>
      </w:r>
      <w:proofErr w:type="gramEnd"/>
      <w:r w:rsidRPr="00932698">
        <w:rPr>
          <w:color w:val="000000"/>
          <w:sz w:val="28"/>
          <w:szCs w:val="28"/>
        </w:rPr>
        <w:t>?</w:t>
      </w:r>
    </w:p>
    <w:p w:rsidR="00410051" w:rsidRPr="00932698" w:rsidRDefault="00410051" w:rsidP="00410051">
      <w:pPr>
        <w:pStyle w:val="a9"/>
        <w:numPr>
          <w:ilvl w:val="0"/>
          <w:numId w:val="5"/>
        </w:numPr>
        <w:shd w:val="clear" w:color="auto" w:fill="FFFFFF"/>
        <w:rPr>
          <w:color w:val="000000"/>
          <w:sz w:val="28"/>
          <w:szCs w:val="28"/>
        </w:rPr>
      </w:pPr>
      <w:r w:rsidRPr="00932698">
        <w:rPr>
          <w:color w:val="000000"/>
          <w:sz w:val="28"/>
          <w:szCs w:val="28"/>
        </w:rPr>
        <w:t xml:space="preserve"> </w:t>
      </w:r>
      <w:r w:rsidRPr="00A11A86">
        <w:rPr>
          <w:color w:val="000000"/>
          <w:sz w:val="28"/>
          <w:szCs w:val="28"/>
        </w:rPr>
        <w:t>На каких принципах осуществляется банковское кредитование?</w:t>
      </w:r>
    </w:p>
    <w:p w:rsidR="00410051" w:rsidRPr="00542C6E" w:rsidRDefault="00410051" w:rsidP="00410051">
      <w:pPr>
        <w:pStyle w:val="a9"/>
        <w:numPr>
          <w:ilvl w:val="0"/>
          <w:numId w:val="5"/>
        </w:numPr>
        <w:jc w:val="both"/>
        <w:rPr>
          <w:sz w:val="28"/>
          <w:szCs w:val="28"/>
        </w:rPr>
      </w:pPr>
      <w:r w:rsidRPr="00542C6E">
        <w:rPr>
          <w:sz w:val="28"/>
          <w:szCs w:val="28"/>
        </w:rPr>
        <w:t>Какие тенденции наблюдаются в настоящее время в структуре банковских активов и с чем они связаны?</w:t>
      </w:r>
    </w:p>
    <w:p w:rsidR="00410051" w:rsidRDefault="00410051" w:rsidP="00410051">
      <w:pPr>
        <w:pStyle w:val="a9"/>
        <w:numPr>
          <w:ilvl w:val="0"/>
          <w:numId w:val="5"/>
        </w:numPr>
        <w:shd w:val="clear" w:color="auto" w:fill="FFFFFF"/>
        <w:rPr>
          <w:color w:val="000000"/>
          <w:sz w:val="28"/>
          <w:szCs w:val="28"/>
        </w:rPr>
      </w:pPr>
      <w:r>
        <w:rPr>
          <w:color w:val="000000"/>
          <w:sz w:val="28"/>
          <w:szCs w:val="28"/>
        </w:rPr>
        <w:t>Перечислите принципы инвестиционной политики банка.</w:t>
      </w:r>
    </w:p>
    <w:p w:rsidR="00410051" w:rsidRDefault="00410051" w:rsidP="00410051">
      <w:pPr>
        <w:pStyle w:val="a9"/>
        <w:numPr>
          <w:ilvl w:val="0"/>
          <w:numId w:val="5"/>
        </w:numPr>
        <w:shd w:val="clear" w:color="auto" w:fill="FFFFFF"/>
        <w:rPr>
          <w:color w:val="000000"/>
          <w:sz w:val="28"/>
          <w:szCs w:val="28"/>
        </w:rPr>
      </w:pPr>
      <w:r>
        <w:rPr>
          <w:color w:val="000000"/>
          <w:sz w:val="28"/>
          <w:szCs w:val="28"/>
        </w:rPr>
        <w:t>Каковы условия по осуществлению операций с драгоценными металлами?</w:t>
      </w:r>
    </w:p>
    <w:p w:rsidR="00410051" w:rsidRDefault="00410051" w:rsidP="00410051">
      <w:pPr>
        <w:pStyle w:val="a9"/>
        <w:numPr>
          <w:ilvl w:val="0"/>
          <w:numId w:val="5"/>
        </w:numPr>
        <w:shd w:val="clear" w:color="auto" w:fill="FFFFFF"/>
        <w:rPr>
          <w:color w:val="000000"/>
          <w:sz w:val="28"/>
          <w:szCs w:val="28"/>
        </w:rPr>
      </w:pPr>
      <w:r>
        <w:rPr>
          <w:color w:val="000000"/>
          <w:sz w:val="28"/>
          <w:szCs w:val="28"/>
        </w:rPr>
        <w:t>Каковы основные направления размещения ресурсов банков?</w:t>
      </w:r>
    </w:p>
    <w:p w:rsidR="00410051" w:rsidRPr="00932698" w:rsidRDefault="00410051" w:rsidP="00410051">
      <w:pPr>
        <w:pStyle w:val="a9"/>
        <w:numPr>
          <w:ilvl w:val="0"/>
          <w:numId w:val="5"/>
        </w:numPr>
        <w:shd w:val="clear" w:color="auto" w:fill="FFFFFF"/>
        <w:rPr>
          <w:color w:val="000000"/>
          <w:sz w:val="28"/>
          <w:szCs w:val="28"/>
        </w:rPr>
      </w:pPr>
      <w:r>
        <w:rPr>
          <w:sz w:val="28"/>
          <w:szCs w:val="28"/>
        </w:rPr>
        <w:t>Что относится к к</w:t>
      </w:r>
      <w:r w:rsidRPr="00932698">
        <w:rPr>
          <w:sz w:val="28"/>
          <w:szCs w:val="28"/>
        </w:rPr>
        <w:t>онверсионны</w:t>
      </w:r>
      <w:r>
        <w:rPr>
          <w:sz w:val="28"/>
          <w:szCs w:val="28"/>
        </w:rPr>
        <w:t>м</w:t>
      </w:r>
      <w:r w:rsidRPr="00932698">
        <w:rPr>
          <w:sz w:val="28"/>
          <w:szCs w:val="28"/>
        </w:rPr>
        <w:t xml:space="preserve"> операци</w:t>
      </w:r>
      <w:r>
        <w:rPr>
          <w:sz w:val="28"/>
          <w:szCs w:val="28"/>
        </w:rPr>
        <w:t>ям?</w:t>
      </w:r>
    </w:p>
    <w:p w:rsidR="00410051" w:rsidRDefault="00410051" w:rsidP="00410051">
      <w:pPr>
        <w:pStyle w:val="a9"/>
        <w:numPr>
          <w:ilvl w:val="0"/>
          <w:numId w:val="5"/>
        </w:numPr>
        <w:shd w:val="clear" w:color="auto" w:fill="FFFFFF"/>
        <w:rPr>
          <w:color w:val="000000"/>
          <w:sz w:val="28"/>
          <w:szCs w:val="28"/>
        </w:rPr>
      </w:pPr>
      <w:r>
        <w:rPr>
          <w:color w:val="000000"/>
          <w:sz w:val="28"/>
          <w:szCs w:val="28"/>
        </w:rPr>
        <w:t xml:space="preserve"> Перечислите критерии классификации активов.</w:t>
      </w:r>
    </w:p>
    <w:p w:rsidR="00410051" w:rsidRPr="00542C6E" w:rsidRDefault="00410051" w:rsidP="00410051">
      <w:pPr>
        <w:pStyle w:val="a9"/>
        <w:numPr>
          <w:ilvl w:val="0"/>
          <w:numId w:val="5"/>
        </w:numPr>
        <w:jc w:val="both"/>
        <w:rPr>
          <w:sz w:val="28"/>
          <w:szCs w:val="28"/>
        </w:rPr>
      </w:pPr>
      <w:r w:rsidRPr="00542C6E">
        <w:rPr>
          <w:sz w:val="28"/>
          <w:szCs w:val="28"/>
        </w:rPr>
        <w:t>Дайте определение понятия межбанковский кредит.</w:t>
      </w:r>
    </w:p>
    <w:p w:rsidR="00410051" w:rsidRPr="00542C6E" w:rsidRDefault="00410051" w:rsidP="00410051">
      <w:pPr>
        <w:pStyle w:val="a9"/>
        <w:numPr>
          <w:ilvl w:val="0"/>
          <w:numId w:val="5"/>
        </w:numPr>
        <w:jc w:val="both"/>
        <w:rPr>
          <w:sz w:val="28"/>
          <w:szCs w:val="28"/>
        </w:rPr>
      </w:pPr>
      <w:r w:rsidRPr="00542C6E">
        <w:rPr>
          <w:sz w:val="28"/>
          <w:szCs w:val="28"/>
        </w:rPr>
        <w:t>В чем заключается экономическая сущность активных операций?</w:t>
      </w:r>
    </w:p>
    <w:p w:rsidR="00410051" w:rsidRDefault="00410051" w:rsidP="00F75DD9">
      <w:pPr>
        <w:spacing w:after="0" w:line="240" w:lineRule="auto"/>
        <w:ind w:firstLine="709"/>
        <w:contextualSpacing/>
        <w:jc w:val="both"/>
        <w:rPr>
          <w:rFonts w:ascii="Times New Roman" w:hAnsi="Times New Roman"/>
          <w:sz w:val="28"/>
          <w:szCs w:val="28"/>
        </w:rPr>
      </w:pPr>
    </w:p>
    <w:p w:rsidR="00410051" w:rsidRDefault="00410051" w:rsidP="00410051">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7-8</w:t>
      </w:r>
    </w:p>
    <w:p w:rsidR="00410051" w:rsidRPr="00D60CFF" w:rsidRDefault="00410051" w:rsidP="00410051">
      <w:pPr>
        <w:spacing w:after="0" w:line="240" w:lineRule="auto"/>
        <w:ind w:firstLine="709"/>
        <w:jc w:val="both"/>
        <w:rPr>
          <w:rFonts w:ascii="Times New Roman" w:hAnsi="Times New Roman" w:cs="Times New Roman"/>
          <w:b/>
          <w:sz w:val="28"/>
          <w:szCs w:val="28"/>
        </w:rPr>
      </w:pPr>
      <w:r w:rsidRPr="00D60CFF">
        <w:rPr>
          <w:rFonts w:ascii="Times New Roman" w:hAnsi="Times New Roman" w:cs="Times New Roman"/>
          <w:b/>
          <w:sz w:val="28"/>
          <w:szCs w:val="28"/>
        </w:rPr>
        <w:t>Тема: Пассивные операции коммерческого банка</w:t>
      </w:r>
    </w:p>
    <w:p w:rsidR="00410051" w:rsidRPr="00D36629" w:rsidRDefault="00410051" w:rsidP="00410051">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410051" w:rsidRPr="00EC1247" w:rsidRDefault="00410051" w:rsidP="00410051">
      <w:pPr>
        <w:pStyle w:val="ReportMain0"/>
        <w:keepNext/>
        <w:suppressAutoHyphens/>
        <w:ind w:firstLine="709"/>
        <w:jc w:val="both"/>
        <w:outlineLvl w:val="1"/>
        <w:rPr>
          <w:sz w:val="28"/>
          <w:szCs w:val="28"/>
        </w:rPr>
      </w:pPr>
      <w:r w:rsidRPr="00EC1247">
        <w:rPr>
          <w:sz w:val="28"/>
          <w:szCs w:val="28"/>
        </w:rPr>
        <w:lastRenderedPageBreak/>
        <w:t xml:space="preserve">Технология осуществления банковского кредитования. Мониторинг кредитов. Порядок начисления и уплаты процентов. Кредитная политика банка. Классификация ссуд по степени риска. Особенности организации кредитования физических лиц. Современные формы обеспечения возврата кредита. Организация кассовой работы в банке, особенности кассового обслуживания клиентов банка. Операции по доверительному управлению, их экономическое содержание и правовое регулирование. </w:t>
      </w:r>
    </w:p>
    <w:p w:rsidR="00410051" w:rsidRPr="00EF4CCB" w:rsidRDefault="00410051" w:rsidP="00410051">
      <w:pPr>
        <w:pStyle w:val="a9"/>
        <w:tabs>
          <w:tab w:val="left" w:pos="284"/>
        </w:tabs>
        <w:jc w:val="both"/>
        <w:rPr>
          <w:sz w:val="28"/>
          <w:szCs w:val="28"/>
        </w:rPr>
      </w:pPr>
      <w:r w:rsidRPr="00EF4CCB">
        <w:rPr>
          <w:sz w:val="28"/>
          <w:szCs w:val="28"/>
        </w:rPr>
        <w:t>Вопросы для самоконтроля:</w:t>
      </w:r>
    </w:p>
    <w:p w:rsidR="00410051" w:rsidRDefault="00410051" w:rsidP="00410051">
      <w:pPr>
        <w:pStyle w:val="a9"/>
        <w:numPr>
          <w:ilvl w:val="0"/>
          <w:numId w:val="6"/>
        </w:numPr>
        <w:shd w:val="clear" w:color="auto" w:fill="FFFFFF"/>
        <w:rPr>
          <w:color w:val="000000"/>
          <w:sz w:val="28"/>
          <w:szCs w:val="28"/>
        </w:rPr>
      </w:pPr>
      <w:r w:rsidRPr="00A11A86">
        <w:rPr>
          <w:color w:val="000000"/>
          <w:sz w:val="28"/>
          <w:szCs w:val="28"/>
        </w:rPr>
        <w:t>Что такое этап кредитного процесса?</w:t>
      </w:r>
    </w:p>
    <w:p w:rsidR="00410051" w:rsidRDefault="00410051" w:rsidP="00410051">
      <w:pPr>
        <w:pStyle w:val="a9"/>
        <w:numPr>
          <w:ilvl w:val="0"/>
          <w:numId w:val="6"/>
        </w:numPr>
        <w:shd w:val="clear" w:color="auto" w:fill="FFFFFF"/>
        <w:rPr>
          <w:color w:val="000000"/>
          <w:sz w:val="28"/>
          <w:szCs w:val="28"/>
        </w:rPr>
      </w:pPr>
      <w:r>
        <w:rPr>
          <w:color w:val="000000"/>
          <w:sz w:val="28"/>
          <w:szCs w:val="28"/>
        </w:rPr>
        <w:t xml:space="preserve"> </w:t>
      </w:r>
      <w:r w:rsidRPr="00A11A86">
        <w:rPr>
          <w:color w:val="000000"/>
          <w:sz w:val="28"/>
          <w:szCs w:val="28"/>
        </w:rPr>
        <w:t>Что понимается под кредитным рынком?</w:t>
      </w:r>
    </w:p>
    <w:p w:rsidR="00410051" w:rsidRDefault="00410051" w:rsidP="00410051">
      <w:pPr>
        <w:pStyle w:val="a9"/>
        <w:numPr>
          <w:ilvl w:val="0"/>
          <w:numId w:val="6"/>
        </w:numPr>
        <w:shd w:val="clear" w:color="auto" w:fill="FFFFFF"/>
        <w:rPr>
          <w:color w:val="000000"/>
          <w:sz w:val="28"/>
          <w:szCs w:val="28"/>
        </w:rPr>
      </w:pPr>
      <w:r>
        <w:rPr>
          <w:color w:val="000000"/>
          <w:sz w:val="28"/>
          <w:szCs w:val="28"/>
        </w:rPr>
        <w:t xml:space="preserve"> </w:t>
      </w:r>
      <w:r w:rsidRPr="00A11A86">
        <w:rPr>
          <w:color w:val="000000"/>
          <w:sz w:val="28"/>
          <w:szCs w:val="28"/>
        </w:rPr>
        <w:t>Для чего необходим анализ кредитного рынка?</w:t>
      </w:r>
    </w:p>
    <w:p w:rsidR="00410051" w:rsidRDefault="00410051" w:rsidP="00410051">
      <w:pPr>
        <w:pStyle w:val="a9"/>
        <w:numPr>
          <w:ilvl w:val="0"/>
          <w:numId w:val="6"/>
        </w:numPr>
        <w:shd w:val="clear" w:color="auto" w:fill="FFFFFF"/>
        <w:rPr>
          <w:color w:val="000000"/>
          <w:sz w:val="28"/>
          <w:szCs w:val="28"/>
        </w:rPr>
      </w:pPr>
      <w:r>
        <w:rPr>
          <w:color w:val="000000"/>
          <w:sz w:val="28"/>
          <w:szCs w:val="28"/>
        </w:rPr>
        <w:t xml:space="preserve"> </w:t>
      </w:r>
      <w:r w:rsidRPr="00A11A86">
        <w:rPr>
          <w:color w:val="000000"/>
          <w:sz w:val="28"/>
          <w:szCs w:val="28"/>
        </w:rPr>
        <w:t>Что такое кредитная политика банка?</w:t>
      </w:r>
    </w:p>
    <w:p w:rsidR="00410051" w:rsidRPr="00932698" w:rsidRDefault="00410051" w:rsidP="00410051">
      <w:pPr>
        <w:pStyle w:val="a9"/>
        <w:numPr>
          <w:ilvl w:val="0"/>
          <w:numId w:val="6"/>
        </w:numPr>
        <w:shd w:val="clear" w:color="auto" w:fill="FFFFFF"/>
        <w:rPr>
          <w:color w:val="000000"/>
          <w:sz w:val="28"/>
          <w:szCs w:val="28"/>
        </w:rPr>
      </w:pPr>
      <w:r>
        <w:rPr>
          <w:sz w:val="28"/>
          <w:szCs w:val="28"/>
        </w:rPr>
        <w:t>Перечислите с</w:t>
      </w:r>
      <w:r w:rsidRPr="00932698">
        <w:rPr>
          <w:sz w:val="28"/>
          <w:szCs w:val="28"/>
        </w:rPr>
        <w:t>овременные формы обеспечения возврата кредита.</w:t>
      </w:r>
    </w:p>
    <w:p w:rsidR="00410051" w:rsidRPr="00932698" w:rsidRDefault="00410051" w:rsidP="00410051">
      <w:pPr>
        <w:pStyle w:val="a9"/>
        <w:numPr>
          <w:ilvl w:val="0"/>
          <w:numId w:val="6"/>
        </w:numPr>
        <w:shd w:val="clear" w:color="auto" w:fill="FFFFFF"/>
        <w:rPr>
          <w:color w:val="000000"/>
          <w:sz w:val="28"/>
          <w:szCs w:val="28"/>
        </w:rPr>
      </w:pPr>
      <w:r>
        <w:rPr>
          <w:sz w:val="28"/>
          <w:szCs w:val="28"/>
        </w:rPr>
        <w:t>Каков порядок п</w:t>
      </w:r>
      <w:r w:rsidRPr="00932698">
        <w:rPr>
          <w:sz w:val="28"/>
          <w:szCs w:val="28"/>
        </w:rPr>
        <w:t>роведени</w:t>
      </w:r>
      <w:r>
        <w:rPr>
          <w:sz w:val="28"/>
          <w:szCs w:val="28"/>
        </w:rPr>
        <w:t>я</w:t>
      </w:r>
      <w:r w:rsidRPr="00932698">
        <w:rPr>
          <w:sz w:val="28"/>
          <w:szCs w:val="28"/>
        </w:rPr>
        <w:t xml:space="preserve"> операций по банковским счетам</w:t>
      </w:r>
      <w:r>
        <w:rPr>
          <w:sz w:val="28"/>
          <w:szCs w:val="28"/>
        </w:rPr>
        <w:t>?</w:t>
      </w:r>
    </w:p>
    <w:p w:rsidR="00410051" w:rsidRDefault="00410051" w:rsidP="00410051">
      <w:pPr>
        <w:pStyle w:val="a9"/>
        <w:numPr>
          <w:ilvl w:val="0"/>
          <w:numId w:val="6"/>
        </w:numPr>
        <w:shd w:val="clear" w:color="auto" w:fill="FFFFFF"/>
        <w:ind w:left="0" w:firstLine="360"/>
        <w:rPr>
          <w:color w:val="000000"/>
          <w:sz w:val="28"/>
          <w:szCs w:val="28"/>
        </w:rPr>
      </w:pPr>
      <w:r>
        <w:rPr>
          <w:sz w:val="28"/>
          <w:szCs w:val="28"/>
        </w:rPr>
        <w:t xml:space="preserve"> </w:t>
      </w:r>
      <w:r w:rsidRPr="00A11A86">
        <w:rPr>
          <w:color w:val="000000"/>
          <w:sz w:val="28"/>
          <w:szCs w:val="28"/>
        </w:rPr>
        <w:t>Для чего к кредитной заявке прикладываются бухгалтерские финансовые документы?</w:t>
      </w:r>
    </w:p>
    <w:p w:rsidR="00410051" w:rsidRDefault="00410051" w:rsidP="00410051">
      <w:pPr>
        <w:pStyle w:val="a9"/>
        <w:numPr>
          <w:ilvl w:val="0"/>
          <w:numId w:val="6"/>
        </w:numPr>
        <w:shd w:val="clear" w:color="auto" w:fill="FFFFFF"/>
        <w:ind w:left="0" w:firstLine="360"/>
        <w:rPr>
          <w:color w:val="000000"/>
          <w:sz w:val="28"/>
          <w:szCs w:val="28"/>
        </w:rPr>
      </w:pPr>
      <w:r>
        <w:rPr>
          <w:color w:val="000000"/>
          <w:sz w:val="28"/>
          <w:szCs w:val="28"/>
        </w:rPr>
        <w:t xml:space="preserve"> В чем особенности договора поручительства?</w:t>
      </w:r>
    </w:p>
    <w:p w:rsidR="00410051" w:rsidRDefault="00410051" w:rsidP="00410051">
      <w:pPr>
        <w:pStyle w:val="a9"/>
        <w:numPr>
          <w:ilvl w:val="0"/>
          <w:numId w:val="6"/>
        </w:numPr>
        <w:shd w:val="clear" w:color="auto" w:fill="FFFFFF"/>
        <w:ind w:left="0" w:firstLine="360"/>
        <w:rPr>
          <w:color w:val="000000"/>
          <w:sz w:val="28"/>
          <w:szCs w:val="28"/>
        </w:rPr>
      </w:pPr>
      <w:r>
        <w:rPr>
          <w:color w:val="000000"/>
          <w:sz w:val="28"/>
          <w:szCs w:val="28"/>
        </w:rPr>
        <w:t xml:space="preserve"> Как осуществляется организация безналичных расчетов в РФ?</w:t>
      </w:r>
    </w:p>
    <w:p w:rsidR="00410051" w:rsidRDefault="00410051" w:rsidP="00410051">
      <w:pPr>
        <w:pStyle w:val="a9"/>
        <w:numPr>
          <w:ilvl w:val="0"/>
          <w:numId w:val="6"/>
        </w:numPr>
        <w:shd w:val="clear" w:color="auto" w:fill="FFFFFF"/>
        <w:ind w:left="0" w:firstLine="360"/>
        <w:rPr>
          <w:color w:val="000000"/>
          <w:sz w:val="28"/>
          <w:szCs w:val="28"/>
        </w:rPr>
      </w:pPr>
      <w:r>
        <w:rPr>
          <w:color w:val="000000"/>
          <w:sz w:val="28"/>
          <w:szCs w:val="28"/>
        </w:rPr>
        <w:t>В чем экономическое содержание операций по доверительному управлению?</w:t>
      </w:r>
    </w:p>
    <w:p w:rsidR="00410051" w:rsidRDefault="00410051" w:rsidP="00F75DD9">
      <w:pPr>
        <w:spacing w:after="0" w:line="240" w:lineRule="auto"/>
        <w:ind w:firstLine="709"/>
        <w:contextualSpacing/>
        <w:jc w:val="both"/>
        <w:rPr>
          <w:rFonts w:ascii="Times New Roman" w:hAnsi="Times New Roman"/>
          <w:sz w:val="28"/>
          <w:szCs w:val="28"/>
        </w:rPr>
      </w:pPr>
    </w:p>
    <w:p w:rsidR="00410051" w:rsidRPr="00447039" w:rsidRDefault="00410051" w:rsidP="00410051">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9</w:t>
      </w:r>
      <w:r w:rsidRPr="00447039">
        <w:rPr>
          <w:rFonts w:ascii="Times New Roman" w:hAnsi="Times New Roman" w:cs="Times New Roman"/>
          <w:b/>
          <w:sz w:val="28"/>
          <w:szCs w:val="28"/>
        </w:rPr>
        <w:t xml:space="preserve"> </w:t>
      </w:r>
    </w:p>
    <w:p w:rsidR="00410051" w:rsidRPr="00D60CFF" w:rsidRDefault="00410051" w:rsidP="00410051">
      <w:pPr>
        <w:spacing w:after="0" w:line="240" w:lineRule="auto"/>
        <w:ind w:firstLine="709"/>
        <w:jc w:val="both"/>
        <w:rPr>
          <w:rFonts w:ascii="Times New Roman" w:hAnsi="Times New Roman" w:cs="Times New Roman"/>
          <w:b/>
          <w:sz w:val="28"/>
          <w:szCs w:val="28"/>
        </w:rPr>
      </w:pPr>
      <w:r w:rsidRPr="00D60CFF">
        <w:rPr>
          <w:rFonts w:ascii="Times New Roman" w:hAnsi="Times New Roman" w:cs="Times New Roman"/>
          <w:b/>
          <w:sz w:val="28"/>
          <w:szCs w:val="28"/>
        </w:rPr>
        <w:t>Тема: Факторинговые и лизинговые операции банков</w:t>
      </w:r>
    </w:p>
    <w:p w:rsidR="00410051" w:rsidRPr="00D36629" w:rsidRDefault="00410051" w:rsidP="00410051">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410051" w:rsidRPr="00EC1247" w:rsidRDefault="00410051" w:rsidP="00410051">
      <w:pPr>
        <w:pStyle w:val="ReportMain0"/>
        <w:keepNext/>
        <w:suppressAutoHyphens/>
        <w:ind w:firstLine="709"/>
        <w:jc w:val="both"/>
        <w:outlineLvl w:val="1"/>
        <w:rPr>
          <w:sz w:val="28"/>
          <w:szCs w:val="28"/>
        </w:rPr>
      </w:pPr>
      <w:r w:rsidRPr="00EC1247">
        <w:rPr>
          <w:sz w:val="28"/>
          <w:szCs w:val="28"/>
        </w:rPr>
        <w:t xml:space="preserve">Деятельность банков на рынке ценных бумаг. Виды профессиональной деятельности на рынке ценных бумаг. Факторинговые операции банков. </w:t>
      </w:r>
      <w:r>
        <w:rPr>
          <w:sz w:val="28"/>
          <w:szCs w:val="28"/>
        </w:rPr>
        <w:t>Л</w:t>
      </w:r>
      <w:r w:rsidRPr="00EC1247">
        <w:rPr>
          <w:sz w:val="28"/>
          <w:szCs w:val="28"/>
        </w:rPr>
        <w:t xml:space="preserve">изинговые операции банков. </w:t>
      </w:r>
    </w:p>
    <w:p w:rsidR="00410051" w:rsidRDefault="00410051" w:rsidP="00410051">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самопроверки:</w:t>
      </w:r>
    </w:p>
    <w:p w:rsidR="00410051" w:rsidRDefault="00410051"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Что относится к </w:t>
      </w:r>
      <w:proofErr w:type="spellStart"/>
      <w:r>
        <w:rPr>
          <w:rFonts w:ascii="Times New Roman" w:hAnsi="Times New Roman"/>
          <w:sz w:val="28"/>
          <w:szCs w:val="28"/>
        </w:rPr>
        <w:t>факторинговым</w:t>
      </w:r>
      <w:proofErr w:type="spellEnd"/>
      <w:r>
        <w:rPr>
          <w:rFonts w:ascii="Times New Roman" w:hAnsi="Times New Roman"/>
          <w:sz w:val="28"/>
          <w:szCs w:val="28"/>
        </w:rPr>
        <w:t xml:space="preserve"> операциям банка?</w:t>
      </w:r>
    </w:p>
    <w:p w:rsidR="00410051" w:rsidRDefault="00410051"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 Какую деятельность банки осуществляют на рынке ценных бумаг?</w:t>
      </w:r>
    </w:p>
    <w:p w:rsidR="00410051" w:rsidRDefault="00410051"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 Что собой представляет рынок ценных бумаг?</w:t>
      </w:r>
    </w:p>
    <w:p w:rsidR="00410051" w:rsidRDefault="00410051"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 Перечислите виды ценных бумаг.</w:t>
      </w:r>
    </w:p>
    <w:p w:rsidR="00410051" w:rsidRDefault="00410051" w:rsidP="00F75DD9">
      <w:pPr>
        <w:spacing w:after="0" w:line="240" w:lineRule="auto"/>
        <w:ind w:firstLine="709"/>
        <w:contextualSpacing/>
        <w:jc w:val="both"/>
        <w:rPr>
          <w:rFonts w:ascii="Times New Roman" w:hAnsi="Times New Roman"/>
          <w:sz w:val="28"/>
          <w:szCs w:val="28"/>
        </w:rPr>
      </w:pPr>
    </w:p>
    <w:p w:rsidR="00410051" w:rsidRDefault="00410051" w:rsidP="00410051">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10</w:t>
      </w:r>
      <w:r w:rsidRPr="00447039">
        <w:rPr>
          <w:rFonts w:ascii="Times New Roman" w:hAnsi="Times New Roman" w:cs="Times New Roman"/>
          <w:b/>
          <w:sz w:val="28"/>
          <w:szCs w:val="28"/>
        </w:rPr>
        <w:t xml:space="preserve"> </w:t>
      </w:r>
    </w:p>
    <w:p w:rsidR="00410051" w:rsidRPr="00D60CFF" w:rsidRDefault="00410051" w:rsidP="00410051">
      <w:pPr>
        <w:spacing w:after="0" w:line="240" w:lineRule="auto"/>
        <w:ind w:firstLine="709"/>
        <w:jc w:val="both"/>
        <w:rPr>
          <w:rFonts w:ascii="Times New Roman" w:hAnsi="Times New Roman" w:cs="Times New Roman"/>
          <w:b/>
          <w:sz w:val="28"/>
          <w:szCs w:val="28"/>
        </w:rPr>
      </w:pPr>
      <w:r w:rsidRPr="00D60CFF">
        <w:rPr>
          <w:rFonts w:ascii="Times New Roman" w:hAnsi="Times New Roman" w:cs="Times New Roman"/>
          <w:b/>
          <w:sz w:val="28"/>
          <w:szCs w:val="28"/>
        </w:rPr>
        <w:t>Тема: Оценка ликвидности коммерческого банка</w:t>
      </w:r>
    </w:p>
    <w:p w:rsidR="00410051" w:rsidRPr="000C08C6" w:rsidRDefault="00410051" w:rsidP="00410051">
      <w:pPr>
        <w:spacing w:after="0" w:line="240" w:lineRule="auto"/>
        <w:ind w:firstLine="709"/>
        <w:jc w:val="both"/>
        <w:rPr>
          <w:rFonts w:ascii="Times New Roman" w:hAnsi="Times New Roman" w:cs="Times New Roman"/>
          <w:bCs/>
          <w:sz w:val="28"/>
          <w:szCs w:val="28"/>
        </w:rPr>
      </w:pPr>
      <w:r w:rsidRPr="000C08C6">
        <w:rPr>
          <w:rFonts w:ascii="Times New Roman" w:hAnsi="Times New Roman" w:cs="Times New Roman"/>
          <w:bCs/>
          <w:sz w:val="28"/>
          <w:szCs w:val="28"/>
        </w:rPr>
        <w:t>Предлагаемые к рассмотрению вопросы:</w:t>
      </w:r>
    </w:p>
    <w:p w:rsidR="00410051" w:rsidRDefault="00410051" w:rsidP="00410051">
      <w:pPr>
        <w:pStyle w:val="ReportMain0"/>
        <w:keepNext/>
        <w:suppressAutoHyphens/>
        <w:ind w:firstLine="709"/>
        <w:jc w:val="both"/>
        <w:outlineLvl w:val="1"/>
        <w:rPr>
          <w:sz w:val="28"/>
          <w:szCs w:val="28"/>
        </w:rPr>
      </w:pPr>
      <w:r w:rsidRPr="00EC1247">
        <w:rPr>
          <w:sz w:val="28"/>
          <w:szCs w:val="28"/>
        </w:rPr>
        <w:t xml:space="preserve">Факторы, оказывающие влияние на ликвидность банка. Оценка потребности банка в ликвидных средствах. Избыток и дефицит ликвидности. Регулирование банковской ликвидности: государственное регулирование ликвидности; внутренние показатели ликвидности, определяемые банком. </w:t>
      </w:r>
    </w:p>
    <w:p w:rsidR="00410051" w:rsidRDefault="00410051" w:rsidP="00410051">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самопроверки:</w:t>
      </w:r>
    </w:p>
    <w:p w:rsidR="00410051" w:rsidRDefault="00410051" w:rsidP="00410051">
      <w:pPr>
        <w:pStyle w:val="a9"/>
        <w:numPr>
          <w:ilvl w:val="0"/>
          <w:numId w:val="7"/>
        </w:numPr>
        <w:tabs>
          <w:tab w:val="left" w:pos="0"/>
        </w:tabs>
        <w:ind w:left="0" w:firstLine="360"/>
        <w:jc w:val="both"/>
        <w:rPr>
          <w:sz w:val="28"/>
          <w:szCs w:val="28"/>
        </w:rPr>
      </w:pPr>
      <w:r>
        <w:rPr>
          <w:sz w:val="28"/>
          <w:szCs w:val="28"/>
        </w:rPr>
        <w:t>Что означает дефицит ликвидности?</w:t>
      </w:r>
    </w:p>
    <w:p w:rsidR="00410051" w:rsidRDefault="00410051" w:rsidP="00410051">
      <w:pPr>
        <w:pStyle w:val="a9"/>
        <w:numPr>
          <w:ilvl w:val="0"/>
          <w:numId w:val="7"/>
        </w:numPr>
        <w:tabs>
          <w:tab w:val="left" w:pos="0"/>
        </w:tabs>
        <w:ind w:left="0" w:firstLine="360"/>
        <w:jc w:val="both"/>
        <w:rPr>
          <w:sz w:val="28"/>
          <w:szCs w:val="28"/>
        </w:rPr>
      </w:pPr>
      <w:r>
        <w:rPr>
          <w:sz w:val="28"/>
          <w:szCs w:val="28"/>
        </w:rPr>
        <w:t>Какие нормативно-правовые акты регулируют банковскую ликвидность?</w:t>
      </w:r>
    </w:p>
    <w:p w:rsidR="00410051" w:rsidRDefault="00410051" w:rsidP="00410051">
      <w:pPr>
        <w:pStyle w:val="a9"/>
        <w:numPr>
          <w:ilvl w:val="0"/>
          <w:numId w:val="7"/>
        </w:numPr>
        <w:tabs>
          <w:tab w:val="left" w:pos="0"/>
        </w:tabs>
        <w:ind w:left="0" w:firstLine="360"/>
        <w:jc w:val="both"/>
        <w:rPr>
          <w:sz w:val="28"/>
          <w:szCs w:val="28"/>
        </w:rPr>
      </w:pPr>
      <w:r w:rsidRPr="009B378C">
        <w:rPr>
          <w:sz w:val="28"/>
          <w:szCs w:val="28"/>
        </w:rPr>
        <w:lastRenderedPageBreak/>
        <w:t>Что такое ликвидность коммерческого банка?</w:t>
      </w:r>
      <w:r w:rsidRPr="009B378C">
        <w:rPr>
          <w:color w:val="000000"/>
          <w:sz w:val="27"/>
          <w:szCs w:val="27"/>
          <w:shd w:val="clear" w:color="auto" w:fill="FFFFFF"/>
        </w:rPr>
        <w:t xml:space="preserve"> </w:t>
      </w:r>
      <w:r w:rsidRPr="009B378C">
        <w:rPr>
          <w:sz w:val="28"/>
          <w:szCs w:val="28"/>
        </w:rPr>
        <w:t>Что такое платежеспособность коммерческого банка?</w:t>
      </w:r>
      <w:r w:rsidRPr="009B378C">
        <w:rPr>
          <w:color w:val="000000"/>
          <w:sz w:val="27"/>
          <w:szCs w:val="27"/>
          <w:shd w:val="clear" w:color="auto" w:fill="FFFFFF"/>
        </w:rPr>
        <w:t xml:space="preserve"> </w:t>
      </w:r>
      <w:r w:rsidRPr="009B378C">
        <w:rPr>
          <w:sz w:val="28"/>
          <w:szCs w:val="28"/>
        </w:rPr>
        <w:t>Как связаны эти два понятия?</w:t>
      </w:r>
    </w:p>
    <w:p w:rsidR="00410051" w:rsidRDefault="00410051" w:rsidP="00410051">
      <w:pPr>
        <w:pStyle w:val="a9"/>
        <w:widowControl/>
        <w:numPr>
          <w:ilvl w:val="0"/>
          <w:numId w:val="7"/>
        </w:numPr>
        <w:tabs>
          <w:tab w:val="left" w:pos="0"/>
          <w:tab w:val="left" w:pos="284"/>
        </w:tabs>
        <w:autoSpaceDE/>
        <w:autoSpaceDN/>
        <w:adjustRightInd/>
        <w:ind w:left="0" w:firstLine="426"/>
        <w:jc w:val="both"/>
        <w:rPr>
          <w:sz w:val="28"/>
          <w:szCs w:val="28"/>
        </w:rPr>
      </w:pPr>
      <w:r w:rsidRPr="003D2B4F">
        <w:rPr>
          <w:sz w:val="28"/>
          <w:szCs w:val="28"/>
        </w:rPr>
        <w:t xml:space="preserve">Каковы внутренние показатели ликвидности, определяемые банком? </w:t>
      </w:r>
    </w:p>
    <w:p w:rsidR="00410051" w:rsidRDefault="00410051" w:rsidP="00410051">
      <w:pPr>
        <w:pStyle w:val="a9"/>
        <w:widowControl/>
        <w:numPr>
          <w:ilvl w:val="0"/>
          <w:numId w:val="7"/>
        </w:numPr>
        <w:tabs>
          <w:tab w:val="left" w:pos="0"/>
          <w:tab w:val="left" w:pos="284"/>
        </w:tabs>
        <w:autoSpaceDE/>
        <w:autoSpaceDN/>
        <w:adjustRightInd/>
        <w:ind w:left="0" w:firstLine="426"/>
        <w:jc w:val="both"/>
        <w:rPr>
          <w:sz w:val="28"/>
          <w:szCs w:val="28"/>
        </w:rPr>
      </w:pPr>
      <w:r w:rsidRPr="003D2B4F">
        <w:rPr>
          <w:sz w:val="28"/>
          <w:szCs w:val="28"/>
        </w:rPr>
        <w:t>Как определить ликвидность коммерческого банка?</w:t>
      </w:r>
    </w:p>
    <w:p w:rsidR="00410051" w:rsidRDefault="00410051" w:rsidP="00410051">
      <w:pPr>
        <w:pStyle w:val="a9"/>
        <w:widowControl/>
        <w:numPr>
          <w:ilvl w:val="0"/>
          <w:numId w:val="7"/>
        </w:numPr>
        <w:tabs>
          <w:tab w:val="left" w:pos="0"/>
          <w:tab w:val="left" w:pos="284"/>
        </w:tabs>
        <w:autoSpaceDE/>
        <w:autoSpaceDN/>
        <w:adjustRightInd/>
        <w:ind w:left="0" w:firstLine="426"/>
        <w:jc w:val="both"/>
        <w:rPr>
          <w:sz w:val="28"/>
          <w:szCs w:val="28"/>
        </w:rPr>
      </w:pPr>
      <w:r w:rsidRPr="003D2B4F">
        <w:rPr>
          <w:sz w:val="28"/>
          <w:szCs w:val="28"/>
        </w:rPr>
        <w:t>Перечислите наиболее ликвидные активы банка.</w:t>
      </w:r>
    </w:p>
    <w:p w:rsidR="00410051" w:rsidRDefault="00410051" w:rsidP="00F75DD9">
      <w:pPr>
        <w:spacing w:after="0" w:line="240" w:lineRule="auto"/>
        <w:ind w:firstLine="709"/>
        <w:contextualSpacing/>
        <w:jc w:val="both"/>
        <w:rPr>
          <w:rFonts w:ascii="Times New Roman" w:hAnsi="Times New Roman"/>
          <w:sz w:val="28"/>
          <w:szCs w:val="28"/>
        </w:rPr>
      </w:pPr>
    </w:p>
    <w:p w:rsidR="00410051" w:rsidRDefault="00410051" w:rsidP="00410051">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11-12</w:t>
      </w:r>
    </w:p>
    <w:p w:rsidR="00410051" w:rsidRPr="00D60CFF" w:rsidRDefault="00410051" w:rsidP="00410051">
      <w:pPr>
        <w:spacing w:after="0" w:line="240" w:lineRule="auto"/>
        <w:ind w:firstLine="709"/>
        <w:jc w:val="both"/>
        <w:rPr>
          <w:rFonts w:ascii="Times New Roman" w:hAnsi="Times New Roman" w:cs="Times New Roman"/>
          <w:b/>
          <w:sz w:val="28"/>
          <w:szCs w:val="28"/>
        </w:rPr>
      </w:pPr>
      <w:r w:rsidRPr="00D60CFF">
        <w:rPr>
          <w:rFonts w:ascii="Times New Roman" w:hAnsi="Times New Roman" w:cs="Times New Roman"/>
          <w:b/>
          <w:sz w:val="28"/>
          <w:szCs w:val="28"/>
        </w:rPr>
        <w:t>Тема: Банковские риски и их оценка</w:t>
      </w:r>
    </w:p>
    <w:p w:rsidR="00410051" w:rsidRPr="00D36629" w:rsidRDefault="00410051" w:rsidP="00410051">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410051" w:rsidRPr="006F1477" w:rsidRDefault="00410051" w:rsidP="00410051">
      <w:pPr>
        <w:pStyle w:val="ReportMain0"/>
        <w:suppressAutoHyphens/>
        <w:ind w:firstLine="709"/>
        <w:jc w:val="both"/>
        <w:rPr>
          <w:sz w:val="28"/>
          <w:szCs w:val="28"/>
        </w:rPr>
      </w:pPr>
      <w:r w:rsidRPr="00236E97">
        <w:rPr>
          <w:sz w:val="28"/>
          <w:szCs w:val="28"/>
        </w:rPr>
        <w:t xml:space="preserve">Банковские риски, понятие банковских рисков и их классификация. </w:t>
      </w:r>
      <w:r>
        <w:rPr>
          <w:sz w:val="28"/>
          <w:szCs w:val="28"/>
        </w:rPr>
        <w:t xml:space="preserve">Кредитный риск. </w:t>
      </w:r>
      <w:proofErr w:type="spellStart"/>
      <w:r>
        <w:rPr>
          <w:sz w:val="28"/>
          <w:szCs w:val="28"/>
        </w:rPr>
        <w:t>Страновой</w:t>
      </w:r>
      <w:proofErr w:type="spellEnd"/>
      <w:r>
        <w:rPr>
          <w:sz w:val="28"/>
          <w:szCs w:val="28"/>
        </w:rPr>
        <w:t xml:space="preserve"> риск (включая риск не перевода средств). Рыночный риск: фондовый риск, валютный и процентный риск. Риск ликвидности. Операционный риск. Правовой риск. Риск потери деловой репутации банка. Стратегический риск. Процесс управления банковскими рисками. Оценка банковских рисков.</w:t>
      </w:r>
    </w:p>
    <w:p w:rsidR="00410051" w:rsidRDefault="00410051" w:rsidP="00410051">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410051" w:rsidRDefault="00410051" w:rsidP="00410051">
      <w:pPr>
        <w:pStyle w:val="a9"/>
        <w:widowControl/>
        <w:numPr>
          <w:ilvl w:val="1"/>
          <w:numId w:val="8"/>
        </w:numPr>
        <w:tabs>
          <w:tab w:val="left" w:pos="993"/>
        </w:tabs>
        <w:autoSpaceDE/>
        <w:autoSpaceDN/>
        <w:adjustRightInd/>
        <w:ind w:left="0" w:firstLine="567"/>
        <w:jc w:val="both"/>
        <w:rPr>
          <w:sz w:val="28"/>
          <w:szCs w:val="28"/>
        </w:rPr>
      </w:pPr>
      <w:r w:rsidRPr="00192E51">
        <w:rPr>
          <w:sz w:val="28"/>
          <w:szCs w:val="28"/>
        </w:rPr>
        <w:t>Какие существуют виды банковских рисков?</w:t>
      </w:r>
    </w:p>
    <w:p w:rsidR="00410051" w:rsidRPr="00192E51" w:rsidRDefault="00410051" w:rsidP="00410051">
      <w:pPr>
        <w:pStyle w:val="a9"/>
        <w:widowControl/>
        <w:numPr>
          <w:ilvl w:val="1"/>
          <w:numId w:val="8"/>
        </w:numPr>
        <w:tabs>
          <w:tab w:val="left" w:pos="993"/>
        </w:tabs>
        <w:autoSpaceDE/>
        <w:autoSpaceDN/>
        <w:adjustRightInd/>
        <w:ind w:left="0" w:firstLine="567"/>
        <w:jc w:val="both"/>
        <w:rPr>
          <w:sz w:val="28"/>
          <w:szCs w:val="28"/>
        </w:rPr>
      </w:pPr>
      <w:r w:rsidRPr="005A425D">
        <w:rPr>
          <w:sz w:val="28"/>
          <w:szCs w:val="28"/>
        </w:rPr>
        <w:t>Какие риски называются кредитными?</w:t>
      </w:r>
    </w:p>
    <w:p w:rsidR="00410051" w:rsidRDefault="00410051" w:rsidP="004100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44FD0">
        <w:rPr>
          <w:rFonts w:ascii="Times New Roman" w:hAnsi="Times New Roman" w:cs="Times New Roman"/>
          <w:sz w:val="28"/>
          <w:szCs w:val="28"/>
        </w:rPr>
        <w:t xml:space="preserve">По каким критериям можно классифицировать кредитные операции? </w:t>
      </w:r>
      <w:r>
        <w:rPr>
          <w:rFonts w:ascii="Times New Roman" w:hAnsi="Times New Roman" w:cs="Times New Roman"/>
          <w:sz w:val="28"/>
          <w:szCs w:val="28"/>
        </w:rPr>
        <w:t xml:space="preserve"> </w:t>
      </w:r>
    </w:p>
    <w:p w:rsidR="00410051" w:rsidRPr="00C44FD0" w:rsidRDefault="00410051" w:rsidP="004100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44FD0">
        <w:rPr>
          <w:rFonts w:ascii="Times New Roman" w:hAnsi="Times New Roman" w:cs="Times New Roman"/>
          <w:sz w:val="28"/>
          <w:szCs w:val="28"/>
        </w:rPr>
        <w:t xml:space="preserve">Какие факторы влияют на «цену кредита»? </w:t>
      </w:r>
    </w:p>
    <w:p w:rsidR="00410051" w:rsidRPr="00C44FD0" w:rsidRDefault="00410051" w:rsidP="004100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C44FD0">
        <w:rPr>
          <w:rFonts w:ascii="Times New Roman" w:hAnsi="Times New Roman" w:cs="Times New Roman"/>
          <w:sz w:val="28"/>
          <w:szCs w:val="28"/>
        </w:rPr>
        <w:t xml:space="preserve">. Охарактеризуйте принципы кредитования и их связь с ликвидностью банка. С </w:t>
      </w:r>
      <w:proofErr w:type="gramStart"/>
      <w:r w:rsidRPr="00C44FD0">
        <w:rPr>
          <w:rFonts w:ascii="Times New Roman" w:hAnsi="Times New Roman" w:cs="Times New Roman"/>
          <w:sz w:val="28"/>
          <w:szCs w:val="28"/>
        </w:rPr>
        <w:t>учетом</w:t>
      </w:r>
      <w:proofErr w:type="gramEnd"/>
      <w:r w:rsidRPr="00C44FD0">
        <w:rPr>
          <w:rFonts w:ascii="Times New Roman" w:hAnsi="Times New Roman" w:cs="Times New Roman"/>
          <w:sz w:val="28"/>
          <w:szCs w:val="28"/>
        </w:rPr>
        <w:t xml:space="preserve"> каких факторов должна формироваться кредитная политика банка? </w:t>
      </w:r>
    </w:p>
    <w:p w:rsidR="00410051" w:rsidRPr="00C44FD0" w:rsidRDefault="00410051" w:rsidP="004100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C44FD0">
        <w:rPr>
          <w:rFonts w:ascii="Times New Roman" w:hAnsi="Times New Roman" w:cs="Times New Roman"/>
          <w:sz w:val="28"/>
          <w:szCs w:val="28"/>
        </w:rPr>
        <w:t xml:space="preserve">. Каким образом банки могут уменьшить риски кредитования? </w:t>
      </w:r>
    </w:p>
    <w:p w:rsidR="00410051" w:rsidRDefault="00410051" w:rsidP="00F75DD9">
      <w:pPr>
        <w:spacing w:after="0" w:line="240" w:lineRule="auto"/>
        <w:ind w:firstLine="709"/>
        <w:contextualSpacing/>
        <w:jc w:val="both"/>
        <w:rPr>
          <w:rFonts w:ascii="Times New Roman" w:hAnsi="Times New Roman"/>
          <w:sz w:val="28"/>
          <w:szCs w:val="28"/>
        </w:rPr>
      </w:pPr>
    </w:p>
    <w:p w:rsidR="000918C1" w:rsidRDefault="000918C1" w:rsidP="008A6825">
      <w:pPr>
        <w:autoSpaceDE w:val="0"/>
        <w:autoSpaceDN w:val="0"/>
        <w:adjustRightInd w:val="0"/>
        <w:spacing w:after="0" w:line="240" w:lineRule="auto"/>
        <w:ind w:firstLine="709"/>
        <w:jc w:val="both"/>
        <w:rPr>
          <w:rFonts w:ascii="Times New Roman" w:eastAsia="Times New Roman Bold Italic" w:hAnsi="Times New Roman" w:cs="Times New Roman"/>
          <w:b/>
          <w:bCs/>
          <w:iCs/>
          <w:sz w:val="28"/>
          <w:szCs w:val="28"/>
          <w:lang w:eastAsia="en-US"/>
        </w:rPr>
      </w:pPr>
    </w:p>
    <w:p w:rsidR="000918C1" w:rsidRPr="000918C1" w:rsidRDefault="000918C1" w:rsidP="000918C1">
      <w:pPr>
        <w:spacing w:line="240" w:lineRule="auto"/>
        <w:ind w:firstLine="709"/>
        <w:contextualSpacing/>
        <w:jc w:val="both"/>
        <w:rPr>
          <w:rFonts w:ascii="Times New Roman" w:hAnsi="Times New Roman" w:cs="Times New Roman"/>
          <w:b/>
          <w:sz w:val="28"/>
          <w:szCs w:val="28"/>
        </w:rPr>
      </w:pPr>
      <w:r w:rsidRPr="000918C1">
        <w:rPr>
          <w:rFonts w:ascii="Times New Roman" w:hAnsi="Times New Roman" w:cs="Times New Roman"/>
          <w:b/>
          <w:sz w:val="28"/>
          <w:szCs w:val="28"/>
          <w:lang w:eastAsia="en-US"/>
        </w:rPr>
        <w:t>3</w:t>
      </w:r>
      <w:r w:rsidRPr="000918C1">
        <w:rPr>
          <w:rFonts w:ascii="Times New Roman" w:hAnsi="Times New Roman" w:cs="Times New Roman"/>
          <w:b/>
          <w:sz w:val="28"/>
          <w:szCs w:val="28"/>
          <w:lang w:eastAsia="en-US"/>
        </w:rPr>
        <w:t xml:space="preserve"> Методические указания по подготовке и защиты курсовой работы</w:t>
      </w:r>
    </w:p>
    <w:p w:rsidR="000918C1" w:rsidRPr="000918C1" w:rsidRDefault="000918C1" w:rsidP="000918C1">
      <w:pPr>
        <w:spacing w:line="240" w:lineRule="auto"/>
        <w:ind w:firstLine="709"/>
        <w:contextualSpacing/>
        <w:jc w:val="both"/>
        <w:rPr>
          <w:rFonts w:ascii="Times New Roman" w:hAnsi="Times New Roman" w:cs="Times New Roman"/>
          <w:sz w:val="28"/>
          <w:szCs w:val="28"/>
        </w:rPr>
      </w:pPr>
    </w:p>
    <w:p w:rsidR="000918C1" w:rsidRPr="000918C1" w:rsidRDefault="000918C1" w:rsidP="000918C1">
      <w:pPr>
        <w:shd w:val="clear" w:color="auto" w:fill="FFFFFF"/>
        <w:spacing w:after="0" w:line="240" w:lineRule="auto"/>
        <w:ind w:right="11" w:firstLine="539"/>
        <w:jc w:val="both"/>
        <w:rPr>
          <w:rFonts w:ascii="Times New Roman" w:hAnsi="Times New Roman" w:cs="Times New Roman"/>
          <w:sz w:val="28"/>
          <w:szCs w:val="28"/>
        </w:rPr>
      </w:pPr>
      <w:r w:rsidRPr="000918C1">
        <w:rPr>
          <w:rFonts w:ascii="Times New Roman" w:hAnsi="Times New Roman" w:cs="Times New Roman"/>
          <w:color w:val="000000"/>
          <w:spacing w:val="-2"/>
          <w:sz w:val="28"/>
          <w:szCs w:val="28"/>
        </w:rPr>
        <w:t xml:space="preserve">Курсовая работа является самостоятельной  работой на определенную </w:t>
      </w:r>
      <w:r w:rsidRPr="000918C1">
        <w:rPr>
          <w:rFonts w:ascii="Times New Roman" w:hAnsi="Times New Roman" w:cs="Times New Roman"/>
          <w:color w:val="000000"/>
          <w:spacing w:val="8"/>
          <w:sz w:val="28"/>
          <w:szCs w:val="28"/>
        </w:rPr>
        <w:t>тему,</w:t>
      </w:r>
      <w:r w:rsidRPr="000918C1">
        <w:rPr>
          <w:rFonts w:ascii="Times New Roman" w:hAnsi="Times New Roman" w:cs="Times New Roman"/>
          <w:color w:val="000000"/>
          <w:sz w:val="28"/>
          <w:szCs w:val="28"/>
        </w:rPr>
        <w:t xml:space="preserve"> </w:t>
      </w:r>
      <w:r w:rsidRPr="000918C1">
        <w:rPr>
          <w:rFonts w:ascii="Times New Roman" w:hAnsi="Times New Roman" w:cs="Times New Roman"/>
          <w:color w:val="000000"/>
          <w:spacing w:val="-8"/>
          <w:sz w:val="28"/>
          <w:szCs w:val="28"/>
        </w:rPr>
        <w:t>выполненная студентом под руководством преподавателя.</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sz w:val="28"/>
          <w:szCs w:val="28"/>
        </w:rPr>
      </w:pPr>
      <w:proofErr w:type="gramStart"/>
      <w:r w:rsidRPr="000918C1">
        <w:rPr>
          <w:rFonts w:ascii="Times New Roman" w:hAnsi="Times New Roman" w:cs="Times New Roman"/>
          <w:sz w:val="28"/>
          <w:szCs w:val="28"/>
        </w:rPr>
        <w:t>Целью написания курсовой работы является: развитие творческих способностей студента; приобретение и развитие навыков самостоятельно анализировать, делать выводы; ориентироваться в сложившейся  экономической ситуации; выявлять актуальные проблемы и проводить научные изыскания путей и методов их решения; приобретение навыков решения нестандартных задач, прогнозирования экономических процессов в сфере финансов государственных и муниципальных учреждений; видеть перспективы развития казенных, бюджетных и автономных учреждений.</w:t>
      </w:r>
      <w:proofErr w:type="gramEnd"/>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Приступая к выполнению курсовой работы, студент должен изучить методические указания по выполнению курсовой работы, подготовленные кафедрой, согласовать план написания курсовой работы с научным руководителем и утвердить задание на выполнение курсовой работы.</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lastRenderedPageBreak/>
        <w:t>Необходимо изучить рекомендуемую литературу, собрать необходимый цифровой материал. Также необходимо показать знание рекомендованного учебного материала по избранной теме; самостоятельность в постановке и решении вопросов, относящихся к ней; сочетание теоретических знаний с практическими вопросами в области финансов государственных и муниципальных учреждений; умение последовательно и ясно излагать материал.</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xml:space="preserve">Структурно курсовая работа состоит </w:t>
      </w:r>
      <w:proofErr w:type="gramStart"/>
      <w:r w:rsidRPr="000918C1">
        <w:rPr>
          <w:rFonts w:ascii="Times New Roman" w:hAnsi="Times New Roman" w:cs="Times New Roman"/>
          <w:color w:val="000000"/>
          <w:spacing w:val="-6"/>
          <w:sz w:val="28"/>
          <w:szCs w:val="28"/>
        </w:rPr>
        <w:t>из</w:t>
      </w:r>
      <w:proofErr w:type="gramEnd"/>
      <w:r w:rsidRPr="000918C1">
        <w:rPr>
          <w:rFonts w:ascii="Times New Roman" w:hAnsi="Times New Roman" w:cs="Times New Roman"/>
          <w:color w:val="000000"/>
          <w:spacing w:val="-6"/>
          <w:sz w:val="28"/>
          <w:szCs w:val="28"/>
        </w:rPr>
        <w:t>:</w:t>
      </w:r>
    </w:p>
    <w:p w:rsidR="000918C1" w:rsidRPr="000918C1" w:rsidRDefault="000918C1" w:rsidP="000918C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титульного листа с указанием темы, автора, руководителя;</w:t>
      </w:r>
    </w:p>
    <w:p w:rsidR="000918C1" w:rsidRPr="000918C1" w:rsidRDefault="000918C1" w:rsidP="000918C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задания на курсовую работу;</w:t>
      </w:r>
    </w:p>
    <w:p w:rsidR="000918C1" w:rsidRPr="000918C1" w:rsidRDefault="000918C1" w:rsidP="000918C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содержания работы с указанием страниц излагаемых вопросов;</w:t>
      </w:r>
    </w:p>
    <w:p w:rsidR="000918C1" w:rsidRPr="000918C1" w:rsidRDefault="000918C1" w:rsidP="000918C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основного текста;</w:t>
      </w:r>
    </w:p>
    <w:p w:rsidR="000918C1" w:rsidRPr="000918C1" w:rsidRDefault="000918C1" w:rsidP="000918C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списка использованных источников;</w:t>
      </w:r>
    </w:p>
    <w:p w:rsidR="000918C1" w:rsidRPr="000918C1" w:rsidRDefault="000918C1" w:rsidP="000918C1">
      <w:pPr>
        <w:shd w:val="clear" w:color="auto" w:fill="FFFFFF"/>
        <w:tabs>
          <w:tab w:val="left" w:pos="709"/>
          <w:tab w:val="left" w:pos="851"/>
        </w:tabs>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 приложений (таблиц, рисунков).</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ab/>
        <w:t>Основной те</w:t>
      </w:r>
      <w:proofErr w:type="gramStart"/>
      <w:r w:rsidRPr="000918C1">
        <w:rPr>
          <w:rFonts w:ascii="Times New Roman" w:hAnsi="Times New Roman" w:cs="Times New Roman"/>
          <w:color w:val="000000"/>
          <w:spacing w:val="-6"/>
          <w:sz w:val="28"/>
          <w:szCs w:val="28"/>
        </w:rPr>
        <w:t>кст вкл</w:t>
      </w:r>
      <w:proofErr w:type="gramEnd"/>
      <w:r w:rsidRPr="000918C1">
        <w:rPr>
          <w:rFonts w:ascii="Times New Roman" w:hAnsi="Times New Roman" w:cs="Times New Roman"/>
          <w:color w:val="000000"/>
          <w:spacing w:val="-6"/>
          <w:sz w:val="28"/>
          <w:szCs w:val="28"/>
        </w:rPr>
        <w:t>ючает введение, теоретическую часть и заключение. Все  эти разделы должны быть тесно взаимосвязаны. Каждый последующий раздел должен логически вытекать из предыдущего.</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ab/>
        <w:t>Основная задача введения – это обосновать тему курсовой работы, сформулировать цель, задачи, объект и предмет исследования, обозначить методологию и методику исследования и изложить краткое содержание работы.</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ab/>
        <w:t>В первом разделе работы раскрывается актуальность исследования, отражаются различные точки зрения, формулируется свое отношение к данной проблеме, определяется значение планирования и финансового обеспечения в государственных и муниципальных учреждениях.</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ab/>
        <w:t>Второй раздел должен носить аналитический характер.  Для этого следует провести анализ действующей практики и выявить позитивные, негативные факторы, умело использовать и обрабатывать практический материал. Это позволит обосновать выявленные студентом тенденции. Также должны быть раскрыты направления развития, совершенствования по исследуемой теме, даны обоснованные предложения, направленные на решение поставленной проблемы.</w:t>
      </w:r>
      <w:r w:rsidRPr="000918C1">
        <w:rPr>
          <w:rFonts w:ascii="Times New Roman" w:hAnsi="Times New Roman" w:cs="Times New Roman"/>
          <w:color w:val="000000"/>
          <w:spacing w:val="-6"/>
          <w:sz w:val="28"/>
          <w:szCs w:val="28"/>
        </w:rPr>
        <w:tab/>
        <w:t>В заключительной части работы делаются краткие выводы по ее содержанию.</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ab/>
        <w:t>К выполнению курсовой работы студент должен подходить творчески, проявляя самостоятельность в освещении основных проблем избранной темы. Не допуская дословного переписывания прочитанных источников.</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ab/>
        <w:t>В курсовой работе необходимо проявить знание курса «</w:t>
      </w:r>
      <w:r>
        <w:rPr>
          <w:rFonts w:ascii="Times New Roman" w:hAnsi="Times New Roman" w:cs="Times New Roman"/>
          <w:color w:val="000000"/>
          <w:spacing w:val="-6"/>
          <w:sz w:val="28"/>
          <w:szCs w:val="28"/>
        </w:rPr>
        <w:t>Организация деятельности банков</w:t>
      </w:r>
      <w:r w:rsidRPr="000918C1">
        <w:rPr>
          <w:rFonts w:ascii="Times New Roman" w:hAnsi="Times New Roman" w:cs="Times New Roman"/>
          <w:color w:val="000000"/>
          <w:spacing w:val="-6"/>
          <w:sz w:val="28"/>
          <w:szCs w:val="28"/>
        </w:rPr>
        <w:t>», а также знания смежных дисциплин по данной проблеме. Работа должна охватывать комплекс вопросов теоретического и конкретно-описательного характера. Кроме того, студент должен продемонстрировать умение делать обобщения на основе изученных источников и обобщенные выводы.</w:t>
      </w:r>
    </w:p>
    <w:p w:rsidR="000918C1" w:rsidRPr="000918C1" w:rsidRDefault="000918C1" w:rsidP="000918C1">
      <w:pPr>
        <w:shd w:val="clear" w:color="auto" w:fill="FFFFFF"/>
        <w:spacing w:after="0" w:line="240" w:lineRule="auto"/>
        <w:ind w:right="11" w:firstLine="539"/>
        <w:jc w:val="both"/>
        <w:rPr>
          <w:rFonts w:ascii="Times New Roman" w:hAnsi="Times New Roman" w:cs="Times New Roman"/>
          <w:color w:val="000000"/>
          <w:spacing w:val="-6"/>
          <w:sz w:val="28"/>
          <w:szCs w:val="28"/>
        </w:rPr>
      </w:pPr>
      <w:r w:rsidRPr="000918C1">
        <w:rPr>
          <w:rFonts w:ascii="Times New Roman" w:hAnsi="Times New Roman" w:cs="Times New Roman"/>
          <w:color w:val="000000"/>
          <w:spacing w:val="-6"/>
          <w:sz w:val="28"/>
          <w:szCs w:val="28"/>
        </w:rPr>
        <w:t>Курсовая работа, не соответствующая предъявляемым требованиям не допускается к защите.</w:t>
      </w:r>
    </w:p>
    <w:p w:rsidR="000918C1" w:rsidRPr="000918C1" w:rsidRDefault="000918C1" w:rsidP="000918C1">
      <w:pPr>
        <w:spacing w:after="0" w:line="240" w:lineRule="auto"/>
        <w:ind w:firstLine="709"/>
        <w:rPr>
          <w:rFonts w:ascii="Times New Roman" w:hAnsi="Times New Roman" w:cs="Times New Roman"/>
          <w:sz w:val="28"/>
          <w:szCs w:val="28"/>
        </w:rPr>
      </w:pPr>
      <w:r w:rsidRPr="000918C1">
        <w:rPr>
          <w:rFonts w:ascii="Times New Roman" w:hAnsi="Times New Roman" w:cs="Times New Roman"/>
          <w:sz w:val="28"/>
          <w:szCs w:val="28"/>
        </w:rPr>
        <w:t>Примерная тематика курсовых работ:</w:t>
      </w:r>
    </w:p>
    <w:p w:rsidR="000918C1" w:rsidRPr="000918C1" w:rsidRDefault="000918C1" w:rsidP="000918C1">
      <w:pPr>
        <w:pStyle w:val="ReportMain0"/>
        <w:keepNext/>
        <w:numPr>
          <w:ilvl w:val="0"/>
          <w:numId w:val="10"/>
        </w:numPr>
        <w:tabs>
          <w:tab w:val="left" w:pos="851"/>
        </w:tabs>
        <w:suppressAutoHyphens/>
        <w:ind w:left="0" w:firstLine="709"/>
        <w:jc w:val="both"/>
        <w:outlineLvl w:val="0"/>
        <w:rPr>
          <w:sz w:val="28"/>
          <w:szCs w:val="28"/>
        </w:rPr>
      </w:pPr>
      <w:r w:rsidRPr="000918C1">
        <w:rPr>
          <w:sz w:val="28"/>
          <w:szCs w:val="28"/>
        </w:rPr>
        <w:lastRenderedPageBreak/>
        <w:t xml:space="preserve">Кредитные организации и их функции. </w:t>
      </w:r>
    </w:p>
    <w:p w:rsidR="000918C1" w:rsidRPr="000918C1" w:rsidRDefault="000918C1" w:rsidP="000918C1">
      <w:pPr>
        <w:pStyle w:val="ReportMain0"/>
        <w:keepNext/>
        <w:numPr>
          <w:ilvl w:val="0"/>
          <w:numId w:val="10"/>
        </w:numPr>
        <w:tabs>
          <w:tab w:val="left" w:pos="851"/>
        </w:tabs>
        <w:suppressAutoHyphens/>
        <w:ind w:left="0" w:firstLine="709"/>
        <w:jc w:val="both"/>
        <w:outlineLvl w:val="0"/>
        <w:rPr>
          <w:sz w:val="28"/>
          <w:szCs w:val="28"/>
        </w:rPr>
      </w:pPr>
      <w:r w:rsidRPr="000918C1">
        <w:rPr>
          <w:sz w:val="28"/>
          <w:szCs w:val="28"/>
        </w:rPr>
        <w:t xml:space="preserve">  Центральный банк РФ, его роль в регулировании деятельности коммерческих банков.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Коммерческий банк основной элемент банковской системы РФ.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Организационные основы деятельности коммерческих банков.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Собственный капитал коммерческого банка: состав и проблемы достаточности.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Ресурсы коммерческого банка и оптимизация их структуры.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Межбанковский кредит, его развитие в России.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Кредиты рефинансирования и их значение в формировании ресурсной базы коммерческих банков в современных условиях. </w:t>
      </w:r>
    </w:p>
    <w:p w:rsidR="000918C1" w:rsidRPr="000918C1" w:rsidRDefault="000918C1" w:rsidP="000918C1">
      <w:pPr>
        <w:pStyle w:val="ReportMain0"/>
        <w:keepNext/>
        <w:numPr>
          <w:ilvl w:val="0"/>
          <w:numId w:val="10"/>
        </w:numPr>
        <w:tabs>
          <w:tab w:val="left" w:pos="851"/>
        </w:tabs>
        <w:suppressAutoHyphens/>
        <w:ind w:left="0" w:firstLine="709"/>
        <w:jc w:val="both"/>
        <w:outlineLvl w:val="0"/>
        <w:rPr>
          <w:b/>
          <w:sz w:val="28"/>
          <w:szCs w:val="28"/>
        </w:rPr>
      </w:pPr>
      <w:r w:rsidRPr="000918C1">
        <w:rPr>
          <w:sz w:val="28"/>
          <w:szCs w:val="28"/>
        </w:rPr>
        <w:t xml:space="preserve"> Кредитные операции в структуре активов коммерческих банков. </w:t>
      </w:r>
    </w:p>
    <w:p w:rsidR="000918C1" w:rsidRPr="000918C1" w:rsidRDefault="000918C1" w:rsidP="000918C1">
      <w:pPr>
        <w:pStyle w:val="ReportMain0"/>
        <w:keepNext/>
        <w:numPr>
          <w:ilvl w:val="0"/>
          <w:numId w:val="10"/>
        </w:numPr>
        <w:tabs>
          <w:tab w:val="left" w:pos="851"/>
          <w:tab w:val="left" w:pos="1134"/>
        </w:tabs>
        <w:suppressAutoHyphens/>
        <w:ind w:left="0" w:firstLine="709"/>
        <w:jc w:val="both"/>
        <w:outlineLvl w:val="0"/>
        <w:rPr>
          <w:b/>
          <w:sz w:val="28"/>
          <w:szCs w:val="28"/>
        </w:rPr>
      </w:pPr>
      <w:r w:rsidRPr="000918C1">
        <w:rPr>
          <w:sz w:val="28"/>
          <w:szCs w:val="28"/>
        </w:rPr>
        <w:t xml:space="preserve">Инвестиционные операции коммерческих банков. </w:t>
      </w:r>
    </w:p>
    <w:p w:rsidR="000918C1" w:rsidRPr="000918C1" w:rsidRDefault="000918C1" w:rsidP="000918C1">
      <w:pPr>
        <w:pStyle w:val="ReportMain0"/>
        <w:keepNext/>
        <w:numPr>
          <w:ilvl w:val="0"/>
          <w:numId w:val="10"/>
        </w:numPr>
        <w:tabs>
          <w:tab w:val="left" w:pos="851"/>
          <w:tab w:val="left" w:pos="1134"/>
        </w:tabs>
        <w:suppressAutoHyphens/>
        <w:ind w:left="0" w:firstLine="709"/>
        <w:jc w:val="both"/>
        <w:outlineLvl w:val="0"/>
        <w:rPr>
          <w:b/>
          <w:sz w:val="28"/>
          <w:szCs w:val="28"/>
        </w:rPr>
      </w:pPr>
      <w:r w:rsidRPr="000918C1">
        <w:rPr>
          <w:sz w:val="28"/>
          <w:szCs w:val="28"/>
        </w:rPr>
        <w:t xml:space="preserve">Коммерческие банки на рынке драгоценных металлов. </w:t>
      </w:r>
    </w:p>
    <w:p w:rsidR="000918C1" w:rsidRPr="000918C1" w:rsidRDefault="000918C1" w:rsidP="000918C1">
      <w:pPr>
        <w:pStyle w:val="ReportMain0"/>
        <w:keepNext/>
        <w:numPr>
          <w:ilvl w:val="0"/>
          <w:numId w:val="10"/>
        </w:numPr>
        <w:tabs>
          <w:tab w:val="left" w:pos="851"/>
          <w:tab w:val="left" w:pos="1134"/>
        </w:tabs>
        <w:suppressAutoHyphens/>
        <w:ind w:left="0" w:firstLine="709"/>
        <w:jc w:val="both"/>
        <w:outlineLvl w:val="0"/>
        <w:rPr>
          <w:b/>
          <w:sz w:val="28"/>
          <w:szCs w:val="28"/>
        </w:rPr>
      </w:pPr>
      <w:r w:rsidRPr="000918C1">
        <w:rPr>
          <w:sz w:val="28"/>
          <w:szCs w:val="28"/>
        </w:rPr>
        <w:t xml:space="preserve">Факторинговые операции коммерческих банков. </w:t>
      </w:r>
    </w:p>
    <w:p w:rsidR="000918C1" w:rsidRPr="000918C1" w:rsidRDefault="000918C1" w:rsidP="000918C1">
      <w:pPr>
        <w:pStyle w:val="ReportMain0"/>
        <w:keepNext/>
        <w:numPr>
          <w:ilvl w:val="0"/>
          <w:numId w:val="10"/>
        </w:numPr>
        <w:tabs>
          <w:tab w:val="left" w:pos="851"/>
          <w:tab w:val="left" w:pos="1134"/>
        </w:tabs>
        <w:suppressAutoHyphens/>
        <w:ind w:left="0" w:firstLine="709"/>
        <w:jc w:val="both"/>
        <w:outlineLvl w:val="0"/>
        <w:rPr>
          <w:b/>
          <w:sz w:val="28"/>
          <w:szCs w:val="28"/>
        </w:rPr>
      </w:pPr>
      <w:r w:rsidRPr="000918C1">
        <w:rPr>
          <w:sz w:val="28"/>
          <w:szCs w:val="28"/>
        </w:rPr>
        <w:t xml:space="preserve">Лизинговые операции коммерческих банков. </w:t>
      </w:r>
    </w:p>
    <w:p w:rsidR="000918C1" w:rsidRPr="000918C1" w:rsidRDefault="000918C1" w:rsidP="000918C1">
      <w:pPr>
        <w:pStyle w:val="ReportMain0"/>
        <w:keepNext/>
        <w:numPr>
          <w:ilvl w:val="0"/>
          <w:numId w:val="10"/>
        </w:numPr>
        <w:tabs>
          <w:tab w:val="left" w:pos="851"/>
          <w:tab w:val="left" w:pos="1134"/>
        </w:tabs>
        <w:suppressAutoHyphens/>
        <w:ind w:left="0" w:firstLine="709"/>
        <w:jc w:val="both"/>
        <w:outlineLvl w:val="0"/>
        <w:rPr>
          <w:b/>
          <w:sz w:val="28"/>
          <w:szCs w:val="28"/>
        </w:rPr>
      </w:pPr>
      <w:r w:rsidRPr="000918C1">
        <w:rPr>
          <w:sz w:val="28"/>
          <w:szCs w:val="28"/>
        </w:rPr>
        <w:t xml:space="preserve">Операции коммерческих банков с векселями.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Операции кредитных организаций с использованием банковских карт.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Валютные операции коммерческих банков.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Кредитование физических лиц на потребительские нужды.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Ипотечное кредитование в коммерческом банке.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Система безналичных расчетов и основные принципы их организации.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Проблемы оценки кредитоспособности заемщиков коммерческого банка.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Кредитный договор - основа организации кредитного процесса.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Кредитный потенциал коммерческого банка.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Современные формы обеспечения возврата кредита.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Мониторинг кредитов в коммерческом банке.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Кредитный портфель коммерческого банка и его регулирование.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Платежеспособность и ликвидность коммерческого банка.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Методы управления ликвидностью коммерческого банка.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Основные методы ценообразования в банковском деле.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Процентная политика коммерческих банков.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Кредитная политика коммерческих банков.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Резервы на возможные потери по ссудам, порядок образования и проблемы использования.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Реорганизация кредитных организаций.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Ликвидация кредитных организаций, проблемы ее осуществления в России.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Рейтинг в деятельности коммерческих банков.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Операции коммерческих банков по доверительному управлению. </w:t>
      </w:r>
    </w:p>
    <w:p w:rsidR="000918C1" w:rsidRPr="000918C1" w:rsidRDefault="000918C1" w:rsidP="000918C1">
      <w:pPr>
        <w:pStyle w:val="ReportMain0"/>
        <w:keepNext/>
        <w:numPr>
          <w:ilvl w:val="0"/>
          <w:numId w:val="10"/>
        </w:numPr>
        <w:tabs>
          <w:tab w:val="left" w:pos="851"/>
          <w:tab w:val="left" w:pos="993"/>
        </w:tabs>
        <w:suppressAutoHyphens/>
        <w:ind w:left="0" w:firstLine="709"/>
        <w:jc w:val="both"/>
        <w:outlineLvl w:val="0"/>
        <w:rPr>
          <w:b/>
          <w:sz w:val="28"/>
          <w:szCs w:val="28"/>
        </w:rPr>
      </w:pPr>
      <w:r w:rsidRPr="000918C1">
        <w:rPr>
          <w:sz w:val="28"/>
          <w:szCs w:val="28"/>
        </w:rPr>
        <w:t xml:space="preserve"> Банковские риски и способы их минимизации. </w:t>
      </w:r>
    </w:p>
    <w:p w:rsidR="008A6825" w:rsidRPr="000F3681" w:rsidRDefault="008A6825" w:rsidP="008A6825">
      <w:pPr>
        <w:tabs>
          <w:tab w:val="left" w:pos="1134"/>
        </w:tabs>
        <w:ind w:right="2" w:firstLine="709"/>
        <w:jc w:val="both"/>
        <w:rPr>
          <w:rFonts w:ascii="Times New Roman" w:hAnsi="Times New Roman" w:cs="Times New Roman"/>
          <w:b/>
          <w:sz w:val="28"/>
          <w:szCs w:val="28"/>
        </w:rPr>
      </w:pPr>
      <w:bookmarkStart w:id="1" w:name="_GoBack"/>
      <w:bookmarkEnd w:id="1"/>
      <w:r>
        <w:rPr>
          <w:rFonts w:ascii="Times New Roman" w:hAnsi="Times New Roman" w:cs="Times New Roman"/>
          <w:b/>
          <w:sz w:val="28"/>
          <w:szCs w:val="28"/>
        </w:rPr>
        <w:lastRenderedPageBreak/>
        <w:t>4</w:t>
      </w:r>
      <w:r w:rsidRPr="000F3681">
        <w:rPr>
          <w:rFonts w:ascii="Times New Roman" w:hAnsi="Times New Roman" w:cs="Times New Roman"/>
          <w:b/>
          <w:sz w:val="28"/>
          <w:szCs w:val="28"/>
        </w:rPr>
        <w:t xml:space="preserve"> Контроль и управление самостоятельной работой студентов</w:t>
      </w: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 xml:space="preserve">итоговый контроль осуществляется через </w:t>
      </w:r>
      <w:r w:rsidR="00DE33ED">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(как правило, на последнем учебном занятии перед рубежным контролем).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410051">
        <w:rPr>
          <w:rFonts w:ascii="Times New Roman" w:hAnsi="Times New Roman" w:cs="Times New Roman"/>
          <w:sz w:val="28"/>
          <w:szCs w:val="28"/>
        </w:rPr>
        <w:t>Организация деятельности банков</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по дисциплине «</w:t>
      </w:r>
      <w:r w:rsidR="00410051">
        <w:rPr>
          <w:rFonts w:ascii="Times New Roman" w:hAnsi="Times New Roman" w:cs="Times New Roman"/>
          <w:sz w:val="28"/>
          <w:szCs w:val="28"/>
        </w:rPr>
        <w:t>Организация деятельности банков</w:t>
      </w:r>
      <w:r>
        <w:rPr>
          <w:rFonts w:ascii="Times New Roman" w:hAnsi="Times New Roman"/>
          <w:sz w:val="28"/>
          <w:szCs w:val="28"/>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Pr="004835F5" w:rsidRDefault="00C045CF" w:rsidP="0058307B">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Итоговой формой контроля знаний, умений и навыков по дисциплине является </w:t>
      </w:r>
      <w:r w:rsidR="004835F5">
        <w:rPr>
          <w:rFonts w:ascii="Times New Roman" w:hAnsi="Times New Roman"/>
          <w:sz w:val="28"/>
          <w:szCs w:val="28"/>
        </w:rPr>
        <w:t>экзамен</w:t>
      </w:r>
      <w:r>
        <w:rPr>
          <w:rFonts w:ascii="Times New Roman" w:hAnsi="Times New Roman"/>
          <w:sz w:val="28"/>
          <w:szCs w:val="28"/>
        </w:rPr>
        <w:t xml:space="preserve">. </w:t>
      </w:r>
      <w:r w:rsidR="004835F5">
        <w:rPr>
          <w:rFonts w:ascii="Times New Roman" w:hAnsi="Times New Roman"/>
          <w:sz w:val="28"/>
          <w:szCs w:val="28"/>
        </w:rPr>
        <w:t>Экзамен</w:t>
      </w:r>
      <w:r>
        <w:rPr>
          <w:rFonts w:ascii="Times New Roman" w:hAnsi="Times New Roman"/>
          <w:sz w:val="28"/>
          <w:szCs w:val="28"/>
        </w:rPr>
        <w:t xml:space="preserve"> проводится по билетам, которые включают два </w:t>
      </w:r>
      <w:r w:rsidRPr="004835F5">
        <w:rPr>
          <w:rFonts w:ascii="Times New Roman" w:hAnsi="Times New Roman" w:cs="Times New Roman"/>
          <w:sz w:val="28"/>
          <w:szCs w:val="28"/>
        </w:rPr>
        <w:t>теоретических вопроса</w:t>
      </w:r>
      <w:r w:rsidR="004835F5" w:rsidRPr="004835F5">
        <w:rPr>
          <w:rFonts w:ascii="Times New Roman" w:hAnsi="Times New Roman" w:cs="Times New Roman"/>
          <w:sz w:val="28"/>
          <w:szCs w:val="28"/>
        </w:rPr>
        <w:t xml:space="preserve"> и задачу</w:t>
      </w:r>
      <w:r w:rsidRPr="004835F5">
        <w:rPr>
          <w:rFonts w:ascii="Times New Roman" w:hAnsi="Times New Roman" w:cs="Times New Roman"/>
          <w:sz w:val="28"/>
          <w:szCs w:val="28"/>
        </w:rPr>
        <w:t>.</w:t>
      </w:r>
    </w:p>
    <w:p w:rsidR="000B4866" w:rsidRPr="004835F5" w:rsidRDefault="000B4866" w:rsidP="0058307B">
      <w:pPr>
        <w:pStyle w:val="c1"/>
        <w:spacing w:before="0" w:after="0"/>
        <w:ind w:firstLine="709"/>
        <w:jc w:val="both"/>
        <w:rPr>
          <w:rFonts w:ascii="Times New Roman" w:hAnsi="Times New Roman" w:cs="Times New Roman"/>
          <w:sz w:val="28"/>
          <w:szCs w:val="28"/>
        </w:rPr>
      </w:pPr>
      <w:r w:rsidRPr="004835F5">
        <w:rPr>
          <w:rFonts w:ascii="Times New Roman" w:eastAsia="Times New Roman" w:hAnsi="Times New Roman" w:cs="Times New Roman"/>
          <w:sz w:val="28"/>
          <w:szCs w:val="28"/>
        </w:rPr>
        <w:t>«</w:t>
      </w:r>
      <w:r w:rsidR="004835F5" w:rsidRPr="004835F5">
        <w:rPr>
          <w:rFonts w:ascii="Times New Roman" w:eastAsia="Times New Roman" w:hAnsi="Times New Roman" w:cs="Times New Roman"/>
          <w:sz w:val="28"/>
          <w:szCs w:val="28"/>
        </w:rPr>
        <w:t>Отлично</w:t>
      </w:r>
      <w:r w:rsidRPr="004835F5">
        <w:rPr>
          <w:rFonts w:ascii="Times New Roman" w:eastAsia="Times New Roman" w:hAnsi="Times New Roman" w:cs="Times New Roman"/>
          <w:sz w:val="28"/>
          <w:szCs w:val="28"/>
        </w:rPr>
        <w:t xml:space="preserve">» - </w:t>
      </w:r>
      <w:r w:rsidR="004835F5">
        <w:rPr>
          <w:rFonts w:ascii="Times New Roman" w:eastAsia="Times New Roman" w:hAnsi="Times New Roman" w:cs="Times New Roman"/>
          <w:sz w:val="28"/>
          <w:szCs w:val="28"/>
        </w:rPr>
        <w:t>когда д</w:t>
      </w:r>
      <w:r w:rsidR="004835F5" w:rsidRPr="004835F5">
        <w:rPr>
          <w:rFonts w:ascii="Times New Roman" w:hAnsi="Times New Roman" w:cs="Times New Roman"/>
          <w:sz w:val="28"/>
          <w:szCs w:val="28"/>
        </w:rPr>
        <w:t xml:space="preserve">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w:t>
      </w:r>
      <w:r w:rsidR="004835F5" w:rsidRPr="004835F5">
        <w:rPr>
          <w:rFonts w:ascii="Times New Roman" w:hAnsi="Times New Roman" w:cs="Times New Roman"/>
          <w:sz w:val="28"/>
          <w:szCs w:val="28"/>
        </w:rPr>
        <w:lastRenderedPageBreak/>
        <w:t>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835F5" w:rsidRPr="004835F5" w:rsidRDefault="004835F5" w:rsidP="0058307B">
      <w:pPr>
        <w:pStyle w:val="c1"/>
        <w:spacing w:before="0"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835F5">
        <w:rPr>
          <w:rFonts w:ascii="Times New Roman" w:hAnsi="Times New Roman" w:cs="Times New Roman"/>
          <w:sz w:val="28"/>
          <w:szCs w:val="28"/>
        </w:rPr>
        <w:t>Хорошо</w:t>
      </w:r>
      <w:r>
        <w:rPr>
          <w:rFonts w:ascii="Times New Roman" w:hAnsi="Times New Roman" w:cs="Times New Roman"/>
          <w:sz w:val="28"/>
          <w:szCs w:val="28"/>
        </w:rPr>
        <w:t>»</w:t>
      </w:r>
      <w:r w:rsidRPr="004835F5">
        <w:rPr>
          <w:rFonts w:ascii="Times New Roman" w:hAnsi="Times New Roman" w:cs="Times New Roman"/>
          <w:sz w:val="28"/>
          <w:szCs w:val="28"/>
        </w:rPr>
        <w:t xml:space="preserve">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4835F5" w:rsidRPr="004835F5" w:rsidRDefault="004835F5" w:rsidP="0058307B">
      <w:pPr>
        <w:pStyle w:val="c1"/>
        <w:spacing w:before="0" w:after="0"/>
        <w:ind w:firstLine="709"/>
        <w:jc w:val="both"/>
        <w:rPr>
          <w:rFonts w:ascii="Times New Roman" w:hAnsi="Times New Roman" w:cs="Times New Roman"/>
          <w:sz w:val="28"/>
          <w:szCs w:val="28"/>
        </w:rPr>
      </w:pPr>
      <w:r w:rsidRPr="004835F5">
        <w:rPr>
          <w:rFonts w:ascii="Times New Roman" w:hAnsi="Times New Roman" w:cs="Times New Roman"/>
          <w:sz w:val="28"/>
          <w:szCs w:val="28"/>
        </w:rPr>
        <w:t xml:space="preserve">«Удовлетворительно»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835F5" w:rsidRPr="004835F5" w:rsidRDefault="004835F5" w:rsidP="0058307B">
      <w:pPr>
        <w:pStyle w:val="c1"/>
        <w:spacing w:before="0" w:after="0"/>
        <w:ind w:firstLine="709"/>
        <w:jc w:val="both"/>
        <w:rPr>
          <w:rFonts w:ascii="Times New Roman" w:eastAsia="Times New Roman" w:hAnsi="Times New Roman" w:cs="Times New Roman"/>
          <w:color w:val="C0504D"/>
          <w:sz w:val="28"/>
          <w:szCs w:val="28"/>
        </w:rPr>
      </w:pPr>
      <w:r w:rsidRPr="004835F5">
        <w:rPr>
          <w:rFonts w:ascii="Times New Roman" w:hAnsi="Times New Roman" w:cs="Times New Roman"/>
          <w:sz w:val="28"/>
          <w:szCs w:val="28"/>
        </w:rPr>
        <w:t xml:space="preserve">«Неудовлетворительно»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то есть студент не способен ответить на вопросы даже при дополнительных наводящих вопросах преподавателя.</w:t>
      </w: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sectPr w:rsidR="00C402A5"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CC" w:rsidRDefault="001E59CC" w:rsidP="00141F95">
      <w:pPr>
        <w:spacing w:after="0" w:line="240" w:lineRule="auto"/>
      </w:pPr>
      <w:r>
        <w:separator/>
      </w:r>
    </w:p>
  </w:endnote>
  <w:endnote w:type="continuationSeparator" w:id="0">
    <w:p w:rsidR="001E59CC" w:rsidRDefault="001E59CC"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Bold Itali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1E59CC" w:rsidRPr="00E47ED0" w:rsidRDefault="001E59CC">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0918C1">
          <w:rPr>
            <w:rFonts w:ascii="Times New Roman" w:hAnsi="Times New Roman"/>
            <w:noProof/>
            <w:sz w:val="28"/>
            <w:szCs w:val="28"/>
          </w:rPr>
          <w:t>12</w:t>
        </w:r>
        <w:r w:rsidRPr="00E47ED0">
          <w:rPr>
            <w:rFonts w:ascii="Times New Roman" w:hAnsi="Times New Roman"/>
            <w:sz w:val="28"/>
            <w:szCs w:val="28"/>
          </w:rPr>
          <w:fldChar w:fldCharType="end"/>
        </w:r>
      </w:p>
    </w:sdtContent>
  </w:sdt>
  <w:p w:rsidR="001E59CC" w:rsidRPr="00E47ED0" w:rsidRDefault="001E59CC">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CC" w:rsidRDefault="001E59CC" w:rsidP="00141F95">
      <w:pPr>
        <w:spacing w:after="0" w:line="240" w:lineRule="auto"/>
      </w:pPr>
      <w:r>
        <w:separator/>
      </w:r>
    </w:p>
  </w:footnote>
  <w:footnote w:type="continuationSeparator" w:id="0">
    <w:p w:rsidR="001E59CC" w:rsidRDefault="001E59CC"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CC" w:rsidRDefault="001E5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50133"/>
    <w:multiLevelType w:val="hybridMultilevel"/>
    <w:tmpl w:val="78F0F6AC"/>
    <w:lvl w:ilvl="0" w:tplc="460EFC0E">
      <w:start w:val="1"/>
      <w:numFmt w:val="bullet"/>
      <w:lvlText w:val=""/>
      <w:lvlJc w:val="left"/>
      <w:pPr>
        <w:ind w:left="1429" w:hanging="360"/>
      </w:pPr>
      <w:rPr>
        <w:rFonts w:ascii="Symbol" w:hAnsi="Symbol" w:hint="default"/>
      </w:rPr>
    </w:lvl>
    <w:lvl w:ilvl="1" w:tplc="460EFC0E">
      <w:start w:val="1"/>
      <w:numFmt w:val="bullet"/>
      <w:lvlText w:val=""/>
      <w:lvlJc w:val="left"/>
      <w:pPr>
        <w:ind w:left="2764" w:hanging="975"/>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D70DA4"/>
    <w:multiLevelType w:val="hybridMultilevel"/>
    <w:tmpl w:val="75BAD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1322A"/>
    <w:multiLevelType w:val="multilevel"/>
    <w:tmpl w:val="FD204B12"/>
    <w:lvl w:ilvl="0">
      <w:start w:val="65535"/>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353"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404B8"/>
    <w:multiLevelType w:val="hybridMultilevel"/>
    <w:tmpl w:val="E09C4C78"/>
    <w:lvl w:ilvl="0" w:tplc="26BEB05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B37EC8"/>
    <w:multiLevelType w:val="hybridMultilevel"/>
    <w:tmpl w:val="244C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4B2CAD"/>
    <w:multiLevelType w:val="hybridMultilevel"/>
    <w:tmpl w:val="E6ACE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5"/>
  </w:num>
  <w:num w:numId="8">
    <w:abstractNumId w:val="2"/>
  </w:num>
  <w:num w:numId="9">
    <w:abstractNumId w:val="0"/>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6230E"/>
    <w:rsid w:val="00075F8E"/>
    <w:rsid w:val="000918C1"/>
    <w:rsid w:val="000A6895"/>
    <w:rsid w:val="000B4866"/>
    <w:rsid w:val="000F109D"/>
    <w:rsid w:val="001207E7"/>
    <w:rsid w:val="00141F95"/>
    <w:rsid w:val="00153727"/>
    <w:rsid w:val="00154D3C"/>
    <w:rsid w:val="001D368B"/>
    <w:rsid w:val="001E1188"/>
    <w:rsid w:val="001E59CC"/>
    <w:rsid w:val="00225E74"/>
    <w:rsid w:val="002C3BB6"/>
    <w:rsid w:val="0030244E"/>
    <w:rsid w:val="00320D7C"/>
    <w:rsid w:val="0032235B"/>
    <w:rsid w:val="003509FD"/>
    <w:rsid w:val="003655F6"/>
    <w:rsid w:val="003A5820"/>
    <w:rsid w:val="003A7F41"/>
    <w:rsid w:val="003E15F9"/>
    <w:rsid w:val="00410051"/>
    <w:rsid w:val="00415A52"/>
    <w:rsid w:val="004835F5"/>
    <w:rsid w:val="0049221C"/>
    <w:rsid w:val="00492CCB"/>
    <w:rsid w:val="004B3854"/>
    <w:rsid w:val="004B7040"/>
    <w:rsid w:val="004D0DCA"/>
    <w:rsid w:val="004D6743"/>
    <w:rsid w:val="0050415B"/>
    <w:rsid w:val="00533C4A"/>
    <w:rsid w:val="00536D1F"/>
    <w:rsid w:val="0055202D"/>
    <w:rsid w:val="00561388"/>
    <w:rsid w:val="0058307B"/>
    <w:rsid w:val="005A1515"/>
    <w:rsid w:val="005D2A31"/>
    <w:rsid w:val="005D4C48"/>
    <w:rsid w:val="006E630D"/>
    <w:rsid w:val="007058FE"/>
    <w:rsid w:val="0072141B"/>
    <w:rsid w:val="00747EBA"/>
    <w:rsid w:val="00763D99"/>
    <w:rsid w:val="007663DC"/>
    <w:rsid w:val="007B544B"/>
    <w:rsid w:val="00883996"/>
    <w:rsid w:val="008A0624"/>
    <w:rsid w:val="008A6825"/>
    <w:rsid w:val="00931010"/>
    <w:rsid w:val="00990F75"/>
    <w:rsid w:val="009C4B1C"/>
    <w:rsid w:val="009C5EE6"/>
    <w:rsid w:val="00A0006F"/>
    <w:rsid w:val="00A4219C"/>
    <w:rsid w:val="00A62534"/>
    <w:rsid w:val="00AC6AFD"/>
    <w:rsid w:val="00B06C65"/>
    <w:rsid w:val="00B24AE2"/>
    <w:rsid w:val="00B478F3"/>
    <w:rsid w:val="00B934C5"/>
    <w:rsid w:val="00B94CED"/>
    <w:rsid w:val="00BA052D"/>
    <w:rsid w:val="00BA74A0"/>
    <w:rsid w:val="00BD509F"/>
    <w:rsid w:val="00C045CF"/>
    <w:rsid w:val="00C2065F"/>
    <w:rsid w:val="00C3243A"/>
    <w:rsid w:val="00C33B2F"/>
    <w:rsid w:val="00C34863"/>
    <w:rsid w:val="00C402A5"/>
    <w:rsid w:val="00C84CB3"/>
    <w:rsid w:val="00CA04A0"/>
    <w:rsid w:val="00D2060F"/>
    <w:rsid w:val="00D2556C"/>
    <w:rsid w:val="00D26651"/>
    <w:rsid w:val="00DB7DDF"/>
    <w:rsid w:val="00DC4D11"/>
    <w:rsid w:val="00DE33ED"/>
    <w:rsid w:val="00DE6DE0"/>
    <w:rsid w:val="00E22232"/>
    <w:rsid w:val="00EE64FD"/>
    <w:rsid w:val="00EF160C"/>
    <w:rsid w:val="00F6358A"/>
    <w:rsid w:val="00F75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34"/>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3768</Words>
  <Characters>21481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9</cp:revision>
  <cp:lastPrinted>2018-06-13T12:18:00Z</cp:lastPrinted>
  <dcterms:created xsi:type="dcterms:W3CDTF">2019-10-20T16:55:00Z</dcterms:created>
  <dcterms:modified xsi:type="dcterms:W3CDTF">2020-02-27T18:25:00Z</dcterms:modified>
</cp:coreProperties>
</file>