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90" w:rsidRPr="006C0B90" w:rsidRDefault="006C0B90" w:rsidP="006C0B90">
      <w:pPr>
        <w:pStyle w:val="ReportHead"/>
        <w:rPr>
          <w:sz w:val="24"/>
        </w:rPr>
      </w:pPr>
      <w:r w:rsidRPr="006C0B90">
        <w:rPr>
          <w:sz w:val="24"/>
        </w:rPr>
        <w:t>Министерство образования и науки Российской Федерации</w:t>
      </w:r>
    </w:p>
    <w:p w:rsidR="006C0B90" w:rsidRDefault="006C0B90" w:rsidP="00774C48">
      <w:pPr>
        <w:pStyle w:val="ReportHead"/>
        <w:suppressAutoHyphens/>
        <w:rPr>
          <w:sz w:val="24"/>
        </w:rPr>
      </w:pPr>
    </w:p>
    <w:p w:rsidR="00774C48" w:rsidRPr="00DB54D3" w:rsidRDefault="00774C48" w:rsidP="00774C48">
      <w:pPr>
        <w:pStyle w:val="ReportHead"/>
        <w:suppressAutoHyphens/>
        <w:rPr>
          <w:sz w:val="24"/>
        </w:rPr>
      </w:pPr>
      <w:r w:rsidRPr="00DB54D3">
        <w:rPr>
          <w:sz w:val="24"/>
        </w:rPr>
        <w:t xml:space="preserve">Бузулукский гуманитарно-технологический институт </w:t>
      </w:r>
    </w:p>
    <w:p w:rsidR="00774C48" w:rsidRPr="00DB54D3" w:rsidRDefault="00774C48" w:rsidP="00774C48">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774C48" w:rsidRDefault="00774C48" w:rsidP="00774C48">
      <w:pPr>
        <w:pStyle w:val="ReportHead"/>
        <w:suppressAutoHyphens/>
        <w:rPr>
          <w:sz w:val="24"/>
        </w:rPr>
      </w:pPr>
      <w:r w:rsidRPr="00DB54D3">
        <w:rPr>
          <w:sz w:val="24"/>
        </w:rPr>
        <w:t>высшего образования</w:t>
      </w:r>
    </w:p>
    <w:p w:rsidR="00774C48" w:rsidRDefault="00774C48" w:rsidP="00774C48">
      <w:pPr>
        <w:pStyle w:val="ReportHead"/>
        <w:suppressAutoHyphens/>
        <w:rPr>
          <w:b/>
          <w:sz w:val="24"/>
        </w:rPr>
      </w:pPr>
      <w:r>
        <w:rPr>
          <w:b/>
          <w:sz w:val="24"/>
        </w:rPr>
        <w:t>«Оренбургский государственный университет»</w:t>
      </w:r>
    </w:p>
    <w:p w:rsidR="00774C48" w:rsidRDefault="00774C48" w:rsidP="00774C48">
      <w:pPr>
        <w:pStyle w:val="ReportHead"/>
        <w:suppressAutoHyphens/>
        <w:rPr>
          <w:sz w:val="24"/>
        </w:rPr>
      </w:pPr>
    </w:p>
    <w:p w:rsidR="00774C48" w:rsidRDefault="00774C48" w:rsidP="00774C48">
      <w:pPr>
        <w:pStyle w:val="ReportHead"/>
        <w:suppressAutoHyphens/>
        <w:rPr>
          <w:sz w:val="24"/>
        </w:rPr>
      </w:pPr>
      <w:r>
        <w:rPr>
          <w:sz w:val="24"/>
        </w:rPr>
        <w:t>Кафедра гражданского права и процесса</w:t>
      </w: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jc w:val="left"/>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Pr="006C0B90" w:rsidRDefault="00774C48" w:rsidP="00774C48">
      <w:pPr>
        <w:pStyle w:val="ReportHead"/>
        <w:suppressAutoHyphens/>
        <w:spacing w:before="120"/>
        <w:rPr>
          <w:b/>
        </w:rPr>
      </w:pPr>
      <w:r w:rsidRPr="006C0B90">
        <w:rPr>
          <w:b/>
        </w:rPr>
        <w:t>МЕТОДИЧЕСКИЕ УКАЗАНИЯ ПО ОСВОЕНИЮ</w:t>
      </w:r>
    </w:p>
    <w:p w:rsidR="00774C48" w:rsidRPr="006C0B90" w:rsidRDefault="00774C48" w:rsidP="00774C48">
      <w:pPr>
        <w:pStyle w:val="ReportHead"/>
        <w:suppressAutoHyphens/>
        <w:spacing w:before="120"/>
        <w:rPr>
          <w:b/>
          <w:sz w:val="24"/>
        </w:rPr>
      </w:pPr>
      <w:r w:rsidRPr="006C0B90">
        <w:rPr>
          <w:b/>
          <w:sz w:val="24"/>
        </w:rPr>
        <w:t>ДИСЦИПЛИНЫ</w:t>
      </w:r>
    </w:p>
    <w:p w:rsidR="00774C48" w:rsidRDefault="00774C48" w:rsidP="00774C48">
      <w:pPr>
        <w:pStyle w:val="ReportHead"/>
        <w:suppressAutoHyphens/>
        <w:spacing w:before="120"/>
        <w:rPr>
          <w:i/>
          <w:sz w:val="24"/>
        </w:rPr>
      </w:pPr>
      <w:r>
        <w:rPr>
          <w:i/>
          <w:sz w:val="24"/>
        </w:rPr>
        <w:t xml:space="preserve">«Б.4.3 </w:t>
      </w:r>
      <w:r w:rsidRPr="00774C48">
        <w:rPr>
          <w:i/>
          <w:sz w:val="24"/>
        </w:rPr>
        <w:t>Составление процессуальных документов по гражданским делам</w:t>
      </w:r>
      <w:r>
        <w:rPr>
          <w:i/>
          <w:sz w:val="24"/>
        </w:rPr>
        <w:t>»</w:t>
      </w:r>
    </w:p>
    <w:p w:rsidR="00774C48" w:rsidRDefault="00774C48" w:rsidP="00774C48">
      <w:pPr>
        <w:pStyle w:val="ReportHead"/>
        <w:suppressAutoHyphens/>
        <w:rPr>
          <w:sz w:val="24"/>
        </w:rPr>
      </w:pPr>
    </w:p>
    <w:p w:rsidR="00774C48" w:rsidRDefault="00774C48" w:rsidP="00774C48">
      <w:pPr>
        <w:pStyle w:val="ReportHead"/>
        <w:suppressAutoHyphens/>
        <w:spacing w:line="360" w:lineRule="auto"/>
        <w:rPr>
          <w:sz w:val="24"/>
        </w:rPr>
      </w:pPr>
      <w:r>
        <w:rPr>
          <w:sz w:val="24"/>
        </w:rPr>
        <w:t>Уровень высшего образования</w:t>
      </w:r>
    </w:p>
    <w:p w:rsidR="00774C48" w:rsidRDefault="00774C48" w:rsidP="00774C48">
      <w:pPr>
        <w:pStyle w:val="ReportHead"/>
        <w:suppressAutoHyphens/>
        <w:spacing w:line="360" w:lineRule="auto"/>
        <w:rPr>
          <w:sz w:val="24"/>
        </w:rPr>
      </w:pPr>
      <w:r>
        <w:rPr>
          <w:sz w:val="24"/>
        </w:rPr>
        <w:t>БАКАЛАВРИАТ</w:t>
      </w:r>
    </w:p>
    <w:p w:rsidR="00774C48" w:rsidRDefault="00774C48" w:rsidP="00774C48">
      <w:pPr>
        <w:pStyle w:val="ReportHead"/>
        <w:suppressAutoHyphens/>
        <w:rPr>
          <w:sz w:val="24"/>
        </w:rPr>
      </w:pPr>
      <w:r>
        <w:rPr>
          <w:sz w:val="24"/>
        </w:rPr>
        <w:t>Направление подготовки</w:t>
      </w:r>
    </w:p>
    <w:p w:rsidR="00774C48" w:rsidRDefault="00774C48" w:rsidP="00774C48">
      <w:pPr>
        <w:pStyle w:val="ReportHead"/>
        <w:suppressAutoHyphens/>
        <w:rPr>
          <w:i/>
          <w:sz w:val="24"/>
          <w:u w:val="single"/>
        </w:rPr>
      </w:pPr>
      <w:r>
        <w:rPr>
          <w:i/>
          <w:sz w:val="24"/>
          <w:u w:val="single"/>
        </w:rPr>
        <w:t>40.03.01 Юриспруденция</w:t>
      </w:r>
    </w:p>
    <w:p w:rsidR="00774C48" w:rsidRDefault="00774C48" w:rsidP="00774C48">
      <w:pPr>
        <w:pStyle w:val="ReportHead"/>
        <w:suppressAutoHyphens/>
        <w:rPr>
          <w:sz w:val="24"/>
          <w:vertAlign w:val="superscript"/>
        </w:rPr>
      </w:pPr>
      <w:r>
        <w:rPr>
          <w:sz w:val="24"/>
          <w:vertAlign w:val="superscript"/>
        </w:rPr>
        <w:t>(код и наименование направления подготовки)</w:t>
      </w:r>
    </w:p>
    <w:p w:rsidR="00774C48" w:rsidRDefault="00774C48" w:rsidP="00774C48">
      <w:pPr>
        <w:pStyle w:val="ReportHead"/>
        <w:suppressAutoHyphens/>
        <w:rPr>
          <w:i/>
          <w:sz w:val="24"/>
          <w:u w:val="single"/>
        </w:rPr>
      </w:pPr>
      <w:r>
        <w:rPr>
          <w:i/>
          <w:sz w:val="24"/>
          <w:u w:val="single"/>
        </w:rPr>
        <w:t>Общий профиль</w:t>
      </w:r>
    </w:p>
    <w:p w:rsidR="00774C48" w:rsidRDefault="00774C48" w:rsidP="00774C4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74C48" w:rsidRDefault="00774C48" w:rsidP="00774C48">
      <w:pPr>
        <w:pStyle w:val="ReportHead"/>
        <w:suppressAutoHyphens/>
        <w:rPr>
          <w:sz w:val="24"/>
        </w:rPr>
      </w:pPr>
    </w:p>
    <w:p w:rsidR="00774C48" w:rsidRDefault="00774C48" w:rsidP="00774C48">
      <w:pPr>
        <w:pStyle w:val="ReportHead"/>
        <w:suppressAutoHyphens/>
        <w:rPr>
          <w:sz w:val="24"/>
        </w:rPr>
      </w:pPr>
      <w:r>
        <w:rPr>
          <w:sz w:val="24"/>
        </w:rPr>
        <w:t>Квалификация</w:t>
      </w:r>
    </w:p>
    <w:p w:rsidR="00774C48" w:rsidRDefault="00774C48" w:rsidP="00774C48">
      <w:pPr>
        <w:pStyle w:val="ReportHead"/>
        <w:suppressAutoHyphens/>
        <w:rPr>
          <w:i/>
          <w:sz w:val="24"/>
          <w:u w:val="single"/>
        </w:rPr>
      </w:pPr>
      <w:r>
        <w:rPr>
          <w:i/>
          <w:sz w:val="24"/>
          <w:u w:val="single"/>
        </w:rPr>
        <w:t>Бакалавр</w:t>
      </w:r>
    </w:p>
    <w:p w:rsidR="00774C48" w:rsidRDefault="00774C48" w:rsidP="00774C48">
      <w:pPr>
        <w:pStyle w:val="ReportHead"/>
        <w:suppressAutoHyphens/>
        <w:spacing w:before="120"/>
        <w:rPr>
          <w:sz w:val="24"/>
        </w:rPr>
      </w:pPr>
      <w:r>
        <w:rPr>
          <w:sz w:val="24"/>
        </w:rPr>
        <w:t>Форма обучения</w:t>
      </w:r>
    </w:p>
    <w:p w:rsidR="00774C48" w:rsidRDefault="00774C48" w:rsidP="00774C48">
      <w:pPr>
        <w:pStyle w:val="ReportHead"/>
        <w:suppressAutoHyphens/>
        <w:rPr>
          <w:i/>
          <w:sz w:val="24"/>
          <w:u w:val="single"/>
        </w:rPr>
      </w:pPr>
      <w:r>
        <w:rPr>
          <w:i/>
          <w:sz w:val="24"/>
          <w:u w:val="single"/>
        </w:rPr>
        <w:t>Очная</w:t>
      </w:r>
    </w:p>
    <w:p w:rsidR="00774C48" w:rsidRDefault="00774C48" w:rsidP="00774C48">
      <w:pPr>
        <w:pStyle w:val="ReportHead"/>
        <w:suppressAutoHyphens/>
        <w:rPr>
          <w:sz w:val="24"/>
        </w:rPr>
      </w:pPr>
      <w:bookmarkStart w:id="0" w:name="BookmarkWhereDelChr13"/>
      <w:bookmarkEnd w:id="0"/>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pPr>
    </w:p>
    <w:p w:rsidR="00774C48" w:rsidRDefault="00774C48" w:rsidP="00774C48">
      <w:pPr>
        <w:pStyle w:val="ReportHead"/>
        <w:suppressAutoHyphens/>
        <w:rPr>
          <w:sz w:val="24"/>
        </w:rPr>
        <w:sectPr w:rsidR="00774C48" w:rsidSect="00CA390D">
          <w:pgSz w:w="11906" w:h="16838"/>
          <w:pgMar w:top="510" w:right="567" w:bottom="510" w:left="850" w:header="0" w:footer="510" w:gutter="0"/>
          <w:cols w:space="708"/>
          <w:docGrid w:linePitch="360"/>
        </w:sectPr>
      </w:pPr>
      <w:r>
        <w:rPr>
          <w:sz w:val="24"/>
        </w:rPr>
        <w:t>Год набора 2016</w:t>
      </w:r>
    </w:p>
    <w:p w:rsidR="00774C48" w:rsidRPr="00CA390D" w:rsidRDefault="00774C48" w:rsidP="00774C48">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sidRPr="00774C48">
        <w:rPr>
          <w:rFonts w:ascii="Times New Roman" w:eastAsia="Times New Roman" w:hAnsi="Times New Roman" w:cs="Times New Roman"/>
          <w:color w:val="000000"/>
          <w:sz w:val="24"/>
          <w:szCs w:val="24"/>
        </w:rPr>
        <w:lastRenderedPageBreak/>
        <w:t>Составление процессуальных документов по гражданским делам</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Баскакова</w:t>
      </w:r>
      <w:r w:rsidRPr="00CA390D">
        <w:rPr>
          <w:rFonts w:ascii="Times New Roman" w:eastAsia="Times New Roman" w:hAnsi="Times New Roman" w:cs="Times New Roman"/>
          <w:color w:val="000000"/>
          <w:sz w:val="24"/>
          <w:szCs w:val="24"/>
        </w:rPr>
        <w:t>; Бузулукский гуманитарно-технологический институт (филиал) ОГУ. – Бузулук: БГТИ (филиал) ОГУ, 2016.</w:t>
      </w:r>
    </w:p>
    <w:p w:rsidR="00774C48" w:rsidRPr="00CA390D" w:rsidRDefault="00774C48" w:rsidP="00774C48">
      <w:pPr>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774C48" w:rsidRPr="00CA390D" w:rsidRDefault="00774C48" w:rsidP="00774C48">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«___»______________2016 г.</w:t>
      </w: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LineNumber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p>
    <w:p w:rsidR="00774C48" w:rsidRPr="00CA390D" w:rsidRDefault="00774C48" w:rsidP="00774C48">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Pr="00CA390D">
        <w:rPr>
          <w:rFonts w:ascii="Times New Roman" w:eastAsia="Calibri" w:hAnsi="Times New Roman" w:cs="Times New Roman"/>
          <w:color w:val="000000"/>
          <w:sz w:val="24"/>
          <w:szCs w:val="24"/>
          <w:lang w:eastAsia="en-US"/>
        </w:rPr>
        <w:t>очной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774C48" w:rsidRPr="00CA390D" w:rsidRDefault="00774C48" w:rsidP="00774C48">
      <w:pPr>
        <w:spacing w:after="0" w:line="240" w:lineRule="auto"/>
        <w:ind w:firstLine="567"/>
        <w:jc w:val="both"/>
        <w:rPr>
          <w:rFonts w:ascii="Times New Roman" w:eastAsia="Times New Roman" w:hAnsi="Times New Roman" w:cs="Times New Roman"/>
          <w:b/>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Pr="00CA390D" w:rsidRDefault="00774C48" w:rsidP="00774C48">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sidRPr="00774C48">
        <w:rPr>
          <w:rFonts w:ascii="Times New Roman" w:eastAsia="Times New Roman" w:hAnsi="Times New Roman" w:cs="Times New Roman"/>
          <w:color w:val="000000"/>
          <w:sz w:val="24"/>
          <w:szCs w:val="24"/>
        </w:rPr>
        <w:t>Составление процессуальных документов по гражданским делам</w:t>
      </w:r>
      <w:r w:rsidRPr="00CA390D">
        <w:rPr>
          <w:rFonts w:ascii="Times New Roman" w:eastAsia="Times New Roman" w:hAnsi="Times New Roman" w:cs="Times New Roman"/>
          <w:color w:val="000000"/>
          <w:sz w:val="24"/>
          <w:szCs w:val="24"/>
        </w:rPr>
        <w:t>».</w:t>
      </w: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774C48" w:rsidRDefault="00774C48" w:rsidP="00774C48">
      <w:pPr>
        <w:tabs>
          <w:tab w:val="left" w:pos="4020"/>
        </w:tabs>
        <w:spacing w:after="0" w:line="240" w:lineRule="auto"/>
        <w:ind w:left="-567"/>
        <w:jc w:val="center"/>
        <w:rPr>
          <w:rFonts w:ascii="Times New Roman" w:eastAsia="Times New Roman" w:hAnsi="Times New Roman" w:cs="Times New Roman"/>
          <w:color w:val="000000"/>
          <w:sz w:val="24"/>
          <w:szCs w:val="24"/>
        </w:rPr>
      </w:pPr>
    </w:p>
    <w:p w:rsidR="00570C3E" w:rsidRPr="0008186F" w:rsidRDefault="00570C3E" w:rsidP="00774C48">
      <w:pPr>
        <w:tabs>
          <w:tab w:val="left" w:pos="4020"/>
        </w:tabs>
        <w:spacing w:after="0" w:line="240" w:lineRule="auto"/>
        <w:ind w:left="-567"/>
        <w:jc w:val="center"/>
        <w:rPr>
          <w:rFonts w:ascii="Times New Roman" w:hAnsi="Times New Roman" w:cs="Times New Roman"/>
          <w:b/>
          <w:sz w:val="24"/>
          <w:szCs w:val="24"/>
        </w:rPr>
      </w:pPr>
      <w:r w:rsidRPr="0008186F">
        <w:rPr>
          <w:rFonts w:ascii="Times New Roman" w:hAnsi="Times New Roman" w:cs="Times New Roman"/>
          <w:b/>
          <w:sz w:val="24"/>
          <w:szCs w:val="24"/>
        </w:rPr>
        <w:lastRenderedPageBreak/>
        <w:t>Содержание</w:t>
      </w:r>
    </w:p>
    <w:p w:rsidR="00570C3E" w:rsidRPr="0008186F" w:rsidRDefault="00570C3E" w:rsidP="0008186F">
      <w:pPr>
        <w:tabs>
          <w:tab w:val="left" w:pos="4020"/>
        </w:tabs>
        <w:spacing w:after="0" w:line="240" w:lineRule="auto"/>
        <w:ind w:left="-567"/>
        <w:jc w:val="both"/>
        <w:rPr>
          <w:rFonts w:ascii="Times New Roman" w:hAnsi="Times New Roman" w:cs="Times New Roman"/>
          <w:b/>
          <w:sz w:val="24"/>
          <w:szCs w:val="24"/>
        </w:rPr>
      </w:pPr>
    </w:p>
    <w:p w:rsidR="00570C3E" w:rsidRPr="0008186F" w:rsidRDefault="00570C3E" w:rsidP="0008186F">
      <w:pPr>
        <w:tabs>
          <w:tab w:val="left" w:pos="4020"/>
        </w:tabs>
        <w:spacing w:after="0" w:line="240" w:lineRule="auto"/>
        <w:ind w:left="-567"/>
        <w:jc w:val="both"/>
        <w:rPr>
          <w:rFonts w:ascii="Times New Roman" w:hAnsi="Times New Roman" w:cs="Times New Roman"/>
          <w:b/>
          <w:sz w:val="24"/>
          <w:szCs w:val="24"/>
        </w:rPr>
      </w:pPr>
    </w:p>
    <w:p w:rsidR="00570C3E" w:rsidRPr="0008186F" w:rsidRDefault="00570C3E" w:rsidP="0008186F">
      <w:pPr>
        <w:pStyle w:val="a4"/>
        <w:numPr>
          <w:ilvl w:val="0"/>
          <w:numId w:val="10"/>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08186F">
        <w:rPr>
          <w:rFonts w:ascii="Times New Roman" w:eastAsiaTheme="minorHAnsi" w:hAnsi="Times New Roman"/>
          <w:sz w:val="24"/>
          <w:szCs w:val="24"/>
        </w:rPr>
        <w:t>Пояснительная записка……………………………………………</w:t>
      </w:r>
      <w:r w:rsidR="0008186F">
        <w:rPr>
          <w:rFonts w:ascii="Times New Roman" w:eastAsiaTheme="minorHAnsi" w:hAnsi="Times New Roman"/>
          <w:sz w:val="24"/>
          <w:szCs w:val="24"/>
        </w:rPr>
        <w:t>…………….</w:t>
      </w:r>
      <w:r w:rsidRPr="0008186F">
        <w:rPr>
          <w:rFonts w:ascii="Times New Roman" w:eastAsiaTheme="minorHAnsi" w:hAnsi="Times New Roman"/>
          <w:sz w:val="24"/>
          <w:szCs w:val="24"/>
        </w:rPr>
        <w:t>……….</w:t>
      </w:r>
      <w:r w:rsidR="00774C48">
        <w:rPr>
          <w:rFonts w:ascii="Times New Roman" w:eastAsiaTheme="minorHAnsi" w:hAnsi="Times New Roman"/>
          <w:sz w:val="24"/>
          <w:szCs w:val="24"/>
        </w:rPr>
        <w:t>4</w:t>
      </w:r>
    </w:p>
    <w:p w:rsidR="00570C3E" w:rsidRPr="0008186F" w:rsidRDefault="00570C3E" w:rsidP="0008186F">
      <w:pPr>
        <w:pStyle w:val="a4"/>
        <w:numPr>
          <w:ilvl w:val="0"/>
          <w:numId w:val="10"/>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08186F">
        <w:rPr>
          <w:rFonts w:ascii="Times New Roman" w:eastAsiaTheme="minorHAnsi" w:hAnsi="Times New Roman"/>
          <w:sz w:val="24"/>
          <w:szCs w:val="24"/>
        </w:rPr>
        <w:t>Виды аудиторной и внеаудиторной самостоятельной работы студентов по дисциплине…………………………………………………………..……</w:t>
      </w:r>
      <w:r w:rsidR="0008186F">
        <w:rPr>
          <w:rFonts w:ascii="Times New Roman" w:eastAsiaTheme="minorHAnsi" w:hAnsi="Times New Roman"/>
          <w:sz w:val="24"/>
          <w:szCs w:val="24"/>
        </w:rPr>
        <w:t>………………...</w:t>
      </w:r>
      <w:r w:rsidRPr="0008186F">
        <w:rPr>
          <w:rFonts w:ascii="Times New Roman" w:eastAsiaTheme="minorHAnsi" w:hAnsi="Times New Roman"/>
          <w:sz w:val="24"/>
          <w:szCs w:val="24"/>
        </w:rPr>
        <w:t>……4</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4"/>
          <w:szCs w:val="24"/>
          <w:lang w:eastAsia="en-US"/>
        </w:rPr>
      </w:pPr>
      <w:r w:rsidRPr="0008186F">
        <w:rPr>
          <w:rFonts w:ascii="Times New Roman" w:hAnsi="Times New Roman" w:cs="Times New Roman"/>
          <w:sz w:val="24"/>
          <w:szCs w:val="24"/>
        </w:rPr>
        <w:t>3. Методические рекомендации студентам ……………………………..………</w:t>
      </w:r>
      <w:r w:rsidR="0008186F">
        <w:rPr>
          <w:rFonts w:ascii="Times New Roman" w:hAnsi="Times New Roman" w:cs="Times New Roman"/>
          <w:sz w:val="24"/>
          <w:szCs w:val="24"/>
        </w:rPr>
        <w:t>……………..</w:t>
      </w:r>
      <w:r w:rsidR="00774C48">
        <w:rPr>
          <w:rFonts w:ascii="Times New Roman" w:hAnsi="Times New Roman" w:cs="Times New Roman"/>
          <w:sz w:val="24"/>
          <w:szCs w:val="24"/>
        </w:rPr>
        <w:t>6</w:t>
      </w:r>
    </w:p>
    <w:p w:rsidR="00570C3E" w:rsidRPr="0008186F" w:rsidRDefault="00570C3E" w:rsidP="0008186F">
      <w:pPr>
        <w:autoSpaceDE w:val="0"/>
        <w:autoSpaceDN w:val="0"/>
        <w:adjustRightInd w:val="0"/>
        <w:spacing w:after="0" w:line="240" w:lineRule="auto"/>
        <w:ind w:left="-567"/>
        <w:jc w:val="both"/>
        <w:rPr>
          <w:rFonts w:ascii="Times New Roman" w:hAnsi="Times New Roman" w:cs="Times New Roman"/>
          <w:sz w:val="24"/>
          <w:szCs w:val="24"/>
        </w:rPr>
      </w:pPr>
      <w:r w:rsidRPr="0008186F">
        <w:rPr>
          <w:rFonts w:ascii="Times New Roman" w:hAnsi="Times New Roman" w:cs="Times New Roman"/>
          <w:sz w:val="24"/>
          <w:szCs w:val="24"/>
        </w:rPr>
        <w:t>3.1 Методические рекомендации по изучению теоретических основ дисци</w:t>
      </w:r>
      <w:r w:rsidR="00774C48">
        <w:rPr>
          <w:rFonts w:ascii="Times New Roman" w:hAnsi="Times New Roman" w:cs="Times New Roman"/>
          <w:sz w:val="24"/>
          <w:szCs w:val="24"/>
        </w:rPr>
        <w:t>плины ………..6</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2</w:t>
      </w:r>
      <w:r w:rsidRPr="0008186F">
        <w:rPr>
          <w:rFonts w:ascii="Times New Roman" w:hAnsi="Times New Roman" w:cs="Times New Roman"/>
          <w:sz w:val="24"/>
          <w:szCs w:val="24"/>
        </w:rPr>
        <w:t xml:space="preserve"> Методические рекомендации по подготовке к рубежному контролю…</w:t>
      </w:r>
      <w:r w:rsidR="0008186F">
        <w:rPr>
          <w:rFonts w:ascii="Times New Roman" w:hAnsi="Times New Roman" w:cs="Times New Roman"/>
          <w:sz w:val="24"/>
          <w:szCs w:val="24"/>
        </w:rPr>
        <w:t>……………...</w:t>
      </w:r>
      <w:r w:rsidRPr="0008186F">
        <w:rPr>
          <w:rFonts w:ascii="Times New Roman" w:hAnsi="Times New Roman" w:cs="Times New Roman"/>
          <w:sz w:val="24"/>
          <w:szCs w:val="24"/>
        </w:rPr>
        <w:t>…</w:t>
      </w:r>
      <w:r w:rsidR="00B55F22" w:rsidRPr="0008186F">
        <w:rPr>
          <w:rFonts w:ascii="Times New Roman" w:hAnsi="Times New Roman" w:cs="Times New Roman"/>
          <w:sz w:val="24"/>
          <w:szCs w:val="24"/>
        </w:rPr>
        <w:t>8</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3</w:t>
      </w:r>
      <w:r w:rsidRPr="0008186F">
        <w:rPr>
          <w:rFonts w:ascii="Times New Roman" w:hAnsi="Times New Roman" w:cs="Times New Roman"/>
          <w:sz w:val="24"/>
          <w:szCs w:val="24"/>
        </w:rPr>
        <w:t xml:space="preserve"> Методические рекомендации по работе обучающихся во время проведения лекций……………………………………………………………</w:t>
      </w:r>
      <w:r w:rsidR="0008186F">
        <w:rPr>
          <w:rFonts w:ascii="Times New Roman" w:hAnsi="Times New Roman" w:cs="Times New Roman"/>
          <w:sz w:val="24"/>
          <w:szCs w:val="24"/>
        </w:rPr>
        <w:t>…………………………….</w:t>
      </w:r>
      <w:r w:rsidRPr="0008186F">
        <w:rPr>
          <w:rFonts w:ascii="Times New Roman" w:hAnsi="Times New Roman" w:cs="Times New Roman"/>
          <w:sz w:val="24"/>
          <w:szCs w:val="24"/>
        </w:rPr>
        <w:t>…</w:t>
      </w:r>
      <w:r w:rsidR="00B55F22" w:rsidRPr="0008186F">
        <w:rPr>
          <w:rFonts w:ascii="Times New Roman" w:hAnsi="Times New Roman" w:cs="Times New Roman"/>
          <w:sz w:val="24"/>
          <w:szCs w:val="24"/>
        </w:rPr>
        <w:t>8</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4</w:t>
      </w:r>
      <w:r w:rsidRPr="0008186F">
        <w:rPr>
          <w:rFonts w:ascii="Times New Roman" w:hAnsi="Times New Roman" w:cs="Times New Roman"/>
          <w:sz w:val="24"/>
          <w:szCs w:val="24"/>
        </w:rPr>
        <w:t xml:space="preserve"> Методические рекомендации по подготовке к практическим занятиям</w:t>
      </w:r>
      <w:r w:rsidR="0008186F">
        <w:rPr>
          <w:rFonts w:ascii="Times New Roman" w:hAnsi="Times New Roman" w:cs="Times New Roman"/>
          <w:sz w:val="24"/>
          <w:szCs w:val="24"/>
        </w:rPr>
        <w:t>………………..</w:t>
      </w:r>
      <w:r w:rsidRPr="0008186F">
        <w:rPr>
          <w:rFonts w:ascii="Times New Roman" w:hAnsi="Times New Roman" w:cs="Times New Roman"/>
          <w:sz w:val="24"/>
          <w:szCs w:val="24"/>
        </w:rPr>
        <w:t>.</w:t>
      </w:r>
      <w:r w:rsidR="00B55F22" w:rsidRPr="0008186F">
        <w:rPr>
          <w:rFonts w:ascii="Times New Roman" w:hAnsi="Times New Roman" w:cs="Times New Roman"/>
          <w:sz w:val="24"/>
          <w:szCs w:val="24"/>
        </w:rPr>
        <w:t>.9</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5</w:t>
      </w:r>
      <w:r w:rsidRPr="0008186F">
        <w:rPr>
          <w:rFonts w:ascii="Times New Roman" w:hAnsi="Times New Roman" w:cs="Times New Roman"/>
          <w:sz w:val="24"/>
          <w:szCs w:val="24"/>
        </w:rPr>
        <w:t xml:space="preserve"> Рекомендации по работе с нормативными правовыми актами, материалами судебной практики и литературой…………………………</w:t>
      </w:r>
      <w:r w:rsidR="0008186F">
        <w:rPr>
          <w:rFonts w:ascii="Times New Roman" w:hAnsi="Times New Roman" w:cs="Times New Roman"/>
          <w:sz w:val="24"/>
          <w:szCs w:val="24"/>
        </w:rPr>
        <w:t>………………………………………..</w:t>
      </w:r>
      <w:r w:rsidRPr="0008186F">
        <w:rPr>
          <w:rFonts w:ascii="Times New Roman" w:hAnsi="Times New Roman" w:cs="Times New Roman"/>
          <w:sz w:val="24"/>
          <w:szCs w:val="24"/>
        </w:rPr>
        <w:t>……1</w:t>
      </w:r>
      <w:r w:rsidR="00B55F22" w:rsidRPr="0008186F">
        <w:rPr>
          <w:rFonts w:ascii="Times New Roman" w:hAnsi="Times New Roman" w:cs="Times New Roman"/>
          <w:sz w:val="24"/>
          <w:szCs w:val="24"/>
        </w:rPr>
        <w:t>2</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6</w:t>
      </w:r>
      <w:r w:rsidRPr="0008186F">
        <w:rPr>
          <w:rFonts w:ascii="Times New Roman" w:hAnsi="Times New Roman" w:cs="Times New Roman"/>
          <w:sz w:val="24"/>
          <w:szCs w:val="24"/>
        </w:rPr>
        <w:t xml:space="preserve"> Рекомендации по решению практических задач………………</w:t>
      </w:r>
      <w:r w:rsidR="0008186F">
        <w:rPr>
          <w:rFonts w:ascii="Times New Roman" w:hAnsi="Times New Roman" w:cs="Times New Roman"/>
          <w:sz w:val="24"/>
          <w:szCs w:val="24"/>
        </w:rPr>
        <w:t>……………..</w:t>
      </w:r>
      <w:r w:rsidRPr="0008186F">
        <w:rPr>
          <w:rFonts w:ascii="Times New Roman" w:hAnsi="Times New Roman" w:cs="Times New Roman"/>
          <w:sz w:val="24"/>
          <w:szCs w:val="24"/>
        </w:rPr>
        <w:t>…………..1</w:t>
      </w:r>
      <w:r w:rsidR="00774C48">
        <w:rPr>
          <w:rFonts w:ascii="Times New Roman" w:hAnsi="Times New Roman" w:cs="Times New Roman"/>
          <w:sz w:val="24"/>
          <w:szCs w:val="24"/>
        </w:rPr>
        <w:t>3</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B55F22" w:rsidRPr="0008186F">
        <w:rPr>
          <w:rFonts w:ascii="Times New Roman" w:hAnsi="Times New Roman" w:cs="Times New Roman"/>
          <w:sz w:val="24"/>
          <w:szCs w:val="24"/>
        </w:rPr>
        <w:t>7</w:t>
      </w:r>
      <w:r w:rsidRPr="0008186F">
        <w:rPr>
          <w:rFonts w:ascii="Times New Roman" w:hAnsi="Times New Roman" w:cs="Times New Roman"/>
          <w:sz w:val="24"/>
          <w:szCs w:val="24"/>
        </w:rPr>
        <w:t xml:space="preserve"> Методические рекомендации по написанию конспекта лекций…</w:t>
      </w:r>
      <w:r w:rsidR="0008186F">
        <w:rPr>
          <w:rFonts w:ascii="Times New Roman" w:hAnsi="Times New Roman" w:cs="Times New Roman"/>
          <w:sz w:val="24"/>
          <w:szCs w:val="24"/>
        </w:rPr>
        <w:t>………………</w:t>
      </w:r>
      <w:r w:rsidRPr="0008186F">
        <w:rPr>
          <w:rFonts w:ascii="Times New Roman" w:hAnsi="Times New Roman" w:cs="Times New Roman"/>
          <w:sz w:val="24"/>
          <w:szCs w:val="24"/>
        </w:rPr>
        <w:t>……...</w:t>
      </w:r>
      <w:r w:rsidR="00B55F22" w:rsidRPr="0008186F">
        <w:rPr>
          <w:rFonts w:ascii="Times New Roman" w:hAnsi="Times New Roman" w:cs="Times New Roman"/>
          <w:sz w:val="24"/>
          <w:szCs w:val="24"/>
        </w:rPr>
        <w:t>13</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966328">
        <w:rPr>
          <w:rFonts w:ascii="Times New Roman" w:hAnsi="Times New Roman" w:cs="Times New Roman"/>
          <w:sz w:val="24"/>
          <w:szCs w:val="24"/>
        </w:rPr>
        <w:t>8</w:t>
      </w:r>
      <w:r w:rsidRPr="0008186F">
        <w:rPr>
          <w:rFonts w:ascii="Times New Roman" w:hAnsi="Times New Roman" w:cs="Times New Roman"/>
          <w:sz w:val="24"/>
          <w:szCs w:val="24"/>
        </w:rPr>
        <w:t xml:space="preserve"> Рекомендации по подготовке к итоговой аттестации (зачет/экзамен)…</w:t>
      </w:r>
      <w:r w:rsidR="00B55F22" w:rsidRPr="0008186F">
        <w:rPr>
          <w:rFonts w:ascii="Times New Roman" w:hAnsi="Times New Roman" w:cs="Times New Roman"/>
          <w:sz w:val="24"/>
          <w:szCs w:val="24"/>
        </w:rPr>
        <w:t>..</w:t>
      </w:r>
      <w:r w:rsidRPr="0008186F">
        <w:rPr>
          <w:rFonts w:ascii="Times New Roman" w:hAnsi="Times New Roman" w:cs="Times New Roman"/>
          <w:sz w:val="24"/>
          <w:szCs w:val="24"/>
        </w:rPr>
        <w:t>.</w:t>
      </w:r>
      <w:r w:rsidR="0008186F">
        <w:rPr>
          <w:rFonts w:ascii="Times New Roman" w:hAnsi="Times New Roman" w:cs="Times New Roman"/>
          <w:sz w:val="24"/>
          <w:szCs w:val="24"/>
        </w:rPr>
        <w:t>......................</w:t>
      </w:r>
      <w:r w:rsidR="00966328">
        <w:rPr>
          <w:rFonts w:ascii="Times New Roman" w:hAnsi="Times New Roman" w:cs="Times New Roman"/>
          <w:sz w:val="24"/>
          <w:szCs w:val="24"/>
        </w:rPr>
        <w:t>15</w:t>
      </w:r>
    </w:p>
    <w:p w:rsidR="00570C3E" w:rsidRPr="0008186F" w:rsidRDefault="00570C3E" w:rsidP="0008186F">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08186F">
        <w:rPr>
          <w:rFonts w:ascii="Times New Roman" w:hAnsi="Times New Roman" w:cs="Times New Roman"/>
          <w:sz w:val="24"/>
          <w:szCs w:val="24"/>
        </w:rPr>
        <w:t>3.</w:t>
      </w:r>
      <w:r w:rsidR="00966328">
        <w:rPr>
          <w:rFonts w:ascii="Times New Roman" w:hAnsi="Times New Roman" w:cs="Times New Roman"/>
          <w:sz w:val="24"/>
          <w:szCs w:val="24"/>
        </w:rPr>
        <w:t>9</w:t>
      </w:r>
      <w:r w:rsidRPr="0008186F">
        <w:rPr>
          <w:rFonts w:ascii="Times New Roman" w:hAnsi="Times New Roman" w:cs="Times New Roman"/>
          <w:sz w:val="24"/>
          <w:szCs w:val="24"/>
        </w:rPr>
        <w:t xml:space="preserve"> Контроль и управление самостоятельной работой студентов…………</w:t>
      </w:r>
      <w:r w:rsidR="0008186F">
        <w:rPr>
          <w:rFonts w:ascii="Times New Roman" w:hAnsi="Times New Roman" w:cs="Times New Roman"/>
          <w:sz w:val="24"/>
          <w:szCs w:val="24"/>
        </w:rPr>
        <w:t>……………</w:t>
      </w:r>
      <w:r w:rsidR="00966328">
        <w:rPr>
          <w:rFonts w:ascii="Times New Roman" w:hAnsi="Times New Roman" w:cs="Times New Roman"/>
          <w:sz w:val="24"/>
          <w:szCs w:val="24"/>
        </w:rPr>
        <w:t>..</w:t>
      </w:r>
      <w:r w:rsidR="0008186F">
        <w:rPr>
          <w:rFonts w:ascii="Times New Roman" w:hAnsi="Times New Roman" w:cs="Times New Roman"/>
          <w:sz w:val="24"/>
          <w:szCs w:val="24"/>
        </w:rPr>
        <w:t>…</w:t>
      </w:r>
      <w:r w:rsidR="00966328">
        <w:rPr>
          <w:rFonts w:ascii="Times New Roman" w:hAnsi="Times New Roman" w:cs="Times New Roman"/>
          <w:sz w:val="24"/>
          <w:szCs w:val="24"/>
        </w:rPr>
        <w:t>15</w:t>
      </w:r>
    </w:p>
    <w:p w:rsidR="00570C3E" w:rsidRPr="00570C3E" w:rsidRDefault="00570C3E" w:rsidP="00570C3E">
      <w:pPr>
        <w:spacing w:after="0" w:line="240" w:lineRule="auto"/>
        <w:ind w:left="-567" w:firstLine="709"/>
        <w:jc w:val="both"/>
        <w:rPr>
          <w:rFonts w:ascii="Times New Roman" w:hAnsi="Times New Roman" w:cs="Times New Roman"/>
          <w:b/>
          <w:sz w:val="24"/>
          <w:szCs w:val="24"/>
        </w:rPr>
      </w:pPr>
    </w:p>
    <w:p w:rsidR="002700DD" w:rsidRPr="00570C3E" w:rsidRDefault="002700DD" w:rsidP="00E4055A">
      <w:pPr>
        <w:tabs>
          <w:tab w:val="left" w:pos="4020"/>
        </w:tabs>
        <w:spacing w:after="0" w:line="240" w:lineRule="auto"/>
        <w:ind w:left="-567" w:right="-143" w:firstLine="709"/>
        <w:jc w:val="both"/>
        <w:rPr>
          <w:rFonts w:ascii="Times New Roman" w:hAnsi="Times New Roman" w:cs="Times New Roman"/>
          <w:b/>
          <w:sz w:val="24"/>
          <w:szCs w:val="24"/>
        </w:rPr>
      </w:pPr>
    </w:p>
    <w:p w:rsidR="00E36D9E" w:rsidRPr="00570C3E" w:rsidRDefault="00E36D9E" w:rsidP="00E4055A">
      <w:pPr>
        <w:tabs>
          <w:tab w:val="left" w:pos="4020"/>
        </w:tabs>
        <w:spacing w:after="0" w:line="240" w:lineRule="auto"/>
        <w:ind w:left="-567" w:right="-143" w:firstLine="709"/>
        <w:jc w:val="both"/>
        <w:rPr>
          <w:rFonts w:ascii="Times New Roman" w:hAnsi="Times New Roman" w:cs="Times New Roman"/>
          <w:b/>
          <w:sz w:val="24"/>
          <w:szCs w:val="24"/>
        </w:rPr>
      </w:pPr>
    </w:p>
    <w:p w:rsidR="002700DD" w:rsidRPr="00570C3E" w:rsidRDefault="002700DD"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Pr="00570C3E"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6E495E" w:rsidRPr="00570C3E" w:rsidRDefault="006E495E"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Pr="00570C3E" w:rsidRDefault="00570C3E"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Default="00570C3E"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DE2A3B" w:rsidRPr="00570C3E" w:rsidRDefault="00DE2A3B" w:rsidP="00E4055A">
      <w:pPr>
        <w:tabs>
          <w:tab w:val="left" w:pos="4020"/>
        </w:tabs>
        <w:spacing w:after="0" w:line="240" w:lineRule="auto"/>
        <w:ind w:left="-567" w:right="-143" w:firstLine="709"/>
        <w:jc w:val="both"/>
        <w:rPr>
          <w:rFonts w:ascii="Times New Roman" w:hAnsi="Times New Roman" w:cs="Times New Roman"/>
          <w:b/>
          <w:sz w:val="24"/>
          <w:szCs w:val="24"/>
        </w:rPr>
      </w:pPr>
    </w:p>
    <w:p w:rsidR="009C4F41" w:rsidRDefault="009C4F41"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774C48" w:rsidRDefault="00774C48" w:rsidP="00E4055A">
      <w:pPr>
        <w:tabs>
          <w:tab w:val="left" w:pos="4020"/>
        </w:tabs>
        <w:spacing w:after="0" w:line="240" w:lineRule="auto"/>
        <w:ind w:left="-567" w:right="-143" w:firstLine="709"/>
        <w:jc w:val="both"/>
        <w:rPr>
          <w:rFonts w:ascii="Times New Roman" w:hAnsi="Times New Roman" w:cs="Times New Roman"/>
          <w:b/>
          <w:sz w:val="24"/>
          <w:szCs w:val="24"/>
        </w:rPr>
      </w:pPr>
    </w:p>
    <w:p w:rsidR="0008186F" w:rsidRDefault="0008186F" w:rsidP="00E4055A">
      <w:pPr>
        <w:tabs>
          <w:tab w:val="left" w:pos="4020"/>
        </w:tabs>
        <w:spacing w:after="0" w:line="240" w:lineRule="auto"/>
        <w:ind w:left="-567" w:right="-143" w:firstLine="709"/>
        <w:jc w:val="both"/>
        <w:rPr>
          <w:rFonts w:ascii="Times New Roman" w:hAnsi="Times New Roman" w:cs="Times New Roman"/>
          <w:b/>
          <w:sz w:val="24"/>
          <w:szCs w:val="24"/>
        </w:rPr>
      </w:pPr>
    </w:p>
    <w:p w:rsidR="00E5485A" w:rsidRDefault="00E5485A" w:rsidP="00E4055A">
      <w:pPr>
        <w:tabs>
          <w:tab w:val="left" w:pos="4020"/>
        </w:tabs>
        <w:spacing w:after="0" w:line="240" w:lineRule="auto"/>
        <w:ind w:left="-567" w:right="-143" w:firstLine="709"/>
        <w:jc w:val="both"/>
        <w:rPr>
          <w:rFonts w:ascii="Times New Roman" w:hAnsi="Times New Roman" w:cs="Times New Roman"/>
          <w:b/>
          <w:sz w:val="24"/>
          <w:szCs w:val="24"/>
        </w:rPr>
      </w:pPr>
    </w:p>
    <w:p w:rsidR="00BB457B" w:rsidRDefault="00BB457B" w:rsidP="00E4055A">
      <w:pPr>
        <w:tabs>
          <w:tab w:val="left" w:pos="4020"/>
        </w:tabs>
        <w:spacing w:after="0" w:line="240" w:lineRule="auto"/>
        <w:ind w:left="-567" w:right="-143" w:firstLine="709"/>
        <w:jc w:val="both"/>
        <w:rPr>
          <w:rFonts w:ascii="Times New Roman" w:hAnsi="Times New Roman" w:cs="Times New Roman"/>
          <w:b/>
          <w:sz w:val="24"/>
          <w:szCs w:val="24"/>
        </w:rPr>
      </w:pPr>
    </w:p>
    <w:p w:rsidR="00BB457B" w:rsidRDefault="00BB457B" w:rsidP="00E4055A">
      <w:pPr>
        <w:tabs>
          <w:tab w:val="left" w:pos="4020"/>
        </w:tabs>
        <w:spacing w:after="0" w:line="240" w:lineRule="auto"/>
        <w:ind w:left="-567" w:right="-143" w:firstLine="709"/>
        <w:jc w:val="both"/>
        <w:rPr>
          <w:rFonts w:ascii="Times New Roman" w:hAnsi="Times New Roman" w:cs="Times New Roman"/>
          <w:b/>
          <w:sz w:val="24"/>
          <w:szCs w:val="24"/>
        </w:rPr>
      </w:pPr>
    </w:p>
    <w:p w:rsidR="00B55F22" w:rsidRDefault="00B55F22" w:rsidP="00E4055A">
      <w:pPr>
        <w:tabs>
          <w:tab w:val="left" w:pos="4020"/>
        </w:tabs>
        <w:spacing w:after="0" w:line="240" w:lineRule="auto"/>
        <w:ind w:left="-567" w:right="-143" w:firstLine="709"/>
        <w:jc w:val="both"/>
        <w:rPr>
          <w:rFonts w:ascii="Times New Roman" w:hAnsi="Times New Roman" w:cs="Times New Roman"/>
          <w:b/>
          <w:sz w:val="24"/>
          <w:szCs w:val="24"/>
        </w:rPr>
      </w:pPr>
    </w:p>
    <w:p w:rsidR="00B55F22" w:rsidRPr="00570C3E" w:rsidRDefault="00B55F22" w:rsidP="00E4055A">
      <w:pPr>
        <w:tabs>
          <w:tab w:val="left" w:pos="4020"/>
        </w:tabs>
        <w:spacing w:after="0" w:line="240" w:lineRule="auto"/>
        <w:ind w:left="-567" w:right="-143" w:firstLine="709"/>
        <w:jc w:val="both"/>
        <w:rPr>
          <w:rFonts w:ascii="Times New Roman" w:hAnsi="Times New Roman" w:cs="Times New Roman"/>
          <w:b/>
          <w:sz w:val="24"/>
          <w:szCs w:val="24"/>
        </w:rPr>
      </w:pPr>
    </w:p>
    <w:p w:rsidR="00570C3E" w:rsidRPr="00570C3E" w:rsidRDefault="00570C3E" w:rsidP="00774C48">
      <w:pPr>
        <w:pStyle w:val="a6"/>
        <w:numPr>
          <w:ilvl w:val="0"/>
          <w:numId w:val="23"/>
        </w:numPr>
        <w:tabs>
          <w:tab w:val="left" w:pos="4020"/>
        </w:tabs>
        <w:spacing w:before="0" w:beforeAutospacing="0" w:after="0" w:afterAutospacing="0"/>
        <w:contextualSpacing/>
        <w:rPr>
          <w:b/>
          <w:bCs/>
        </w:rPr>
      </w:pPr>
      <w:r w:rsidRPr="00570C3E">
        <w:rPr>
          <w:b/>
          <w:bCs/>
        </w:rPr>
        <w:lastRenderedPageBreak/>
        <w:t>Пояснительная записка</w:t>
      </w:r>
    </w:p>
    <w:p w:rsidR="00570C3E" w:rsidRPr="00570C3E" w:rsidRDefault="00570C3E" w:rsidP="00570C3E">
      <w:pPr>
        <w:pStyle w:val="ReportMain"/>
        <w:suppressAutoHyphens/>
        <w:ind w:left="-567" w:right="-143" w:firstLine="709"/>
        <w:jc w:val="both"/>
        <w:rPr>
          <w:szCs w:val="24"/>
        </w:rPr>
      </w:pPr>
    </w:p>
    <w:p w:rsidR="00F01227" w:rsidRPr="00E66C7A" w:rsidRDefault="00DE2A3B" w:rsidP="00774C48">
      <w:pPr>
        <w:pStyle w:val="ReportMain"/>
        <w:suppressAutoHyphens/>
        <w:ind w:left="-426" w:firstLine="709"/>
        <w:jc w:val="both"/>
        <w:rPr>
          <w:szCs w:val="24"/>
        </w:rPr>
      </w:pPr>
      <w:r>
        <w:rPr>
          <w:szCs w:val="24"/>
        </w:rPr>
        <w:t xml:space="preserve">Цель </w:t>
      </w:r>
      <w:r w:rsidR="00570C3E" w:rsidRPr="00570C3E">
        <w:rPr>
          <w:szCs w:val="24"/>
        </w:rPr>
        <w:t xml:space="preserve">освоения дисциплины: </w:t>
      </w:r>
      <w:r w:rsidR="00F01227" w:rsidRPr="00E66C7A">
        <w:rPr>
          <w:szCs w:val="24"/>
        </w:rPr>
        <w:t>ф</w:t>
      </w:r>
      <w:r w:rsidR="00F01227" w:rsidRPr="00E66C7A">
        <w:t>ормирование у обучающихся системных представлений о содержании курса «Составление процессуальных документов по граждански</w:t>
      </w:r>
      <w:r w:rsidR="00F01227">
        <w:t>м</w:t>
      </w:r>
      <w:r w:rsidR="00F01227" w:rsidRPr="00E66C7A">
        <w:t xml:space="preserve"> делам», </w:t>
      </w:r>
      <w:r w:rsidR="00F01227" w:rsidRPr="00E66C7A">
        <w:rPr>
          <w:szCs w:val="24"/>
        </w:rPr>
        <w:t xml:space="preserve">навыков </w:t>
      </w:r>
      <w:r w:rsidR="00F01227" w:rsidRPr="00E66C7A">
        <w:t>подготовки юридических документов.</w:t>
      </w:r>
    </w:p>
    <w:p w:rsidR="00570C3E" w:rsidRPr="00570C3E" w:rsidRDefault="00570C3E" w:rsidP="00F01227">
      <w:pPr>
        <w:pStyle w:val="ReportMain"/>
        <w:suppressAutoHyphens/>
        <w:ind w:left="-567" w:right="-143" w:firstLine="709"/>
        <w:jc w:val="both"/>
        <w:rPr>
          <w:rFonts w:eastAsia="Times New Roman"/>
          <w:szCs w:val="24"/>
        </w:rPr>
      </w:pPr>
      <w:r w:rsidRPr="00570C3E">
        <w:rPr>
          <w:rFonts w:eastAsia="Times New Roman"/>
          <w:szCs w:val="24"/>
        </w:rPr>
        <w:t>Изучение дисциплины «</w:t>
      </w:r>
      <w:r w:rsidR="00F01227" w:rsidRPr="00E66C7A">
        <w:t>Составление процессуальных документов по граждански</w:t>
      </w:r>
      <w:r w:rsidR="00F01227">
        <w:t>м</w:t>
      </w:r>
      <w:r w:rsidR="00F01227" w:rsidRPr="00E66C7A">
        <w:t xml:space="preserve"> делам</w:t>
      </w:r>
      <w:r w:rsidRPr="00570C3E">
        <w:rPr>
          <w:rFonts w:eastAsia="Times New Roman"/>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сфере </w:t>
      </w:r>
      <w:r w:rsidR="00F01227">
        <w:t>с</w:t>
      </w:r>
      <w:r w:rsidR="00F01227" w:rsidRPr="00E66C7A">
        <w:t>оставлени</w:t>
      </w:r>
      <w:r w:rsidR="00F01227">
        <w:t>я</w:t>
      </w:r>
      <w:r w:rsidR="00F01227" w:rsidRPr="00E66C7A">
        <w:t xml:space="preserve"> процессуальных документов</w:t>
      </w:r>
      <w:r w:rsidRPr="00570C3E">
        <w:rPr>
          <w:rFonts w:eastAsia="Times New Roman"/>
          <w:szCs w:val="24"/>
        </w:rPr>
        <w:t>.</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 xml:space="preserve">Базовый материал по конкретным вопросам курса дается в рамках лекционных </w:t>
      </w:r>
      <w:r w:rsidRPr="00F01227">
        <w:rPr>
          <w:rFonts w:ascii="Times New Roman" w:eastAsia="Times New Roman" w:hAnsi="Times New Roman" w:cs="Times New Roman"/>
          <w:sz w:val="24"/>
          <w:szCs w:val="24"/>
        </w:rPr>
        <w:t>занятий. Практические занятия по дисциплине «</w:t>
      </w:r>
      <w:r w:rsidR="00F01227" w:rsidRPr="00F01227">
        <w:rPr>
          <w:rFonts w:ascii="Times New Roman" w:hAnsi="Times New Roman" w:cs="Times New Roman"/>
          <w:sz w:val="24"/>
          <w:szCs w:val="24"/>
        </w:rPr>
        <w:t>Составление процессуальных документов по гражданским делам</w:t>
      </w:r>
      <w:r w:rsidR="00F01227" w:rsidRPr="00F01227">
        <w:rPr>
          <w:rFonts w:ascii="Times New Roman" w:eastAsia="Times New Roman" w:hAnsi="Times New Roman" w:cs="Times New Roman"/>
          <w:sz w:val="24"/>
          <w:szCs w:val="24"/>
        </w:rPr>
        <w:t xml:space="preserve">» </w:t>
      </w:r>
      <w:r w:rsidRPr="00F01227">
        <w:rPr>
          <w:rFonts w:ascii="Times New Roman" w:eastAsia="Times New Roman" w:hAnsi="Times New Roman" w:cs="Times New Roman"/>
          <w:sz w:val="24"/>
          <w:szCs w:val="24"/>
        </w:rPr>
        <w:t>проводятся с целью закрепления знаний, полученных студентами на лекциях и в ходе самостоятельной работы над литературными источниками, выяснения</w:t>
      </w:r>
      <w:r w:rsidRPr="00570C3E">
        <w:rPr>
          <w:rFonts w:ascii="Times New Roman" w:eastAsia="Times New Roman" w:hAnsi="Times New Roman" w:cs="Times New Roman"/>
          <w:sz w:val="24"/>
          <w:szCs w:val="24"/>
        </w:rPr>
        <w:t xml:space="preserve"> сложных и дискуссионных вопросов теории </w:t>
      </w:r>
      <w:r w:rsidR="00F01227">
        <w:rPr>
          <w:rFonts w:ascii="Times New Roman" w:eastAsia="Times New Roman" w:hAnsi="Times New Roman" w:cs="Times New Roman"/>
          <w:sz w:val="24"/>
          <w:szCs w:val="24"/>
        </w:rPr>
        <w:t>гражданского процессуального и арбитражного процессуального права</w:t>
      </w:r>
      <w:r w:rsidRPr="00570C3E">
        <w:rPr>
          <w:rFonts w:ascii="Times New Roman" w:eastAsia="Times New Roman" w:hAnsi="Times New Roman" w:cs="Times New Roman"/>
          <w:sz w:val="24"/>
          <w:szCs w:val="24"/>
        </w:rPr>
        <w:t>, развития у студентов навыков для практического применения полученных знаний при решении практических задач</w:t>
      </w:r>
      <w:r w:rsidR="00F01227">
        <w:rPr>
          <w:rFonts w:ascii="Times New Roman" w:eastAsia="Times New Roman" w:hAnsi="Times New Roman" w:cs="Times New Roman"/>
          <w:sz w:val="24"/>
          <w:szCs w:val="24"/>
        </w:rPr>
        <w:t xml:space="preserve"> и составлении процессуальных документов</w:t>
      </w:r>
      <w:r w:rsidRPr="00570C3E">
        <w:rPr>
          <w:rFonts w:ascii="Times New Roman" w:eastAsia="Times New Roman" w:hAnsi="Times New Roman" w:cs="Times New Roman"/>
          <w:sz w:val="24"/>
          <w:szCs w:val="24"/>
        </w:rPr>
        <w:t>.</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закрепление полученных знаний в рамках проведения практического занятия;</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первоначальных сведений о порядке изучения дисциплины в рамках вводной лекции (проводится в четвертом  семестре – до начала изучения дисциплины);</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самостоятельная работа с нормативно-правовыми актами, материалами судебной практики, основной и дополнительной литературой;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соответствующим темам;</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закрепление полученных знаний в рамках проведения лекционных и практических занятий;</w:t>
      </w:r>
    </w:p>
    <w:p w:rsidR="00570C3E" w:rsidRPr="00570C3E" w:rsidRDefault="00570C3E" w:rsidP="00570C3E">
      <w:pPr>
        <w:tabs>
          <w:tab w:val="left" w:pos="4020"/>
        </w:tabs>
        <w:spacing w:after="0" w:line="240" w:lineRule="auto"/>
        <w:ind w:left="-567" w:right="-143" w:firstLine="709"/>
        <w:jc w:val="both"/>
        <w:rPr>
          <w:rFonts w:ascii="Times New Roman" w:eastAsia="Times New Roman" w:hAnsi="Times New Roman" w:cs="Times New Roman"/>
          <w:sz w:val="24"/>
          <w:szCs w:val="24"/>
        </w:rPr>
      </w:pPr>
      <w:r w:rsidRPr="00570C3E">
        <w:rPr>
          <w:rFonts w:ascii="Times New Roman" w:eastAsia="Times New Roman" w:hAnsi="Times New Roman" w:cs="Times New Roman"/>
          <w:sz w:val="24"/>
          <w:szCs w:val="24"/>
        </w:rPr>
        <w:t>получение дополнительных консультаций у преподавателя по соответствующим темам в дни и часы консультаций.</w:t>
      </w:r>
    </w:p>
    <w:p w:rsidR="00DE2A3B" w:rsidRPr="00570C3E" w:rsidRDefault="00DE2A3B"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70C3E" w:rsidRDefault="00570C3E" w:rsidP="00570C3E">
      <w:pPr>
        <w:tabs>
          <w:tab w:val="left" w:pos="-567"/>
          <w:tab w:val="left" w:pos="567"/>
          <w:tab w:val="left" w:pos="1134"/>
        </w:tabs>
        <w:autoSpaceDN w:val="0"/>
        <w:spacing w:after="0" w:line="240" w:lineRule="auto"/>
        <w:ind w:left="-426" w:right="-143" w:firstLine="709"/>
        <w:jc w:val="both"/>
        <w:rPr>
          <w:rFonts w:ascii="Times New Roman" w:eastAsiaTheme="minorHAnsi" w:hAnsi="Times New Roman" w:cs="Times New Roman"/>
          <w:b/>
          <w:sz w:val="24"/>
          <w:szCs w:val="24"/>
        </w:rPr>
      </w:pPr>
      <w:r w:rsidRPr="00570C3E">
        <w:rPr>
          <w:rFonts w:ascii="Times New Roman" w:eastAsiaTheme="minorHAnsi" w:hAnsi="Times New Roman" w:cs="Times New Roman"/>
          <w:b/>
          <w:sz w:val="24"/>
          <w:szCs w:val="24"/>
        </w:rPr>
        <w:t>2.Виды аудиторной и внеаудиторной самостоятельной работы студентов по дисциплине</w:t>
      </w:r>
    </w:p>
    <w:p w:rsidR="00F01227" w:rsidRPr="00570C3E" w:rsidRDefault="00F01227" w:rsidP="00570C3E">
      <w:pPr>
        <w:tabs>
          <w:tab w:val="left" w:pos="-567"/>
          <w:tab w:val="left" w:pos="567"/>
          <w:tab w:val="left" w:pos="1134"/>
        </w:tabs>
        <w:autoSpaceDN w:val="0"/>
        <w:spacing w:after="0" w:line="240" w:lineRule="auto"/>
        <w:ind w:left="-426" w:right="-143" w:firstLine="709"/>
        <w:jc w:val="both"/>
        <w:rPr>
          <w:rFonts w:ascii="Times New Roman" w:eastAsiaTheme="minorHAnsi" w:hAnsi="Times New Roman" w:cs="Times New Roman"/>
          <w:b/>
          <w:sz w:val="24"/>
          <w:szCs w:val="24"/>
        </w:rPr>
      </w:pP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Внеаудиторная самостоятельная работа выполняется студентом по заданию преподавателя, без его непосредственного участия.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работа с ресурсами Internet, электронными системами (znanium.com, «Университетская библиотека </w:t>
      </w:r>
      <w:r w:rsidR="00DE2A3B">
        <w:rPr>
          <w:rFonts w:ascii="Times New Roman" w:eastAsia="Times New Roman" w:hAnsi="Times New Roman"/>
          <w:bCs/>
          <w:sz w:val="24"/>
          <w:szCs w:val="24"/>
        </w:rPr>
        <w:t>онлайн</w:t>
      </w:r>
      <w:r w:rsidRPr="00F86E0E">
        <w:rPr>
          <w:rFonts w:ascii="Times New Roman" w:eastAsia="Times New Roman" w:hAnsi="Times New Roman"/>
          <w:bCs/>
          <w:sz w:val="24"/>
          <w:szCs w:val="24"/>
        </w:rPr>
        <w:t>»), справочно-правовой системой КонсультанПлюс.</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570C3E" w:rsidRPr="00F86E0E" w:rsidRDefault="00570C3E" w:rsidP="00DE2A3B">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570C3E" w:rsidRPr="00F01227" w:rsidRDefault="00570C3E" w:rsidP="00570C3E">
      <w:pPr>
        <w:spacing w:after="0" w:line="240" w:lineRule="auto"/>
        <w:ind w:left="-567" w:firstLine="709"/>
        <w:jc w:val="both"/>
        <w:rPr>
          <w:rFonts w:ascii="Times New Roman" w:eastAsia="Times New Roman" w:hAnsi="Times New Roman" w:cs="Times New Roman"/>
          <w:bCs/>
          <w:sz w:val="24"/>
          <w:szCs w:val="24"/>
        </w:rPr>
      </w:pPr>
      <w:r w:rsidRPr="00F01227">
        <w:rPr>
          <w:rFonts w:ascii="Times New Roman" w:eastAsia="Times New Roman" w:hAnsi="Times New Roman" w:cs="Times New Roman"/>
          <w:bCs/>
          <w:sz w:val="24"/>
          <w:szCs w:val="24"/>
        </w:rPr>
        <w:t>Приступая к изучению дисциплины «</w:t>
      </w:r>
      <w:r w:rsidR="00F01227" w:rsidRPr="00F01227">
        <w:rPr>
          <w:rFonts w:ascii="Times New Roman" w:hAnsi="Times New Roman" w:cs="Times New Roman"/>
          <w:sz w:val="24"/>
          <w:szCs w:val="24"/>
        </w:rPr>
        <w:t>Составление процессуальных документов по гражданским делам</w:t>
      </w:r>
      <w:r w:rsidRPr="00F01227">
        <w:rPr>
          <w:rFonts w:ascii="Times New Roman" w:eastAsia="Times New Roman" w:hAnsi="Times New Roman" w:cs="Times New Roman"/>
          <w:bCs/>
          <w:sz w:val="24"/>
          <w:szCs w:val="24"/>
        </w:rPr>
        <w:t>», студент должен внимательно ознакомиться с методическими материалами, направляющими самостоятельную работу студентов:</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570C3E" w:rsidRPr="00F01227" w:rsidRDefault="00570C3E" w:rsidP="00570C3E">
      <w:pPr>
        <w:spacing w:after="0" w:line="240" w:lineRule="auto"/>
        <w:ind w:left="-567" w:firstLine="709"/>
        <w:jc w:val="both"/>
        <w:rPr>
          <w:rFonts w:ascii="Times New Roman" w:eastAsia="Times New Roman" w:hAnsi="Times New Roman" w:cs="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методическими указаниями к практическим (семинарским) занятиям по </w:t>
      </w:r>
      <w:r w:rsidRPr="00F01227">
        <w:rPr>
          <w:rFonts w:ascii="Times New Roman" w:eastAsia="Times New Roman" w:hAnsi="Times New Roman" w:cs="Times New Roman"/>
          <w:bCs/>
          <w:sz w:val="24"/>
          <w:szCs w:val="24"/>
        </w:rPr>
        <w:t>дисциплине «</w:t>
      </w:r>
      <w:r w:rsidR="00F01227" w:rsidRPr="00F01227">
        <w:rPr>
          <w:rFonts w:ascii="Times New Roman" w:hAnsi="Times New Roman" w:cs="Times New Roman"/>
          <w:sz w:val="24"/>
          <w:szCs w:val="24"/>
        </w:rPr>
        <w:t>Составление процессуальных документов по гражданским делам</w:t>
      </w:r>
      <w:r w:rsidRPr="00F01227">
        <w:rPr>
          <w:rFonts w:ascii="Times New Roman" w:eastAsia="Times New Roman" w:hAnsi="Times New Roman" w:cs="Times New Roman"/>
          <w:bCs/>
          <w:sz w:val="24"/>
          <w:szCs w:val="24"/>
        </w:rPr>
        <w:t>»;</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570C3E" w:rsidRPr="00F86E0E" w:rsidRDefault="00570C3E" w:rsidP="00570C3E">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570C3E" w:rsidRPr="00F86E0E" w:rsidRDefault="00570C3E" w:rsidP="00570C3E">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подготовка к </w:t>
      </w:r>
      <w:r w:rsidR="00F01227">
        <w:rPr>
          <w:rFonts w:ascii="Times New Roman" w:eastAsia="Times New Roman" w:hAnsi="Times New Roman"/>
          <w:bCs/>
          <w:sz w:val="24"/>
          <w:szCs w:val="24"/>
        </w:rPr>
        <w:t>зачету</w:t>
      </w:r>
      <w:r w:rsidRPr="00F86E0E">
        <w:rPr>
          <w:rFonts w:ascii="Times New Roman" w:eastAsia="Times New Roman" w:hAnsi="Times New Roman"/>
          <w:bCs/>
          <w:sz w:val="24"/>
          <w:szCs w:val="24"/>
        </w:rPr>
        <w:t>.</w:t>
      </w:r>
    </w:p>
    <w:p w:rsidR="00DE2A3B" w:rsidRDefault="00DE2A3B" w:rsidP="00570C3E">
      <w:pPr>
        <w:widowControl w:val="0"/>
        <w:autoSpaceDE w:val="0"/>
        <w:autoSpaceDN w:val="0"/>
        <w:adjustRightInd w:val="0"/>
        <w:spacing w:after="0" w:line="240" w:lineRule="auto"/>
        <w:ind w:left="-567" w:firstLine="709"/>
        <w:contextualSpacing/>
        <w:jc w:val="both"/>
        <w:rPr>
          <w:rFonts w:ascii="Times New Roman" w:hAnsi="Times New Roman" w:cs="Times New Roman"/>
          <w:b/>
          <w:sz w:val="28"/>
          <w:szCs w:val="28"/>
        </w:rPr>
      </w:pPr>
    </w:p>
    <w:p w:rsidR="00570C3E" w:rsidRPr="00DE2A3B" w:rsidRDefault="00570C3E" w:rsidP="00570C3E">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DE2A3B">
        <w:rPr>
          <w:rFonts w:ascii="Times New Roman" w:hAnsi="Times New Roman" w:cs="Times New Roman"/>
          <w:b/>
          <w:sz w:val="24"/>
          <w:szCs w:val="24"/>
        </w:rPr>
        <w:t xml:space="preserve"> 3 Методические рекомендации студентам </w:t>
      </w:r>
    </w:p>
    <w:p w:rsidR="00774C48" w:rsidRDefault="00774C48" w:rsidP="00DE2A3B">
      <w:pPr>
        <w:autoSpaceDE w:val="0"/>
        <w:autoSpaceDN w:val="0"/>
        <w:adjustRightInd w:val="0"/>
        <w:spacing w:after="0" w:line="240" w:lineRule="auto"/>
        <w:ind w:left="-567" w:firstLine="709"/>
        <w:jc w:val="both"/>
        <w:rPr>
          <w:rFonts w:ascii="Times New Roman" w:hAnsi="Times New Roman" w:cs="Times New Roman"/>
          <w:b/>
          <w:sz w:val="24"/>
          <w:szCs w:val="24"/>
        </w:rPr>
      </w:pPr>
    </w:p>
    <w:p w:rsidR="00570C3E" w:rsidRPr="00DE2A3B" w:rsidRDefault="00570C3E" w:rsidP="00DE2A3B">
      <w:pPr>
        <w:autoSpaceDE w:val="0"/>
        <w:autoSpaceDN w:val="0"/>
        <w:adjustRightInd w:val="0"/>
        <w:spacing w:after="0" w:line="240" w:lineRule="auto"/>
        <w:ind w:left="-567" w:firstLine="709"/>
        <w:jc w:val="both"/>
        <w:rPr>
          <w:rFonts w:ascii="Times New Roman" w:hAnsi="Times New Roman" w:cs="Times New Roman"/>
          <w:b/>
          <w:sz w:val="24"/>
          <w:szCs w:val="24"/>
        </w:rPr>
      </w:pPr>
      <w:r w:rsidRPr="00DE2A3B">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570C3E" w:rsidRPr="00DE2A3B" w:rsidRDefault="00570C3E" w:rsidP="00DE2A3B">
      <w:pPr>
        <w:tabs>
          <w:tab w:val="left" w:pos="4020"/>
        </w:tabs>
        <w:spacing w:after="0" w:line="240" w:lineRule="auto"/>
        <w:ind w:left="-567" w:firstLine="709"/>
        <w:jc w:val="both"/>
        <w:rPr>
          <w:rFonts w:ascii="Times New Roman" w:hAnsi="Times New Roman" w:cs="Times New Roman"/>
          <w:i/>
          <w:sz w:val="24"/>
          <w:szCs w:val="24"/>
        </w:rPr>
      </w:pPr>
      <w:r w:rsidRPr="00DE2A3B">
        <w:rPr>
          <w:rFonts w:ascii="Times New Roman" w:hAnsi="Times New Roman" w:cs="Times New Roman"/>
          <w:i/>
          <w:sz w:val="24"/>
          <w:szCs w:val="24"/>
        </w:rPr>
        <w:t>Правила конспектирования лекций:</w:t>
      </w:r>
    </w:p>
    <w:p w:rsidR="00570C3E" w:rsidRPr="00DE2A3B" w:rsidRDefault="00570C3E" w:rsidP="00DE2A3B">
      <w:pPr>
        <w:pStyle w:val="a6"/>
        <w:spacing w:before="0" w:beforeAutospacing="0" w:after="0" w:afterAutospacing="0"/>
        <w:ind w:left="-567" w:firstLine="709"/>
        <w:jc w:val="both"/>
      </w:pPr>
      <w:r w:rsidRPr="00DE2A3B">
        <w:t xml:space="preserve">Для извлечения максимальной пользы </w:t>
      </w:r>
      <w:r w:rsidRPr="00DE2A3B">
        <w:rPr>
          <w:bCs/>
          <w:iCs/>
        </w:rPr>
        <w:t>при работе с учебниками, учебными пособиями</w:t>
      </w:r>
      <w:r w:rsidRPr="00DE2A3B">
        <w:t xml:space="preserve">, научной литературой, необходимо предварительно просмотреть материал. </w:t>
      </w:r>
    </w:p>
    <w:p w:rsidR="00570C3E" w:rsidRPr="00DE2A3B" w:rsidRDefault="00570C3E" w:rsidP="00DE2A3B">
      <w:pPr>
        <w:pStyle w:val="a6"/>
        <w:tabs>
          <w:tab w:val="left" w:pos="1134"/>
        </w:tabs>
        <w:spacing w:before="0" w:beforeAutospacing="0" w:after="0" w:afterAutospacing="0"/>
        <w:ind w:left="-567" w:firstLine="709"/>
        <w:jc w:val="both"/>
      </w:pPr>
      <w:r w:rsidRPr="00DE2A3B">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570C3E" w:rsidRPr="00DE2A3B" w:rsidRDefault="00570C3E" w:rsidP="00570C3E">
      <w:pPr>
        <w:tabs>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570C3E" w:rsidRPr="00DE2A3B" w:rsidRDefault="00570C3E" w:rsidP="00570C3E">
      <w:pPr>
        <w:tabs>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bCs/>
          <w:iCs/>
          <w:sz w:val="24"/>
          <w:szCs w:val="24"/>
        </w:rPr>
        <w:t>При конспектировании лекций</w:t>
      </w:r>
      <w:r w:rsidRPr="00DE2A3B">
        <w:rPr>
          <w:rFonts w:ascii="Times New Roman" w:hAnsi="Times New Roman" w:cs="Times New Roman"/>
          <w:sz w:val="24"/>
          <w:szCs w:val="24"/>
        </w:rPr>
        <w:t xml:space="preserve"> рекомендуется придерживаться следующих основных правил:</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570C3E" w:rsidRPr="00DE2A3B" w:rsidRDefault="00570C3E" w:rsidP="00570C3E">
      <w:pPr>
        <w:numPr>
          <w:ilvl w:val="0"/>
          <w:numId w:val="24"/>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нужно избегать сложных и длинных рассуждений.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570C3E" w:rsidRPr="00DE2A3B" w:rsidRDefault="00570C3E" w:rsidP="00570C3E">
      <w:pPr>
        <w:numPr>
          <w:ilvl w:val="0"/>
          <w:numId w:val="24"/>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570C3E" w:rsidRPr="00DE2A3B" w:rsidRDefault="00570C3E" w:rsidP="00570C3E">
      <w:pPr>
        <w:spacing w:after="0" w:line="240" w:lineRule="auto"/>
        <w:ind w:left="-567" w:right="-143" w:firstLine="709"/>
        <w:jc w:val="both"/>
        <w:rPr>
          <w:rFonts w:ascii="Times New Roman" w:hAnsi="Times New Roman" w:cs="Times New Roman"/>
          <w:sz w:val="24"/>
          <w:szCs w:val="24"/>
        </w:rPr>
      </w:pPr>
    </w:p>
    <w:p w:rsidR="00570C3E" w:rsidRPr="00DE2A3B" w:rsidRDefault="00570C3E" w:rsidP="00570C3E">
      <w:pPr>
        <w:spacing w:after="0" w:line="240" w:lineRule="auto"/>
        <w:ind w:left="-567" w:right="-143" w:firstLine="709"/>
        <w:jc w:val="both"/>
        <w:rPr>
          <w:rFonts w:ascii="Times New Roman" w:hAnsi="Times New Roman" w:cs="Times New Roman"/>
          <w:sz w:val="24"/>
          <w:szCs w:val="24"/>
        </w:rPr>
      </w:pPr>
      <w:r w:rsidRPr="00DE2A3B">
        <w:rPr>
          <w:rFonts w:ascii="Times New Roman" w:hAnsi="Times New Roman" w:cs="Times New Roman"/>
          <w:i/>
          <w:sz w:val="24"/>
          <w:szCs w:val="24"/>
        </w:rPr>
        <w:t xml:space="preserve">  Рекомендации по работе с учебной и научной литературой</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DE2A3B">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Читать необходимо то, что рекомендуется к каждой теме учеб</w:t>
      </w:r>
      <w:r w:rsidRPr="00DE2A3B">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DE2A3B">
        <w:rPr>
          <w:rFonts w:ascii="Times New Roman" w:eastAsia="Times New Roman" w:hAnsi="Times New Roman" w:cs="Times New Roman"/>
          <w:color w:val="000000"/>
          <w:sz w:val="24"/>
          <w:szCs w:val="24"/>
        </w:rPr>
        <w:softHyphen/>
        <w:t>териала (первоисточники, учебники, учебные пособия</w:t>
      </w:r>
      <w:r w:rsidRPr="00DE2A3B">
        <w:rPr>
          <w:rFonts w:ascii="Times New Roman" w:eastAsia="Times New Roman" w:hAnsi="Times New Roman" w:cs="Times New Roman"/>
          <w:sz w:val="24"/>
          <w:szCs w:val="24"/>
        </w:rPr>
        <w:t>).</w:t>
      </w:r>
      <w:r w:rsidRPr="00DE2A3B">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sz w:val="24"/>
          <w:szCs w:val="24"/>
        </w:rPr>
        <w:t>Дополнительная литература рекомендуется</w:t>
      </w:r>
      <w:r w:rsidRPr="00DE2A3B">
        <w:rPr>
          <w:rFonts w:ascii="Times New Roman" w:eastAsia="Times New Roman" w:hAnsi="Times New Roman" w:cs="Times New Roman"/>
          <w:color w:val="000000"/>
          <w:sz w:val="24"/>
          <w:szCs w:val="24"/>
        </w:rPr>
        <w:t xml:space="preserve"> для более углуб</w:t>
      </w:r>
      <w:r w:rsidRPr="00DE2A3B">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DE2A3B">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DE2A3B">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570C3E" w:rsidRPr="00DE2A3B" w:rsidRDefault="00570C3E" w:rsidP="00570C3E">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Читать литературу нужно систематически, по плану, не урыв</w:t>
      </w:r>
      <w:r w:rsidRPr="00DE2A3B">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DE2A3B">
        <w:rPr>
          <w:rFonts w:ascii="Times New Roman" w:eastAsia="Times New Roman" w:hAnsi="Times New Roman" w:cs="Times New Roman"/>
          <w:color w:val="000000"/>
          <w:sz w:val="24"/>
          <w:szCs w:val="24"/>
        </w:rPr>
        <w:softHyphen/>
        <w:t>бы взять из нее фактические данные.</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F01227">
        <w:rPr>
          <w:rFonts w:ascii="Times New Roman" w:eastAsia="Times New Roman" w:hAnsi="Times New Roman" w:cs="Times New Roman"/>
          <w:sz w:val="24"/>
          <w:szCs w:val="24"/>
        </w:rPr>
        <w:t>; «Вестник Высшего арбитражного суда РФ»</w:t>
      </w:r>
      <w:r w:rsidRPr="00DE2A3B">
        <w:rPr>
          <w:rFonts w:ascii="Times New Roman" w:eastAsia="Times New Roman" w:hAnsi="Times New Roman" w:cs="Times New Roman"/>
          <w:sz w:val="24"/>
          <w:szCs w:val="24"/>
        </w:rPr>
        <w:t>.</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w:t>
      </w:r>
      <w:r w:rsidRPr="00DE2A3B">
        <w:rPr>
          <w:rFonts w:ascii="Times New Roman" w:eastAsia="Times New Roman" w:hAnsi="Times New Roman" w:cs="Times New Roman"/>
          <w:sz w:val="24"/>
          <w:szCs w:val="24"/>
        </w:rPr>
        <w:lastRenderedPageBreak/>
        <w:t>использования таких систем предоставлена студентам в кабинете кодификации юридического факультета.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70C3E" w:rsidRPr="00DE2A3B" w:rsidRDefault="00570C3E" w:rsidP="00570C3E">
      <w:pPr>
        <w:tabs>
          <w:tab w:val="left" w:pos="426"/>
          <w:tab w:val="left" w:pos="993"/>
        </w:tabs>
        <w:spacing w:after="0" w:line="240" w:lineRule="auto"/>
        <w:ind w:left="-567" w:right="-143" w:firstLine="709"/>
        <w:jc w:val="both"/>
        <w:rPr>
          <w:rFonts w:ascii="Times New Roman" w:eastAsia="Times New Roman" w:hAnsi="Times New Roman" w:cs="Times New Roman"/>
          <w:i/>
          <w:color w:val="000000"/>
          <w:sz w:val="24"/>
          <w:szCs w:val="24"/>
        </w:rPr>
      </w:pPr>
      <w:r w:rsidRPr="00DE2A3B">
        <w:rPr>
          <w:rFonts w:ascii="Times New Roman" w:eastAsia="Times New Roman" w:hAnsi="Times New Roman" w:cs="Times New Roman"/>
          <w:i/>
          <w:color w:val="000000"/>
          <w:sz w:val="24"/>
          <w:szCs w:val="24"/>
        </w:rPr>
        <w:t>Виды чтения: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Штудирование – сравнительно медленное чтение литературы, сложной для по</w:t>
      </w:r>
      <w:r w:rsidRPr="00DE2A3B">
        <w:rPr>
          <w:color w:val="000000"/>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Сплошное чтение – чтение всего произведения с выпиской отдельных положений, фактов, цифрового материала, таблиц, графиков.</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Выборочное чтение – чтение, при котором прочитываются отдельные разделы, главы произведения.</w:t>
      </w:r>
    </w:p>
    <w:p w:rsidR="00570C3E" w:rsidRPr="00DE2A3B" w:rsidRDefault="00570C3E" w:rsidP="00570C3E">
      <w:pPr>
        <w:pStyle w:val="a6"/>
        <w:numPr>
          <w:ilvl w:val="0"/>
          <w:numId w:val="25"/>
        </w:numPr>
        <w:tabs>
          <w:tab w:val="left" w:pos="426"/>
          <w:tab w:val="left" w:pos="993"/>
        </w:tabs>
        <w:spacing w:before="0" w:beforeAutospacing="0" w:after="0" w:afterAutospacing="0"/>
        <w:ind w:left="-567" w:right="-143" w:firstLine="709"/>
        <w:contextualSpacing/>
        <w:jc w:val="both"/>
        <w:rPr>
          <w:color w:val="000000"/>
        </w:rPr>
      </w:pPr>
      <w:r w:rsidRPr="00DE2A3B">
        <w:rPr>
          <w:color w:val="000000"/>
        </w:rPr>
        <w:t>Беглое чтение – применяется при ознакомлении с произведением, о ко</w:t>
      </w:r>
      <w:r w:rsidRPr="00DE2A3B">
        <w:rPr>
          <w:color w:val="000000"/>
        </w:rPr>
        <w:softHyphen/>
        <w:t>тором необходимо иметь самое общее представление.</w:t>
      </w:r>
    </w:p>
    <w:p w:rsidR="00570C3E" w:rsidRPr="00DE2A3B" w:rsidRDefault="00570C3E" w:rsidP="00570C3E">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DE2A3B">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70C3E" w:rsidRPr="00DE2A3B" w:rsidRDefault="00570C3E" w:rsidP="00570C3E">
      <w:pPr>
        <w:pStyle w:val="a6"/>
        <w:widowControl w:val="0"/>
        <w:autoSpaceDE w:val="0"/>
        <w:autoSpaceDN w:val="0"/>
        <w:adjustRightInd w:val="0"/>
        <w:spacing w:after="0"/>
        <w:ind w:left="-567" w:firstLine="709"/>
        <w:jc w:val="both"/>
        <w:rPr>
          <w:b/>
        </w:rPr>
      </w:pPr>
      <w:r w:rsidRPr="00DE2A3B">
        <w:rPr>
          <w:b/>
        </w:rPr>
        <w:t>3.</w:t>
      </w:r>
      <w:r w:rsidR="00DE2A3B">
        <w:rPr>
          <w:b/>
        </w:rPr>
        <w:t>2</w:t>
      </w:r>
      <w:r w:rsidRPr="00DE2A3B">
        <w:rPr>
          <w:b/>
        </w:rPr>
        <w:t xml:space="preserve"> Методические рекомендации по подготовке к рубежному контролю</w:t>
      </w:r>
    </w:p>
    <w:p w:rsidR="00570C3E" w:rsidRPr="00DE2A3B" w:rsidRDefault="00570C3E" w:rsidP="00570C3E">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570C3E" w:rsidRPr="00DE2A3B" w:rsidRDefault="00570C3E" w:rsidP="00570C3E">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570C3E" w:rsidRPr="00DE2A3B" w:rsidRDefault="00570C3E" w:rsidP="00DE2A3B">
      <w:pPr>
        <w:shd w:val="clear" w:color="auto" w:fill="FFFFFF"/>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570C3E" w:rsidRPr="00DE2A3B" w:rsidRDefault="00570C3E" w:rsidP="00DE2A3B">
      <w:pPr>
        <w:tabs>
          <w:tab w:val="left" w:pos="426"/>
        </w:tabs>
        <w:spacing w:after="0" w:line="240" w:lineRule="auto"/>
        <w:ind w:left="-567" w:firstLine="709"/>
        <w:jc w:val="both"/>
        <w:rPr>
          <w:rFonts w:ascii="Times New Roman" w:hAnsi="Times New Roman"/>
          <w:sz w:val="24"/>
          <w:szCs w:val="24"/>
        </w:rPr>
      </w:pPr>
      <w:r w:rsidRPr="00DE2A3B">
        <w:rPr>
          <w:rFonts w:ascii="Times New Roman" w:hAnsi="Times New Roman"/>
          <w:sz w:val="24"/>
          <w:szCs w:val="24"/>
        </w:rPr>
        <w:t>Рубежный контроль проводится 2 раза в семестр (на 8 и 16 неделях).</w:t>
      </w:r>
    </w:p>
    <w:p w:rsidR="00570C3E" w:rsidRPr="00DE2A3B" w:rsidRDefault="00570C3E" w:rsidP="00DE2A3B">
      <w:pPr>
        <w:pStyle w:val="a6"/>
        <w:tabs>
          <w:tab w:val="left" w:pos="426"/>
        </w:tabs>
        <w:spacing w:before="0" w:beforeAutospacing="0" w:after="0" w:afterAutospacing="0"/>
        <w:ind w:left="-567" w:firstLine="709"/>
        <w:jc w:val="both"/>
      </w:pPr>
      <w:r w:rsidRPr="00DE2A3B">
        <w:t xml:space="preserve">Рубежный контроль представляет собой устный опрос (коллоквиум) по всем изученным темам. </w:t>
      </w:r>
    </w:p>
    <w:p w:rsidR="00570C3E" w:rsidRPr="00DE2A3B" w:rsidRDefault="00570C3E" w:rsidP="00DE2A3B">
      <w:pPr>
        <w:pStyle w:val="a6"/>
        <w:tabs>
          <w:tab w:val="left" w:pos="426"/>
        </w:tabs>
        <w:spacing w:before="0" w:beforeAutospacing="0" w:after="0" w:afterAutospacing="0"/>
        <w:ind w:left="-567" w:firstLine="709"/>
        <w:jc w:val="both"/>
      </w:pPr>
      <w:r w:rsidRPr="00DE2A3B">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570C3E" w:rsidRPr="00DE2A3B" w:rsidRDefault="00570C3E" w:rsidP="00570C3E">
      <w:pPr>
        <w:spacing w:after="0" w:line="240" w:lineRule="auto"/>
        <w:ind w:left="-567" w:firstLine="709"/>
        <w:jc w:val="both"/>
        <w:rPr>
          <w:rFonts w:ascii="Times New Roman" w:hAnsi="Times New Roman" w:cs="Times New Roman"/>
          <w:sz w:val="24"/>
          <w:szCs w:val="24"/>
        </w:rPr>
      </w:pPr>
    </w:p>
    <w:p w:rsidR="00570C3E" w:rsidRPr="00DE2A3B" w:rsidRDefault="00570C3E" w:rsidP="00DE2A3B">
      <w:pPr>
        <w:pStyle w:val="a6"/>
        <w:numPr>
          <w:ilvl w:val="1"/>
          <w:numId w:val="33"/>
        </w:numPr>
        <w:tabs>
          <w:tab w:val="left" w:pos="-567"/>
          <w:tab w:val="left" w:pos="426"/>
          <w:tab w:val="left" w:pos="851"/>
          <w:tab w:val="left" w:pos="993"/>
          <w:tab w:val="left" w:pos="1276"/>
          <w:tab w:val="left" w:pos="4020"/>
        </w:tabs>
        <w:spacing w:before="0" w:beforeAutospacing="0" w:after="0" w:afterAutospacing="0"/>
        <w:ind w:left="-567" w:firstLine="709"/>
        <w:contextualSpacing/>
        <w:jc w:val="both"/>
      </w:pPr>
      <w:r w:rsidRPr="00DE2A3B">
        <w:rPr>
          <w:b/>
        </w:rPr>
        <w:t>Методические рекомендации по работе обучающихся во время проведения лекций</w:t>
      </w:r>
      <w:r w:rsidRPr="00DE2A3B">
        <w:t xml:space="preserve"> </w:t>
      </w:r>
    </w:p>
    <w:p w:rsidR="00DE2A3B" w:rsidRDefault="00DE2A3B" w:rsidP="00570C3E">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w:t>
      </w:r>
      <w:r w:rsidRPr="00DE2A3B">
        <w:rPr>
          <w:rFonts w:ascii="Times New Roman" w:hAnsi="Times New Roman" w:cs="Times New Roman"/>
          <w:sz w:val="24"/>
          <w:szCs w:val="24"/>
        </w:rPr>
        <w:lastRenderedPageBreak/>
        <w:t xml:space="preserve">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570C3E" w:rsidRPr="00DE2A3B" w:rsidRDefault="00570C3E" w:rsidP="00570C3E">
      <w:pPr>
        <w:pStyle w:val="a6"/>
        <w:tabs>
          <w:tab w:val="left" w:pos="4020"/>
        </w:tabs>
        <w:spacing w:after="0"/>
        <w:ind w:left="-567" w:firstLine="709"/>
        <w:jc w:val="both"/>
        <w:rPr>
          <w:b/>
        </w:rPr>
      </w:pPr>
      <w:r w:rsidRPr="00DE2A3B">
        <w:rPr>
          <w:b/>
        </w:rPr>
        <w:t>3.</w:t>
      </w:r>
      <w:r w:rsidR="00DE2A3B">
        <w:rPr>
          <w:b/>
        </w:rPr>
        <w:t>4</w:t>
      </w:r>
      <w:r w:rsidRPr="00DE2A3B">
        <w:rPr>
          <w:b/>
        </w:rPr>
        <w:t xml:space="preserve"> Методические рекомендации студентам при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 Практическое занятие представляет собой так</w:t>
      </w:r>
      <w:r w:rsidR="007A4689">
        <w:rPr>
          <w:rFonts w:ascii="Times New Roman" w:hAnsi="Times New Roman" w:cs="Times New Roman"/>
          <w:sz w:val="24"/>
          <w:szCs w:val="24"/>
        </w:rPr>
        <w:t>ую форму обучения в учреждениях</w:t>
      </w:r>
      <w:r w:rsidRPr="00DE2A3B">
        <w:rPr>
          <w:rFonts w:ascii="Times New Roman" w:hAnsi="Times New Roman" w:cs="Times New Roman"/>
          <w:sz w:val="24"/>
          <w:szCs w:val="24"/>
        </w:rPr>
        <w:t xml:space="preserve">,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p>
    <w:p w:rsidR="00F01227" w:rsidRPr="00646C9C" w:rsidRDefault="00F01227" w:rsidP="00B55F22">
      <w:pPr>
        <w:spacing w:after="0" w:line="240" w:lineRule="auto"/>
        <w:rPr>
          <w:rFonts w:ascii="Times New Roman" w:hAnsi="Times New Roman" w:cs="Times New Roman"/>
          <w:sz w:val="24"/>
          <w:szCs w:val="24"/>
        </w:rPr>
      </w:pPr>
      <w:bookmarkStart w:id="1" w:name="_GoBack"/>
      <w:bookmarkEnd w:id="1"/>
    </w:p>
    <w:p w:rsidR="00570C3E" w:rsidRPr="007A4689" w:rsidRDefault="00570C3E" w:rsidP="007A4689">
      <w:pPr>
        <w:pStyle w:val="a6"/>
        <w:numPr>
          <w:ilvl w:val="1"/>
          <w:numId w:val="34"/>
        </w:numPr>
        <w:tabs>
          <w:tab w:val="left" w:pos="567"/>
          <w:tab w:val="left" w:pos="1134"/>
          <w:tab w:val="left" w:pos="4020"/>
        </w:tabs>
        <w:spacing w:before="0" w:beforeAutospacing="0" w:after="0" w:afterAutospacing="0"/>
        <w:ind w:left="-567" w:firstLine="709"/>
        <w:contextualSpacing/>
        <w:jc w:val="both"/>
        <w:rPr>
          <w:b/>
          <w:bCs/>
        </w:rPr>
      </w:pPr>
      <w:r w:rsidRPr="007A4689">
        <w:rPr>
          <w:b/>
          <w:bCs/>
        </w:rPr>
        <w:t>Рекомендации по работе с нормативными правовыми актами, материалами судебной практики и литературой</w:t>
      </w:r>
    </w:p>
    <w:p w:rsidR="007A4689" w:rsidRDefault="007A4689" w:rsidP="00570C3E">
      <w:pPr>
        <w:tabs>
          <w:tab w:val="left" w:pos="4020"/>
        </w:tabs>
        <w:spacing w:after="0" w:line="240" w:lineRule="auto"/>
        <w:ind w:left="-567" w:firstLine="709"/>
        <w:jc w:val="both"/>
        <w:rPr>
          <w:rFonts w:ascii="Times New Roman" w:eastAsia="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w:t>
      </w:r>
      <w:r w:rsidRPr="00DE2A3B">
        <w:rPr>
          <w:rFonts w:ascii="Times New Roman" w:eastAsia="Times New Roman" w:hAnsi="Times New Roman" w:cs="Times New Roman"/>
          <w:sz w:val="24"/>
          <w:szCs w:val="24"/>
        </w:rPr>
        <w:lastRenderedPageBreak/>
        <w:t>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sz w:val="24"/>
          <w:szCs w:val="24"/>
        </w:rPr>
      </w:pPr>
      <w:r w:rsidRPr="00DE2A3B">
        <w:rPr>
          <w:rFonts w:ascii="Times New Roman" w:eastAsia="Times New Roman" w:hAnsi="Times New Roman" w:cs="Times New Roman"/>
          <w:b/>
          <w:sz w:val="24"/>
          <w:szCs w:val="24"/>
        </w:rPr>
        <w:t>3.</w:t>
      </w:r>
      <w:r w:rsidR="00006A73">
        <w:rPr>
          <w:rFonts w:ascii="Times New Roman" w:eastAsia="Times New Roman" w:hAnsi="Times New Roman" w:cs="Times New Roman"/>
          <w:b/>
          <w:sz w:val="24"/>
          <w:szCs w:val="24"/>
        </w:rPr>
        <w:t>6</w:t>
      </w:r>
      <w:r w:rsidRPr="00DE2A3B">
        <w:rPr>
          <w:rFonts w:ascii="Times New Roman" w:eastAsia="Times New Roman" w:hAnsi="Times New Roman" w:cs="Times New Roman"/>
          <w:b/>
          <w:sz w:val="24"/>
          <w:szCs w:val="24"/>
        </w:rPr>
        <w:t xml:space="preserve"> </w:t>
      </w:r>
      <w:r w:rsidRPr="00DE2A3B">
        <w:rPr>
          <w:rFonts w:ascii="Times New Roman" w:eastAsia="Times New Roman" w:hAnsi="Times New Roman"/>
          <w:b/>
          <w:bCs/>
          <w:sz w:val="24"/>
          <w:szCs w:val="24"/>
        </w:rPr>
        <w:t>Рекомендации по решению практических задач</w:t>
      </w:r>
    </w:p>
    <w:p w:rsidR="007A4689" w:rsidRDefault="007A4689" w:rsidP="00570C3E">
      <w:pPr>
        <w:tabs>
          <w:tab w:val="left" w:pos="4020"/>
        </w:tabs>
        <w:spacing w:after="0" w:line="240" w:lineRule="auto"/>
        <w:ind w:left="-567" w:firstLine="709"/>
        <w:jc w:val="both"/>
        <w:rPr>
          <w:rFonts w:ascii="Times New Roman" w:eastAsia="Times New Roman" w:hAnsi="Times New Roman" w:cs="Times New Roman"/>
          <w:sz w:val="24"/>
          <w:szCs w:val="24"/>
        </w:rPr>
      </w:pP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Методика решения задач должна обеспечить: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а) пра</w:t>
      </w:r>
      <w:r w:rsidRPr="00DE2A3B">
        <w:rPr>
          <w:rFonts w:ascii="Times New Roman" w:eastAsia="Times New Roman" w:hAnsi="Times New Roman" w:cs="Times New Roman"/>
          <w:sz w:val="24"/>
          <w:szCs w:val="24"/>
        </w:rPr>
        <w:softHyphen/>
        <w:t xml:space="preserve">вильное решение дела по существу;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б) юридическую обосно</w:t>
      </w:r>
      <w:r w:rsidRPr="00DE2A3B">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в) учет сложившейся судебной практики;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г) логичность и пос</w:t>
      </w:r>
      <w:r w:rsidRPr="00DE2A3B">
        <w:rPr>
          <w:rFonts w:ascii="Times New Roman" w:eastAsia="Times New Roman" w:hAnsi="Times New Roman" w:cs="Times New Roman"/>
          <w:sz w:val="24"/>
          <w:szCs w:val="24"/>
        </w:rPr>
        <w:softHyphen/>
        <w:t>ледовательность изложения доводов, каждый из которых дол</w:t>
      </w:r>
      <w:r w:rsidRPr="00DE2A3B">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Прежде чем приступать к решению, установите ха</w:t>
      </w:r>
      <w:r w:rsidRPr="00DE2A3B">
        <w:rPr>
          <w:rFonts w:ascii="Times New Roman" w:eastAsia="Times New Roman" w:hAnsi="Times New Roman" w:cs="Times New Roman"/>
          <w:sz w:val="24"/>
          <w:szCs w:val="24"/>
        </w:rPr>
        <w:softHyphen/>
        <w:t>рактер возникших правоотношений.</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DE2A3B">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Определите теоретические основы решения дела. Сос</w:t>
      </w:r>
      <w:r w:rsidRPr="00DE2A3B">
        <w:rPr>
          <w:rFonts w:ascii="Times New Roman" w:eastAsia="Times New Roman" w:hAnsi="Times New Roman" w:cs="Times New Roman"/>
          <w:sz w:val="24"/>
          <w:szCs w:val="24"/>
        </w:rPr>
        <w:softHyphen/>
        <w:t>тавьте перечень литературных источников, минимально необхо</w:t>
      </w:r>
      <w:r w:rsidRPr="00DE2A3B">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Сформулируйте основные положения в обоснование ка</w:t>
      </w:r>
      <w:r w:rsidRPr="00DE2A3B">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DE2A3B">
        <w:rPr>
          <w:rFonts w:ascii="Times New Roman" w:eastAsia="Times New Roman" w:hAnsi="Times New Roman" w:cs="Times New Roman"/>
          <w:sz w:val="24"/>
          <w:szCs w:val="24"/>
        </w:rPr>
        <w:softHyphen/>
        <w:t>ски правильно расположите их.</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DE2A3B">
        <w:rPr>
          <w:rFonts w:ascii="Times New Roman" w:eastAsia="Times New Roman" w:hAnsi="Times New Roman" w:cs="Times New Roman"/>
          <w:sz w:val="24"/>
          <w:szCs w:val="24"/>
        </w:rPr>
        <w:softHyphen/>
        <w:t>просы).</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b/>
          <w:bCs/>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b/>
          <w:sz w:val="24"/>
          <w:szCs w:val="24"/>
        </w:rPr>
      </w:pPr>
      <w:r w:rsidRPr="00DE2A3B">
        <w:rPr>
          <w:rFonts w:ascii="Times New Roman" w:hAnsi="Times New Roman" w:cs="Times New Roman"/>
          <w:b/>
          <w:sz w:val="24"/>
          <w:szCs w:val="24"/>
        </w:rPr>
        <w:t>3.</w:t>
      </w:r>
      <w:r w:rsidR="00006A73">
        <w:rPr>
          <w:rFonts w:ascii="Times New Roman" w:hAnsi="Times New Roman" w:cs="Times New Roman"/>
          <w:b/>
          <w:sz w:val="24"/>
          <w:szCs w:val="24"/>
        </w:rPr>
        <w:t>7</w:t>
      </w:r>
      <w:r w:rsidRPr="00DE2A3B">
        <w:rPr>
          <w:rFonts w:ascii="Times New Roman" w:hAnsi="Times New Roman" w:cs="Times New Roman"/>
          <w:b/>
          <w:sz w:val="24"/>
          <w:szCs w:val="24"/>
        </w:rPr>
        <w:t xml:space="preserve"> Методические рекомендации по написанию конспекта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b/>
          <w:sz w:val="24"/>
          <w:szCs w:val="24"/>
        </w:rPr>
      </w:pP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w:t>
      </w:r>
      <w:r w:rsidRPr="00DE2A3B">
        <w:rPr>
          <w:rFonts w:ascii="Times New Roman" w:hAnsi="Times New Roman" w:cs="Times New Roman"/>
          <w:sz w:val="24"/>
          <w:szCs w:val="24"/>
        </w:rPr>
        <w:lastRenderedPageBreak/>
        <w:t xml:space="preserve">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lastRenderedPageBreak/>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4. Записи нужно создавать с использованием принятых условных обозначений.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p>
    <w:p w:rsidR="00570C3E" w:rsidRPr="00B61459" w:rsidRDefault="00570C3E" w:rsidP="00B61459">
      <w:pPr>
        <w:tabs>
          <w:tab w:val="left" w:pos="4020"/>
        </w:tabs>
        <w:spacing w:after="0" w:line="240" w:lineRule="auto"/>
        <w:ind w:left="-567" w:firstLine="709"/>
        <w:jc w:val="both"/>
        <w:rPr>
          <w:color w:val="000000"/>
        </w:rPr>
      </w:pPr>
      <w:r w:rsidRPr="00B55F22">
        <w:rPr>
          <w:rFonts w:ascii="Times New Roman" w:hAnsi="Times New Roman" w:cs="Times New Roman"/>
          <w:b/>
          <w:sz w:val="24"/>
          <w:szCs w:val="24"/>
        </w:rPr>
        <w:t>3.</w:t>
      </w:r>
      <w:r w:rsidR="00006A73" w:rsidRPr="00B55F22">
        <w:rPr>
          <w:rFonts w:ascii="Times New Roman" w:hAnsi="Times New Roman" w:cs="Times New Roman"/>
          <w:b/>
          <w:sz w:val="24"/>
          <w:szCs w:val="24"/>
        </w:rPr>
        <w:t>8</w:t>
      </w:r>
      <w:r w:rsidR="00B61459">
        <w:rPr>
          <w:color w:val="000000"/>
        </w:rPr>
        <w:t xml:space="preserve"> </w:t>
      </w:r>
      <w:r w:rsidRPr="00DE2A3B">
        <w:rPr>
          <w:rFonts w:ascii="Times New Roman" w:hAnsi="Times New Roman" w:cs="Times New Roman"/>
          <w:b/>
          <w:sz w:val="24"/>
          <w:szCs w:val="24"/>
        </w:rPr>
        <w:t>Рекомендации по подготовке к итоговой аттестации (зачет/экзамен)</w:t>
      </w:r>
      <w:r w:rsidRPr="00DE2A3B">
        <w:rPr>
          <w:rFonts w:ascii="Times New Roman" w:hAnsi="Times New Roman" w:cs="Times New Roman"/>
          <w:sz w:val="24"/>
          <w:szCs w:val="24"/>
        </w:rPr>
        <w:t xml:space="preserve">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Студентам необходимо тщательно готовиться к зачету. Процесс подготовки к </w:t>
      </w:r>
      <w:r w:rsidR="007A4689">
        <w:rPr>
          <w:rFonts w:ascii="Times New Roman" w:hAnsi="Times New Roman" w:cs="Times New Roman"/>
          <w:sz w:val="24"/>
          <w:szCs w:val="24"/>
        </w:rPr>
        <w:t xml:space="preserve"> </w:t>
      </w:r>
      <w:r w:rsidRPr="00DE2A3B">
        <w:rPr>
          <w:rFonts w:ascii="Times New Roman" w:hAnsi="Times New Roman" w:cs="Times New Roman"/>
          <w:sz w:val="24"/>
          <w:szCs w:val="24"/>
        </w:rPr>
        <w:t xml:space="preserve">зачету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w:t>
      </w:r>
      <w:r w:rsidR="007A4689">
        <w:rPr>
          <w:rFonts w:ascii="Times New Roman" w:hAnsi="Times New Roman" w:cs="Times New Roman"/>
          <w:sz w:val="24"/>
          <w:szCs w:val="24"/>
        </w:rPr>
        <w:t>зачетной</w:t>
      </w:r>
      <w:r w:rsidRPr="00DE2A3B">
        <w:rPr>
          <w:rFonts w:ascii="Times New Roman" w:hAnsi="Times New Roman" w:cs="Times New Roman"/>
          <w:sz w:val="24"/>
          <w:szCs w:val="24"/>
        </w:rPr>
        <w:t xml:space="preserve"> сессии. </w:t>
      </w:r>
    </w:p>
    <w:p w:rsidR="00570C3E" w:rsidRPr="00DE2A3B" w:rsidRDefault="00570C3E" w:rsidP="00B55F22">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w:t>
      </w:r>
      <w:r w:rsidR="007A4689">
        <w:rPr>
          <w:rFonts w:ascii="Times New Roman" w:hAnsi="Times New Roman" w:cs="Times New Roman"/>
          <w:sz w:val="24"/>
          <w:szCs w:val="24"/>
        </w:rPr>
        <w:t>зачету</w:t>
      </w:r>
      <w:r w:rsidRPr="00DE2A3B">
        <w:rPr>
          <w:rFonts w:ascii="Times New Roman" w:hAnsi="Times New Roman" w:cs="Times New Roman"/>
          <w:sz w:val="24"/>
          <w:szCs w:val="24"/>
        </w:rPr>
        <w:t xml:space="preserve">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7A4689"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hAnsi="Times New Roman" w:cs="Times New Roman"/>
          <w:sz w:val="24"/>
          <w:szCs w:val="24"/>
        </w:rPr>
        <w:t xml:space="preserve">При повторении материала перед зачетом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w:t>
      </w:r>
    </w:p>
    <w:p w:rsidR="00570C3E" w:rsidRPr="006E4684" w:rsidRDefault="00FB1DE3" w:rsidP="00570C3E">
      <w:pPr>
        <w:tabs>
          <w:tab w:val="left" w:pos="4020"/>
        </w:tabs>
        <w:spacing w:after="0"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З</w:t>
      </w:r>
      <w:r w:rsidR="007A4689">
        <w:rPr>
          <w:rFonts w:ascii="Times New Roman" w:hAnsi="Times New Roman" w:cs="Times New Roman"/>
          <w:sz w:val="24"/>
          <w:szCs w:val="24"/>
        </w:rPr>
        <w:t xml:space="preserve">ачет проводится в форме тестирования в системе </w:t>
      </w:r>
      <w:r w:rsidR="007A4689" w:rsidRPr="006E4684">
        <w:rPr>
          <w:rFonts w:ascii="Times New Roman" w:hAnsi="Times New Roman" w:cs="Times New Roman"/>
          <w:sz w:val="24"/>
          <w:szCs w:val="24"/>
        </w:rPr>
        <w:t>тестирования.</w:t>
      </w:r>
      <w:r w:rsidR="006E4684" w:rsidRPr="006E4684">
        <w:rPr>
          <w:rFonts w:ascii="Times New Roman" w:hAnsi="Times New Roman" w:cs="Times New Roman"/>
          <w:color w:val="000000"/>
          <w:sz w:val="24"/>
          <w:szCs w:val="24"/>
        </w:rPr>
        <w:t xml:space="preserve"> Зачет в форме тестирования (зачет в письменном виде) включает вопросы по всему курсу. Продолжительность тестирования должна быть не менее одного академического часа. </w:t>
      </w:r>
    </w:p>
    <w:p w:rsidR="00570C3E" w:rsidRPr="00DE2A3B" w:rsidRDefault="006E4684" w:rsidP="007A4689">
      <w:pPr>
        <w:tabs>
          <w:tab w:val="left" w:pos="4020"/>
        </w:tabs>
        <w:spacing w:after="0" w:line="240" w:lineRule="auto"/>
        <w:ind w:left="-567"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 сдаче зачета студенту предлагается ряд вопросов и несколько вариантов ответа. Студент должен выбрать из предложенных вариантов правильный ответ. Правильный ответ должен быть один. </w:t>
      </w:r>
      <w:r w:rsidR="00570C3E" w:rsidRPr="00DE2A3B">
        <w:rPr>
          <w:rFonts w:ascii="Times New Roman" w:hAnsi="Times New Roman" w:cs="Times New Roman"/>
          <w:sz w:val="24"/>
          <w:szCs w:val="24"/>
        </w:rPr>
        <w:t xml:space="preserve">Если какой-либо из поставленных вопросов студенту кажется неясным, он может обратиться к преподавателю за разъяснением. Пользоваться пособиями, словарями или справочниками </w:t>
      </w:r>
      <w:r w:rsidR="007A4689">
        <w:rPr>
          <w:rFonts w:ascii="Times New Roman" w:hAnsi="Times New Roman" w:cs="Times New Roman"/>
          <w:sz w:val="24"/>
          <w:szCs w:val="24"/>
        </w:rPr>
        <w:t>на зачете не допускается</w:t>
      </w:r>
      <w:r w:rsidR="00570C3E" w:rsidRPr="00DE2A3B">
        <w:rPr>
          <w:rFonts w:ascii="Times New Roman" w:hAnsi="Times New Roman" w:cs="Times New Roman"/>
          <w:sz w:val="24"/>
          <w:szCs w:val="24"/>
        </w:rPr>
        <w:t xml:space="preserve">. </w:t>
      </w:r>
    </w:p>
    <w:p w:rsidR="00570C3E" w:rsidRPr="00DE2A3B" w:rsidRDefault="00570C3E" w:rsidP="00570C3E">
      <w:pPr>
        <w:tabs>
          <w:tab w:val="left" w:pos="4020"/>
        </w:tabs>
        <w:spacing w:after="0" w:line="240" w:lineRule="auto"/>
        <w:ind w:left="-567" w:firstLine="709"/>
        <w:jc w:val="both"/>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В конце каждого дня подготовки к </w:t>
      </w:r>
      <w:r w:rsidR="007A4689">
        <w:rPr>
          <w:rFonts w:ascii="Times New Roman" w:eastAsia="Times New Roman" w:hAnsi="Times New Roman" w:cs="Times New Roman"/>
          <w:sz w:val="24"/>
          <w:szCs w:val="24"/>
        </w:rPr>
        <w:t xml:space="preserve">зачету </w:t>
      </w:r>
      <w:r w:rsidRPr="00DE2A3B">
        <w:rPr>
          <w:rFonts w:ascii="Times New Roman" w:eastAsia="Times New Roman" w:hAnsi="Times New Roman" w:cs="Times New Roman"/>
          <w:sz w:val="24"/>
          <w:szCs w:val="24"/>
        </w:rPr>
        <w:t>следует проверить, как вы усвоили материал.</w:t>
      </w:r>
      <w:r w:rsidR="007A4689">
        <w:rPr>
          <w:rFonts w:ascii="Times New Roman" w:eastAsia="Times New Roman" w:hAnsi="Times New Roman" w:cs="Times New Roman"/>
          <w:sz w:val="24"/>
          <w:szCs w:val="24"/>
        </w:rPr>
        <w:t xml:space="preserve"> </w:t>
      </w:r>
      <w:r w:rsidRPr="00DE2A3B">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r w:rsidRPr="00DE2A3B">
        <w:rPr>
          <w:rFonts w:ascii="Times New Roman" w:eastAsia="Times New Roman" w:hAnsi="Times New Roman" w:cs="Times New Roman"/>
          <w:sz w:val="24"/>
          <w:szCs w:val="24"/>
        </w:rPr>
        <w:t xml:space="preserve">День перед </w:t>
      </w:r>
      <w:r w:rsidR="007A4689">
        <w:rPr>
          <w:rFonts w:ascii="Times New Roman" w:eastAsia="Times New Roman" w:hAnsi="Times New Roman" w:cs="Times New Roman"/>
          <w:sz w:val="24"/>
          <w:szCs w:val="24"/>
        </w:rPr>
        <w:t>зачетом</w:t>
      </w:r>
      <w:r w:rsidRPr="00DE2A3B">
        <w:rPr>
          <w:rFonts w:ascii="Times New Roman" w:eastAsia="Times New Roman" w:hAnsi="Times New Roman" w:cs="Times New Roman"/>
          <w:sz w:val="24"/>
          <w:szCs w:val="24"/>
        </w:rPr>
        <w:t xml:space="preserve"> </w:t>
      </w:r>
      <w:r w:rsidR="007A4689">
        <w:rPr>
          <w:rFonts w:ascii="Times New Roman" w:eastAsia="Times New Roman" w:hAnsi="Times New Roman" w:cs="Times New Roman"/>
          <w:sz w:val="24"/>
          <w:szCs w:val="24"/>
        </w:rPr>
        <w:t>следует</w:t>
      </w:r>
      <w:r w:rsidRPr="00DE2A3B">
        <w:rPr>
          <w:rFonts w:ascii="Times New Roman" w:eastAsia="Times New Roman" w:hAnsi="Times New Roman" w:cs="Times New Roman"/>
          <w:sz w:val="24"/>
          <w:szCs w:val="24"/>
        </w:rPr>
        <w:t xml:space="preserve">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570C3E" w:rsidRPr="00DE2A3B" w:rsidRDefault="00570C3E" w:rsidP="00570C3E">
      <w:pPr>
        <w:tabs>
          <w:tab w:val="left" w:pos="4020"/>
        </w:tabs>
        <w:spacing w:after="0" w:line="240" w:lineRule="auto"/>
        <w:ind w:left="-567" w:firstLine="709"/>
        <w:jc w:val="both"/>
        <w:rPr>
          <w:rFonts w:ascii="Times New Roman" w:hAnsi="Times New Roman" w:cs="Times New Roman"/>
          <w:sz w:val="24"/>
          <w:szCs w:val="24"/>
        </w:rPr>
      </w:pPr>
    </w:p>
    <w:p w:rsidR="00570C3E" w:rsidRPr="00DE2A3B" w:rsidRDefault="00B61459" w:rsidP="00B61459">
      <w:pPr>
        <w:pStyle w:val="a6"/>
        <w:spacing w:before="0" w:beforeAutospacing="0" w:after="0" w:afterAutospacing="0"/>
        <w:ind w:right="-143"/>
        <w:contextualSpacing/>
        <w:jc w:val="both"/>
        <w:rPr>
          <w:b/>
        </w:rPr>
      </w:pPr>
      <w:r>
        <w:rPr>
          <w:b/>
        </w:rPr>
        <w:t xml:space="preserve">3.9 </w:t>
      </w:r>
      <w:r w:rsidR="00570C3E" w:rsidRPr="00DE2A3B">
        <w:rPr>
          <w:b/>
        </w:rPr>
        <w:t xml:space="preserve">Контроль и управление самостоятельной работой студентов </w:t>
      </w:r>
    </w:p>
    <w:p w:rsidR="006E4684" w:rsidRDefault="006E4684" w:rsidP="00570C3E">
      <w:pPr>
        <w:shd w:val="clear" w:color="auto" w:fill="FFFFFF"/>
        <w:spacing w:after="0" w:line="240" w:lineRule="auto"/>
        <w:ind w:left="-567" w:right="-143" w:firstLine="709"/>
        <w:rPr>
          <w:rFonts w:ascii="Times New Roman" w:eastAsia="Times New Roman" w:hAnsi="Times New Roman" w:cs="Times New Roman"/>
          <w:i/>
          <w:iCs/>
          <w:sz w:val="24"/>
          <w:szCs w:val="24"/>
        </w:rPr>
      </w:pP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решения учебных задач:</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продемонстрирована способность анализировать и обобщать информацию;</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продемонстрирована способность синтезировать на основе данных новую информацию;</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сделаны обоснованные выводы на основе интерпретации информации, разъяснения;</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установлены причинно-следственные связи, выявлены закономерности;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наличие творческого уровня, позволяющее оценивать и диагностировать умения интегрировать знания различных областей, аргументировать собственную точку зрения.</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lastRenderedPageBreak/>
        <w:t> </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участия в деловой игре:</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аргументированность;</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содержательная наполненность и научность;</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творческое и оригинальное воплощение идеи;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находчивость и профессионализм.</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Основные критерии оценки участия студента в коллоквиуме</w:t>
      </w:r>
      <w:r w:rsidRPr="00DE2A3B">
        <w:rPr>
          <w:rFonts w:ascii="Times New Roman" w:eastAsia="Times New Roman" w:hAnsi="Times New Roman" w:cs="Times New Roman"/>
          <w:sz w:val="24"/>
          <w:szCs w:val="24"/>
        </w:rPr>
        <w:t>:</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полнота, четкость, информационная насыщенность ответа;</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новизна используемой информации;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знание и исследование научных источников, нормативных актов, юридической практики.</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w:t>
      </w:r>
    </w:p>
    <w:p w:rsidR="00570C3E" w:rsidRPr="00DE2A3B" w:rsidRDefault="00570C3E" w:rsidP="00570C3E">
      <w:pPr>
        <w:shd w:val="clear" w:color="auto" w:fill="FFFFFF"/>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i/>
          <w:iCs/>
          <w:sz w:val="24"/>
          <w:szCs w:val="24"/>
        </w:rPr>
        <w:t>Критерии оценки тестовых заданий</w:t>
      </w:r>
      <w:r w:rsidRPr="00DE2A3B">
        <w:rPr>
          <w:rFonts w:ascii="Times New Roman" w:eastAsia="Times New Roman" w:hAnsi="Times New Roman" w:cs="Times New Roman"/>
          <w:sz w:val="24"/>
          <w:szCs w:val="24"/>
        </w:rPr>
        <w:t>.</w:t>
      </w:r>
    </w:p>
    <w:tbl>
      <w:tblPr>
        <w:tblW w:w="8707" w:type="dxa"/>
        <w:tblCellSpacing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6389"/>
        <w:gridCol w:w="2318"/>
      </w:tblGrid>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Параметр</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6E4684">
            <w:pPr>
              <w:spacing w:after="0" w:line="240" w:lineRule="auto"/>
              <w:ind w:left="-567" w:right="-143"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Студент ответил верно на 9</w:t>
            </w:r>
            <w:r w:rsidR="006E4684">
              <w:rPr>
                <w:rFonts w:ascii="Times New Roman" w:eastAsia="Times New Roman" w:hAnsi="Times New Roman" w:cs="Times New Roman"/>
                <w:sz w:val="24"/>
                <w:szCs w:val="24"/>
              </w:rPr>
              <w:t>1</w:t>
            </w:r>
            <w:r w:rsidRPr="00DE2A3B">
              <w:rPr>
                <w:rFonts w:ascii="Times New Roman" w:eastAsia="Times New Roman" w:hAnsi="Times New Roman" w:cs="Times New Roman"/>
                <w:sz w:val="24"/>
                <w:szCs w:val="24"/>
              </w:rPr>
              <w:t>% и более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отлично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6E468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Студент ответил верно от </w:t>
            </w:r>
            <w:r w:rsidR="006E4684">
              <w:rPr>
                <w:rFonts w:ascii="Times New Roman" w:eastAsia="Times New Roman" w:hAnsi="Times New Roman" w:cs="Times New Roman"/>
                <w:sz w:val="24"/>
                <w:szCs w:val="24"/>
              </w:rPr>
              <w:t>71</w:t>
            </w:r>
            <w:r w:rsidRPr="00DE2A3B">
              <w:rPr>
                <w:rFonts w:ascii="Times New Roman" w:eastAsia="Times New Roman" w:hAnsi="Times New Roman" w:cs="Times New Roman"/>
                <w:sz w:val="24"/>
                <w:szCs w:val="24"/>
              </w:rPr>
              <w:t xml:space="preserve">% до </w:t>
            </w:r>
            <w:r w:rsidR="006E4684">
              <w:rPr>
                <w:rFonts w:ascii="Times New Roman" w:eastAsia="Times New Roman" w:hAnsi="Times New Roman" w:cs="Times New Roman"/>
                <w:sz w:val="24"/>
                <w:szCs w:val="24"/>
              </w:rPr>
              <w:t xml:space="preserve">90 </w:t>
            </w:r>
            <w:r w:rsidRPr="00DE2A3B">
              <w:rPr>
                <w:rFonts w:ascii="Times New Roman" w:eastAsia="Times New Roman" w:hAnsi="Times New Roman" w:cs="Times New Roman"/>
                <w:sz w:val="24"/>
                <w:szCs w:val="24"/>
              </w:rPr>
              <w:t>%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Хорошо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570C3E" w:rsidP="009362C4">
            <w:pPr>
              <w:spacing w:after="0" w:line="240" w:lineRule="auto"/>
              <w:ind w:left="-567" w:right="-143" w:firstLine="709"/>
              <w:rPr>
                <w:rFonts w:ascii="Times New Roman" w:eastAsia="Times New Roman" w:hAnsi="Times New Roman" w:cs="Times New Roman"/>
                <w:sz w:val="24"/>
                <w:szCs w:val="24"/>
              </w:rPr>
            </w:pPr>
            <w:r w:rsidRPr="00DE2A3B">
              <w:rPr>
                <w:rFonts w:ascii="Times New Roman" w:eastAsia="Times New Roman" w:hAnsi="Times New Roman" w:cs="Times New Roman"/>
                <w:sz w:val="24"/>
                <w:szCs w:val="24"/>
              </w:rPr>
              <w:t xml:space="preserve">Студент ответил верно от </w:t>
            </w:r>
            <w:r w:rsidR="006E4684">
              <w:rPr>
                <w:rFonts w:ascii="Times New Roman" w:eastAsia="Times New Roman" w:hAnsi="Times New Roman" w:cs="Times New Roman"/>
                <w:sz w:val="24"/>
                <w:szCs w:val="24"/>
              </w:rPr>
              <w:t>5</w:t>
            </w:r>
            <w:r w:rsidR="009362C4">
              <w:rPr>
                <w:rFonts w:ascii="Times New Roman" w:eastAsia="Times New Roman" w:hAnsi="Times New Roman" w:cs="Times New Roman"/>
                <w:sz w:val="24"/>
                <w:szCs w:val="24"/>
              </w:rPr>
              <w:t>0</w:t>
            </w:r>
            <w:r w:rsidRPr="00DE2A3B">
              <w:rPr>
                <w:rFonts w:ascii="Times New Roman" w:eastAsia="Times New Roman" w:hAnsi="Times New Roman" w:cs="Times New Roman"/>
                <w:sz w:val="24"/>
                <w:szCs w:val="24"/>
              </w:rPr>
              <w:t>% до 7</w:t>
            </w:r>
            <w:r w:rsidR="006E4684">
              <w:rPr>
                <w:rFonts w:ascii="Times New Roman" w:eastAsia="Times New Roman" w:hAnsi="Times New Roman" w:cs="Times New Roman"/>
                <w:sz w:val="24"/>
                <w:szCs w:val="24"/>
              </w:rPr>
              <w:t>0</w:t>
            </w:r>
            <w:r w:rsidRPr="00DE2A3B">
              <w:rPr>
                <w:rFonts w:ascii="Times New Roman" w:eastAsia="Times New Roman" w:hAnsi="Times New Roman" w:cs="Times New Roman"/>
                <w:sz w:val="24"/>
                <w:szCs w:val="24"/>
              </w:rPr>
              <w:t xml:space="preserve"> %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удовлетворительно</w:t>
            </w:r>
          </w:p>
        </w:tc>
      </w:tr>
      <w:tr w:rsidR="00570C3E" w:rsidRPr="00DE2A3B" w:rsidTr="00570C3E">
        <w:trPr>
          <w:tblCellSpacing w:w="15" w:type="dxa"/>
        </w:trPr>
        <w:tc>
          <w:tcPr>
            <w:tcW w:w="71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DE2A3B" w:rsidRDefault="009362C4" w:rsidP="009362C4">
            <w:pPr>
              <w:spacing w:after="0" w:line="240" w:lineRule="auto"/>
              <w:ind w:left="-567" w:right="-143"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ответил верно менее</w:t>
            </w:r>
            <w:r w:rsidR="00570C3E" w:rsidRPr="00DE2A3B">
              <w:rPr>
                <w:rFonts w:ascii="Times New Roman" w:eastAsia="Times New Roman" w:hAnsi="Times New Roman" w:cs="Times New Roman"/>
                <w:sz w:val="24"/>
                <w:szCs w:val="24"/>
              </w:rPr>
              <w:t xml:space="preserve"> </w:t>
            </w:r>
            <w:r w:rsidR="006E4684">
              <w:rPr>
                <w:rFonts w:ascii="Times New Roman" w:eastAsia="Times New Roman" w:hAnsi="Times New Roman" w:cs="Times New Roman"/>
                <w:sz w:val="24"/>
                <w:szCs w:val="24"/>
              </w:rPr>
              <w:t>50</w:t>
            </w:r>
            <w:r w:rsidR="00570C3E" w:rsidRPr="00DE2A3B">
              <w:rPr>
                <w:rFonts w:ascii="Times New Roman" w:eastAsia="Times New Roman" w:hAnsi="Times New Roman" w:cs="Times New Roman"/>
                <w:sz w:val="24"/>
                <w:szCs w:val="24"/>
              </w:rPr>
              <w:t>% вопросов</w:t>
            </w:r>
          </w:p>
        </w:tc>
        <w:tc>
          <w:tcPr>
            <w:tcW w:w="151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70C3E" w:rsidRPr="006E4684" w:rsidRDefault="006E4684" w:rsidP="006E4684">
            <w:pPr>
              <w:spacing w:after="0"/>
              <w:jc w:val="center"/>
              <w:rPr>
                <w:rFonts w:ascii="Times New Roman" w:hAnsi="Times New Roman" w:cs="Times New Roman"/>
                <w:sz w:val="24"/>
                <w:szCs w:val="24"/>
              </w:rPr>
            </w:pPr>
            <w:r w:rsidRPr="006E4684">
              <w:rPr>
                <w:rFonts w:ascii="Times New Roman" w:hAnsi="Times New Roman" w:cs="Times New Roman"/>
                <w:sz w:val="24"/>
                <w:szCs w:val="24"/>
              </w:rPr>
              <w:t>неудовлетворительно</w:t>
            </w:r>
          </w:p>
        </w:tc>
      </w:tr>
    </w:tbl>
    <w:p w:rsidR="00B55F22" w:rsidRDefault="00B55F22" w:rsidP="00006A73">
      <w:pPr>
        <w:pStyle w:val="ReportMain"/>
        <w:keepNext/>
        <w:suppressAutoHyphens/>
        <w:ind w:left="-567" w:firstLine="709"/>
        <w:jc w:val="both"/>
        <w:outlineLvl w:val="0"/>
        <w:rPr>
          <w:b/>
          <w:szCs w:val="24"/>
        </w:rPr>
      </w:pPr>
    </w:p>
    <w:sectPr w:rsidR="00B55F22"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C3" w:rsidRDefault="001D13C3" w:rsidP="009C4F41">
      <w:pPr>
        <w:spacing w:after="0" w:line="240" w:lineRule="auto"/>
      </w:pPr>
      <w:r>
        <w:separator/>
      </w:r>
    </w:p>
  </w:endnote>
  <w:endnote w:type="continuationSeparator" w:id="0">
    <w:p w:rsidR="001D13C3" w:rsidRDefault="001D13C3"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F01227" w:rsidRDefault="00F01227">
        <w:pPr>
          <w:pStyle w:val="ad"/>
          <w:jc w:val="right"/>
        </w:pPr>
        <w:r>
          <w:fldChar w:fldCharType="begin"/>
        </w:r>
        <w:r>
          <w:instrText xml:space="preserve"> PAGE   \* MERGEFORMAT </w:instrText>
        </w:r>
        <w:r>
          <w:fldChar w:fldCharType="separate"/>
        </w:r>
        <w:r w:rsidR="00EA2C59">
          <w:rPr>
            <w:noProof/>
          </w:rPr>
          <w:t>10</w:t>
        </w:r>
        <w:r>
          <w:rPr>
            <w:noProof/>
          </w:rPr>
          <w:fldChar w:fldCharType="end"/>
        </w:r>
      </w:p>
    </w:sdtContent>
  </w:sdt>
  <w:p w:rsidR="00F01227" w:rsidRDefault="00F012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C3" w:rsidRDefault="001D13C3" w:rsidP="009C4F41">
      <w:pPr>
        <w:spacing w:after="0" w:line="240" w:lineRule="auto"/>
      </w:pPr>
      <w:r>
        <w:separator/>
      </w:r>
    </w:p>
  </w:footnote>
  <w:footnote w:type="continuationSeparator" w:id="0">
    <w:p w:rsidR="001D13C3" w:rsidRDefault="001D13C3"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92F"/>
    <w:multiLevelType w:val="multilevel"/>
    <w:tmpl w:val="C432535A"/>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B821BF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5D501F"/>
    <w:multiLevelType w:val="hybridMultilevel"/>
    <w:tmpl w:val="78A4A5FA"/>
    <w:lvl w:ilvl="0" w:tplc="A72E17AC">
      <w:start w:val="1"/>
      <w:numFmt w:val="decimal"/>
      <w:lvlText w:val="%1."/>
      <w:lvlJc w:val="left"/>
      <w:pPr>
        <w:ind w:left="1069" w:hanging="360"/>
      </w:pPr>
      <w:rPr>
        <w:rFonts w:ascii="Arial" w:hAnsi="Aria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246370"/>
    <w:multiLevelType w:val="multilevel"/>
    <w:tmpl w:val="3B5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B2A64"/>
    <w:multiLevelType w:val="multilevel"/>
    <w:tmpl w:val="0D526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8B7250"/>
    <w:multiLevelType w:val="multilevel"/>
    <w:tmpl w:val="768E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B6564"/>
    <w:multiLevelType w:val="hybridMultilevel"/>
    <w:tmpl w:val="FFAAC2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B021F2A"/>
    <w:multiLevelType w:val="multilevel"/>
    <w:tmpl w:val="8674AA94"/>
    <w:lvl w:ilvl="0">
      <w:start w:val="3"/>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0" w15:restartNumberingAfterBreak="0">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2813276"/>
    <w:multiLevelType w:val="hybridMultilevel"/>
    <w:tmpl w:val="4CC0F2FE"/>
    <w:lvl w:ilvl="0" w:tplc="131217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E7260EF"/>
    <w:multiLevelType w:val="multilevel"/>
    <w:tmpl w:val="FC4C788E"/>
    <w:lvl w:ilvl="0">
      <w:start w:val="3"/>
      <w:numFmt w:val="decimal"/>
      <w:lvlText w:val="%1"/>
      <w:lvlJc w:val="left"/>
      <w:pPr>
        <w:ind w:left="510" w:hanging="510"/>
      </w:pPr>
      <w:rPr>
        <w:rFonts w:hint="default"/>
      </w:rPr>
    </w:lvl>
    <w:lvl w:ilvl="1">
      <w:start w:val="14"/>
      <w:numFmt w:val="decimal"/>
      <w:lvlText w:val="%1.%2"/>
      <w:lvlJc w:val="left"/>
      <w:pPr>
        <w:ind w:left="1078" w:hanging="51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5" w15:restartNumberingAfterBreak="0">
    <w:nsid w:val="3ED77A6A"/>
    <w:multiLevelType w:val="multilevel"/>
    <w:tmpl w:val="EB803374"/>
    <w:lvl w:ilvl="0">
      <w:start w:val="3"/>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6" w15:restartNumberingAfterBreak="0">
    <w:nsid w:val="3F362C1C"/>
    <w:multiLevelType w:val="multilevel"/>
    <w:tmpl w:val="B234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D369E3"/>
    <w:multiLevelType w:val="multilevel"/>
    <w:tmpl w:val="04190023"/>
    <w:styleLink w:val="a"/>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72F227A"/>
    <w:multiLevelType w:val="multilevel"/>
    <w:tmpl w:val="BA3C490E"/>
    <w:lvl w:ilvl="0">
      <w:start w:val="3"/>
      <w:numFmt w:val="decimal"/>
      <w:lvlText w:val="%1"/>
      <w:lvlJc w:val="left"/>
      <w:pPr>
        <w:ind w:left="360" w:hanging="360"/>
      </w:pPr>
      <w:rPr>
        <w:rFonts w:hint="default"/>
      </w:rPr>
    </w:lvl>
    <w:lvl w:ilvl="1">
      <w:start w:val="6"/>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9" w15:restartNumberingAfterBreak="0">
    <w:nsid w:val="52067AD4"/>
    <w:multiLevelType w:val="hybridMultilevel"/>
    <w:tmpl w:val="4B3A3F82"/>
    <w:lvl w:ilvl="0" w:tplc="BB343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D55352"/>
    <w:multiLevelType w:val="multilevel"/>
    <w:tmpl w:val="50B6B544"/>
    <w:lvl w:ilvl="0">
      <w:start w:val="3"/>
      <w:numFmt w:val="decimal"/>
      <w:lvlText w:val="%1"/>
      <w:lvlJc w:val="left"/>
      <w:pPr>
        <w:ind w:left="360" w:hanging="360"/>
      </w:pPr>
      <w:rPr>
        <w:rFonts w:hint="default"/>
        <w:b/>
      </w:rPr>
    </w:lvl>
    <w:lvl w:ilvl="1">
      <w:start w:val="4"/>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21" w15:restartNumberingAfterBreak="0">
    <w:nsid w:val="60E618E8"/>
    <w:multiLevelType w:val="multilevel"/>
    <w:tmpl w:val="6E485036"/>
    <w:lvl w:ilvl="0">
      <w:start w:val="3"/>
      <w:numFmt w:val="decimal"/>
      <w:lvlText w:val="%1"/>
      <w:lvlJc w:val="left"/>
      <w:pPr>
        <w:ind w:left="420" w:hanging="420"/>
      </w:pPr>
      <w:rPr>
        <w:rFonts w:hint="default"/>
      </w:rPr>
    </w:lvl>
    <w:lvl w:ilvl="1">
      <w:start w:val="10"/>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524736F"/>
    <w:multiLevelType w:val="multilevel"/>
    <w:tmpl w:val="946E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43CEE"/>
    <w:multiLevelType w:val="hybridMultilevel"/>
    <w:tmpl w:val="47DAF18E"/>
    <w:lvl w:ilvl="0" w:tplc="9C20F2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776C51"/>
    <w:multiLevelType w:val="hybridMultilevel"/>
    <w:tmpl w:val="19E6F596"/>
    <w:lvl w:ilvl="0" w:tplc="F524078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15:restartNumberingAfterBreak="0">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start w:val="1"/>
      <w:numFmt w:val="decimal"/>
      <w:pStyle w:val="2"/>
      <w:lvlText w:val="%2."/>
      <w:lvlJc w:val="left"/>
      <w:pPr>
        <w:tabs>
          <w:tab w:val="num" w:pos="1440"/>
        </w:tabs>
        <w:ind w:left="1440" w:hanging="360"/>
      </w:pPr>
    </w:lvl>
    <w:lvl w:ilvl="2" w:tplc="04190005">
      <w:start w:val="1"/>
      <w:numFmt w:val="decimal"/>
      <w:pStyle w:val="3"/>
      <w:lvlText w:val="%3."/>
      <w:lvlJc w:val="left"/>
      <w:pPr>
        <w:tabs>
          <w:tab w:val="num" w:pos="2160"/>
        </w:tabs>
        <w:ind w:left="2160" w:hanging="360"/>
      </w:pPr>
    </w:lvl>
    <w:lvl w:ilvl="3" w:tplc="04190001">
      <w:start w:val="1"/>
      <w:numFmt w:val="decimal"/>
      <w:pStyle w:val="4"/>
      <w:lvlText w:val="%4."/>
      <w:lvlJc w:val="left"/>
      <w:pPr>
        <w:tabs>
          <w:tab w:val="num" w:pos="2880"/>
        </w:tabs>
        <w:ind w:left="2880" w:hanging="360"/>
      </w:pPr>
    </w:lvl>
    <w:lvl w:ilvl="4" w:tplc="04190003">
      <w:start w:val="1"/>
      <w:numFmt w:val="decimal"/>
      <w:pStyle w:val="5"/>
      <w:lvlText w:val="%5."/>
      <w:lvlJc w:val="left"/>
      <w:pPr>
        <w:tabs>
          <w:tab w:val="num" w:pos="3600"/>
        </w:tabs>
        <w:ind w:left="3600" w:hanging="360"/>
      </w:pPr>
    </w:lvl>
    <w:lvl w:ilvl="5" w:tplc="04190005">
      <w:start w:val="1"/>
      <w:numFmt w:val="decimal"/>
      <w:pStyle w:val="6"/>
      <w:lvlText w:val="%6."/>
      <w:lvlJc w:val="left"/>
      <w:pPr>
        <w:tabs>
          <w:tab w:val="num" w:pos="4320"/>
        </w:tabs>
        <w:ind w:left="4320" w:hanging="360"/>
      </w:pPr>
    </w:lvl>
    <w:lvl w:ilvl="6" w:tplc="04190001">
      <w:start w:val="1"/>
      <w:numFmt w:val="decimal"/>
      <w:pStyle w:val="7"/>
      <w:lvlText w:val="%7."/>
      <w:lvlJc w:val="left"/>
      <w:pPr>
        <w:tabs>
          <w:tab w:val="num" w:pos="5040"/>
        </w:tabs>
        <w:ind w:left="5040" w:hanging="360"/>
      </w:pPr>
    </w:lvl>
    <w:lvl w:ilvl="7" w:tplc="04190003">
      <w:start w:val="1"/>
      <w:numFmt w:val="decimal"/>
      <w:pStyle w:val="8"/>
      <w:lvlText w:val="%8."/>
      <w:lvlJc w:val="left"/>
      <w:pPr>
        <w:tabs>
          <w:tab w:val="num" w:pos="5760"/>
        </w:tabs>
        <w:ind w:left="5760" w:hanging="360"/>
      </w:pPr>
    </w:lvl>
    <w:lvl w:ilvl="8" w:tplc="04190005">
      <w:start w:val="1"/>
      <w:numFmt w:val="decimal"/>
      <w:pStyle w:val="9"/>
      <w:lvlText w:val="%9."/>
      <w:lvlJc w:val="left"/>
      <w:pPr>
        <w:tabs>
          <w:tab w:val="num" w:pos="6480"/>
        </w:tabs>
        <w:ind w:left="6480" w:hanging="360"/>
      </w:pPr>
    </w:lvl>
  </w:abstractNum>
  <w:abstractNum w:abstractNumId="28" w15:restartNumberingAfterBreak="0">
    <w:nsid w:val="6F776BB9"/>
    <w:multiLevelType w:val="multilevel"/>
    <w:tmpl w:val="B7C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C81858"/>
    <w:multiLevelType w:val="multilevel"/>
    <w:tmpl w:val="394C9046"/>
    <w:lvl w:ilvl="0">
      <w:start w:val="3"/>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0"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9324BEA"/>
    <w:multiLevelType w:val="hybridMultilevel"/>
    <w:tmpl w:val="E3EA47DA"/>
    <w:lvl w:ilvl="0" w:tplc="32AEA32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1"/>
  </w:num>
  <w:num w:numId="4">
    <w:abstractNumId w:val="5"/>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13"/>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2"/>
  </w:num>
  <w:num w:numId="14">
    <w:abstractNumId w:val="16"/>
  </w:num>
  <w:num w:numId="15">
    <w:abstractNumId w:val="8"/>
  </w:num>
  <w:num w:numId="16">
    <w:abstractNumId w:val="15"/>
  </w:num>
  <w:num w:numId="17">
    <w:abstractNumId w:val="0"/>
  </w:num>
  <w:num w:numId="18">
    <w:abstractNumId w:val="14"/>
  </w:num>
  <w:num w:numId="19">
    <w:abstractNumId w:val="20"/>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4"/>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9"/>
  </w:num>
  <w:num w:numId="34">
    <w:abstractNumId w:val="29"/>
  </w:num>
  <w:num w:numId="35">
    <w:abstractNumId w:val="21"/>
  </w:num>
  <w:num w:numId="36">
    <w:abstractNumId w:val="10"/>
  </w:num>
  <w:num w:numId="37">
    <w:abstractNumId w:val="24"/>
  </w:num>
  <w:num w:numId="38">
    <w:abstractNumId w:val="1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6E3F"/>
    <w:rsid w:val="00006A73"/>
    <w:rsid w:val="000202A4"/>
    <w:rsid w:val="00066C27"/>
    <w:rsid w:val="0008186F"/>
    <w:rsid w:val="000B4569"/>
    <w:rsid w:val="00190959"/>
    <w:rsid w:val="001D13C3"/>
    <w:rsid w:val="001E2E2D"/>
    <w:rsid w:val="001F4384"/>
    <w:rsid w:val="002700DD"/>
    <w:rsid w:val="00270221"/>
    <w:rsid w:val="00330CB3"/>
    <w:rsid w:val="003430B9"/>
    <w:rsid w:val="00343E17"/>
    <w:rsid w:val="0039738D"/>
    <w:rsid w:val="003A318A"/>
    <w:rsid w:val="003B7E59"/>
    <w:rsid w:val="003F7C7A"/>
    <w:rsid w:val="0050244F"/>
    <w:rsid w:val="00570C3E"/>
    <w:rsid w:val="00584F3C"/>
    <w:rsid w:val="00643C1C"/>
    <w:rsid w:val="006C0B90"/>
    <w:rsid w:val="006E4684"/>
    <w:rsid w:val="006E495E"/>
    <w:rsid w:val="006F462B"/>
    <w:rsid w:val="00707A67"/>
    <w:rsid w:val="00774C48"/>
    <w:rsid w:val="007A4689"/>
    <w:rsid w:val="00874ECC"/>
    <w:rsid w:val="00882A1C"/>
    <w:rsid w:val="00906316"/>
    <w:rsid w:val="009362C4"/>
    <w:rsid w:val="00941B2E"/>
    <w:rsid w:val="0094691E"/>
    <w:rsid w:val="00960AC2"/>
    <w:rsid w:val="00966328"/>
    <w:rsid w:val="0097311D"/>
    <w:rsid w:val="009C4F41"/>
    <w:rsid w:val="009D15CD"/>
    <w:rsid w:val="009D6E3F"/>
    <w:rsid w:val="009F22C4"/>
    <w:rsid w:val="00A3780A"/>
    <w:rsid w:val="00AA54B5"/>
    <w:rsid w:val="00AD16C3"/>
    <w:rsid w:val="00AE2245"/>
    <w:rsid w:val="00B55F22"/>
    <w:rsid w:val="00B61459"/>
    <w:rsid w:val="00BB15D8"/>
    <w:rsid w:val="00BB457B"/>
    <w:rsid w:val="00C05FA7"/>
    <w:rsid w:val="00CE5506"/>
    <w:rsid w:val="00D322AE"/>
    <w:rsid w:val="00D47509"/>
    <w:rsid w:val="00D737F5"/>
    <w:rsid w:val="00DE2A3B"/>
    <w:rsid w:val="00E36D9E"/>
    <w:rsid w:val="00E4055A"/>
    <w:rsid w:val="00E5485A"/>
    <w:rsid w:val="00EA2C59"/>
    <w:rsid w:val="00F01227"/>
    <w:rsid w:val="00F17C50"/>
    <w:rsid w:val="00F37DA8"/>
    <w:rsid w:val="00F66E49"/>
    <w:rsid w:val="00FB1DE3"/>
    <w:rsid w:val="00FC286D"/>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E6FE0-92F4-4F0F-85E2-99CC6AB8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462B"/>
  </w:style>
  <w:style w:type="paragraph" w:styleId="1">
    <w:name w:val="heading 1"/>
    <w:basedOn w:val="a0"/>
    <w:next w:val="a0"/>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570C3E"/>
    <w:pPr>
      <w:keepNext/>
      <w:keepLines/>
      <w:numPr>
        <w:ilvl w:val="1"/>
        <w:numId w:val="1"/>
      </w:numPr>
      <w:spacing w:before="200" w:after="0" w:line="240" w:lineRule="auto"/>
      <w:ind w:left="0" w:firstLine="0"/>
      <w:outlineLvl w:val="1"/>
    </w:pPr>
    <w:rPr>
      <w:rFonts w:ascii="Times New Roman" w:eastAsia="Times New Roman" w:hAnsi="Times New Roman" w:cs="Times New Roman"/>
      <w:b/>
      <w:bCs/>
      <w:color w:val="4F81BD"/>
      <w:sz w:val="26"/>
      <w:szCs w:val="26"/>
      <w:lang w:eastAsia="en-US"/>
    </w:rPr>
  </w:style>
  <w:style w:type="paragraph" w:styleId="3">
    <w:name w:val="heading 3"/>
    <w:basedOn w:val="a0"/>
    <w:next w:val="a0"/>
    <w:link w:val="30"/>
    <w:uiPriority w:val="9"/>
    <w:semiHidden/>
    <w:unhideWhenUsed/>
    <w:qFormat/>
    <w:rsid w:val="00570C3E"/>
    <w:pPr>
      <w:keepNext/>
      <w:keepLines/>
      <w:numPr>
        <w:ilvl w:val="2"/>
        <w:numId w:val="1"/>
      </w:numPr>
      <w:spacing w:before="200" w:after="0" w:line="240" w:lineRule="auto"/>
      <w:ind w:left="720" w:hanging="432"/>
      <w:outlineLvl w:val="2"/>
    </w:pPr>
    <w:rPr>
      <w:rFonts w:ascii="Times New Roman" w:eastAsia="Times New Roman" w:hAnsi="Times New Roman" w:cs="Times New Roman"/>
      <w:b/>
      <w:bCs/>
      <w:color w:val="4F81BD"/>
      <w:sz w:val="28"/>
      <w:lang w:eastAsia="en-US"/>
    </w:rPr>
  </w:style>
  <w:style w:type="paragraph" w:styleId="4">
    <w:name w:val="heading 4"/>
    <w:basedOn w:val="a0"/>
    <w:next w:val="a0"/>
    <w:link w:val="40"/>
    <w:uiPriority w:val="9"/>
    <w:semiHidden/>
    <w:unhideWhenUsed/>
    <w:qFormat/>
    <w:rsid w:val="00570C3E"/>
    <w:pPr>
      <w:keepNext/>
      <w:keepLines/>
      <w:numPr>
        <w:ilvl w:val="3"/>
        <w:numId w:val="1"/>
      </w:numPr>
      <w:spacing w:before="200" w:after="0" w:line="240" w:lineRule="auto"/>
      <w:ind w:left="864" w:hanging="144"/>
      <w:outlineLvl w:val="3"/>
    </w:pPr>
    <w:rPr>
      <w:rFonts w:ascii="Times New Roman" w:eastAsia="Times New Roman" w:hAnsi="Times New Roman" w:cs="Times New Roman"/>
      <w:b/>
      <w:bCs/>
      <w:i/>
      <w:iCs/>
      <w:color w:val="4F81BD"/>
      <w:sz w:val="28"/>
      <w:lang w:eastAsia="en-US"/>
    </w:rPr>
  </w:style>
  <w:style w:type="paragraph" w:styleId="5">
    <w:name w:val="heading 5"/>
    <w:basedOn w:val="a0"/>
    <w:next w:val="a0"/>
    <w:link w:val="50"/>
    <w:uiPriority w:val="9"/>
    <w:semiHidden/>
    <w:unhideWhenUsed/>
    <w:qFormat/>
    <w:rsid w:val="00570C3E"/>
    <w:pPr>
      <w:keepNext/>
      <w:keepLines/>
      <w:numPr>
        <w:ilvl w:val="4"/>
        <w:numId w:val="1"/>
      </w:numPr>
      <w:spacing w:before="200" w:after="0" w:line="240" w:lineRule="auto"/>
      <w:ind w:left="1008" w:hanging="432"/>
      <w:outlineLvl w:val="4"/>
    </w:pPr>
    <w:rPr>
      <w:rFonts w:ascii="Times New Roman" w:eastAsia="Times New Roman" w:hAnsi="Times New Roman" w:cs="Times New Roman"/>
      <w:color w:val="243F60"/>
      <w:sz w:val="28"/>
      <w:lang w:eastAsia="en-US"/>
    </w:rPr>
  </w:style>
  <w:style w:type="paragraph" w:styleId="6">
    <w:name w:val="heading 6"/>
    <w:basedOn w:val="a0"/>
    <w:next w:val="a0"/>
    <w:link w:val="60"/>
    <w:uiPriority w:val="9"/>
    <w:semiHidden/>
    <w:unhideWhenUsed/>
    <w:qFormat/>
    <w:rsid w:val="00570C3E"/>
    <w:pPr>
      <w:keepNext/>
      <w:keepLines/>
      <w:numPr>
        <w:ilvl w:val="5"/>
        <w:numId w:val="1"/>
      </w:numPr>
      <w:spacing w:before="200" w:after="0" w:line="240" w:lineRule="auto"/>
      <w:ind w:left="1152" w:hanging="432"/>
      <w:outlineLvl w:val="5"/>
    </w:pPr>
    <w:rPr>
      <w:rFonts w:ascii="Times New Roman" w:eastAsia="Times New Roman" w:hAnsi="Times New Roman" w:cs="Times New Roman"/>
      <w:i/>
      <w:iCs/>
      <w:color w:val="243F60"/>
      <w:sz w:val="28"/>
      <w:lang w:eastAsia="en-US"/>
    </w:rPr>
  </w:style>
  <w:style w:type="paragraph" w:styleId="7">
    <w:name w:val="heading 7"/>
    <w:basedOn w:val="a0"/>
    <w:next w:val="a0"/>
    <w:link w:val="70"/>
    <w:uiPriority w:val="9"/>
    <w:semiHidden/>
    <w:unhideWhenUsed/>
    <w:qFormat/>
    <w:rsid w:val="00570C3E"/>
    <w:pPr>
      <w:keepNext/>
      <w:keepLines/>
      <w:numPr>
        <w:ilvl w:val="6"/>
        <w:numId w:val="1"/>
      </w:numPr>
      <w:tabs>
        <w:tab w:val="clear" w:pos="5040"/>
      </w:tabs>
      <w:spacing w:before="200" w:after="0"/>
      <w:ind w:left="1296" w:hanging="288"/>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70C3E"/>
    <w:pPr>
      <w:keepNext/>
      <w:keepLines/>
      <w:numPr>
        <w:ilvl w:val="7"/>
        <w:numId w:val="1"/>
      </w:numPr>
      <w:tabs>
        <w:tab w:val="clear" w:pos="5760"/>
      </w:tabs>
      <w:spacing w:before="200" w:after="0"/>
      <w:ind w:left="1440" w:hanging="432"/>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570C3E"/>
    <w:pPr>
      <w:keepNext/>
      <w:keepLines/>
      <w:numPr>
        <w:ilvl w:val="8"/>
        <w:numId w:val="1"/>
      </w:numPr>
      <w:tabs>
        <w:tab w:val="clear" w:pos="6480"/>
      </w:tabs>
      <w:spacing w:before="200" w:after="0"/>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D6E3F"/>
    <w:pPr>
      <w:ind w:left="720"/>
      <w:contextualSpacing/>
    </w:pPr>
    <w:rPr>
      <w:rFonts w:ascii="Calibri" w:eastAsia="Calibri" w:hAnsi="Calibri" w:cs="Times New Roman"/>
      <w:lang w:eastAsia="en-US"/>
    </w:rPr>
  </w:style>
  <w:style w:type="paragraph" w:styleId="a6">
    <w:name w:val="Normal (Web)"/>
    <w:aliases w:val="ГЋГЎГ»Г·Г­Г»Г© (Web),Обычный (Web)"/>
    <w:basedOn w:val="a0"/>
    <w:link w:val="a7"/>
    <w:uiPriority w:val="99"/>
    <w:unhideWhenUsed/>
    <w:qFormat/>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22"/>
    <w:qFormat/>
    <w:rsid w:val="00F37DA8"/>
    <w:rPr>
      <w:b/>
      <w:bCs/>
    </w:rPr>
  </w:style>
  <w:style w:type="character" w:customStyle="1" w:styleId="apple-converted-space">
    <w:name w:val="apple-converted-space"/>
    <w:basedOn w:val="a1"/>
    <w:rsid w:val="0097311D"/>
  </w:style>
  <w:style w:type="character" w:customStyle="1" w:styleId="10">
    <w:name w:val="Заголовок 1 Знак"/>
    <w:basedOn w:val="a1"/>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0"/>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9">
    <w:name w:val="Hyperlink"/>
    <w:basedOn w:val="a1"/>
    <w:uiPriority w:val="99"/>
    <w:unhideWhenUsed/>
    <w:rsid w:val="00941B2E"/>
    <w:rPr>
      <w:strike w:val="0"/>
      <w:dstrike w:val="0"/>
      <w:color w:val="0066CC"/>
      <w:u w:val="none"/>
      <w:effect w:val="none"/>
    </w:rPr>
  </w:style>
  <w:style w:type="character" w:customStyle="1" w:styleId="a5">
    <w:name w:val="Абзац списка Знак"/>
    <w:basedOn w:val="a1"/>
    <w:link w:val="a4"/>
    <w:uiPriority w:val="34"/>
    <w:locked/>
    <w:rsid w:val="00941B2E"/>
    <w:rPr>
      <w:rFonts w:ascii="Calibri" w:eastAsia="Calibri" w:hAnsi="Calibri" w:cs="Times New Roman"/>
      <w:lang w:eastAsia="en-US"/>
    </w:rPr>
  </w:style>
  <w:style w:type="table" w:styleId="aa">
    <w:name w:val="Table Grid"/>
    <w:basedOn w:val="a2"/>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0"/>
    <w:link w:val="ac"/>
    <w:uiPriority w:val="99"/>
    <w:semiHidden/>
    <w:unhideWhenUsed/>
    <w:rsid w:val="009C4F4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C4F41"/>
  </w:style>
  <w:style w:type="paragraph" w:styleId="ad">
    <w:name w:val="footer"/>
    <w:basedOn w:val="a0"/>
    <w:link w:val="ae"/>
    <w:uiPriority w:val="99"/>
    <w:unhideWhenUsed/>
    <w:rsid w:val="009C4F4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C4F41"/>
  </w:style>
  <w:style w:type="paragraph" w:styleId="af">
    <w:name w:val="Body Text Indent"/>
    <w:basedOn w:val="a0"/>
    <w:link w:val="af0"/>
    <w:rsid w:val="00960AC2"/>
    <w:pPr>
      <w:spacing w:after="0" w:line="240" w:lineRule="auto"/>
      <w:ind w:firstLine="720"/>
    </w:pPr>
    <w:rPr>
      <w:rFonts w:ascii="Times New Roman" w:eastAsia="Times New Roman" w:hAnsi="Times New Roman" w:cs="Times New Roman"/>
      <w:sz w:val="28"/>
      <w:szCs w:val="20"/>
      <w:lang w:eastAsia="en-US"/>
    </w:rPr>
  </w:style>
  <w:style w:type="character" w:customStyle="1" w:styleId="af0">
    <w:name w:val="Основной текст с отступом Знак"/>
    <w:basedOn w:val="a1"/>
    <w:link w:val="af"/>
    <w:rsid w:val="00960AC2"/>
    <w:rPr>
      <w:rFonts w:ascii="Times New Roman" w:eastAsia="Times New Roman" w:hAnsi="Times New Roman" w:cs="Times New Roman"/>
      <w:sz w:val="28"/>
      <w:szCs w:val="20"/>
      <w:lang w:eastAsia="en-US"/>
    </w:rPr>
  </w:style>
  <w:style w:type="paragraph" w:styleId="af1">
    <w:name w:val="No Spacing"/>
    <w:uiPriority w:val="1"/>
    <w:qFormat/>
    <w:rsid w:val="00960AC2"/>
    <w:pPr>
      <w:spacing w:after="0" w:line="240" w:lineRule="auto"/>
    </w:pPr>
    <w:rPr>
      <w:rFonts w:ascii="Calibri" w:eastAsia="Calibri" w:hAnsi="Calibri" w:cs="Times New Roman"/>
      <w:lang w:eastAsia="en-US"/>
    </w:rPr>
  </w:style>
  <w:style w:type="character" w:customStyle="1" w:styleId="FontStyle86">
    <w:name w:val="Font Style86"/>
    <w:basedOn w:val="a1"/>
    <w:rsid w:val="00960AC2"/>
    <w:rPr>
      <w:rFonts w:ascii="Times New Roman" w:hAnsi="Times New Roman" w:cs="Times New Roman"/>
      <w:sz w:val="18"/>
      <w:szCs w:val="18"/>
    </w:rPr>
  </w:style>
  <w:style w:type="character" w:customStyle="1" w:styleId="a7">
    <w:name w:val="Обычный (веб) Знак"/>
    <w:aliases w:val="ГЋГЎГ»Г·Г­Г»Г© (Web) Знак,Обычный (Web) Знак"/>
    <w:link w:val="a6"/>
    <w:uiPriority w:val="99"/>
    <w:locked/>
    <w:rsid w:val="00E4055A"/>
    <w:rPr>
      <w:rFonts w:ascii="Times New Roman" w:eastAsia="Times New Roman" w:hAnsi="Times New Roman" w:cs="Times New Roman"/>
      <w:sz w:val="24"/>
      <w:szCs w:val="24"/>
    </w:rPr>
  </w:style>
  <w:style w:type="character" w:customStyle="1" w:styleId="20">
    <w:name w:val="Заголовок 2 Знак"/>
    <w:basedOn w:val="a1"/>
    <w:link w:val="2"/>
    <w:uiPriority w:val="9"/>
    <w:semiHidden/>
    <w:rsid w:val="00570C3E"/>
    <w:rPr>
      <w:rFonts w:ascii="Times New Roman" w:eastAsia="Times New Roman" w:hAnsi="Times New Roman" w:cs="Times New Roman"/>
      <w:b/>
      <w:bCs/>
      <w:color w:val="4F81BD"/>
      <w:sz w:val="26"/>
      <w:szCs w:val="26"/>
      <w:lang w:eastAsia="en-US"/>
    </w:rPr>
  </w:style>
  <w:style w:type="character" w:customStyle="1" w:styleId="30">
    <w:name w:val="Заголовок 3 Знак"/>
    <w:basedOn w:val="a1"/>
    <w:link w:val="3"/>
    <w:uiPriority w:val="9"/>
    <w:semiHidden/>
    <w:rsid w:val="00570C3E"/>
    <w:rPr>
      <w:rFonts w:ascii="Times New Roman" w:eastAsia="Times New Roman" w:hAnsi="Times New Roman" w:cs="Times New Roman"/>
      <w:b/>
      <w:bCs/>
      <w:color w:val="4F81BD"/>
      <w:sz w:val="28"/>
      <w:lang w:eastAsia="en-US"/>
    </w:rPr>
  </w:style>
  <w:style w:type="character" w:customStyle="1" w:styleId="40">
    <w:name w:val="Заголовок 4 Знак"/>
    <w:basedOn w:val="a1"/>
    <w:link w:val="4"/>
    <w:uiPriority w:val="9"/>
    <w:semiHidden/>
    <w:rsid w:val="00570C3E"/>
    <w:rPr>
      <w:rFonts w:ascii="Times New Roman" w:eastAsia="Times New Roman" w:hAnsi="Times New Roman" w:cs="Times New Roman"/>
      <w:b/>
      <w:bCs/>
      <w:i/>
      <w:iCs/>
      <w:color w:val="4F81BD"/>
      <w:sz w:val="28"/>
      <w:lang w:eastAsia="en-US"/>
    </w:rPr>
  </w:style>
  <w:style w:type="character" w:customStyle="1" w:styleId="50">
    <w:name w:val="Заголовок 5 Знак"/>
    <w:basedOn w:val="a1"/>
    <w:link w:val="5"/>
    <w:uiPriority w:val="9"/>
    <w:semiHidden/>
    <w:rsid w:val="00570C3E"/>
    <w:rPr>
      <w:rFonts w:ascii="Times New Roman" w:eastAsia="Times New Roman" w:hAnsi="Times New Roman" w:cs="Times New Roman"/>
      <w:color w:val="243F60"/>
      <w:sz w:val="28"/>
      <w:lang w:eastAsia="en-US"/>
    </w:rPr>
  </w:style>
  <w:style w:type="character" w:customStyle="1" w:styleId="60">
    <w:name w:val="Заголовок 6 Знак"/>
    <w:basedOn w:val="a1"/>
    <w:link w:val="6"/>
    <w:uiPriority w:val="9"/>
    <w:semiHidden/>
    <w:rsid w:val="00570C3E"/>
    <w:rPr>
      <w:rFonts w:ascii="Times New Roman" w:eastAsia="Times New Roman" w:hAnsi="Times New Roman" w:cs="Times New Roman"/>
      <w:i/>
      <w:iCs/>
      <w:color w:val="243F60"/>
      <w:sz w:val="28"/>
      <w:lang w:eastAsia="en-US"/>
    </w:rPr>
  </w:style>
  <w:style w:type="character" w:customStyle="1" w:styleId="70">
    <w:name w:val="Заголовок 7 Знак"/>
    <w:basedOn w:val="a1"/>
    <w:link w:val="7"/>
    <w:uiPriority w:val="9"/>
    <w:semiHidden/>
    <w:rsid w:val="00570C3E"/>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570C3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570C3E"/>
    <w:rPr>
      <w:rFonts w:asciiTheme="majorHAnsi" w:eastAsiaTheme="majorEastAsia" w:hAnsiTheme="majorHAnsi" w:cstheme="majorBidi"/>
      <w:i/>
      <w:iCs/>
      <w:color w:val="404040" w:themeColor="text1" w:themeTint="BF"/>
      <w:sz w:val="20"/>
      <w:szCs w:val="20"/>
    </w:rPr>
  </w:style>
  <w:style w:type="character" w:styleId="af2">
    <w:name w:val="FollowedHyperlink"/>
    <w:basedOn w:val="a1"/>
    <w:uiPriority w:val="99"/>
    <w:semiHidden/>
    <w:unhideWhenUsed/>
    <w:rsid w:val="00570C3E"/>
    <w:rPr>
      <w:color w:val="800080" w:themeColor="followedHyperlink"/>
      <w:u w:val="single"/>
    </w:rPr>
  </w:style>
  <w:style w:type="character" w:customStyle="1" w:styleId="af3">
    <w:name w:val="Текст примечания Знак"/>
    <w:basedOn w:val="a1"/>
    <w:link w:val="af4"/>
    <w:uiPriority w:val="99"/>
    <w:semiHidden/>
    <w:locked/>
    <w:rsid w:val="00570C3E"/>
    <w:rPr>
      <w:sz w:val="20"/>
      <w:szCs w:val="20"/>
    </w:rPr>
  </w:style>
  <w:style w:type="paragraph" w:styleId="af4">
    <w:name w:val="annotation text"/>
    <w:basedOn w:val="a0"/>
    <w:link w:val="af3"/>
    <w:uiPriority w:val="99"/>
    <w:semiHidden/>
    <w:unhideWhenUsed/>
    <w:rsid w:val="00570C3E"/>
    <w:pPr>
      <w:spacing w:line="240" w:lineRule="auto"/>
    </w:pPr>
    <w:rPr>
      <w:sz w:val="20"/>
      <w:szCs w:val="20"/>
    </w:rPr>
  </w:style>
  <w:style w:type="character" w:customStyle="1" w:styleId="11">
    <w:name w:val="Текст примечания Знак1"/>
    <w:basedOn w:val="a1"/>
    <w:uiPriority w:val="99"/>
    <w:semiHidden/>
    <w:rsid w:val="00570C3E"/>
    <w:rPr>
      <w:sz w:val="20"/>
      <w:szCs w:val="20"/>
    </w:rPr>
  </w:style>
  <w:style w:type="character" w:customStyle="1" w:styleId="af5">
    <w:name w:val="Тема примечания Знак"/>
    <w:basedOn w:val="af3"/>
    <w:link w:val="af6"/>
    <w:uiPriority w:val="99"/>
    <w:semiHidden/>
    <w:locked/>
    <w:rsid w:val="00570C3E"/>
    <w:rPr>
      <w:b/>
      <w:bCs/>
      <w:sz w:val="20"/>
      <w:szCs w:val="20"/>
    </w:rPr>
  </w:style>
  <w:style w:type="character" w:customStyle="1" w:styleId="af7">
    <w:name w:val="Текст выноски Знак"/>
    <w:basedOn w:val="a1"/>
    <w:link w:val="af8"/>
    <w:uiPriority w:val="99"/>
    <w:semiHidden/>
    <w:locked/>
    <w:rsid w:val="00570C3E"/>
    <w:rPr>
      <w:rFonts w:ascii="Tahoma" w:hAnsi="Tahoma" w:cs="Tahoma"/>
      <w:sz w:val="16"/>
      <w:szCs w:val="16"/>
    </w:rPr>
  </w:style>
  <w:style w:type="character" w:styleId="af9">
    <w:name w:val="annotation reference"/>
    <w:basedOn w:val="a1"/>
    <w:uiPriority w:val="99"/>
    <w:semiHidden/>
    <w:unhideWhenUsed/>
    <w:rsid w:val="00570C3E"/>
    <w:rPr>
      <w:sz w:val="16"/>
      <w:szCs w:val="16"/>
    </w:rPr>
  </w:style>
  <w:style w:type="character" w:customStyle="1" w:styleId="71">
    <w:name w:val="Заголовок 7 Знак1"/>
    <w:basedOn w:val="a1"/>
    <w:uiPriority w:val="9"/>
    <w:semiHidden/>
    <w:rsid w:val="00570C3E"/>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uiPriority w:val="9"/>
    <w:semiHidden/>
    <w:rsid w:val="00570C3E"/>
    <w:rPr>
      <w:rFonts w:asciiTheme="majorHAnsi" w:eastAsiaTheme="majorEastAsia" w:hAnsiTheme="majorHAnsi" w:cstheme="majorBidi"/>
      <w:color w:val="404040" w:themeColor="text1" w:themeTint="BF"/>
    </w:rPr>
  </w:style>
  <w:style w:type="character" w:customStyle="1" w:styleId="91">
    <w:name w:val="Заголовок 9 Знак1"/>
    <w:basedOn w:val="a1"/>
    <w:uiPriority w:val="9"/>
    <w:semiHidden/>
    <w:rsid w:val="00570C3E"/>
    <w:rPr>
      <w:rFonts w:asciiTheme="majorHAnsi" w:eastAsiaTheme="majorEastAsia" w:hAnsiTheme="majorHAnsi" w:cstheme="majorBidi"/>
      <w:i/>
      <w:iCs/>
      <w:color w:val="404040" w:themeColor="text1" w:themeTint="BF"/>
    </w:rPr>
  </w:style>
  <w:style w:type="character" w:customStyle="1" w:styleId="12">
    <w:name w:val="Верхний колонтитул Знак1"/>
    <w:basedOn w:val="a1"/>
    <w:uiPriority w:val="99"/>
    <w:semiHidden/>
    <w:rsid w:val="00570C3E"/>
  </w:style>
  <w:style w:type="character" w:customStyle="1" w:styleId="13">
    <w:name w:val="Нижний колонтитул Знак1"/>
    <w:basedOn w:val="a1"/>
    <w:uiPriority w:val="99"/>
    <w:semiHidden/>
    <w:rsid w:val="00570C3E"/>
  </w:style>
  <w:style w:type="paragraph" w:styleId="af6">
    <w:name w:val="annotation subject"/>
    <w:basedOn w:val="af4"/>
    <w:next w:val="af4"/>
    <w:link w:val="af5"/>
    <w:uiPriority w:val="99"/>
    <w:semiHidden/>
    <w:unhideWhenUsed/>
    <w:rsid w:val="00570C3E"/>
    <w:rPr>
      <w:b/>
      <w:bCs/>
    </w:rPr>
  </w:style>
  <w:style w:type="character" w:customStyle="1" w:styleId="14">
    <w:name w:val="Тема примечания Знак1"/>
    <w:basedOn w:val="11"/>
    <w:uiPriority w:val="99"/>
    <w:semiHidden/>
    <w:rsid w:val="00570C3E"/>
    <w:rPr>
      <w:b/>
      <w:bCs/>
      <w:sz w:val="20"/>
      <w:szCs w:val="20"/>
    </w:rPr>
  </w:style>
  <w:style w:type="paragraph" w:styleId="af8">
    <w:name w:val="Balloon Text"/>
    <w:basedOn w:val="a0"/>
    <w:link w:val="af7"/>
    <w:uiPriority w:val="99"/>
    <w:semiHidden/>
    <w:unhideWhenUsed/>
    <w:rsid w:val="00570C3E"/>
    <w:pPr>
      <w:spacing w:after="0" w:line="240" w:lineRule="auto"/>
    </w:pPr>
    <w:rPr>
      <w:rFonts w:ascii="Tahoma" w:hAnsi="Tahoma" w:cs="Tahoma"/>
      <w:sz w:val="16"/>
      <w:szCs w:val="16"/>
    </w:rPr>
  </w:style>
  <w:style w:type="character" w:customStyle="1" w:styleId="15">
    <w:name w:val="Текст выноски Знак1"/>
    <w:basedOn w:val="a1"/>
    <w:uiPriority w:val="99"/>
    <w:semiHidden/>
    <w:rsid w:val="00570C3E"/>
    <w:rPr>
      <w:rFonts w:ascii="Tahoma" w:hAnsi="Tahoma" w:cs="Tahoma"/>
      <w:sz w:val="16"/>
      <w:szCs w:val="16"/>
    </w:rPr>
  </w:style>
  <w:style w:type="numbering" w:styleId="a">
    <w:name w:val="Outline List 3"/>
    <w:basedOn w:val="a3"/>
    <w:uiPriority w:val="99"/>
    <w:semiHidden/>
    <w:unhideWhenUsed/>
    <w:rsid w:val="00570C3E"/>
    <w:pPr>
      <w:numPr>
        <w:numId w:val="32"/>
      </w:numPr>
    </w:pPr>
  </w:style>
  <w:style w:type="paragraph" w:customStyle="1" w:styleId="c0">
    <w:name w:val="c0"/>
    <w:basedOn w:val="a0"/>
    <w:rsid w:val="00B55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B55F22"/>
  </w:style>
  <w:style w:type="character" w:customStyle="1" w:styleId="c2">
    <w:name w:val="c2"/>
    <w:basedOn w:val="a1"/>
    <w:rsid w:val="00B55F22"/>
  </w:style>
  <w:style w:type="character" w:customStyle="1" w:styleId="c10">
    <w:name w:val="c10"/>
    <w:basedOn w:val="a1"/>
    <w:rsid w:val="00B55F22"/>
  </w:style>
  <w:style w:type="character" w:customStyle="1" w:styleId="c4">
    <w:name w:val="c4"/>
    <w:basedOn w:val="a1"/>
    <w:rsid w:val="00B55F22"/>
  </w:style>
  <w:style w:type="character" w:customStyle="1" w:styleId="c5">
    <w:name w:val="c5"/>
    <w:basedOn w:val="a1"/>
    <w:rsid w:val="00B55F22"/>
  </w:style>
  <w:style w:type="paragraph" w:customStyle="1" w:styleId="ReportHead">
    <w:name w:val="Report_Head"/>
    <w:basedOn w:val="a0"/>
    <w:link w:val="ReportHead0"/>
    <w:rsid w:val="00643C1C"/>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1"/>
    <w:link w:val="ReportHead"/>
    <w:rsid w:val="00643C1C"/>
    <w:rPr>
      <w:rFonts w:ascii="Times New Roman" w:eastAsiaTheme="minorHAnsi" w:hAnsi="Times New Roman" w:cs="Times New Roman"/>
      <w:sz w:val="28"/>
      <w:lang w:eastAsia="en-US"/>
    </w:rPr>
  </w:style>
  <w:style w:type="character" w:customStyle="1" w:styleId="ft4">
    <w:name w:val="ft4"/>
    <w:basedOn w:val="a1"/>
    <w:rsid w:val="00F01227"/>
  </w:style>
  <w:style w:type="paragraph" w:customStyle="1" w:styleId="p47">
    <w:name w:val="p47"/>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a1"/>
    <w:rsid w:val="00F01227"/>
  </w:style>
  <w:style w:type="paragraph" w:customStyle="1" w:styleId="p46">
    <w:name w:val="p46"/>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a1"/>
    <w:rsid w:val="00F01227"/>
  </w:style>
  <w:style w:type="character" w:customStyle="1" w:styleId="ft21">
    <w:name w:val="ft21"/>
    <w:basedOn w:val="a1"/>
    <w:rsid w:val="00F01227"/>
  </w:style>
  <w:style w:type="paragraph" w:customStyle="1" w:styleId="p34">
    <w:name w:val="p34"/>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a1"/>
    <w:rsid w:val="00F01227"/>
  </w:style>
  <w:style w:type="paragraph" w:customStyle="1" w:styleId="p42">
    <w:name w:val="p42"/>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1"/>
    <w:rsid w:val="00F01227"/>
  </w:style>
  <w:style w:type="paragraph" w:customStyle="1" w:styleId="p43">
    <w:name w:val="p43"/>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a1"/>
    <w:rsid w:val="00F01227"/>
  </w:style>
  <w:style w:type="character" w:customStyle="1" w:styleId="ft17">
    <w:name w:val="ft17"/>
    <w:basedOn w:val="a1"/>
    <w:rsid w:val="00F01227"/>
  </w:style>
  <w:style w:type="paragraph" w:customStyle="1" w:styleId="p45">
    <w:name w:val="p45"/>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a1"/>
    <w:rsid w:val="00F01227"/>
  </w:style>
  <w:style w:type="character" w:customStyle="1" w:styleId="ft19">
    <w:name w:val="ft19"/>
    <w:basedOn w:val="a1"/>
    <w:rsid w:val="00F01227"/>
  </w:style>
  <w:style w:type="character" w:customStyle="1" w:styleId="ft20">
    <w:name w:val="ft20"/>
    <w:basedOn w:val="a1"/>
    <w:rsid w:val="00F01227"/>
  </w:style>
  <w:style w:type="character" w:customStyle="1" w:styleId="ft22">
    <w:name w:val="ft22"/>
    <w:basedOn w:val="a1"/>
    <w:rsid w:val="00F01227"/>
  </w:style>
  <w:style w:type="character" w:customStyle="1" w:styleId="ft23">
    <w:name w:val="ft23"/>
    <w:basedOn w:val="a1"/>
    <w:rsid w:val="00F01227"/>
  </w:style>
  <w:style w:type="character" w:customStyle="1" w:styleId="ft24">
    <w:name w:val="ft24"/>
    <w:basedOn w:val="a1"/>
    <w:rsid w:val="00F01227"/>
  </w:style>
  <w:style w:type="character" w:customStyle="1" w:styleId="ft25">
    <w:name w:val="ft25"/>
    <w:basedOn w:val="a1"/>
    <w:rsid w:val="00F01227"/>
  </w:style>
  <w:style w:type="paragraph" w:customStyle="1" w:styleId="p49">
    <w:name w:val="p49"/>
    <w:basedOn w:val="a0"/>
    <w:rsid w:val="00F01227"/>
    <w:pPr>
      <w:spacing w:before="100" w:beforeAutospacing="1" w:after="100" w:afterAutospacing="1" w:line="240" w:lineRule="auto"/>
    </w:pPr>
    <w:rPr>
      <w:rFonts w:ascii="Times New Roman" w:eastAsia="Times New Roman" w:hAnsi="Times New Roman" w:cs="Times New Roman"/>
      <w:sz w:val="24"/>
      <w:szCs w:val="24"/>
    </w:rPr>
  </w:style>
  <w:style w:type="numbering" w:styleId="1ai">
    <w:name w:val="Outline List 1"/>
    <w:basedOn w:val="a3"/>
    <w:uiPriority w:val="99"/>
    <w:semiHidden/>
    <w:unhideWhenUsed/>
    <w:rsid w:val="009362C4"/>
    <w:pPr>
      <w:numPr>
        <w:numId w:val="39"/>
      </w:numPr>
    </w:pPr>
  </w:style>
  <w:style w:type="character" w:customStyle="1" w:styleId="blk">
    <w:name w:val="blk"/>
    <w:basedOn w:val="a1"/>
    <w:rsid w:val="009362C4"/>
  </w:style>
  <w:style w:type="paragraph" w:customStyle="1" w:styleId="ConsPlusDocList">
    <w:name w:val="ConsPlusDocList"/>
    <w:uiPriority w:val="99"/>
    <w:rsid w:val="009362C4"/>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379865697">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8548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C796-07C2-4CD0-B4B5-D1416386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5398</Words>
  <Characters>30772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56</cp:revision>
  <dcterms:created xsi:type="dcterms:W3CDTF">2018-01-08T12:50:00Z</dcterms:created>
  <dcterms:modified xsi:type="dcterms:W3CDTF">2019-12-13T06:23:00Z</dcterms:modified>
</cp:coreProperties>
</file>