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B84F5A">
        <w:rPr>
          <w:szCs w:val="28"/>
        </w:rPr>
        <w:t>Бузулукский</w:t>
      </w:r>
      <w:proofErr w:type="spellEnd"/>
      <w:r w:rsidRPr="00B84F5A">
        <w:rPr>
          <w:szCs w:val="28"/>
        </w:rPr>
        <w:t xml:space="preserve">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AB36FB">
        <w:rPr>
          <w:i/>
          <w:szCs w:val="28"/>
        </w:rPr>
        <w:t>В.ДВ.</w:t>
      </w:r>
      <w:r w:rsidR="00AB36FB" w:rsidRPr="00AB36FB">
        <w:rPr>
          <w:i/>
          <w:szCs w:val="28"/>
        </w:rPr>
        <w:t>4</w:t>
      </w:r>
      <w:r w:rsidR="00C072E4">
        <w:rPr>
          <w:i/>
          <w:szCs w:val="28"/>
        </w:rPr>
        <w:t xml:space="preserve">.1Психолого-педагогические основы </w:t>
      </w:r>
      <w:proofErr w:type="spellStart"/>
      <w:r w:rsidR="00C072E4">
        <w:rPr>
          <w:i/>
          <w:szCs w:val="28"/>
        </w:rPr>
        <w:t>предшкольного</w:t>
      </w:r>
      <w:proofErr w:type="spellEnd"/>
      <w:r w:rsidR="00C072E4">
        <w:rPr>
          <w:i/>
          <w:szCs w:val="28"/>
        </w:rPr>
        <w:t xml:space="preserve">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</w:t>
      </w:r>
      <w:r w:rsidR="005D2956">
        <w:rPr>
          <w:i/>
          <w:sz w:val="24"/>
          <w:u w:val="single"/>
        </w:rPr>
        <w:t>зование, Начальное образование</w:t>
      </w:r>
      <w:bookmarkStart w:id="0" w:name="_GoBack"/>
      <w:bookmarkEnd w:id="0"/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4E3D1B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4E3D1B" w:rsidRPr="004E3D1B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E3D1B" w:rsidRPr="004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E3D1B" w:rsidRPr="005D2956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E3D1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E3D1B" w:rsidRPr="004E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4E3D1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© БГТИ (филиал) ОГУ, 201</w:t>
      </w:r>
      <w:r w:rsidR="004E3D1B" w:rsidRPr="004E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 xml:space="preserve">теоретическое освоение </w:t>
      </w:r>
      <w:proofErr w:type="gramStart"/>
      <w:r w:rsidRPr="00BF7FB0">
        <w:rPr>
          <w:sz w:val="28"/>
          <w:szCs w:val="28"/>
        </w:rPr>
        <w:t>обучающимися</w:t>
      </w:r>
      <w:proofErr w:type="gramEnd"/>
      <w:r w:rsidRPr="00BF7FB0">
        <w:rPr>
          <w:sz w:val="28"/>
          <w:szCs w:val="28"/>
        </w:rPr>
        <w:t xml:space="preserve">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</w:t>
      </w:r>
      <w:proofErr w:type="spellStart"/>
      <w:r w:rsidRPr="00BF7FB0">
        <w:rPr>
          <w:sz w:val="28"/>
          <w:szCs w:val="28"/>
        </w:rPr>
        <w:t>предшкольного</w:t>
      </w:r>
      <w:proofErr w:type="spellEnd"/>
      <w:r w:rsidRPr="00BF7FB0">
        <w:rPr>
          <w:sz w:val="28"/>
          <w:szCs w:val="28"/>
        </w:rPr>
        <w:t xml:space="preserve">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 xml:space="preserve">познавательной активности и элементарных </w:t>
      </w:r>
      <w:proofErr w:type="spellStart"/>
      <w:r w:rsidRPr="00BF7FB0">
        <w:rPr>
          <w:rFonts w:eastAsia="Times New Roman"/>
          <w:spacing w:val="-8"/>
          <w:sz w:val="28"/>
          <w:szCs w:val="28"/>
        </w:rPr>
        <w:t>общеучебных</w:t>
      </w:r>
      <w:proofErr w:type="spellEnd"/>
      <w:r w:rsidRPr="00BF7FB0">
        <w:rPr>
          <w:rFonts w:eastAsia="Times New Roman"/>
          <w:spacing w:val="-8"/>
          <w:sz w:val="28"/>
          <w:szCs w:val="28"/>
        </w:rPr>
        <w:t xml:space="preserve">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4F5D5D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4F5D5D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AC2D5C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AC2D5C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BF7FB0" w:rsidRPr="00BF7FB0">
        <w:rPr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sz w:val="28"/>
          <w:szCs w:val="28"/>
        </w:rPr>
        <w:t>предшкольного</w:t>
      </w:r>
      <w:proofErr w:type="spellEnd"/>
      <w:r w:rsidR="00BF7FB0" w:rsidRPr="00BF7FB0">
        <w:rPr>
          <w:sz w:val="28"/>
          <w:szCs w:val="28"/>
        </w:rPr>
        <w:t xml:space="preserve">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</w:t>
      </w:r>
      <w:r w:rsidR="001E14E1">
        <w:rPr>
          <w:sz w:val="28"/>
          <w:szCs w:val="27"/>
          <w:shd w:val="clear" w:color="auto" w:fill="FEFEFE"/>
        </w:rPr>
        <w:t>сма</w:t>
      </w:r>
      <w:r w:rsidR="001E14E1">
        <w:rPr>
          <w:sz w:val="28"/>
          <w:szCs w:val="27"/>
          <w:shd w:val="clear" w:color="auto" w:fill="FEFEFE"/>
        </w:rPr>
        <w:t>т</w:t>
      </w:r>
      <w:r w:rsidR="001E14E1">
        <w:rPr>
          <w:sz w:val="28"/>
          <w:szCs w:val="27"/>
          <w:shd w:val="clear" w:color="auto" w:fill="FEFEFE"/>
        </w:rPr>
        <w:t xml:space="preserve">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возраст. Социальная ситуация развития. Основные противоречия возраста (задача развития). </w:t>
      </w:r>
      <w:proofErr w:type="spellStart"/>
      <w:r w:rsidRPr="007E1AB7">
        <w:rPr>
          <w:rFonts w:ascii="Times New Roman" w:eastAsia="Times New Roman" w:hAnsi="Times New Roman" w:cs="Times New Roman"/>
          <w:sz w:val="28"/>
          <w:szCs w:val="28"/>
        </w:rPr>
        <w:t>Ведуший</w:t>
      </w:r>
      <w:proofErr w:type="spellEnd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</w:t>
      </w:r>
      <w:proofErr w:type="spellStart"/>
      <w:r w:rsidRPr="007E1AB7">
        <w:rPr>
          <w:rFonts w:ascii="Times New Roman" w:eastAsia="Times New Roman" w:hAnsi="Times New Roman" w:cs="Times New Roman"/>
          <w:sz w:val="28"/>
          <w:szCs w:val="28"/>
        </w:rPr>
        <w:t>Возникноение</w:t>
      </w:r>
      <w:proofErr w:type="spellEnd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</w:t>
      </w:r>
      <w:proofErr w:type="gramStart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7E1AB7">
        <w:rPr>
          <w:rFonts w:ascii="Times New Roman" w:eastAsia="Times New Roman" w:hAnsi="Times New Roman" w:cs="Times New Roman"/>
          <w:sz w:val="28"/>
          <w:szCs w:val="28"/>
        </w:rPr>
        <w:t>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Д.Б.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Эльконин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дооперационального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мышления ребёнка дошкольного возраста к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операциональному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</w:t>
      </w:r>
      <w:proofErr w:type="gramStart"/>
      <w:r w:rsidRPr="007E1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AB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</w:t>
      </w:r>
      <w:proofErr w:type="gramStart"/>
      <w:r w:rsidRPr="007E1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AB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proofErr w:type="spellStart"/>
      <w:r w:rsidRPr="00536036">
        <w:rPr>
          <w:sz w:val="28"/>
          <w:szCs w:val="28"/>
        </w:rPr>
        <w:t>потворение</w:t>
      </w:r>
      <w:proofErr w:type="spellEnd"/>
      <w:r w:rsidRPr="00536036">
        <w:rPr>
          <w:sz w:val="28"/>
          <w:szCs w:val="28"/>
        </w:rPr>
        <w:t xml:space="preserve">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 xml:space="preserve">служит уровень усвоения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proofErr w:type="spellStart"/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</w:t>
      </w:r>
      <w:proofErr w:type="spellEnd"/>
      <w:r w:rsidRPr="00536036">
        <w:rPr>
          <w:sz w:val="28"/>
          <w:szCs w:val="28"/>
        </w:rPr>
        <w:t xml:space="preserve">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сти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 w:rsidR="0097545E">
        <w:rPr>
          <w:rFonts w:eastAsia="Times New Roman"/>
          <w:sz w:val="28"/>
          <w:szCs w:val="28"/>
          <w:lang w:eastAsia="ru-RU"/>
        </w:rPr>
        <w:t>предшкольного</w:t>
      </w:r>
      <w:proofErr w:type="spellEnd"/>
      <w:r w:rsidR="0097545E"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EF" w:rsidRDefault="00BD24EF" w:rsidP="00817BE6">
      <w:pPr>
        <w:spacing w:after="0" w:line="240" w:lineRule="auto"/>
      </w:pPr>
      <w:r>
        <w:separator/>
      </w:r>
    </w:p>
  </w:endnote>
  <w:endnote w:type="continuationSeparator" w:id="0">
    <w:p w:rsidR="00BD24EF" w:rsidRDefault="00BD24E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F7FB0" w:rsidRDefault="00BD2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FB0" w:rsidRDefault="00BF7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EF" w:rsidRDefault="00BD24EF" w:rsidP="00817BE6">
      <w:pPr>
        <w:spacing w:after="0" w:line="240" w:lineRule="auto"/>
      </w:pPr>
      <w:r>
        <w:separator/>
      </w:r>
    </w:p>
  </w:footnote>
  <w:footnote w:type="continuationSeparator" w:id="0">
    <w:p w:rsidR="00BD24EF" w:rsidRDefault="00BD24E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5F49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E3D1B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295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6FB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062CB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24EF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78B9-D8A0-427A-A138-5904E527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2019-03-08T11:42:00Z</dcterms:created>
  <dcterms:modified xsi:type="dcterms:W3CDTF">2019-10-14T11:05:00Z</dcterms:modified>
</cp:coreProperties>
</file>