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97" w:rsidRPr="001A4297" w:rsidRDefault="001A4297" w:rsidP="001A4297">
      <w:pPr>
        <w:suppressLineNumbers/>
        <w:spacing w:after="0" w:line="240" w:lineRule="auto"/>
        <w:ind w:left="-284"/>
        <w:jc w:val="center"/>
        <w:rPr>
          <w:rFonts w:ascii="Times New Roman" w:hAnsi="Times New Roman" w:cs="Times New Roman"/>
          <w:sz w:val="28"/>
          <w:szCs w:val="28"/>
        </w:rPr>
      </w:pPr>
      <w:r w:rsidRPr="001A4297">
        <w:rPr>
          <w:rFonts w:ascii="Times New Roman" w:hAnsi="Times New Roman" w:cs="Times New Roman"/>
          <w:sz w:val="28"/>
          <w:szCs w:val="28"/>
        </w:rPr>
        <w:t>МИНИСТЕРСТВО ОБРАЗОВАНИЯ И НАУКИ РОССИЙСКОЙ ФЕДЕРАЦИИ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052DC4">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r w:rsidR="00052DC4">
        <w:rPr>
          <w:rFonts w:ascii="Times New Roman" w:hAnsi="Times New Roman" w:cs="Times New Roman"/>
          <w:sz w:val="28"/>
          <w:szCs w:val="26"/>
        </w:rPr>
        <w:t xml:space="preserve"> </w:t>
      </w: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«Техническая эксплуатация и ремонт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6156C" w:rsidRPr="0026156C">
        <w:rPr>
          <w:rFonts w:ascii="Times New Roman" w:hAnsi="Times New Roman" w:cs="Times New Roman"/>
          <w:b/>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937356">
        <w:rPr>
          <w:rFonts w:ascii="Times New Roman" w:hAnsi="Times New Roman" w:cs="Times New Roman"/>
          <w:sz w:val="28"/>
          <w:szCs w:val="28"/>
        </w:rPr>
        <w:t>9</w:t>
      </w:r>
    </w:p>
    <w:p w:rsidR="001A4297" w:rsidRDefault="001A4297" w:rsidP="00350AD1">
      <w:pPr>
        <w:pStyle w:val="11"/>
        <w:rPr>
          <w:b/>
          <w:bCs/>
          <w:sz w:val="28"/>
          <w:szCs w:val="28"/>
        </w:rPr>
      </w:pPr>
    </w:p>
    <w:p w:rsidR="001A4297" w:rsidRDefault="001A4297" w:rsidP="00350AD1">
      <w:pPr>
        <w:pStyle w:val="11"/>
        <w:rPr>
          <w:b/>
          <w:bCs/>
          <w:sz w:val="28"/>
          <w:szCs w:val="28"/>
        </w:rPr>
      </w:pPr>
    </w:p>
    <w:p w:rsidR="001A4297" w:rsidRDefault="001A4297" w:rsidP="00350AD1">
      <w:pPr>
        <w:pStyle w:val="11"/>
        <w:rPr>
          <w:b/>
          <w:bCs/>
          <w:sz w:val="28"/>
          <w:szCs w:val="28"/>
        </w:rPr>
      </w:pPr>
    </w:p>
    <w:p w:rsidR="00350AD1" w:rsidRPr="00DD6CE2" w:rsidRDefault="001A4297" w:rsidP="00350AD1">
      <w:pPr>
        <w:pStyle w:val="11"/>
        <w:rPr>
          <w:b/>
          <w:bCs/>
          <w:sz w:val="28"/>
          <w:szCs w:val="28"/>
        </w:rPr>
      </w:pPr>
      <w:r>
        <w:rPr>
          <w:b/>
          <w:bCs/>
          <w:sz w:val="28"/>
          <w:szCs w:val="28"/>
        </w:rPr>
        <w:t xml:space="preserve">          </w:t>
      </w:r>
      <w:proofErr w:type="spellStart"/>
      <w:r w:rsidR="003E1546">
        <w:rPr>
          <w:b/>
          <w:bCs/>
          <w:sz w:val="28"/>
          <w:szCs w:val="28"/>
        </w:rPr>
        <w:t>Трунов</w:t>
      </w:r>
      <w:proofErr w:type="spellEnd"/>
      <w:r w:rsidR="003E1546">
        <w:rPr>
          <w:b/>
          <w:bCs/>
          <w:sz w:val="28"/>
          <w:szCs w:val="28"/>
        </w:rPr>
        <w:t xml:space="preserve"> В.В.</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3E1546">
        <w:rPr>
          <w:rFonts w:ascii="Times New Roman" w:hAnsi="Times New Roman" w:cs="Times New Roman"/>
          <w:color w:val="auto"/>
          <w:sz w:val="28"/>
          <w:szCs w:val="28"/>
        </w:rPr>
        <w:t xml:space="preserve">В.В. </w:t>
      </w:r>
      <w:proofErr w:type="spellStart"/>
      <w:r w:rsidR="003E1546">
        <w:rPr>
          <w:rFonts w:ascii="Times New Roman" w:hAnsi="Times New Roman" w:cs="Times New Roman"/>
          <w:color w:val="auto"/>
          <w:sz w:val="28"/>
          <w:szCs w:val="28"/>
        </w:rPr>
        <w:t>Трунов</w:t>
      </w:r>
      <w:proofErr w:type="spellEnd"/>
      <w:r w:rsidRPr="00DD6CE2">
        <w:rPr>
          <w:rFonts w:ascii="Times New Roman" w:hAnsi="Times New Roman" w:cs="Times New Roman"/>
          <w:color w:val="auto"/>
          <w:sz w:val="28"/>
          <w:szCs w:val="28"/>
        </w:rPr>
        <w:t xml:space="preserve">; </w:t>
      </w:r>
      <w:proofErr w:type="spellStart"/>
      <w:r w:rsidRPr="00DD6CE2">
        <w:rPr>
          <w:rFonts w:ascii="Times New Roman" w:hAnsi="Times New Roman" w:cs="Times New Roman"/>
          <w:color w:val="auto"/>
          <w:sz w:val="28"/>
          <w:szCs w:val="28"/>
        </w:rPr>
        <w:t>Бузулукский</w:t>
      </w:r>
      <w:proofErr w:type="spellEnd"/>
      <w:r w:rsidRPr="00DD6CE2">
        <w:rPr>
          <w:rFonts w:ascii="Times New Roman" w:hAnsi="Times New Roman" w:cs="Times New Roman"/>
          <w:color w:val="auto"/>
          <w:sz w:val="28"/>
          <w:szCs w:val="28"/>
        </w:rPr>
        <w:t xml:space="preserve">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937356">
        <w:rPr>
          <w:rFonts w:ascii="Times New Roman" w:hAnsi="Times New Roman" w:cs="Times New Roman"/>
          <w:color w:val="auto"/>
          <w:sz w:val="28"/>
          <w:szCs w:val="28"/>
        </w:rPr>
        <w:t>9</w:t>
      </w:r>
      <w:r w:rsidRPr="00DD6CE2">
        <w:rPr>
          <w:rFonts w:ascii="Times New Roman" w:hAnsi="Times New Roman" w:cs="Times New Roman"/>
          <w:color w:val="auto"/>
          <w:sz w:val="28"/>
          <w:szCs w:val="28"/>
        </w:rPr>
        <w:t xml:space="preserve">. – </w:t>
      </w:r>
      <w:r w:rsidR="00D9136F" w:rsidRPr="00DD6CE2">
        <w:rPr>
          <w:rFonts w:ascii="Times New Roman" w:hAnsi="Times New Roman" w:cs="Times New Roman"/>
          <w:color w:val="auto"/>
          <w:sz w:val="28"/>
          <w:szCs w:val="28"/>
        </w:rPr>
        <w:t>2</w:t>
      </w:r>
      <w:r w:rsidR="002758CF">
        <w:rPr>
          <w:rFonts w:ascii="Times New Roman" w:hAnsi="Times New Roman" w:cs="Times New Roman"/>
          <w:color w:val="auto"/>
          <w:sz w:val="28"/>
          <w:szCs w:val="28"/>
        </w:rPr>
        <w:t>0</w:t>
      </w:r>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roofErr w:type="gramStart"/>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1A4297">
        <w:rPr>
          <w:rFonts w:ascii="Times New Roman" w:hAnsi="Times New Roman" w:cs="Times New Roman"/>
          <w:sz w:val="28"/>
          <w:szCs w:val="28"/>
        </w:rPr>
        <w:t>.</w:t>
      </w: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Pr="00DD6CE2" w:rsidRDefault="001A4297"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1A4297" w:rsidRDefault="001A4297" w:rsidP="004D7D9A">
      <w:pPr>
        <w:spacing w:after="0" w:line="240" w:lineRule="auto"/>
        <w:jc w:val="both"/>
        <w:rPr>
          <w:rFonts w:ascii="Times New Roman" w:hAnsi="Times New Roman" w:cs="Times New Roman"/>
          <w:sz w:val="28"/>
          <w:szCs w:val="28"/>
        </w:rPr>
      </w:pPr>
    </w:p>
    <w:p w:rsidR="004D7D9A" w:rsidRPr="00DD6CE2" w:rsidRDefault="004D7D9A" w:rsidP="004D7D9A">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9747" w:type="dxa"/>
        <w:tblLook w:val="01E0" w:firstRow="1" w:lastRow="1" w:firstColumn="1" w:lastColumn="1" w:noHBand="0" w:noVBand="0"/>
      </w:tblPr>
      <w:tblGrid>
        <w:gridCol w:w="4928"/>
        <w:gridCol w:w="4819"/>
      </w:tblGrid>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937356">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w:t>
            </w:r>
            <w:proofErr w:type="spellStart"/>
            <w:r w:rsidR="003E1546">
              <w:rPr>
                <w:rFonts w:ascii="Times New Roman" w:hAnsi="Times New Roman" w:cs="Times New Roman"/>
                <w:sz w:val="28"/>
                <w:szCs w:val="28"/>
              </w:rPr>
              <w:t>Трунов</w:t>
            </w:r>
            <w:proofErr w:type="spellEnd"/>
            <w:r w:rsidR="003E1546">
              <w:rPr>
                <w:rFonts w:ascii="Times New Roman" w:hAnsi="Times New Roman" w:cs="Times New Roman"/>
                <w:sz w:val="28"/>
                <w:szCs w:val="28"/>
              </w:rPr>
              <w:t xml:space="preserve"> В.В.</w:t>
            </w:r>
            <w:r w:rsidRPr="003639D3">
              <w:rPr>
                <w:rFonts w:ascii="Times New Roman" w:hAnsi="Times New Roman" w:cs="Times New Roman"/>
                <w:sz w:val="28"/>
                <w:szCs w:val="28"/>
              </w:rPr>
              <w:t>, 201</w:t>
            </w:r>
            <w:r w:rsidR="00937356">
              <w:rPr>
                <w:rFonts w:ascii="Times New Roman" w:hAnsi="Times New Roman" w:cs="Times New Roman"/>
                <w:sz w:val="28"/>
                <w:szCs w:val="28"/>
              </w:rPr>
              <w:t>9</w:t>
            </w:r>
          </w:p>
        </w:tc>
      </w:tr>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1A4297">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БГТИ (филиал)  ОГУ, 201</w:t>
            </w:r>
            <w:r w:rsidR="00937356">
              <w:rPr>
                <w:rFonts w:ascii="Times New Roman" w:hAnsi="Times New Roman" w:cs="Times New Roman"/>
                <w:sz w:val="28"/>
              </w:rPr>
              <w:t>9</w:t>
            </w:r>
            <w:bookmarkStart w:id="0" w:name="_GoBack"/>
            <w:bookmarkEnd w:id="0"/>
          </w:p>
          <w:p w:rsidR="001A4297" w:rsidRPr="003639D3" w:rsidRDefault="001A4297" w:rsidP="001A4297">
            <w:pPr>
              <w:pStyle w:val="aff3"/>
              <w:suppressLineNumbers/>
              <w:rPr>
                <w:rFonts w:ascii="Times New Roman" w:hAnsi="Times New Roman" w:cs="Times New Roman"/>
                <w:sz w:val="28"/>
              </w:rPr>
            </w:pPr>
          </w:p>
        </w:tc>
      </w:tr>
    </w:tbl>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52DC4" w:rsidRDefault="00052DC4">
      <w:pP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E1546" w:rsidRPr="003E1546" w:rsidRDefault="002F0BFF" w:rsidP="003E1546">
          <w:pPr>
            <w:pStyle w:val="18"/>
            <w:tabs>
              <w:tab w:val="right" w:leader="dot" w:pos="9630"/>
            </w:tabs>
            <w:spacing w:after="0" w:line="240" w:lineRule="auto"/>
            <w:rPr>
              <w:rFonts w:ascii="Times New Roman" w:hAnsi="Times New Roman" w:cs="Times New Roman"/>
              <w:noProof/>
              <w:sz w:val="24"/>
              <w:szCs w:val="24"/>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22566377" w:history="1">
            <w:r w:rsidR="003E1546" w:rsidRPr="003E1546">
              <w:rPr>
                <w:rStyle w:val="aa"/>
                <w:rFonts w:ascii="Times New Roman" w:hAnsi="Times New Roman" w:cs="Times New Roman"/>
                <w:noProof/>
                <w:sz w:val="24"/>
                <w:szCs w:val="24"/>
              </w:rPr>
              <w:t>Введение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4</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78" w:history="1">
            <w:r w:rsidR="003E1546" w:rsidRPr="003E1546">
              <w:rPr>
                <w:rStyle w:val="aa"/>
                <w:rFonts w:ascii="Times New Roman" w:hAnsi="Times New Roman" w:cs="Times New Roman"/>
                <w:noProof/>
                <w:sz w:val="24"/>
                <w:szCs w:val="24"/>
              </w:rPr>
              <w:t>Методические рекомендации  по освоению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5</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79" w:history="1">
            <w:r w:rsidR="003E1546" w:rsidRPr="003E1546">
              <w:rPr>
                <w:rStyle w:val="aa"/>
                <w:rFonts w:ascii="Times New Roman" w:hAnsi="Times New Roman" w:cs="Times New Roman"/>
                <w:noProof/>
                <w:sz w:val="24"/>
                <w:szCs w:val="24"/>
              </w:rPr>
              <w:t>Общие и частные  методические рекомендации по видам работ</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80" w:history="1">
            <w:r w:rsidR="003E1546" w:rsidRPr="003E1546">
              <w:rPr>
                <w:rStyle w:val="aa"/>
                <w:rFonts w:ascii="Times New Roman" w:hAnsi="Times New Roman" w:cs="Times New Roman"/>
                <w:noProof/>
                <w:sz w:val="24"/>
                <w:szCs w:val="24"/>
              </w:rPr>
              <w:t>Работа по материалам  лекций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81" w:history="1">
            <w:r w:rsidR="003E1546" w:rsidRPr="003E1546">
              <w:rPr>
                <w:rStyle w:val="aa"/>
                <w:rFonts w:ascii="Times New Roman" w:hAnsi="Times New Roman" w:cs="Times New Roman"/>
                <w:noProof/>
                <w:sz w:val="24"/>
                <w:szCs w:val="24"/>
              </w:rPr>
              <w:t>Методические рекомендации к практическим занятиям</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9</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82" w:history="1">
            <w:r w:rsidR="003E1546" w:rsidRPr="003E1546">
              <w:rPr>
                <w:rStyle w:val="aa"/>
                <w:rFonts w:ascii="Times New Roman" w:hAnsi="Times New Roman" w:cs="Times New Roman"/>
                <w:noProof/>
                <w:sz w:val="24"/>
                <w:szCs w:val="24"/>
              </w:rPr>
              <w:t>Форма контроля и критерии оценки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11</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83" w:history="1">
            <w:r w:rsidR="003E1546" w:rsidRPr="003E1546">
              <w:rPr>
                <w:rStyle w:val="aa"/>
                <w:rFonts w:ascii="Times New Roman" w:hAnsi="Times New Roman" w:cs="Times New Roman"/>
                <w:noProof/>
                <w:sz w:val="24"/>
                <w:szCs w:val="24"/>
              </w:rPr>
              <w:t>Методические указания к контрольной работе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12</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84" w:history="1">
            <w:r w:rsidR="003E1546" w:rsidRPr="003E1546">
              <w:rPr>
                <w:rStyle w:val="aa"/>
                <w:rFonts w:ascii="Times New Roman" w:hAnsi="Times New Roman" w:cs="Times New Roman"/>
                <w:noProof/>
                <w:sz w:val="24"/>
                <w:szCs w:val="24"/>
              </w:rPr>
              <w:t>Методические указания по выполнению исследовательской работы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13</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85" w:history="1">
            <w:r w:rsidR="003E1546" w:rsidRPr="003E154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86" w:history="1">
            <w:r w:rsidR="003E1546" w:rsidRPr="003E1546">
              <w:rPr>
                <w:rStyle w:val="aa"/>
                <w:rFonts w:ascii="Times New Roman" w:hAnsi="Times New Roman" w:cs="Times New Roman"/>
                <w:noProof/>
                <w:sz w:val="24"/>
                <w:szCs w:val="24"/>
              </w:rPr>
              <w:t>- перечень программного обеспечения: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87" w:history="1">
            <w:r w:rsidR="003E1546" w:rsidRPr="003E1546">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88" w:history="1">
            <w:r w:rsidR="003E1546" w:rsidRPr="003E1546">
              <w:rPr>
                <w:rStyle w:val="aa"/>
                <w:rFonts w:ascii="Times New Roman" w:hAnsi="Times New Roman" w:cs="Times New Roman"/>
                <w:noProof/>
                <w:sz w:val="24"/>
                <w:szCs w:val="24"/>
              </w:rPr>
              <w:t>Материально-техническое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89" w:history="1">
            <w:r w:rsidR="003E1546" w:rsidRPr="003E1546">
              <w:rPr>
                <w:rStyle w:val="aa"/>
                <w:rFonts w:ascii="Times New Roman" w:hAnsi="Times New Roman" w:cs="Times New Roman"/>
                <w:noProof/>
                <w:sz w:val="24"/>
                <w:szCs w:val="24"/>
              </w:rPr>
              <w:t>Образовательные технологии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90" w:history="1">
            <w:r w:rsidR="003E1546" w:rsidRPr="003E1546">
              <w:rPr>
                <w:rStyle w:val="aa"/>
                <w:rFonts w:ascii="Times New Roman" w:hAnsi="Times New Roman" w:cs="Times New Roman"/>
                <w:noProof/>
                <w:sz w:val="24"/>
                <w:szCs w:val="24"/>
              </w:rPr>
              <w:t>Дисциплина «Инструментальный контроль технического состояния транспортных и транспортно-технологических машин и оборудования»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91" w:history="1">
            <w:r w:rsidR="003E1546" w:rsidRPr="003E1546">
              <w:rPr>
                <w:rStyle w:val="aa"/>
                <w:rFonts w:ascii="Times New Roman" w:hAnsi="Times New Roman" w:cs="Times New Roman"/>
                <w:noProof/>
                <w:sz w:val="24"/>
                <w:szCs w:val="24"/>
              </w:rPr>
              <w:t>Требования к результатам обучения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92" w:history="1">
            <w:r w:rsidR="003E1546" w:rsidRPr="003E154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18</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93" w:history="1">
            <w:r w:rsidR="003E1546" w:rsidRPr="003E1546">
              <w:rPr>
                <w:rStyle w:val="aa"/>
                <w:rFonts w:ascii="Times New Roman" w:hAnsi="Times New Roman" w:cs="Times New Roman"/>
                <w:noProof/>
                <w:sz w:val="24"/>
                <w:szCs w:val="24"/>
              </w:rPr>
              <w:t>Варианты вопросов к контролю знаний и самопроверки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19</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94" w:history="1">
            <w:r w:rsidR="003E1546" w:rsidRPr="003E1546">
              <w:rPr>
                <w:rStyle w:val="aa"/>
                <w:rFonts w:ascii="Times New Roman" w:hAnsi="Times New Roman" w:cs="Times New Roman"/>
                <w:noProof/>
                <w:sz w:val="24"/>
                <w:szCs w:val="24"/>
              </w:rPr>
              <w:t>Подготовка к зачету</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20</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18"/>
            <w:tabs>
              <w:tab w:val="right" w:leader="dot" w:pos="9630"/>
            </w:tabs>
            <w:spacing w:after="0" w:line="240" w:lineRule="auto"/>
            <w:rPr>
              <w:rFonts w:ascii="Times New Roman" w:hAnsi="Times New Roman" w:cs="Times New Roman"/>
              <w:noProof/>
              <w:sz w:val="24"/>
              <w:szCs w:val="24"/>
            </w:rPr>
          </w:pPr>
          <w:hyperlink w:anchor="_Toc22566395" w:history="1">
            <w:r w:rsidR="003E1546" w:rsidRPr="003E1546">
              <w:rPr>
                <w:rStyle w:val="aa"/>
                <w:rFonts w:ascii="Times New Roman" w:hAnsi="Times New Roman" w:cs="Times New Roman"/>
                <w:noProof/>
                <w:sz w:val="24"/>
                <w:szCs w:val="24"/>
              </w:rPr>
              <w:t>Учебно-методическое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96" w:history="1">
            <w:r w:rsidR="003E1546" w:rsidRPr="003E1546">
              <w:rPr>
                <w:rStyle w:val="aa"/>
                <w:rFonts w:ascii="Times New Roman" w:hAnsi="Times New Roman" w:cs="Times New Roman"/>
                <w:noProof/>
                <w:sz w:val="24"/>
                <w:szCs w:val="24"/>
              </w:rPr>
              <w:t>Основная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97" w:history="1">
            <w:r w:rsidR="003E1546" w:rsidRPr="003E1546">
              <w:rPr>
                <w:rStyle w:val="aa"/>
                <w:rFonts w:ascii="Times New Roman" w:hAnsi="Times New Roman" w:cs="Times New Roman"/>
                <w:noProof/>
                <w:sz w:val="24"/>
                <w:szCs w:val="24"/>
              </w:rPr>
              <w:t>Дополнительная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A4352D" w:rsidP="003E1546">
          <w:pPr>
            <w:pStyle w:val="28"/>
            <w:tabs>
              <w:tab w:val="right" w:leader="dot" w:pos="9630"/>
            </w:tabs>
            <w:spacing w:after="0" w:line="240" w:lineRule="auto"/>
            <w:rPr>
              <w:rFonts w:ascii="Times New Roman" w:hAnsi="Times New Roman" w:cs="Times New Roman"/>
              <w:noProof/>
              <w:sz w:val="24"/>
              <w:szCs w:val="24"/>
            </w:rPr>
          </w:pPr>
          <w:hyperlink w:anchor="_Toc22566398" w:history="1">
            <w:r w:rsidR="003E1546" w:rsidRPr="003E1546">
              <w:rPr>
                <w:rStyle w:val="aa"/>
                <w:rFonts w:ascii="Times New Roman" w:hAnsi="Times New Roman" w:cs="Times New Roman"/>
                <w:noProof/>
                <w:sz w:val="24"/>
                <w:szCs w:val="24"/>
              </w:rPr>
              <w:t>Периодические издания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Default="00A4352D" w:rsidP="003E1546">
          <w:pPr>
            <w:pStyle w:val="28"/>
            <w:tabs>
              <w:tab w:val="right" w:leader="dot" w:pos="9630"/>
            </w:tabs>
            <w:spacing w:after="0" w:line="240" w:lineRule="auto"/>
            <w:rPr>
              <w:noProof/>
            </w:rPr>
          </w:pPr>
          <w:hyperlink w:anchor="_Toc22566399" w:history="1">
            <w:r w:rsidR="003E1546" w:rsidRPr="003E1546">
              <w:rPr>
                <w:rStyle w:val="aa"/>
                <w:rFonts w:ascii="Times New Roman" w:hAnsi="Times New Roman" w:cs="Times New Roman"/>
                <w:noProof/>
                <w:sz w:val="24"/>
                <w:szCs w:val="24"/>
              </w:rPr>
              <w:t>Интернет-ресурсы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22</w:t>
            </w:r>
            <w:r w:rsidR="003E1546" w:rsidRPr="003E1546">
              <w:rPr>
                <w:rFonts w:ascii="Times New Roman" w:hAnsi="Times New Roman" w:cs="Times New Roman"/>
                <w:noProof/>
                <w:webHidden/>
                <w:sz w:val="24"/>
                <w:szCs w:val="24"/>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bookmarkStart w:id="1" w:name="_Toc22566377"/>
      <w:r w:rsidRPr="00DD6CE2">
        <w:lastRenderedPageBreak/>
        <w:t>Введение</w:t>
      </w:r>
      <w:bookmarkEnd w:id="1"/>
    </w:p>
    <w:p w:rsidR="001A4297" w:rsidRPr="001A4297" w:rsidRDefault="001A4297" w:rsidP="001A4297"/>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6156C"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w:t>
      </w:r>
      <w:r w:rsidR="001A4297">
        <w:rPr>
          <w:rFonts w:ascii="Times New Roman" w:eastAsia="Times New Roman" w:hAnsi="Times New Roman" w:cs="Times New Roman"/>
          <w:sz w:val="24"/>
          <w:szCs w:val="24"/>
        </w:rPr>
        <w:t xml:space="preserve">кции и проводятся практические </w:t>
      </w:r>
      <w:r w:rsidRPr="00DD6CE2">
        <w:rPr>
          <w:rFonts w:ascii="Times New Roman" w:eastAsia="Times New Roman" w:hAnsi="Times New Roman" w:cs="Times New Roman"/>
          <w:sz w:val="24"/>
          <w:szCs w:val="24"/>
        </w:rPr>
        <w:t>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D7D9A"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1A4297">
        <w:rPr>
          <w:rFonts w:ascii="Times New Roman" w:hAnsi="Times New Roman" w:cs="Times New Roman"/>
          <w:sz w:val="24"/>
          <w:szCs w:val="24"/>
        </w:rPr>
        <w:t>.</w:t>
      </w:r>
      <w:r w:rsidR="00364C86" w:rsidRPr="00364C86">
        <w:rPr>
          <w:rFonts w:ascii="Times New Roman" w:hAnsi="Times New Roman" w:cs="Times New Roman"/>
          <w:sz w:val="24"/>
          <w:szCs w:val="24"/>
        </w:rPr>
        <w:t xml:space="preserve"> </w:t>
      </w:r>
    </w:p>
    <w:p w:rsidR="00360405" w:rsidRPr="001A4297" w:rsidRDefault="007C5AC4" w:rsidP="007C5AC4">
      <w:pPr>
        <w:pStyle w:val="31"/>
        <w:ind w:firstLine="709"/>
        <w:jc w:val="both"/>
        <w:rPr>
          <w:b w:val="0"/>
          <w:i w:val="0"/>
          <w:sz w:val="24"/>
          <w:szCs w:val="24"/>
        </w:rPr>
      </w:pPr>
      <w:r w:rsidRPr="001A4297">
        <w:rPr>
          <w:b w:val="0"/>
          <w:i w:val="0"/>
          <w:sz w:val="24"/>
          <w:szCs w:val="24"/>
        </w:rPr>
        <w:t xml:space="preserve">Основная цель для студента: </w:t>
      </w:r>
      <w:r w:rsidR="001A4297" w:rsidRPr="001A4297">
        <w:rPr>
          <w:b w:val="0"/>
          <w:i w:val="0"/>
          <w:sz w:val="24"/>
          <w:szCs w:val="24"/>
        </w:rPr>
        <w:t>формирование фундамен</w:t>
      </w:r>
      <w:r w:rsidR="001A4297" w:rsidRPr="001A4297">
        <w:rPr>
          <w:b w:val="0"/>
          <w:i w:val="0"/>
          <w:sz w:val="24"/>
          <w:szCs w:val="24"/>
        </w:rPr>
        <w:softHyphen/>
        <w:t xml:space="preserve">тальных знаний по основным направлениям и особенностям </w:t>
      </w:r>
      <w:r w:rsidR="004D7D9A">
        <w:rPr>
          <w:b w:val="0"/>
          <w:i w:val="0"/>
          <w:sz w:val="24"/>
          <w:szCs w:val="24"/>
        </w:rPr>
        <w:t>инструментального контроля технического состояния автомобилей</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 сущности и необходимости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об особенностях региональ</w:t>
      </w:r>
      <w:r w:rsidRPr="00961161">
        <w:rPr>
          <w:rFonts w:ascii="Times New Roman" w:hAnsi="Times New Roman" w:cs="Times New Roman"/>
          <w:sz w:val="24"/>
          <w:szCs w:val="24"/>
        </w:rPr>
        <w:softHyphen/>
        <w:t>ного развития инструментального контроля;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1A4297">
      <w:pPr>
        <w:pStyle w:val="1"/>
        <w:jc w:val="center"/>
      </w:pPr>
      <w:bookmarkStart w:id="2" w:name="_Toc22566378"/>
      <w:r w:rsidRPr="00DD6CE2">
        <w:t>Методические рекомендации  по освоению дисциплины</w:t>
      </w:r>
      <w:bookmarkEnd w:id="2"/>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1A4297">
      <w:pPr>
        <w:pStyle w:val="1"/>
        <w:jc w:val="center"/>
      </w:pPr>
      <w:bookmarkStart w:id="3" w:name="_Toc2256637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4" w:name="_Toc2256638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w:t>
      </w:r>
      <w:r w:rsidR="001A4297">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5" w:name="_Toc22566381"/>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C07D06" w:rsidRPr="00DD6CE2" w:rsidRDefault="0041033D" w:rsidP="001A4297">
      <w:pPr>
        <w:widowControl w:val="0"/>
        <w:overflowPunct w:val="0"/>
        <w:autoSpaceDE w:val="0"/>
        <w:autoSpaceDN w:val="0"/>
        <w:adjustRightInd w:val="0"/>
        <w:spacing w:after="0" w:line="240" w:lineRule="auto"/>
        <w:ind w:firstLine="709"/>
        <w:jc w:val="both"/>
        <w:rPr>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1A4297">
        <w:rPr>
          <w:rFonts w:ascii="Times New Roman" w:hAnsi="Times New Roman" w:cs="Times New Roman"/>
          <w:sz w:val="24"/>
          <w:szCs w:val="24"/>
        </w:rPr>
        <w:t>.</w:t>
      </w:r>
    </w:p>
    <w:p w:rsidR="0041033D" w:rsidRPr="00893ED0" w:rsidRDefault="0041033D" w:rsidP="001B7B1F">
      <w:pPr>
        <w:pStyle w:val="31"/>
        <w:ind w:firstLine="709"/>
        <w:jc w:val="both"/>
        <w:rPr>
          <w:b w:val="0"/>
          <w:i w:val="0"/>
          <w:sz w:val="24"/>
          <w:szCs w:val="24"/>
        </w:rPr>
      </w:pPr>
      <w:r w:rsidRPr="00893ED0">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D7D9A">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 xml:space="preserve">Подготовка к </w:t>
      </w:r>
      <w:r w:rsidR="004D7D9A">
        <w:rPr>
          <w:rFonts w:ascii="Times New Roman" w:hAnsi="Times New Roman" w:cs="Times New Roman"/>
          <w:sz w:val="24"/>
          <w:szCs w:val="24"/>
        </w:rPr>
        <w:t>лабораторной работе</w:t>
      </w: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определитесь в целях и специфических особенностях </w:t>
      </w:r>
      <w:r w:rsidR="004D7D9A">
        <w:rPr>
          <w:rFonts w:cs="Times New Roman"/>
          <w:sz w:val="24"/>
          <w:szCs w:val="24"/>
        </w:rPr>
        <w:t>лабораторной работы</w:t>
      </w:r>
      <w:r w:rsidRPr="00DD6CE2">
        <w:rPr>
          <w:rFonts w:cs="Times New Roman"/>
          <w:sz w:val="24"/>
          <w:szCs w:val="24"/>
        </w:rPr>
        <w:t xml:space="preserve"> </w:t>
      </w:r>
      <w:proofErr w:type="spellStart"/>
      <w:proofErr w:type="gramStart"/>
      <w:r w:rsidRPr="00DD6CE2">
        <w:rPr>
          <w:rFonts w:cs="Times New Roman"/>
          <w:sz w:val="24"/>
          <w:szCs w:val="24"/>
        </w:rPr>
        <w:t>работы</w:t>
      </w:r>
      <w:proofErr w:type="spellEnd"/>
      <w:proofErr w:type="gramEnd"/>
      <w:r w:rsidRPr="00DD6CE2">
        <w:rPr>
          <w:rFonts w:cs="Times New Roman"/>
          <w:sz w:val="24"/>
          <w:szCs w:val="24"/>
        </w:rPr>
        <w:t>.</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D9558E" w:rsidP="004D7D9A">
      <w:pPr>
        <w:tabs>
          <w:tab w:val="left" w:pos="284"/>
          <w:tab w:val="left" w:pos="567"/>
          <w:tab w:val="left" w:pos="1134"/>
          <w:tab w:val="left" w:pos="1701"/>
        </w:tabs>
        <w:spacing w:after="0" w:line="240" w:lineRule="auto"/>
        <w:ind w:left="709"/>
        <w:jc w:val="both"/>
        <w:rPr>
          <w:rFonts w:ascii="Times New Roman" w:eastAsia="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6" w:name="_Toc466217643"/>
      <w:bookmarkStart w:id="7" w:name="_Toc22566382"/>
      <w:r w:rsidRPr="00D45A94">
        <w:rPr>
          <w:lang w:val="ru-RU"/>
        </w:rPr>
        <w:t>Форма контроля и критерии оценки</w:t>
      </w:r>
      <w:bookmarkEnd w:id="6"/>
      <w:bookmarkEnd w:id="7"/>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9" w:name="_Toc22566383"/>
      <w:r w:rsidRPr="00D45A94">
        <w:rPr>
          <w:rStyle w:val="20"/>
          <w:lang w:val="ru-RU"/>
        </w:rPr>
        <w:t>Методические указания к контрольной работе</w:t>
      </w:r>
      <w:bookmarkEnd w:id="9"/>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w:t>
      </w:r>
      <w:proofErr w:type="gramStart"/>
      <w:r w:rsidRPr="00DD6CE2">
        <w:rPr>
          <w:rFonts w:ascii="Times New Roman" w:hAnsi="Times New Roman" w:cs="Times New Roman"/>
          <w:sz w:val="24"/>
          <w:szCs w:val="24"/>
        </w:rPr>
        <w:t>заочной</w:t>
      </w:r>
      <w:proofErr w:type="gramEnd"/>
      <w:r w:rsidRPr="00DD6CE2">
        <w:rPr>
          <w:rFonts w:ascii="Times New Roman" w:hAnsi="Times New Roman" w:cs="Times New Roman"/>
          <w:sz w:val="24"/>
          <w:szCs w:val="24"/>
        </w:rPr>
        <w:t xml:space="preserve">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 xml:space="preserve">) </w:t>
      </w:r>
      <w:r w:rsidRPr="00364C86">
        <w:rPr>
          <w:rFonts w:ascii="Times New Roman" w:hAnsi="Times New Roman" w:cs="Times New Roman"/>
          <w:sz w:val="24"/>
          <w:szCs w:val="24"/>
        </w:rPr>
        <w:t xml:space="preserve">выполняют </w:t>
      </w:r>
      <w:r w:rsidRPr="00DD6CE2">
        <w:rPr>
          <w:rFonts w:ascii="Times New Roman" w:hAnsi="Times New Roman" w:cs="Times New Roman"/>
          <w:sz w:val="24"/>
          <w:szCs w:val="24"/>
        </w:rPr>
        <w:t>контрольн</w:t>
      </w:r>
      <w:r w:rsidR="00893ED0">
        <w:rPr>
          <w:rFonts w:ascii="Times New Roman" w:hAnsi="Times New Roman" w:cs="Times New Roman"/>
          <w:sz w:val="24"/>
          <w:szCs w:val="24"/>
        </w:rPr>
        <w:t>ую</w:t>
      </w:r>
      <w:r w:rsidRPr="00DD6CE2">
        <w:rPr>
          <w:rFonts w:ascii="Times New Roman" w:hAnsi="Times New Roman" w:cs="Times New Roman"/>
          <w:sz w:val="24"/>
          <w:szCs w:val="24"/>
        </w:rPr>
        <w:t xml:space="preserve"> работ</w:t>
      </w:r>
      <w:r w:rsidR="00893ED0">
        <w:rPr>
          <w:rFonts w:ascii="Times New Roman" w:hAnsi="Times New Roman" w:cs="Times New Roman"/>
          <w:sz w:val="24"/>
          <w:szCs w:val="24"/>
        </w:rPr>
        <w:t>у</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является закрепление и расширение полученных  знаний  на лекциях </w:t>
      </w:r>
      <w:r w:rsidR="004D7D9A">
        <w:rPr>
          <w:rFonts w:ascii="Times New Roman" w:hAnsi="Times New Roman" w:cs="Times New Roman"/>
          <w:sz w:val="24"/>
          <w:szCs w:val="24"/>
        </w:rPr>
        <w:t>и лабораторных работах</w:t>
      </w:r>
      <w:r w:rsidRPr="00DD6CE2">
        <w:rPr>
          <w:rFonts w:ascii="Times New Roman" w:hAnsi="Times New Roman" w:cs="Times New Roman"/>
          <w:sz w:val="24"/>
          <w:szCs w:val="24"/>
        </w:rPr>
        <w:t>,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w:t>
      </w:r>
      <w:r w:rsidR="00893ED0">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выполняется на основании стандарта ОГУ «Общие требования и правила оформления студенческих работ» (</w:t>
      </w:r>
      <w:r w:rsidR="00893ED0">
        <w:rPr>
          <w:rFonts w:ascii="Times New Roman" w:hAnsi="Times New Roman" w:cs="Times New Roman"/>
          <w:sz w:val="24"/>
          <w:szCs w:val="24"/>
        </w:rPr>
        <w:t>СТО 02069024.101-2015</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то нужно сделать соответствующие исправления и дополнения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w:t>
      </w:r>
      <w:r w:rsidR="004D7D9A">
        <w:rPr>
          <w:rFonts w:ascii="Times New Roman" w:hAnsi="Times New Roman" w:cs="Times New Roman"/>
          <w:sz w:val="24"/>
          <w:szCs w:val="24"/>
        </w:rPr>
        <w:t>контрольной</w:t>
      </w:r>
      <w:r w:rsidRPr="00DD6CE2">
        <w:rPr>
          <w:rFonts w:ascii="Times New Roman" w:hAnsi="Times New Roman" w:cs="Times New Roman"/>
          <w:sz w:val="24"/>
          <w:szCs w:val="24"/>
        </w:rPr>
        <w:t xml:space="preserve">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10" w:name="_Toc22566384"/>
      <w:r w:rsidRPr="00DD6CE2">
        <w:rPr>
          <w:lang w:val="ru-RU"/>
        </w:rPr>
        <w:t>Методические указания по выполнению исследовательской работы</w:t>
      </w:r>
      <w:bookmarkEnd w:id="10"/>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w:t>
      </w:r>
      <w:r w:rsidRPr="00DD6CE2">
        <w:rPr>
          <w:rFonts w:ascii="Times New Roman" w:hAnsi="Times New Roman" w:cs="Times New Roman"/>
          <w:sz w:val="24"/>
          <w:szCs w:val="24"/>
        </w:rPr>
        <w:lastRenderedPageBreak/>
        <w:t xml:space="preserve">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4" w:name="_Toc2256638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5" w:name="_Toc466217647"/>
      <w:bookmarkStart w:id="16" w:name="_Toc22566386"/>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7" w:name="_Toc22566388"/>
      <w:r w:rsidRPr="00DD6CE2">
        <w:t>Материально</w:t>
      </w:r>
      <w:r w:rsidR="002F0BFF" w:rsidRPr="00DD6CE2">
        <w:t>-</w:t>
      </w:r>
      <w:r w:rsidRPr="00DD6CE2">
        <w:t>техническое обеспечение дисциплины</w:t>
      </w:r>
      <w:bookmarkEnd w:id="17"/>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3E1546" w:rsidRPr="003E1546" w:rsidRDefault="003E1546" w:rsidP="003E1546">
      <w:pPr>
        <w:pStyle w:val="ReportMain"/>
        <w:suppressAutoHyphens/>
        <w:ind w:firstLine="709"/>
        <w:jc w:val="both"/>
        <w:rPr>
          <w:szCs w:val="24"/>
        </w:rPr>
      </w:pPr>
      <w:r w:rsidRPr="003E1546">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3E1546">
        <w:rPr>
          <w:szCs w:val="24"/>
        </w:rPr>
        <w:t>обучающихся</w:t>
      </w:r>
      <w:proofErr w:type="gramEnd"/>
      <w:r w:rsidRPr="003E1546">
        <w:rPr>
          <w:szCs w:val="24"/>
        </w:rPr>
        <w:t>, рабочее место преподавателя, учебная доска</w:t>
      </w:r>
    </w:p>
    <w:p w:rsidR="003E1546" w:rsidRPr="003E1546" w:rsidRDefault="003E1546" w:rsidP="003E1546">
      <w:pPr>
        <w:suppressAutoHyphen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u w:val="single"/>
        </w:rPr>
        <w:t>Лаборатория ТО и ремонта автомобилей</w:t>
      </w:r>
      <w:r w:rsidRPr="003E1546">
        <w:rPr>
          <w:rFonts w:ascii="Times New Roman" w:hAnsi="Times New Roman" w:cs="Times New Roman"/>
          <w:sz w:val="24"/>
          <w:szCs w:val="24"/>
        </w:rPr>
        <w:t>: макет автомобиля Газ-3102, газоанализатор АВТОТЕСТ, прибор проверки света фар и сигнализации, прибор контроля суммарного люфта рулевого управления, подъёмник канавный, осмотровая канава.</w:t>
      </w:r>
    </w:p>
    <w:p w:rsidR="003E1546" w:rsidRPr="003E1546" w:rsidRDefault="003E1546" w:rsidP="003E1546">
      <w:pPr>
        <w:pStyle w:val="ReportMain"/>
        <w:suppressAutoHyphens/>
        <w:ind w:firstLine="709"/>
        <w:jc w:val="both"/>
        <w:rPr>
          <w:szCs w:val="24"/>
        </w:rPr>
      </w:pPr>
      <w:r w:rsidRPr="003E1546">
        <w:rPr>
          <w:szCs w:val="24"/>
        </w:rPr>
        <w:t xml:space="preserve">Компьютерный класс: стационарный мультимедиа-проектор и проекционный экран, оборудование для организации локальной вычислительной сети, информационный стенд (расписание работы класса, график самостоятельной работы в классе, текущие объявления преподавателей, инструкции по технике безопасности и о правилах работы, перечни Интернет-ссылок на электронные источники (на которые разрешен доступ из класса) для получения дополнительной информации по дисциплинам, ведущимся в классе и </w:t>
      </w:r>
      <w:proofErr w:type="spellStart"/>
      <w:r w:rsidRPr="003E1546">
        <w:rPr>
          <w:szCs w:val="24"/>
        </w:rPr>
        <w:t>д.р</w:t>
      </w:r>
      <w:proofErr w:type="spellEnd"/>
      <w:r w:rsidRPr="003E1546">
        <w:rPr>
          <w:szCs w:val="24"/>
        </w:rPr>
        <w:t>.), система сигнализации</w:t>
      </w:r>
      <w:proofErr w:type="gramStart"/>
      <w:r w:rsidRPr="003E1546">
        <w:rPr>
          <w:szCs w:val="24"/>
        </w:rPr>
        <w:t>.</w:t>
      </w:r>
      <w:proofErr w:type="gramEnd"/>
      <w:r w:rsidRPr="003E1546">
        <w:rPr>
          <w:szCs w:val="24"/>
        </w:rPr>
        <w:t xml:space="preserve"> </w:t>
      </w:r>
      <w:proofErr w:type="gramStart"/>
      <w:r w:rsidRPr="003E1546">
        <w:rPr>
          <w:szCs w:val="24"/>
        </w:rPr>
        <w:t>к</w:t>
      </w:r>
      <w:proofErr w:type="gramEnd"/>
      <w:r w:rsidRPr="003E1546">
        <w:rPr>
          <w:szCs w:val="24"/>
        </w:rPr>
        <w:t>ондиционер, медицинская аптечка, жалюзи и распашные решетки, персональные компьютеры, рабочее место преподавателя, учебная доска.</w:t>
      </w:r>
    </w:p>
    <w:p w:rsidR="003E1546" w:rsidRPr="003E1546" w:rsidRDefault="003E1546" w:rsidP="003E1546">
      <w:pPr>
        <w:pStyle w:val="ReportMain"/>
        <w:suppressAutoHyphens/>
        <w:ind w:firstLine="709"/>
        <w:jc w:val="both"/>
        <w:rPr>
          <w:szCs w:val="24"/>
        </w:rPr>
      </w:pPr>
      <w:r w:rsidRPr="003E1546">
        <w:rPr>
          <w:szCs w:val="24"/>
        </w:rPr>
        <w:lastRenderedPageBreak/>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E1546" w:rsidRPr="003E1546" w:rsidRDefault="003E1546" w:rsidP="003E1546">
      <w:pPr>
        <w:pStyle w:val="ReportMain"/>
        <w:suppressAutoHyphens/>
        <w:ind w:firstLine="709"/>
        <w:jc w:val="both"/>
        <w:rPr>
          <w:szCs w:val="24"/>
        </w:rPr>
      </w:pPr>
      <w:r w:rsidRPr="003E1546">
        <w:rPr>
          <w:szCs w:val="24"/>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8" w:name="_Toc22566389"/>
      <w:r w:rsidRPr="00DD6CE2">
        <w:t>Образовательные технологии</w:t>
      </w:r>
      <w:bookmarkEnd w:id="18"/>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4D7D9A">
      <w:pPr>
        <w:pStyle w:val="1"/>
        <w:jc w:val="both"/>
      </w:pPr>
      <w:bookmarkStart w:id="20" w:name="_Toc22566390"/>
      <w:r w:rsidRPr="00DD6CE2">
        <w:t>Дисциплин</w:t>
      </w:r>
      <w:r w:rsidR="00775206" w:rsidRPr="00DD6CE2">
        <w:t>а «</w:t>
      </w:r>
      <w:r w:rsidR="004D7D9A" w:rsidRPr="004D7D9A">
        <w:rPr>
          <w:szCs w:val="28"/>
        </w:rPr>
        <w:t>Инструментальный контроль технического состояния транспортных и транспортно-технологических машин и оборудования</w:t>
      </w:r>
      <w:r w:rsidR="00775206" w:rsidRPr="00DD6CE2">
        <w:t>»</w:t>
      </w:r>
      <w:bookmarkEnd w:id="20"/>
    </w:p>
    <w:p w:rsidR="004D7D9A" w:rsidRDefault="004D7D9A" w:rsidP="002F0BFF">
      <w:pPr>
        <w:pStyle w:val="2"/>
        <w:rPr>
          <w:lang w:val="ru-RU"/>
        </w:rPr>
      </w:pPr>
      <w:bookmarkStart w:id="21" w:name="_Toc465017727"/>
    </w:p>
    <w:p w:rsidR="003E1546" w:rsidRPr="003E1546" w:rsidRDefault="003E1546" w:rsidP="003E1546">
      <w:pPr>
        <w:pStyle w:val="ReportMain"/>
        <w:suppressAutoHyphens/>
        <w:ind w:firstLine="709"/>
        <w:jc w:val="both"/>
      </w:pPr>
      <w:bookmarkStart w:id="22" w:name="_Toc465017729"/>
      <w:bookmarkEnd w:id="21"/>
      <w:r w:rsidRPr="003E1546">
        <w:rPr>
          <w:b/>
        </w:rPr>
        <w:t xml:space="preserve">Цель (цели) </w:t>
      </w:r>
      <w:r w:rsidRPr="003E1546">
        <w:t>освоения дисциплины:</w:t>
      </w:r>
    </w:p>
    <w:p w:rsidR="003E1546" w:rsidRPr="003E1546" w:rsidRDefault="003E1546" w:rsidP="003E1546">
      <w:pPr>
        <w:pStyle w:val="ReportMain"/>
        <w:suppressAutoHyphens/>
        <w:ind w:firstLine="709"/>
        <w:jc w:val="both"/>
        <w:rPr>
          <w:b/>
          <w:szCs w:val="24"/>
        </w:rPr>
      </w:pPr>
      <w:r w:rsidRPr="003E1546">
        <w:t xml:space="preserve">Формирование у студентов системы научных и профессиональных знаний в области проведения </w:t>
      </w:r>
      <w:r w:rsidRPr="003E1546">
        <w:rPr>
          <w:szCs w:val="24"/>
        </w:rPr>
        <w:t>инструментального контроля с целью оценки технического состояния транспортных и транспортно-технологических машин и оборудования</w:t>
      </w:r>
    </w:p>
    <w:p w:rsidR="003E1546" w:rsidRPr="003E1546" w:rsidRDefault="003E1546" w:rsidP="003E1546">
      <w:pPr>
        <w:pStyle w:val="ReportMain"/>
        <w:suppressAutoHyphens/>
        <w:ind w:firstLine="709"/>
        <w:jc w:val="both"/>
        <w:rPr>
          <w:b/>
        </w:rPr>
      </w:pPr>
      <w:r w:rsidRPr="003E1546">
        <w:rPr>
          <w:b/>
        </w:rPr>
        <w:t xml:space="preserve">Задачи: </w:t>
      </w:r>
    </w:p>
    <w:p w:rsidR="003E1546" w:rsidRPr="003E1546" w:rsidRDefault="003E1546" w:rsidP="003E1546">
      <w:pPr>
        <w:pStyle w:val="ReportMain"/>
        <w:suppressAutoHyphens/>
        <w:ind w:firstLine="709"/>
        <w:jc w:val="both"/>
      </w:pPr>
      <w:r w:rsidRPr="003E1546">
        <w:t>- изучение законодательно-нормативной базы проведения контроля технического состояния транспортных средств;</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 сущности и необходимости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об особенностях региональ</w:t>
      </w:r>
      <w:r w:rsidRPr="003E1546">
        <w:rPr>
          <w:rFonts w:ascii="Times New Roman" w:hAnsi="Times New Roman" w:cs="Times New Roman"/>
          <w:sz w:val="24"/>
          <w:szCs w:val="24"/>
        </w:rPr>
        <w:softHyphen/>
        <w:t>ного развития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xml:space="preserve">- получение навыков прогнозирования технического состояния транспортных средств по диагностическим параметрам, полученным при проведении инструментального контроля; </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получение навыков выполнения работ по инструментальному контролю автомобилей.</w:t>
      </w:r>
    </w:p>
    <w:p w:rsidR="00775206" w:rsidRPr="0086533F" w:rsidRDefault="00775206" w:rsidP="0086533F">
      <w:pPr>
        <w:pStyle w:val="2"/>
        <w:rPr>
          <w:sz w:val="22"/>
          <w:lang w:val="ru-RU"/>
        </w:rPr>
      </w:pPr>
      <w:bookmarkStart w:id="23" w:name="_Toc22566391"/>
      <w:r w:rsidRPr="0086533F">
        <w:rPr>
          <w:lang w:val="ru-RU"/>
        </w:rPr>
        <w:t xml:space="preserve">Требования к результатам </w:t>
      </w:r>
      <w:proofErr w:type="gramStart"/>
      <w:r w:rsidRPr="0086533F">
        <w:rPr>
          <w:lang w:val="ru-RU"/>
        </w:rPr>
        <w:t>обучения по дисциплине</w:t>
      </w:r>
      <w:bookmarkEnd w:id="22"/>
      <w:bookmarkEnd w:id="23"/>
      <w:proofErr w:type="gramEnd"/>
    </w:p>
    <w:p w:rsidR="00893ED0" w:rsidRDefault="00893ED0" w:rsidP="00893ED0">
      <w:pPr>
        <w:pStyle w:val="ReportMain"/>
        <w:suppressAutoHyphens/>
        <w:ind w:firstLine="709"/>
        <w:jc w:val="both"/>
      </w:pPr>
      <w:r>
        <w:t>Процесс изучения дисциплины направлен на формирование следующих результатов обучения</w:t>
      </w:r>
    </w:p>
    <w:p w:rsidR="00893ED0" w:rsidRDefault="00893ED0" w:rsidP="00893ED0">
      <w:pPr>
        <w:pStyle w:val="ReportMain"/>
        <w:suppressAutoHyphens/>
        <w:ind w:firstLine="709"/>
        <w:jc w:val="both"/>
      </w:pPr>
    </w:p>
    <w:p w:rsidR="00A2491A" w:rsidRPr="00DD6CE2" w:rsidRDefault="00A2491A" w:rsidP="002F0BFF">
      <w:pPr>
        <w:pStyle w:val="1"/>
        <w:jc w:val="both"/>
      </w:pPr>
      <w:bookmarkStart w:id="24" w:name="_Toc22566392"/>
      <w:r w:rsidRPr="00DD6CE2">
        <w:lastRenderedPageBreak/>
        <w:t>Методические рекомендации по организации учебной аудиторной и внеаудиторной самостоятельной работы студентов</w:t>
      </w:r>
      <w:bookmarkEnd w:id="2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 xml:space="preserve">Самостоятельная работа </w:t>
      </w:r>
      <w:r w:rsidR="004D7D9A">
        <w:rPr>
          <w:rFonts w:ascii="Times New Roman" w:hAnsi="Times New Roman" w:cs="Times New Roman"/>
          <w:sz w:val="24"/>
          <w:szCs w:val="24"/>
        </w:rPr>
        <w:t>при подготовке к лабораторным работам</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w:t>
      </w:r>
      <w:r w:rsidR="004D7D9A">
        <w:rPr>
          <w:rFonts w:ascii="Times New Roman" w:hAnsi="Times New Roman" w:cs="Times New Roman"/>
          <w:sz w:val="24"/>
          <w:szCs w:val="24"/>
        </w:rPr>
        <w:t>дисциплины</w:t>
      </w:r>
      <w:r w:rsidRPr="00DD6CE2">
        <w:rPr>
          <w:rFonts w:ascii="Times New Roman" w:hAnsi="Times New Roman" w:cs="Times New Roman"/>
          <w:sz w:val="24"/>
          <w:szCs w:val="24"/>
        </w:rPr>
        <w:t xml:space="preserve"> наряду с некоторыми теоретическими сведениями студенты овладевают и закрепляют </w:t>
      </w:r>
      <w:r w:rsidR="004D7D9A">
        <w:rPr>
          <w:rFonts w:ascii="Times New Roman" w:hAnsi="Times New Roman" w:cs="Times New Roman"/>
          <w:sz w:val="24"/>
          <w:szCs w:val="24"/>
        </w:rPr>
        <w:t>знания в области проведения инструментального контроля технического состояния транспортных средств</w:t>
      </w:r>
      <w:r w:rsidRPr="00DD6CE2">
        <w:rPr>
          <w:rFonts w:ascii="Times New Roman" w:hAnsi="Times New Roman" w:cs="Times New Roman"/>
          <w:sz w:val="24"/>
          <w:szCs w:val="24"/>
        </w:rPr>
        <w:t xml:space="preserve">.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w:t>
      </w:r>
      <w:proofErr w:type="gramStart"/>
      <w:r w:rsidRPr="00DD6CE2">
        <w:rPr>
          <w:rFonts w:ascii="Times New Roman" w:hAnsi="Times New Roman" w:cs="Times New Roman"/>
          <w:sz w:val="24"/>
          <w:szCs w:val="24"/>
        </w:rPr>
        <w:t>над</w:t>
      </w:r>
      <w:proofErr w:type="gramEnd"/>
      <w:r w:rsidRPr="00DD6CE2">
        <w:rPr>
          <w:rFonts w:ascii="Times New Roman" w:hAnsi="Times New Roman" w:cs="Times New Roman"/>
          <w:sz w:val="24"/>
          <w:szCs w:val="24"/>
        </w:rPr>
        <w:t xml:space="preserve"> </w:t>
      </w:r>
      <w:proofErr w:type="gramStart"/>
      <w:r w:rsidR="004D7D9A">
        <w:rPr>
          <w:rFonts w:ascii="Times New Roman" w:hAnsi="Times New Roman" w:cs="Times New Roman"/>
          <w:sz w:val="24"/>
          <w:szCs w:val="24"/>
        </w:rPr>
        <w:t>подготовке</w:t>
      </w:r>
      <w:proofErr w:type="gramEnd"/>
      <w:r w:rsidR="004D7D9A">
        <w:rPr>
          <w:rFonts w:ascii="Times New Roman" w:hAnsi="Times New Roman" w:cs="Times New Roman"/>
          <w:sz w:val="24"/>
          <w:szCs w:val="24"/>
        </w:rPr>
        <w:t xml:space="preserve"> к лабораторным занятиям</w:t>
      </w:r>
      <w:r w:rsidRPr="00DD6CE2">
        <w:rPr>
          <w:rFonts w:ascii="Times New Roman" w:hAnsi="Times New Roman" w:cs="Times New Roman"/>
          <w:sz w:val="24"/>
          <w:szCs w:val="24"/>
        </w:rPr>
        <w:t xml:space="preserve">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816BD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w:t>
      </w:r>
      <w:r w:rsidR="004D7D9A">
        <w:rPr>
          <w:rFonts w:ascii="Times New Roman" w:hAnsi="Times New Roman" w:cs="Times New Roman"/>
          <w:sz w:val="24"/>
          <w:szCs w:val="24"/>
        </w:rPr>
        <w:t>отчета о проведении лабораторной работы</w:t>
      </w:r>
      <w:r w:rsidRPr="00DD6CE2">
        <w:rPr>
          <w:rFonts w:ascii="Times New Roman" w:hAnsi="Times New Roman" w:cs="Times New Roman"/>
          <w:sz w:val="24"/>
          <w:szCs w:val="24"/>
        </w:rPr>
        <w:t xml:space="preserve">. </w:t>
      </w:r>
    </w:p>
    <w:p w:rsidR="00816BDB" w:rsidRDefault="00816BDB" w:rsidP="00C7271A">
      <w:pPr>
        <w:widowControl w:val="0"/>
        <w:autoSpaceDE w:val="0"/>
        <w:autoSpaceDN w:val="0"/>
        <w:adjustRightInd w:val="0"/>
        <w:spacing w:after="0" w:line="240" w:lineRule="auto"/>
        <w:ind w:firstLine="709"/>
        <w:rPr>
          <w:rFonts w:ascii="Times New Roman" w:hAnsi="Times New Roman" w:cs="Times New Roman"/>
          <w:b/>
          <w:bCs/>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5" w:name="page61"/>
      <w:bookmarkEnd w:id="2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lastRenderedPageBreak/>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6" w:name="_Toc22566393"/>
      <w:r w:rsidRPr="00DD6CE2">
        <w:t>Варианты вопросов к</w:t>
      </w:r>
      <w:r w:rsidR="00792354" w:rsidRPr="00DD6CE2">
        <w:t xml:space="preserve"> контролю знаний и самопроверки</w:t>
      </w:r>
      <w:bookmarkEnd w:id="26"/>
    </w:p>
    <w:p w:rsidR="00893ED0" w:rsidRDefault="00893ED0" w:rsidP="00893ED0">
      <w:pPr>
        <w:spacing w:after="0" w:line="240" w:lineRule="auto"/>
        <w:rPr>
          <w:rFonts w:ascii="Times New Roman" w:eastAsia="Times New Roman" w:hAnsi="Times New Roman" w:cs="Times New Roman"/>
          <w:b/>
          <w:sz w:val="24"/>
          <w:szCs w:val="24"/>
        </w:rPr>
      </w:pPr>
    </w:p>
    <w:p w:rsidR="00816BDB" w:rsidRPr="00816BDB" w:rsidRDefault="00816BDB" w:rsidP="003E1546">
      <w:pPr>
        <w:pStyle w:val="a5"/>
        <w:numPr>
          <w:ilvl w:val="0"/>
          <w:numId w:val="21"/>
        </w:numPr>
        <w:spacing w:after="200"/>
        <w:ind w:left="0" w:firstLine="709"/>
        <w:jc w:val="both"/>
        <w:rPr>
          <w:rFonts w:cs="Times New Roman"/>
          <w:b/>
          <w:sz w:val="24"/>
          <w:szCs w:val="24"/>
        </w:rPr>
      </w:pPr>
      <w:r w:rsidRPr="00816BDB">
        <w:rPr>
          <w:rFonts w:cs="Times New Roman"/>
          <w:b/>
          <w:sz w:val="24"/>
          <w:szCs w:val="24"/>
        </w:rPr>
        <w:t>Нормативы и общие  принципы организации государственного учета и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 В чем заключается процедура проверки конструкции транспортного средства до начала массового производства?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2. Какие документы устанавливают требования к техническому состоянию транспортных средств в эксплуатации?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3. Какие методы используются для контроля технического состояния тормозных систем?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4. Почему проверка суммарного люфта в рулевом управлении не позволяет сделать однозначный вывод о его техническом состоянии?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5. Какой тип света при работе фар в режиме ближнего света допускается к использованию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6. Какие требования предъявляются к фарам, работающим в режиме ближнего света?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7. Для каких видов газового топлива в Российской Федерации разработаны нормативы по составу отработавших газов?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8.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9. Какая зависимость между показателями по основной и вспомогательной шкале при измерении </w:t>
      </w:r>
      <w:proofErr w:type="spellStart"/>
      <w:r w:rsidRPr="00816BDB">
        <w:rPr>
          <w:rFonts w:eastAsia="Calibri" w:cs="Times New Roman"/>
          <w:sz w:val="24"/>
          <w:szCs w:val="24"/>
        </w:rPr>
        <w:t>дымности</w:t>
      </w:r>
      <w:proofErr w:type="spellEnd"/>
      <w:r w:rsidRPr="00816BDB">
        <w:rPr>
          <w:rFonts w:eastAsia="Calibri" w:cs="Times New Roman"/>
          <w:sz w:val="24"/>
          <w:szCs w:val="24"/>
        </w:rPr>
        <w:t xml:space="preserve"> отработавших газов автомобилей с дизелями?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10. На каком режиме нормируется внешний шум от автомобилей в эксплуатации?  </w:t>
      </w:r>
    </w:p>
    <w:p w:rsidR="00816BDB" w:rsidRPr="00816BDB" w:rsidRDefault="00816BDB" w:rsidP="003E1546">
      <w:pPr>
        <w:pStyle w:val="a5"/>
        <w:ind w:left="0" w:firstLine="709"/>
        <w:jc w:val="both"/>
        <w:rPr>
          <w:rFonts w:eastAsia="Calibri" w:cs="Times New Roman"/>
          <w:b/>
          <w:sz w:val="24"/>
          <w:szCs w:val="24"/>
        </w:rPr>
      </w:pPr>
      <w:r w:rsidRPr="00816BDB">
        <w:rPr>
          <w:rFonts w:cs="Times New Roman"/>
          <w:b/>
          <w:sz w:val="24"/>
          <w:szCs w:val="24"/>
        </w:rPr>
        <w:t>2. Средства и методы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11. Какими документами определяется порядок проведения государственного технического осмотра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12. Какая периодичность государственного технического контроля транспортных средств установлена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13. Какое обязательное оборудование должно иметься на пункте контроля технического состояния при государственном техническом осмотре?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14. Как оформляются результаты государственного технического осмотра?  15. Какие формы контроля технического состояния транспортных средств в эксплуатации применяются в других странах мира?</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16.Основные причины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17. Влияние технического состояния транспортных средств на количество и тяжесть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18. Порядок постановки на учет транспортных сре</w:t>
      </w:r>
      <w:proofErr w:type="gramStart"/>
      <w:r w:rsidRPr="00816BDB">
        <w:rPr>
          <w:rFonts w:eastAsia="Calibri" w:cs="Times New Roman"/>
          <w:iCs/>
          <w:sz w:val="24"/>
          <w:szCs w:val="24"/>
        </w:rPr>
        <w:t>дств в Г</w:t>
      </w:r>
      <w:proofErr w:type="gramEnd"/>
      <w:r w:rsidRPr="00816BDB">
        <w:rPr>
          <w:rFonts w:eastAsia="Calibri" w:cs="Times New Roman"/>
          <w:iCs/>
          <w:sz w:val="24"/>
          <w:szCs w:val="24"/>
        </w:rPr>
        <w:t xml:space="preserve">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19. Порядок снятия с учета транспортных сре</w:t>
      </w:r>
      <w:proofErr w:type="gramStart"/>
      <w:r w:rsidRPr="00816BDB">
        <w:rPr>
          <w:rFonts w:eastAsia="Calibri" w:cs="Times New Roman"/>
          <w:iCs/>
          <w:sz w:val="24"/>
          <w:szCs w:val="24"/>
        </w:rPr>
        <w:t>дств в Г</w:t>
      </w:r>
      <w:proofErr w:type="gramEnd"/>
      <w:r w:rsidRPr="00816BDB">
        <w:rPr>
          <w:rFonts w:eastAsia="Calibri" w:cs="Times New Roman"/>
          <w:iCs/>
          <w:sz w:val="24"/>
          <w:szCs w:val="24"/>
        </w:rPr>
        <w:t xml:space="preserve">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20. Делегирование прав собственника транспортного средства </w:t>
      </w:r>
    </w:p>
    <w:p w:rsidR="00816BDB" w:rsidRPr="00816BDB" w:rsidRDefault="00816BDB" w:rsidP="003E1546">
      <w:pPr>
        <w:pStyle w:val="a5"/>
        <w:ind w:left="0" w:firstLine="709"/>
        <w:jc w:val="both"/>
        <w:rPr>
          <w:rFonts w:eastAsia="Calibri" w:cs="Times New Roman"/>
          <w:b/>
          <w:iCs/>
          <w:sz w:val="24"/>
          <w:szCs w:val="24"/>
        </w:rPr>
      </w:pPr>
      <w:r w:rsidRPr="00816BDB">
        <w:rPr>
          <w:rFonts w:cs="Times New Roman"/>
          <w:b/>
          <w:sz w:val="24"/>
          <w:szCs w:val="24"/>
        </w:rPr>
        <w:t>3. Технология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21.Оформление договора залога транспортного средства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22. Основные документы, действующие в РФ, в области безопасности дорожного движения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23. Перечень нормативных документов по техническому состоянию транспортных средств, наличие которых обязательно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24. Какая документация по безопасности движения и контролю технического состояния транспортного средств должна вестись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25. Порядок выезда транспортного средства на линию и возвращение с линии; 11. Положение о проведении технического осмотра в РФ.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lastRenderedPageBreak/>
        <w:t xml:space="preserve">26.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27. Система контроля технического состояния транспортных средств, действующая в разных странах;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28. Требования к рабочей тормозной системе с гидроприводом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29. Требования к рабочей тормозной системе с </w:t>
      </w:r>
      <w:proofErr w:type="spellStart"/>
      <w:r w:rsidRPr="00816BDB">
        <w:rPr>
          <w:rFonts w:eastAsia="Calibri" w:cs="Times New Roman"/>
          <w:iCs/>
          <w:sz w:val="24"/>
          <w:szCs w:val="24"/>
        </w:rPr>
        <w:t>пневмоприводом</w:t>
      </w:r>
      <w:proofErr w:type="spellEnd"/>
      <w:r w:rsidRPr="00816BDB">
        <w:rPr>
          <w:rFonts w:eastAsia="Calibri" w:cs="Times New Roman"/>
          <w:iCs/>
          <w:sz w:val="24"/>
          <w:szCs w:val="24"/>
        </w:rPr>
        <w:t xml:space="preserve">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30. Требования к стояночной тормозной системе </w:t>
      </w:r>
    </w:p>
    <w:p w:rsidR="00816BDB" w:rsidRPr="00816BDB" w:rsidRDefault="00816BDB" w:rsidP="003E1546">
      <w:pPr>
        <w:pStyle w:val="a5"/>
        <w:ind w:left="0" w:firstLine="709"/>
        <w:jc w:val="both"/>
        <w:rPr>
          <w:rFonts w:eastAsia="Calibri" w:cs="Times New Roman"/>
          <w:b/>
          <w:iCs/>
          <w:sz w:val="24"/>
          <w:szCs w:val="24"/>
        </w:rPr>
      </w:pPr>
      <w:r w:rsidRPr="00816BDB">
        <w:rPr>
          <w:rFonts w:eastAsia="TimesNewRomanPSMT" w:cs="Times New Roman"/>
          <w:b/>
          <w:sz w:val="24"/>
          <w:szCs w:val="24"/>
        </w:rPr>
        <w:t>4. Технологический расчет станций и пунктов инструментального контроля</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31. Требования к вспомогательной тормозной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32. Требования к антиблокировочной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33. Требования к состоянию элементов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34. Требования к состоянию элементов рулевого управления. Суммарный люфт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35. Требования к гидроусилителю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36. Требования к внешним световым приборам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37. Требования к стеклоочистителям и стеклоомывателям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38. Требования к состоянию колес и шин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39. Требования к двигателю и его системам. Нормы токсичности отработавших газов бензиновых, газовых и дизельных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40.  Требования к прочим элементам конструкции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41.  Возможные изменения в конструкции т/с и порядок их регистрации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42. Требования к т/с </w:t>
      </w:r>
      <w:proofErr w:type="gramStart"/>
      <w:r w:rsidRPr="00816BDB">
        <w:rPr>
          <w:rFonts w:eastAsia="Calibri" w:cs="Times New Roman"/>
          <w:iCs/>
          <w:sz w:val="24"/>
          <w:szCs w:val="24"/>
        </w:rPr>
        <w:t>перевозящим</w:t>
      </w:r>
      <w:proofErr w:type="gramEnd"/>
      <w:r w:rsidRPr="00816BDB">
        <w:rPr>
          <w:rFonts w:eastAsia="Calibri" w:cs="Times New Roman"/>
          <w:iCs/>
          <w:sz w:val="24"/>
          <w:szCs w:val="24"/>
        </w:rPr>
        <w:t xml:space="preserve"> опасный груз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43.  Требования к т/с </w:t>
      </w:r>
      <w:proofErr w:type="gramStart"/>
      <w:r w:rsidRPr="00816BDB">
        <w:rPr>
          <w:rFonts w:eastAsia="Calibri" w:cs="Times New Roman"/>
          <w:iCs/>
          <w:sz w:val="24"/>
          <w:szCs w:val="24"/>
        </w:rPr>
        <w:t>перевозящим</w:t>
      </w:r>
      <w:proofErr w:type="gramEnd"/>
      <w:r w:rsidRPr="00816BDB">
        <w:rPr>
          <w:rFonts w:eastAsia="Calibri" w:cs="Times New Roman"/>
          <w:iCs/>
          <w:sz w:val="24"/>
          <w:szCs w:val="24"/>
        </w:rPr>
        <w:t xml:space="preserve"> крупногабаритные и тяжеловесные грузы 44.  Методы проверки элементов конструкций т/</w:t>
      </w:r>
      <w:proofErr w:type="gramStart"/>
      <w:r w:rsidRPr="00816BDB">
        <w:rPr>
          <w:rFonts w:eastAsia="Calibri" w:cs="Times New Roman"/>
          <w:iCs/>
          <w:sz w:val="24"/>
          <w:szCs w:val="24"/>
        </w:rPr>
        <w:t>с</w:t>
      </w:r>
      <w:proofErr w:type="gramEnd"/>
      <w:r w:rsidRPr="00816BDB">
        <w:rPr>
          <w:rFonts w:eastAsia="Calibri" w:cs="Times New Roman"/>
          <w:iCs/>
          <w:sz w:val="24"/>
          <w:szCs w:val="24"/>
        </w:rPr>
        <w:t xml:space="preserve">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45.  Методы проверки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46.  Методы проверки рулевого управления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47.  Методы проверки внешних световых приборов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48.  Методы проверки систем питания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49. Порядок проведения гос. тех. осмотра на линии инструментального контроля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50.  Порядок заполнения диагностической карты</w:t>
      </w:r>
    </w:p>
    <w:p w:rsidR="00CE3671" w:rsidRPr="00DD6CE2" w:rsidRDefault="00CE3671" w:rsidP="003E1546">
      <w:pPr>
        <w:tabs>
          <w:tab w:val="left" w:pos="993"/>
        </w:tabs>
        <w:spacing w:after="0" w:line="240" w:lineRule="auto"/>
        <w:ind w:firstLine="709"/>
        <w:jc w:val="both"/>
        <w:rPr>
          <w:rFonts w:ascii="Times New Roman" w:hAnsi="Times New Roman" w:cs="Times New Roman"/>
          <w:snapToGrid w:val="0"/>
          <w:sz w:val="24"/>
          <w:szCs w:val="24"/>
        </w:rPr>
      </w:pPr>
    </w:p>
    <w:p w:rsidR="00FC4E2E" w:rsidRPr="00DD6CE2" w:rsidRDefault="00FC4E2E" w:rsidP="002F0BFF">
      <w:pPr>
        <w:pStyle w:val="1"/>
      </w:pPr>
      <w:bookmarkStart w:id="27" w:name="_Toc22566394"/>
      <w:r w:rsidRPr="00DD6CE2">
        <w:t>П</w:t>
      </w:r>
      <w:r w:rsidR="00893ED0">
        <w:t>одготовка к</w:t>
      </w:r>
      <w:r w:rsidRPr="00DD6CE2">
        <w:t xml:space="preserve"> зачет</w:t>
      </w:r>
      <w:r w:rsidR="00893ED0">
        <w:t>у</w:t>
      </w:r>
      <w:bookmarkEnd w:id="27"/>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893ED0">
        <w:rPr>
          <w:rFonts w:ascii="Times New Roman" w:hAnsi="Times New Roman" w:cs="Times New Roman"/>
          <w:sz w:val="24"/>
          <w:szCs w:val="24"/>
        </w:rPr>
        <w:t>дифференцированным зачетом</w:t>
      </w:r>
      <w:r w:rsidRPr="00DD6CE2">
        <w:rPr>
          <w:rFonts w:ascii="Times New Roman" w:hAnsi="Times New Roman" w:cs="Times New Roman"/>
          <w:sz w:val="24"/>
          <w:szCs w:val="24"/>
        </w:rPr>
        <w:t xml:space="preserve">. Подготовка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w:t>
      </w:r>
      <w:r w:rsidR="00893ED0">
        <w:rPr>
          <w:rFonts w:ascii="Times New Roman" w:hAnsi="Times New Roman" w:cs="Times New Roman"/>
          <w:sz w:val="24"/>
          <w:szCs w:val="24"/>
        </w:rPr>
        <w:t>зачете</w:t>
      </w:r>
      <w:r w:rsidRPr="00DD6CE2">
        <w:rPr>
          <w:rFonts w:ascii="Times New Roman" w:hAnsi="Times New Roman" w:cs="Times New Roman"/>
          <w:sz w:val="24"/>
          <w:szCs w:val="24"/>
        </w:rPr>
        <w:t xml:space="preserve">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481689" w:rsidRDefault="00481689"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эти 3-4 дня можно </w:t>
      </w:r>
      <w:r w:rsidR="00FC4E2E" w:rsidRPr="00DD6CE2">
        <w:rPr>
          <w:rFonts w:ascii="Times New Roman" w:hAnsi="Times New Roman" w:cs="Times New Roman"/>
          <w:sz w:val="24"/>
          <w:szCs w:val="24"/>
        </w:rPr>
        <w:t xml:space="preserve">систематизировать уже имеющиеся знания.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2758CF" w:rsidRDefault="00FC4E2E" w:rsidP="002758CF">
      <w:pPr>
        <w:tabs>
          <w:tab w:val="left" w:pos="426"/>
        </w:tab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2758C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2D" w:rsidRDefault="00A4352D" w:rsidP="00382D68">
      <w:pPr>
        <w:spacing w:after="0" w:line="240" w:lineRule="auto"/>
      </w:pPr>
      <w:r>
        <w:separator/>
      </w:r>
    </w:p>
  </w:endnote>
  <w:endnote w:type="continuationSeparator" w:id="0">
    <w:p w:rsidR="00A4352D" w:rsidRDefault="00A4352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D7D9A" w:rsidRDefault="004D7D9A" w:rsidP="002F0BFF">
        <w:pPr>
          <w:pStyle w:val="af1"/>
          <w:jc w:val="right"/>
        </w:pPr>
        <w:r>
          <w:fldChar w:fldCharType="begin"/>
        </w:r>
        <w:r>
          <w:instrText>PAGE   \* MERGEFORMAT</w:instrText>
        </w:r>
        <w:r>
          <w:fldChar w:fldCharType="separate"/>
        </w:r>
        <w:r w:rsidR="0093735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2D" w:rsidRDefault="00A4352D" w:rsidP="00382D68">
      <w:pPr>
        <w:spacing w:after="0" w:line="240" w:lineRule="auto"/>
      </w:pPr>
      <w:r>
        <w:separator/>
      </w:r>
    </w:p>
  </w:footnote>
  <w:footnote w:type="continuationSeparator" w:id="0">
    <w:p w:rsidR="00A4352D" w:rsidRDefault="00A4352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9A" w:rsidRDefault="004D7D9A"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7"/>
  </w:num>
  <w:num w:numId="7">
    <w:abstractNumId w:val="15"/>
  </w:num>
  <w:num w:numId="8">
    <w:abstractNumId w:val="11"/>
  </w:num>
  <w:num w:numId="9">
    <w:abstractNumId w:val="14"/>
  </w:num>
  <w:num w:numId="10">
    <w:abstractNumId w:val="13"/>
  </w:num>
  <w:num w:numId="11">
    <w:abstractNumId w:val="18"/>
  </w:num>
  <w:num w:numId="12">
    <w:abstractNumId w:val="4"/>
  </w:num>
  <w:num w:numId="13">
    <w:abstractNumId w:val="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DC4"/>
    <w:rsid w:val="00052F0A"/>
    <w:rsid w:val="000B2302"/>
    <w:rsid w:val="000B4BF4"/>
    <w:rsid w:val="001077F5"/>
    <w:rsid w:val="001326F5"/>
    <w:rsid w:val="001638D8"/>
    <w:rsid w:val="00165C39"/>
    <w:rsid w:val="001843DC"/>
    <w:rsid w:val="00193B7F"/>
    <w:rsid w:val="001A4297"/>
    <w:rsid w:val="001B1560"/>
    <w:rsid w:val="001B5AC3"/>
    <w:rsid w:val="001B7B1F"/>
    <w:rsid w:val="001C2EDC"/>
    <w:rsid w:val="001D3482"/>
    <w:rsid w:val="002367EE"/>
    <w:rsid w:val="00237433"/>
    <w:rsid w:val="0026156C"/>
    <w:rsid w:val="00273241"/>
    <w:rsid w:val="002758CF"/>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12DB"/>
    <w:rsid w:val="003E1546"/>
    <w:rsid w:val="003E3112"/>
    <w:rsid w:val="003F7E64"/>
    <w:rsid w:val="00406876"/>
    <w:rsid w:val="0041033D"/>
    <w:rsid w:val="00417F6A"/>
    <w:rsid w:val="00434C52"/>
    <w:rsid w:val="00447C2E"/>
    <w:rsid w:val="00481689"/>
    <w:rsid w:val="004A15B0"/>
    <w:rsid w:val="004D3AD2"/>
    <w:rsid w:val="004D6DBA"/>
    <w:rsid w:val="004D7D9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B4E70"/>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16BDB"/>
    <w:rsid w:val="00824388"/>
    <w:rsid w:val="00835DE9"/>
    <w:rsid w:val="00845E8E"/>
    <w:rsid w:val="00861F88"/>
    <w:rsid w:val="0086533F"/>
    <w:rsid w:val="00871C87"/>
    <w:rsid w:val="00887856"/>
    <w:rsid w:val="00893ED0"/>
    <w:rsid w:val="0089765E"/>
    <w:rsid w:val="008A0E04"/>
    <w:rsid w:val="008A6FA4"/>
    <w:rsid w:val="008B312D"/>
    <w:rsid w:val="008C5D59"/>
    <w:rsid w:val="008E500C"/>
    <w:rsid w:val="008E6D44"/>
    <w:rsid w:val="00937356"/>
    <w:rsid w:val="00966229"/>
    <w:rsid w:val="00984C45"/>
    <w:rsid w:val="0099386B"/>
    <w:rsid w:val="00993C38"/>
    <w:rsid w:val="009A13EA"/>
    <w:rsid w:val="009E0E67"/>
    <w:rsid w:val="00A10960"/>
    <w:rsid w:val="00A176C8"/>
    <w:rsid w:val="00A2491A"/>
    <w:rsid w:val="00A4352D"/>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20AA3"/>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36DD0"/>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71439536">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0D4D-286B-45AA-96A6-E66B36C8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16</cp:revision>
  <cp:lastPrinted>2016-11-06T13:50:00Z</cp:lastPrinted>
  <dcterms:created xsi:type="dcterms:W3CDTF">2017-09-05T11:04:00Z</dcterms:created>
  <dcterms:modified xsi:type="dcterms:W3CDTF">2019-11-18T05:49:00Z</dcterms:modified>
</cp:coreProperties>
</file>