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1C" w:rsidRDefault="00C6251C" w:rsidP="00C6251C">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C6251C" w:rsidRDefault="00C6251C" w:rsidP="00C6251C">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C6251C" w:rsidRDefault="00C6251C" w:rsidP="00C6251C">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C6251C" w:rsidRDefault="00C6251C" w:rsidP="00C6251C">
      <w:pPr>
        <w:pStyle w:val="ReportHead"/>
        <w:tabs>
          <w:tab w:val="left" w:pos="426"/>
        </w:tabs>
        <w:suppressAutoHyphens/>
        <w:ind w:firstLine="851"/>
        <w:rPr>
          <w:i/>
          <w:szCs w:val="28"/>
        </w:rPr>
      </w:pPr>
      <w:r>
        <w:rPr>
          <w:szCs w:val="28"/>
        </w:rPr>
        <w:t xml:space="preserve"> учреждения высшего образования  </w:t>
      </w:r>
    </w:p>
    <w:p w:rsidR="00C6251C" w:rsidRDefault="00C6251C" w:rsidP="00C6251C">
      <w:pPr>
        <w:pStyle w:val="ReportHead"/>
        <w:tabs>
          <w:tab w:val="left" w:pos="426"/>
        </w:tabs>
        <w:suppressAutoHyphens/>
        <w:ind w:firstLine="851"/>
        <w:rPr>
          <w:b/>
          <w:szCs w:val="28"/>
        </w:rPr>
      </w:pPr>
      <w:r>
        <w:rPr>
          <w:b/>
          <w:szCs w:val="28"/>
        </w:rPr>
        <w:t>«Оренбургский государственный университет»</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C6251C" w:rsidRDefault="00C6251C" w:rsidP="00C6251C">
      <w:pPr>
        <w:pStyle w:val="ReportHead"/>
        <w:tabs>
          <w:tab w:val="left" w:pos="426"/>
        </w:tabs>
        <w:suppressAutoHyphens/>
        <w:ind w:firstLine="851"/>
        <w:rPr>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C6251C" w:rsidRDefault="00C6251C" w:rsidP="00C6251C">
      <w:pPr>
        <w:pStyle w:val="ReportHead"/>
        <w:tabs>
          <w:tab w:val="left" w:pos="426"/>
        </w:tabs>
        <w:suppressAutoHyphens/>
        <w:ind w:firstLine="851"/>
        <w:rPr>
          <w:szCs w:val="28"/>
        </w:rPr>
      </w:pPr>
      <w:r>
        <w:rPr>
          <w:szCs w:val="28"/>
        </w:rPr>
        <w:t>по дисциплине</w:t>
      </w:r>
    </w:p>
    <w:p w:rsidR="00FF252B" w:rsidRDefault="00FF252B" w:rsidP="00C6251C">
      <w:pPr>
        <w:pStyle w:val="ReportHead"/>
        <w:suppressAutoHyphens/>
        <w:ind w:firstLine="851"/>
        <w:rPr>
          <w:i/>
          <w:szCs w:val="28"/>
        </w:rPr>
      </w:pPr>
    </w:p>
    <w:p w:rsidR="00EB721B" w:rsidRDefault="00EB721B" w:rsidP="00C6251C">
      <w:pPr>
        <w:pStyle w:val="ReportHead"/>
        <w:suppressAutoHyphens/>
        <w:ind w:firstLine="851"/>
        <w:rPr>
          <w:i/>
          <w:szCs w:val="28"/>
        </w:rPr>
      </w:pPr>
      <w:r w:rsidRPr="00EB721B">
        <w:rPr>
          <w:i/>
          <w:szCs w:val="28"/>
        </w:rPr>
        <w:t>«Б</w:t>
      </w:r>
      <w:proofErr w:type="gramStart"/>
      <w:r w:rsidRPr="00EB721B">
        <w:rPr>
          <w:i/>
          <w:szCs w:val="28"/>
        </w:rPr>
        <w:t>1.Д.В.Э.</w:t>
      </w:r>
      <w:proofErr w:type="gramEnd"/>
      <w:r w:rsidR="00197600">
        <w:rPr>
          <w:i/>
          <w:szCs w:val="28"/>
        </w:rPr>
        <w:t xml:space="preserve">4.6 </w:t>
      </w:r>
      <w:r w:rsidRPr="00EB721B">
        <w:rPr>
          <w:i/>
          <w:szCs w:val="28"/>
        </w:rPr>
        <w:t>Настольный теннис»</w:t>
      </w:r>
    </w:p>
    <w:p w:rsidR="005B1FF0" w:rsidRDefault="005B1FF0" w:rsidP="00C6251C">
      <w:pPr>
        <w:pStyle w:val="ReportHead"/>
        <w:suppressAutoHyphens/>
        <w:ind w:firstLine="851"/>
        <w:rPr>
          <w:szCs w:val="28"/>
        </w:rPr>
      </w:pPr>
    </w:p>
    <w:p w:rsidR="00C6251C" w:rsidRDefault="00C6251C" w:rsidP="00C6251C">
      <w:pPr>
        <w:pStyle w:val="ReportHead"/>
        <w:suppressAutoHyphens/>
        <w:ind w:firstLine="851"/>
        <w:rPr>
          <w:szCs w:val="28"/>
        </w:rPr>
      </w:pPr>
      <w:r>
        <w:rPr>
          <w:szCs w:val="28"/>
        </w:rPr>
        <w:t>Уровень высшего образования</w:t>
      </w:r>
    </w:p>
    <w:p w:rsidR="00C6251C" w:rsidRDefault="00C6251C" w:rsidP="00C6251C">
      <w:pPr>
        <w:pStyle w:val="ReportHead"/>
        <w:suppressAutoHyphens/>
        <w:ind w:firstLine="851"/>
        <w:rPr>
          <w:szCs w:val="28"/>
        </w:rPr>
      </w:pPr>
      <w:r>
        <w:rPr>
          <w:szCs w:val="28"/>
        </w:rPr>
        <w:t>БАКАЛАВРИАТ</w:t>
      </w:r>
    </w:p>
    <w:p w:rsidR="005B1FF0" w:rsidRDefault="005B1FF0" w:rsidP="00C6251C">
      <w:pPr>
        <w:pStyle w:val="ReportHead"/>
        <w:suppressAutoHyphens/>
        <w:ind w:firstLine="851"/>
        <w:rPr>
          <w:szCs w:val="28"/>
        </w:rPr>
      </w:pPr>
    </w:p>
    <w:p w:rsidR="00197600" w:rsidRDefault="00197600" w:rsidP="00197600">
      <w:pPr>
        <w:pStyle w:val="ReportHead"/>
        <w:suppressAutoHyphens/>
        <w:ind w:firstLine="851"/>
      </w:pPr>
      <w:r>
        <w:t>Направление подготовки</w:t>
      </w:r>
    </w:p>
    <w:p w:rsidR="00197600" w:rsidRDefault="00197600" w:rsidP="00197600">
      <w:pPr>
        <w:pStyle w:val="ReportHead"/>
        <w:suppressAutoHyphens/>
        <w:ind w:firstLine="851"/>
        <w:rPr>
          <w:i/>
          <w:u w:val="single"/>
        </w:rPr>
      </w:pPr>
      <w:r>
        <w:rPr>
          <w:i/>
          <w:u w:val="single"/>
        </w:rPr>
        <w:t>38.03.01 Экономика</w:t>
      </w:r>
    </w:p>
    <w:p w:rsidR="00197600" w:rsidRDefault="00197600" w:rsidP="00197600">
      <w:pPr>
        <w:pStyle w:val="ReportHead"/>
        <w:suppressAutoHyphens/>
        <w:ind w:firstLine="851"/>
        <w:rPr>
          <w:vertAlign w:val="superscript"/>
        </w:rPr>
      </w:pPr>
      <w:r>
        <w:rPr>
          <w:vertAlign w:val="superscript"/>
        </w:rPr>
        <w:t>(код и наименование направления подготовки)</w:t>
      </w:r>
    </w:p>
    <w:p w:rsidR="00197600" w:rsidRDefault="00197600" w:rsidP="00197600">
      <w:pPr>
        <w:pStyle w:val="ReportHead"/>
        <w:suppressAutoHyphens/>
        <w:ind w:firstLine="851"/>
        <w:rPr>
          <w:i/>
          <w:u w:val="single"/>
        </w:rPr>
      </w:pPr>
      <w:r>
        <w:rPr>
          <w:i/>
          <w:u w:val="single"/>
        </w:rPr>
        <w:t>Финансы и кредит</w:t>
      </w:r>
    </w:p>
    <w:p w:rsidR="00197600" w:rsidRDefault="00197600" w:rsidP="00197600">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5B1FF0" w:rsidRDefault="005B1FF0"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Тип образовательной программы</w:t>
      </w:r>
    </w:p>
    <w:p w:rsidR="00C6251C" w:rsidRDefault="00C6251C" w:rsidP="00C6251C">
      <w:pPr>
        <w:pStyle w:val="ReportHead"/>
        <w:tabs>
          <w:tab w:val="left" w:pos="426"/>
        </w:tabs>
        <w:suppressAutoHyphens/>
        <w:ind w:firstLine="851"/>
        <w:rPr>
          <w:i/>
          <w:szCs w:val="28"/>
          <w:u w:val="single"/>
        </w:rPr>
      </w:pPr>
      <w:r>
        <w:rPr>
          <w:i/>
          <w:szCs w:val="28"/>
          <w:u w:val="single"/>
        </w:rPr>
        <w:t xml:space="preserve">Программа академического </w:t>
      </w:r>
      <w:proofErr w:type="spellStart"/>
      <w:r>
        <w:rPr>
          <w:i/>
          <w:szCs w:val="28"/>
          <w:u w:val="single"/>
        </w:rPr>
        <w:t>бакалавриата</w:t>
      </w:r>
      <w:proofErr w:type="spellEnd"/>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Квалификация</w:t>
      </w:r>
    </w:p>
    <w:p w:rsidR="00C6251C" w:rsidRDefault="00C6251C" w:rsidP="00C6251C">
      <w:pPr>
        <w:pStyle w:val="ReportHead"/>
        <w:tabs>
          <w:tab w:val="left" w:pos="426"/>
        </w:tabs>
        <w:suppressAutoHyphens/>
        <w:ind w:firstLine="851"/>
        <w:rPr>
          <w:i/>
          <w:szCs w:val="28"/>
          <w:u w:val="single"/>
        </w:rPr>
      </w:pPr>
      <w:r>
        <w:rPr>
          <w:i/>
          <w:szCs w:val="28"/>
          <w:u w:val="single"/>
        </w:rPr>
        <w:t>Бакалавр</w:t>
      </w:r>
    </w:p>
    <w:p w:rsidR="00C6251C" w:rsidRDefault="00C6251C" w:rsidP="00C6251C">
      <w:pPr>
        <w:pStyle w:val="ReportHead"/>
        <w:tabs>
          <w:tab w:val="left" w:pos="426"/>
        </w:tabs>
        <w:suppressAutoHyphens/>
        <w:ind w:firstLine="851"/>
        <w:rPr>
          <w:szCs w:val="28"/>
        </w:rPr>
      </w:pPr>
      <w:r>
        <w:rPr>
          <w:szCs w:val="28"/>
        </w:rPr>
        <w:t>Форма обучения</w:t>
      </w:r>
    </w:p>
    <w:p w:rsidR="00C6251C" w:rsidRDefault="00C6251C" w:rsidP="00C6251C">
      <w:pPr>
        <w:pStyle w:val="ReportHead"/>
        <w:tabs>
          <w:tab w:val="left" w:pos="426"/>
        </w:tabs>
        <w:suppressAutoHyphens/>
        <w:ind w:firstLine="851"/>
        <w:rPr>
          <w:i/>
          <w:szCs w:val="28"/>
          <w:u w:val="single"/>
        </w:rPr>
      </w:pPr>
      <w:r>
        <w:rPr>
          <w:i/>
          <w:szCs w:val="28"/>
          <w:u w:val="single"/>
        </w:rPr>
        <w:t>Очная</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rPr>
          <w:szCs w:val="28"/>
        </w:rPr>
      </w:pPr>
      <w:r>
        <w:rPr>
          <w:szCs w:val="28"/>
        </w:rPr>
        <w:t>Год набора 20</w:t>
      </w:r>
      <w:r w:rsidR="00EB721B">
        <w:rPr>
          <w:szCs w:val="28"/>
        </w:rPr>
        <w:t>2</w:t>
      </w:r>
      <w:r w:rsidR="005B1FF0">
        <w:rPr>
          <w:szCs w:val="28"/>
        </w:rPr>
        <w:t>1</w:t>
      </w:r>
    </w:p>
    <w:p w:rsidR="00D779B0" w:rsidRDefault="00C6251C" w:rsidP="00D779B0">
      <w:pPr>
        <w:pStyle w:val="ReportHead"/>
        <w:suppressAutoHyphens/>
        <w:jc w:val="both"/>
        <w:rPr>
          <w:sz w:val="24"/>
          <w:u w:val="single"/>
        </w:rPr>
      </w:pPr>
      <w:r>
        <w:rPr>
          <w:szCs w:val="28"/>
          <w:lang w:val="x-none"/>
        </w:rPr>
        <w:br w:type="page"/>
      </w:r>
      <w:r w:rsidR="00D779B0">
        <w:rPr>
          <w:sz w:val="24"/>
        </w:rPr>
        <w:lastRenderedPageBreak/>
        <w:t xml:space="preserve">Фонд оценочных средств предназначен для контроля знаний обучающихся по направлению подготовки </w:t>
      </w:r>
      <w:r w:rsidR="00D779B0">
        <w:rPr>
          <w:i/>
          <w:sz w:val="24"/>
          <w:u w:val="single"/>
        </w:rPr>
        <w:t>38.03.01 Экономика</w:t>
      </w:r>
      <w:r w:rsidR="00D779B0">
        <w:rPr>
          <w:sz w:val="24"/>
        </w:rPr>
        <w:t xml:space="preserve"> по дисциплине «Настольный теннис», рабочая программа по которой зарегистрирована под учетным номером </w:t>
      </w:r>
      <w:r w:rsidR="00D779B0">
        <w:rPr>
          <w:sz w:val="24"/>
          <w:u w:val="single"/>
        </w:rPr>
        <w:t>                    </w:t>
      </w:r>
      <w:proofErr w:type="gramStart"/>
      <w:r w:rsidR="00D779B0">
        <w:rPr>
          <w:sz w:val="24"/>
          <w:u w:val="single"/>
        </w:rPr>
        <w:t>  .</w:t>
      </w:r>
      <w:proofErr w:type="gramEnd"/>
    </w:p>
    <w:p w:rsidR="00D779B0" w:rsidRDefault="00D779B0" w:rsidP="00D779B0">
      <w:pPr>
        <w:pStyle w:val="ReportHead"/>
        <w:suppressAutoHyphens/>
        <w:jc w:val="both"/>
        <w:rPr>
          <w:sz w:val="24"/>
          <w:u w:val="single"/>
        </w:rPr>
      </w:pPr>
    </w:p>
    <w:p w:rsidR="00D779B0" w:rsidRDefault="00D779B0" w:rsidP="00D779B0">
      <w:pPr>
        <w:pStyle w:val="ReportHead"/>
        <w:suppressAutoHyphens/>
        <w:ind w:firstLine="850"/>
        <w:jc w:val="both"/>
        <w:rPr>
          <w:sz w:val="24"/>
        </w:rPr>
      </w:pPr>
      <w:r>
        <w:rPr>
          <w:sz w:val="24"/>
        </w:rPr>
        <w:t>Фонд оценочных средств рассмотрен и утвержден на заседании кафедры</w:t>
      </w:r>
    </w:p>
    <w:p w:rsidR="00D779B0" w:rsidRDefault="00D779B0" w:rsidP="00D779B0">
      <w:pPr>
        <w:pStyle w:val="ReportHead"/>
        <w:tabs>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(БГТИ)</w:t>
      </w:r>
      <w:r>
        <w:rPr>
          <w:sz w:val="24"/>
          <w:u w:val="single"/>
        </w:rPr>
        <w:tab/>
      </w:r>
    </w:p>
    <w:p w:rsidR="00D779B0" w:rsidRDefault="00D779B0" w:rsidP="00D779B0">
      <w:pPr>
        <w:pStyle w:val="ReportHead"/>
        <w:tabs>
          <w:tab w:val="left" w:pos="10148"/>
        </w:tabs>
        <w:suppressAutoHyphens/>
        <w:rPr>
          <w:i/>
          <w:sz w:val="24"/>
          <w:vertAlign w:val="superscript"/>
        </w:rPr>
      </w:pPr>
      <w:r>
        <w:rPr>
          <w:i/>
          <w:sz w:val="24"/>
          <w:vertAlign w:val="superscript"/>
        </w:rPr>
        <w:t>наименование кафедры</w:t>
      </w:r>
    </w:p>
    <w:p w:rsidR="00D779B0" w:rsidRDefault="00D779B0" w:rsidP="00D779B0">
      <w:pPr>
        <w:pStyle w:val="ReportHead"/>
        <w:tabs>
          <w:tab w:val="left" w:pos="10148"/>
        </w:tabs>
        <w:suppressAutoHyphens/>
        <w:jc w:val="both"/>
        <w:rPr>
          <w:sz w:val="24"/>
        </w:rPr>
      </w:pPr>
      <w:r>
        <w:rPr>
          <w:sz w:val="24"/>
        </w:rPr>
        <w:t>протокол № ________от "___" __________ 20__г.</w:t>
      </w:r>
    </w:p>
    <w:p w:rsidR="00D779B0" w:rsidRDefault="00D779B0" w:rsidP="00D779B0">
      <w:pPr>
        <w:pStyle w:val="ReportHead"/>
        <w:tabs>
          <w:tab w:val="left" w:pos="10148"/>
        </w:tabs>
        <w:suppressAutoHyphens/>
        <w:jc w:val="both"/>
        <w:rPr>
          <w:sz w:val="24"/>
        </w:rPr>
      </w:pPr>
    </w:p>
    <w:p w:rsidR="00D779B0" w:rsidRDefault="00D779B0" w:rsidP="00D779B0">
      <w:pPr>
        <w:pStyle w:val="ReportHead"/>
        <w:tabs>
          <w:tab w:val="left" w:pos="10148"/>
        </w:tabs>
        <w:suppressAutoHyphens/>
        <w:jc w:val="both"/>
        <w:rPr>
          <w:sz w:val="24"/>
        </w:rPr>
      </w:pPr>
      <w:r>
        <w:rPr>
          <w:sz w:val="24"/>
        </w:rPr>
        <w:t>Заведующий кафедрой</w:t>
      </w:r>
    </w:p>
    <w:p w:rsidR="00D779B0" w:rsidRDefault="00D779B0" w:rsidP="00D779B0">
      <w:pPr>
        <w:pStyle w:val="ReportHead"/>
        <w:tabs>
          <w:tab w:val="center" w:pos="6378"/>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(БГТИ) </w:t>
      </w:r>
      <w:r>
        <w:rPr>
          <w:sz w:val="24"/>
          <w:u w:val="single"/>
        </w:rPr>
        <w:tab/>
        <w:t xml:space="preserve">А.Н. Егоров </w:t>
      </w:r>
      <w:r>
        <w:rPr>
          <w:sz w:val="24"/>
          <w:u w:val="single"/>
        </w:rPr>
        <w:tab/>
      </w:r>
    </w:p>
    <w:p w:rsidR="00D779B0" w:rsidRDefault="00D779B0" w:rsidP="00D779B0">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D779B0" w:rsidRDefault="00D779B0" w:rsidP="00D779B0">
      <w:pPr>
        <w:pStyle w:val="ReportHead"/>
        <w:tabs>
          <w:tab w:val="center" w:pos="6378"/>
          <w:tab w:val="left" w:pos="10148"/>
        </w:tabs>
        <w:suppressAutoHyphens/>
        <w:jc w:val="both"/>
        <w:rPr>
          <w:i/>
          <w:sz w:val="24"/>
        </w:rPr>
      </w:pPr>
      <w:r>
        <w:rPr>
          <w:i/>
          <w:sz w:val="24"/>
        </w:rPr>
        <w:t>Исполнители:</w:t>
      </w:r>
    </w:p>
    <w:p w:rsidR="00D779B0" w:rsidRDefault="00D779B0" w:rsidP="00D779B0">
      <w:pPr>
        <w:pStyle w:val="ReportHead"/>
        <w:tabs>
          <w:tab w:val="left" w:pos="10148"/>
        </w:tabs>
        <w:suppressAutoHyphens/>
        <w:jc w:val="both"/>
        <w:rPr>
          <w:sz w:val="24"/>
          <w:u w:val="single"/>
        </w:rPr>
      </w:pPr>
      <w:r>
        <w:rPr>
          <w:sz w:val="24"/>
          <w:u w:val="single"/>
        </w:rPr>
        <w:t xml:space="preserve"> </w:t>
      </w:r>
      <w:r>
        <w:rPr>
          <w:sz w:val="24"/>
          <w:u w:val="single"/>
        </w:rPr>
        <w:tab/>
      </w:r>
    </w:p>
    <w:p w:rsidR="00D779B0" w:rsidRDefault="00D779B0" w:rsidP="00D779B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779B0" w:rsidRDefault="00D779B0" w:rsidP="00D779B0">
      <w:pPr>
        <w:pStyle w:val="ReportHead"/>
        <w:tabs>
          <w:tab w:val="left" w:pos="10148"/>
        </w:tabs>
        <w:suppressAutoHyphens/>
        <w:jc w:val="both"/>
        <w:rPr>
          <w:sz w:val="24"/>
          <w:u w:val="single"/>
        </w:rPr>
      </w:pPr>
      <w:r>
        <w:rPr>
          <w:sz w:val="24"/>
          <w:u w:val="single"/>
        </w:rPr>
        <w:t xml:space="preserve"> </w:t>
      </w:r>
      <w:r>
        <w:rPr>
          <w:sz w:val="24"/>
          <w:u w:val="single"/>
        </w:rPr>
        <w:tab/>
      </w:r>
    </w:p>
    <w:p w:rsidR="00D779B0" w:rsidRDefault="00D779B0" w:rsidP="00D779B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D779B0" w:rsidTr="00BC2793">
        <w:tc>
          <w:tcPr>
            <w:tcW w:w="10148" w:type="dxa"/>
            <w:shd w:val="clear" w:color="auto" w:fill="auto"/>
          </w:tcPr>
          <w:p w:rsidR="00D779B0" w:rsidRDefault="00D779B0" w:rsidP="00BC2793">
            <w:pPr>
              <w:pStyle w:val="ReportHead"/>
              <w:tabs>
                <w:tab w:val="left" w:pos="10148"/>
              </w:tabs>
              <w:suppressAutoHyphens/>
              <w:jc w:val="both"/>
              <w:rPr>
                <w:sz w:val="24"/>
              </w:rPr>
            </w:pPr>
          </w:p>
          <w:p w:rsidR="00D779B0" w:rsidRDefault="00D779B0" w:rsidP="00BC2793">
            <w:pPr>
              <w:pStyle w:val="ReportHead"/>
              <w:tabs>
                <w:tab w:val="left" w:pos="10148"/>
              </w:tabs>
              <w:suppressAutoHyphens/>
              <w:jc w:val="both"/>
              <w:rPr>
                <w:sz w:val="24"/>
              </w:rPr>
            </w:pPr>
            <w:r>
              <w:rPr>
                <w:sz w:val="24"/>
              </w:rPr>
              <w:t>СОГЛАСОВАНО:</w:t>
            </w:r>
          </w:p>
          <w:p w:rsidR="00D779B0" w:rsidRDefault="00D779B0" w:rsidP="00BC2793">
            <w:pPr>
              <w:pStyle w:val="ReportHead"/>
              <w:tabs>
                <w:tab w:val="left" w:pos="10148"/>
              </w:tabs>
              <w:suppressAutoHyphens/>
              <w:jc w:val="both"/>
              <w:rPr>
                <w:sz w:val="24"/>
              </w:rPr>
            </w:pPr>
            <w:r>
              <w:rPr>
                <w:sz w:val="24"/>
              </w:rPr>
              <w:t xml:space="preserve">Уполномоченный по качеству факультета </w:t>
            </w:r>
          </w:p>
          <w:p w:rsidR="00D779B0" w:rsidRDefault="00D779B0" w:rsidP="00BC2793">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D779B0" w:rsidRDefault="00D779B0" w:rsidP="00BC2793">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D779B0" w:rsidRPr="00CB74B1" w:rsidRDefault="00D779B0" w:rsidP="00BC2793">
            <w:pPr>
              <w:pStyle w:val="ReportHead"/>
              <w:tabs>
                <w:tab w:val="center" w:pos="5811"/>
                <w:tab w:val="left" w:pos="9865"/>
              </w:tabs>
              <w:suppressAutoHyphens/>
              <w:jc w:val="both"/>
              <w:rPr>
                <w:i/>
                <w:sz w:val="24"/>
              </w:rPr>
            </w:pPr>
          </w:p>
        </w:tc>
      </w:tr>
    </w:tbl>
    <w:p w:rsidR="00661B81" w:rsidRDefault="00661B81" w:rsidP="00087D31">
      <w:pPr>
        <w:tabs>
          <w:tab w:val="left" w:pos="426"/>
        </w:tabs>
        <w:spacing w:after="0" w:line="240" w:lineRule="auto"/>
        <w:ind w:firstLine="851"/>
        <w:contextualSpacing/>
        <w:jc w:val="both"/>
        <w:rPr>
          <w:sz w:val="28"/>
          <w:szCs w:val="28"/>
        </w:rPr>
      </w:pPr>
    </w:p>
    <w:p w:rsidR="00D779B0" w:rsidRPr="00087D31" w:rsidRDefault="00D779B0" w:rsidP="00087D31">
      <w:pPr>
        <w:tabs>
          <w:tab w:val="left" w:pos="426"/>
        </w:tabs>
        <w:spacing w:after="0" w:line="240" w:lineRule="auto"/>
        <w:ind w:firstLine="851"/>
        <w:contextualSpacing/>
        <w:jc w:val="both"/>
        <w:rPr>
          <w:sz w:val="28"/>
          <w:szCs w:val="28"/>
        </w:rPr>
      </w:pPr>
      <w:bookmarkStart w:id="0" w:name="_GoBack"/>
      <w:bookmarkEnd w:id="0"/>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72"/>
        <w:gridCol w:w="309"/>
        <w:gridCol w:w="1649"/>
        <w:gridCol w:w="194"/>
        <w:gridCol w:w="3119"/>
        <w:gridCol w:w="707"/>
        <w:gridCol w:w="2693"/>
      </w:tblGrid>
      <w:tr w:rsidR="007E135C" w:rsidRPr="00C84029" w:rsidTr="007E135C">
        <w:trPr>
          <w:tblHeader/>
        </w:trPr>
        <w:tc>
          <w:tcPr>
            <w:tcW w:w="957" w:type="pct"/>
            <w:gridSpan w:val="2"/>
          </w:tcPr>
          <w:p w:rsidR="007E135C" w:rsidRPr="00C84029" w:rsidRDefault="007E135C" w:rsidP="007E135C">
            <w:pPr>
              <w:suppressAutoHyphens/>
              <w:spacing w:after="0" w:line="240" w:lineRule="auto"/>
              <w:contextualSpacing/>
              <w:jc w:val="center"/>
              <w:rPr>
                <w:b/>
                <w:szCs w:val="24"/>
                <w:lang w:eastAsia="ru-RU"/>
              </w:rPr>
            </w:pPr>
            <w:r w:rsidRPr="00C84029">
              <w:rPr>
                <w:b/>
                <w:szCs w:val="24"/>
              </w:rPr>
              <w:t>Код и наименование формируемых компетенций</w:t>
            </w:r>
          </w:p>
        </w:tc>
        <w:tc>
          <w:tcPr>
            <w:tcW w:w="891" w:type="pct"/>
            <w:gridSpan w:val="2"/>
          </w:tcPr>
          <w:p w:rsidR="007E135C" w:rsidRPr="00C84029" w:rsidRDefault="007E135C" w:rsidP="007E135C">
            <w:pPr>
              <w:suppressAutoHyphens/>
              <w:spacing w:after="0" w:line="240" w:lineRule="auto"/>
              <w:contextualSpacing/>
              <w:jc w:val="center"/>
              <w:rPr>
                <w:b/>
                <w:szCs w:val="24"/>
                <w:lang w:eastAsia="ru-RU"/>
              </w:rPr>
            </w:pPr>
            <w:r w:rsidRPr="00C84029">
              <w:rPr>
                <w:b/>
                <w:szCs w:val="24"/>
              </w:rPr>
              <w:t>Код и наименование индикатора достижения компетенции</w:t>
            </w:r>
          </w:p>
        </w:tc>
        <w:tc>
          <w:tcPr>
            <w:tcW w:w="1850" w:type="pct"/>
            <w:gridSpan w:val="2"/>
          </w:tcPr>
          <w:p w:rsidR="007E135C" w:rsidRPr="00C84029" w:rsidRDefault="007E135C" w:rsidP="007E135C">
            <w:pPr>
              <w:suppressAutoHyphens/>
              <w:spacing w:after="0" w:line="240" w:lineRule="auto"/>
              <w:contextualSpacing/>
              <w:jc w:val="center"/>
              <w:rPr>
                <w:b/>
                <w:szCs w:val="24"/>
                <w:lang w:eastAsia="ru-RU"/>
              </w:rPr>
            </w:pPr>
            <w:r w:rsidRPr="00C84029">
              <w:rPr>
                <w:b/>
                <w:szCs w:val="24"/>
              </w:rPr>
              <w:t>Планируемые результаты обучения по дисциплине, характеризующие этапы формирования компетенций</w:t>
            </w:r>
          </w:p>
        </w:tc>
        <w:tc>
          <w:tcPr>
            <w:tcW w:w="1302" w:type="pct"/>
          </w:tcPr>
          <w:p w:rsidR="007E135C" w:rsidRPr="00C84029" w:rsidRDefault="007E135C" w:rsidP="007E135C">
            <w:pPr>
              <w:suppressAutoHyphens/>
              <w:spacing w:after="0" w:line="240" w:lineRule="auto"/>
              <w:contextualSpacing/>
              <w:jc w:val="center"/>
              <w:rPr>
                <w:b/>
                <w:szCs w:val="24"/>
                <w:lang w:eastAsia="ru-RU"/>
              </w:rPr>
            </w:pPr>
            <w:r w:rsidRPr="00C84029">
              <w:rPr>
                <w:b/>
                <w:szCs w:val="24"/>
                <w:lang w:eastAsia="ru-RU"/>
              </w:rPr>
              <w:t>Виды оценочных средств,</w:t>
            </w:r>
          </w:p>
          <w:p w:rsidR="007E135C" w:rsidRPr="00C84029" w:rsidRDefault="007E135C" w:rsidP="007E135C">
            <w:pPr>
              <w:suppressAutoHyphens/>
              <w:spacing w:after="0" w:line="240" w:lineRule="auto"/>
              <w:contextualSpacing/>
              <w:jc w:val="center"/>
              <w:rPr>
                <w:b/>
                <w:szCs w:val="24"/>
                <w:lang w:eastAsia="ru-RU"/>
              </w:rPr>
            </w:pPr>
            <w:r w:rsidRPr="00C84029">
              <w:rPr>
                <w:b/>
                <w:szCs w:val="24"/>
                <w:lang w:eastAsia="ru-RU"/>
              </w:rPr>
              <w:t>шифр раздела в данном документе</w:t>
            </w:r>
          </w:p>
        </w:tc>
      </w:tr>
      <w:tr w:rsidR="007E135C" w:rsidRPr="00C84029" w:rsidTr="007E135C">
        <w:trPr>
          <w:trHeight w:val="291"/>
        </w:trPr>
        <w:tc>
          <w:tcPr>
            <w:tcW w:w="808" w:type="pct"/>
            <w:vMerge w:val="restart"/>
          </w:tcPr>
          <w:p w:rsidR="007E135C" w:rsidRPr="00C84029" w:rsidRDefault="007E135C" w:rsidP="00F031C0">
            <w:pPr>
              <w:suppressAutoHyphens/>
              <w:spacing w:after="0" w:line="240" w:lineRule="auto"/>
              <w:contextualSpacing/>
              <w:jc w:val="both"/>
              <w:rPr>
                <w:szCs w:val="24"/>
                <w:lang w:eastAsia="ru-RU"/>
              </w:rPr>
            </w:pPr>
            <w:r w:rsidRPr="00C84029">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46" w:type="pct"/>
            <w:gridSpan w:val="2"/>
            <w:vMerge w:val="restart"/>
          </w:tcPr>
          <w:p w:rsidR="007E135C" w:rsidRPr="00C84029" w:rsidRDefault="007E135C" w:rsidP="007E135C">
            <w:pPr>
              <w:pStyle w:val="ReportMain"/>
              <w:suppressAutoHyphens/>
              <w:rPr>
                <w:szCs w:val="24"/>
              </w:rPr>
            </w:pPr>
            <w:r w:rsidRPr="00C84029">
              <w:rPr>
                <w:szCs w:val="24"/>
              </w:rPr>
              <w:t xml:space="preserve">УК-7-В-1 </w:t>
            </w:r>
            <w:proofErr w:type="gramStart"/>
            <w:r w:rsidRPr="00C84029">
              <w:rPr>
                <w:szCs w:val="24"/>
              </w:rPr>
              <w:t>Соблюдает</w:t>
            </w:r>
            <w:proofErr w:type="gramEnd"/>
            <w:r w:rsidRPr="00C84029">
              <w:rPr>
                <w:szCs w:val="24"/>
              </w:rPr>
              <w:t xml:space="preserve"> нормы здорового образа жизни, используя основы физической культуры для осознанного выбора </w:t>
            </w:r>
            <w:proofErr w:type="spellStart"/>
            <w:r w:rsidRPr="00C84029">
              <w:rPr>
                <w:szCs w:val="24"/>
              </w:rPr>
              <w:t>здоровьесберега-ющих</w:t>
            </w:r>
            <w:proofErr w:type="spellEnd"/>
            <w:r w:rsidRPr="00C84029">
              <w:rPr>
                <w:szCs w:val="24"/>
              </w:rPr>
              <w:t xml:space="preserve"> технологий на всех жизненных этапах развития личности</w:t>
            </w:r>
          </w:p>
          <w:p w:rsidR="007E135C" w:rsidRPr="00C84029" w:rsidRDefault="007E135C" w:rsidP="007E135C">
            <w:pPr>
              <w:spacing w:after="0" w:line="240" w:lineRule="auto"/>
              <w:contextualSpacing/>
              <w:jc w:val="both"/>
              <w:rPr>
                <w:b/>
                <w:szCs w:val="24"/>
                <w:u w:val="single"/>
                <w:lang w:eastAsia="ru-RU"/>
              </w:rPr>
            </w:pPr>
            <w:r w:rsidRPr="00C84029">
              <w:rPr>
                <w:szCs w:val="24"/>
              </w:rPr>
              <w:t xml:space="preserve">УК-7-В-2 </w:t>
            </w:r>
            <w:proofErr w:type="gramStart"/>
            <w:r w:rsidRPr="00C84029">
              <w:rPr>
                <w:szCs w:val="24"/>
              </w:rPr>
              <w:t>Выбирает</w:t>
            </w:r>
            <w:proofErr w:type="gramEnd"/>
            <w:r w:rsidRPr="00C84029">
              <w:rPr>
                <w:szCs w:val="24"/>
              </w:rPr>
              <w:t xml:space="preserve"> рациональные способы и приемы профилактики профессиональных заболеваний, психофизического и </w:t>
            </w:r>
            <w:proofErr w:type="spellStart"/>
            <w:r w:rsidRPr="00C84029">
              <w:rPr>
                <w:szCs w:val="24"/>
              </w:rPr>
              <w:t>нервноэмоционального</w:t>
            </w:r>
            <w:proofErr w:type="spellEnd"/>
            <w:r w:rsidRPr="00C84029">
              <w:rPr>
                <w:szCs w:val="24"/>
              </w:rPr>
              <w:t xml:space="preserve"> утомления на рабочем месте</w:t>
            </w:r>
          </w:p>
          <w:p w:rsidR="007E135C" w:rsidRPr="00C84029" w:rsidRDefault="007E135C" w:rsidP="00125621">
            <w:pPr>
              <w:pStyle w:val="ReportMain"/>
              <w:suppressAutoHyphens/>
              <w:contextualSpacing/>
              <w:jc w:val="both"/>
              <w:rPr>
                <w:b/>
                <w:szCs w:val="24"/>
                <w:u w:val="single"/>
                <w:lang w:eastAsia="ru-RU"/>
              </w:rPr>
            </w:pPr>
            <w:r w:rsidRPr="00C84029">
              <w:rPr>
                <w:b/>
                <w:szCs w:val="24"/>
                <w:u w:val="single"/>
                <w:lang w:eastAsia="ru-RU"/>
              </w:rPr>
              <w:t xml:space="preserve"> </w:t>
            </w:r>
          </w:p>
          <w:p w:rsidR="007E135C" w:rsidRPr="00C84029" w:rsidRDefault="007E135C" w:rsidP="00250431">
            <w:pPr>
              <w:suppressAutoHyphens/>
              <w:spacing w:after="0" w:line="240" w:lineRule="auto"/>
              <w:contextualSpacing/>
              <w:jc w:val="both"/>
              <w:rPr>
                <w:b/>
                <w:szCs w:val="24"/>
                <w:u w:val="single"/>
                <w:lang w:eastAsia="ru-RU"/>
              </w:rPr>
            </w:pPr>
            <w:r w:rsidRPr="00C84029">
              <w:rPr>
                <w:b/>
                <w:szCs w:val="24"/>
                <w:u w:val="single"/>
              </w:rPr>
              <w:t xml:space="preserve"> </w:t>
            </w:r>
          </w:p>
        </w:tc>
        <w:tc>
          <w:tcPr>
            <w:tcW w:w="1602" w:type="pct"/>
            <w:gridSpan w:val="2"/>
          </w:tcPr>
          <w:p w:rsidR="007E135C" w:rsidRPr="00C84029" w:rsidRDefault="007E135C" w:rsidP="007E135C">
            <w:pPr>
              <w:tabs>
                <w:tab w:val="left" w:pos="709"/>
              </w:tabs>
              <w:spacing w:after="0"/>
              <w:ind w:right="-51"/>
              <w:contextualSpacing/>
              <w:jc w:val="both"/>
              <w:rPr>
                <w:b/>
                <w:szCs w:val="24"/>
                <w:u w:val="single"/>
              </w:rPr>
            </w:pPr>
            <w:r w:rsidRPr="00C84029">
              <w:rPr>
                <w:b/>
                <w:szCs w:val="24"/>
                <w:u w:val="single"/>
              </w:rPr>
              <w:t>Знать:</w:t>
            </w:r>
          </w:p>
          <w:p w:rsidR="007E135C" w:rsidRPr="00C84029" w:rsidRDefault="007E135C" w:rsidP="007E135C">
            <w:pPr>
              <w:spacing w:after="0"/>
              <w:ind w:right="-51"/>
              <w:contextualSpacing/>
              <w:jc w:val="both"/>
              <w:rPr>
                <w:szCs w:val="24"/>
              </w:rPr>
            </w:pPr>
            <w:r w:rsidRPr="00C84029">
              <w:rPr>
                <w:szCs w:val="24"/>
              </w:rPr>
              <w:t>- основные теоретические понятия и содержание разделов настольного тенниса;</w:t>
            </w:r>
          </w:p>
          <w:p w:rsidR="007E135C" w:rsidRPr="00C84029" w:rsidRDefault="007E135C" w:rsidP="007E135C">
            <w:pPr>
              <w:spacing w:after="0"/>
              <w:ind w:right="-51"/>
              <w:contextualSpacing/>
              <w:jc w:val="both"/>
              <w:rPr>
                <w:bCs/>
                <w:szCs w:val="24"/>
              </w:rPr>
            </w:pPr>
            <w:r w:rsidRPr="00C84029">
              <w:rPr>
                <w:szCs w:val="24"/>
              </w:rPr>
              <w:t>-  основные понятия и содержание</w:t>
            </w:r>
            <w:r w:rsidRPr="00C84029">
              <w:rPr>
                <w:b/>
                <w:bCs/>
                <w:color w:val="000000"/>
                <w:szCs w:val="24"/>
                <w:lang w:eastAsia="ru-RU"/>
              </w:rPr>
              <w:t xml:space="preserve"> </w:t>
            </w:r>
            <w:r w:rsidRPr="00C84029">
              <w:rPr>
                <w:bCs/>
                <w:color w:val="000000"/>
                <w:szCs w:val="24"/>
                <w:lang w:eastAsia="ru-RU"/>
              </w:rPr>
              <w:t>о</w:t>
            </w:r>
            <w:r w:rsidRPr="00C84029">
              <w:rPr>
                <w:bCs/>
                <w:szCs w:val="24"/>
              </w:rPr>
              <w:t>бщей физической и спортивной подготовки в системе физического воспитания студентов;</w:t>
            </w:r>
          </w:p>
          <w:p w:rsidR="007E135C" w:rsidRPr="00C84029" w:rsidRDefault="007E135C" w:rsidP="005B1FF0">
            <w:pPr>
              <w:spacing w:after="0"/>
              <w:ind w:right="-51"/>
              <w:contextualSpacing/>
              <w:jc w:val="both"/>
              <w:rPr>
                <w:b/>
                <w:szCs w:val="24"/>
                <w:u w:val="single"/>
                <w:lang w:eastAsia="ru-RU"/>
              </w:rPr>
            </w:pPr>
            <w:r w:rsidRPr="00C84029">
              <w:rPr>
                <w:bCs/>
                <w:szCs w:val="24"/>
              </w:rPr>
              <w:t xml:space="preserve">- </w:t>
            </w:r>
            <w:r w:rsidRPr="00C84029">
              <w:rPr>
                <w:szCs w:val="24"/>
              </w:rPr>
              <w:t xml:space="preserve">основные понятия и содержание </w:t>
            </w:r>
            <w:r w:rsidR="005B1FF0" w:rsidRPr="00C84029">
              <w:rPr>
                <w:bCs/>
                <w:szCs w:val="24"/>
              </w:rPr>
              <w:t xml:space="preserve">настольного </w:t>
            </w:r>
            <w:proofErr w:type="spellStart"/>
            <w:r w:rsidR="005B1FF0" w:rsidRPr="00C84029">
              <w:rPr>
                <w:bCs/>
                <w:szCs w:val="24"/>
              </w:rPr>
              <w:t>теннниса</w:t>
            </w:r>
            <w:proofErr w:type="spellEnd"/>
            <w:r w:rsidRPr="00C84029">
              <w:rPr>
                <w:bCs/>
                <w:szCs w:val="24"/>
              </w:rPr>
              <w:t xml:space="preserve"> и спортивной подготовки.</w:t>
            </w:r>
          </w:p>
        </w:tc>
        <w:tc>
          <w:tcPr>
            <w:tcW w:w="1644" w:type="pct"/>
            <w:gridSpan w:val="2"/>
          </w:tcPr>
          <w:p w:rsidR="007E135C" w:rsidRPr="00C84029" w:rsidRDefault="007E135C" w:rsidP="00F031C0">
            <w:pPr>
              <w:suppressAutoHyphens/>
              <w:spacing w:after="0" w:line="240" w:lineRule="auto"/>
              <w:contextualSpacing/>
              <w:jc w:val="both"/>
              <w:rPr>
                <w:szCs w:val="24"/>
                <w:lang w:eastAsia="ru-RU"/>
              </w:rPr>
            </w:pPr>
            <w:r w:rsidRPr="00C84029">
              <w:rPr>
                <w:b/>
                <w:szCs w:val="24"/>
                <w:lang w:eastAsia="ru-RU"/>
              </w:rPr>
              <w:t xml:space="preserve">Блок А </w:t>
            </w:r>
            <w:r w:rsidRPr="00C84029">
              <w:rPr>
                <w:b/>
                <w:szCs w:val="24"/>
                <w:lang w:eastAsia="ru-RU"/>
              </w:rPr>
              <w:sym w:font="Symbol" w:char="F02D"/>
            </w:r>
            <w:r w:rsidRPr="00C84029">
              <w:rPr>
                <w:b/>
                <w:szCs w:val="24"/>
                <w:lang w:eastAsia="ru-RU"/>
              </w:rPr>
              <w:t xml:space="preserve"> </w:t>
            </w:r>
            <w:r w:rsidRPr="00C84029">
              <w:rPr>
                <w:szCs w:val="24"/>
                <w:lang w:eastAsia="ru-RU"/>
              </w:rPr>
              <w:t xml:space="preserve">задания репродуктивного уровня </w:t>
            </w:r>
          </w:p>
          <w:p w:rsidR="007E135C" w:rsidRPr="00C84029" w:rsidRDefault="007E135C" w:rsidP="00F031C0">
            <w:pPr>
              <w:suppressAutoHyphens/>
              <w:spacing w:after="0" w:line="240" w:lineRule="auto"/>
              <w:contextualSpacing/>
              <w:jc w:val="both"/>
              <w:rPr>
                <w:szCs w:val="24"/>
                <w:lang w:eastAsia="ru-RU"/>
              </w:rPr>
            </w:pPr>
            <w:r w:rsidRPr="00C84029">
              <w:rPr>
                <w:szCs w:val="24"/>
                <w:lang w:eastAsia="ru-RU"/>
              </w:rPr>
              <w:t>А.0 Тестовые вопросы</w:t>
            </w:r>
          </w:p>
          <w:p w:rsidR="007E135C" w:rsidRPr="00C84029" w:rsidRDefault="007E135C" w:rsidP="00F031C0">
            <w:pPr>
              <w:suppressAutoHyphens/>
              <w:spacing w:after="0" w:line="240" w:lineRule="auto"/>
              <w:contextualSpacing/>
              <w:jc w:val="both"/>
              <w:rPr>
                <w:szCs w:val="24"/>
                <w:lang w:eastAsia="ru-RU"/>
              </w:rPr>
            </w:pPr>
            <w:r w:rsidRPr="00C84029">
              <w:rPr>
                <w:szCs w:val="24"/>
                <w:lang w:eastAsia="ru-RU"/>
              </w:rPr>
              <w:t>А.1 Вопросы для опроса</w:t>
            </w:r>
          </w:p>
        </w:tc>
      </w:tr>
      <w:tr w:rsidR="007E135C" w:rsidRPr="00C84029" w:rsidTr="007E135C">
        <w:trPr>
          <w:trHeight w:val="1410"/>
        </w:trPr>
        <w:tc>
          <w:tcPr>
            <w:tcW w:w="808" w:type="pct"/>
            <w:vMerge/>
          </w:tcPr>
          <w:p w:rsidR="007E135C" w:rsidRPr="00C84029" w:rsidRDefault="007E135C" w:rsidP="00F031C0">
            <w:pPr>
              <w:suppressAutoHyphens/>
              <w:spacing w:after="0" w:line="240" w:lineRule="auto"/>
              <w:contextualSpacing/>
              <w:jc w:val="both"/>
              <w:rPr>
                <w:szCs w:val="24"/>
                <w:lang w:eastAsia="ru-RU"/>
              </w:rPr>
            </w:pPr>
          </w:p>
        </w:tc>
        <w:tc>
          <w:tcPr>
            <w:tcW w:w="946" w:type="pct"/>
            <w:gridSpan w:val="2"/>
            <w:vMerge/>
          </w:tcPr>
          <w:p w:rsidR="007E135C" w:rsidRPr="00C84029" w:rsidRDefault="007E135C" w:rsidP="00250431">
            <w:pPr>
              <w:suppressAutoHyphens/>
              <w:spacing w:after="0" w:line="240" w:lineRule="auto"/>
              <w:contextualSpacing/>
              <w:jc w:val="both"/>
              <w:rPr>
                <w:b/>
                <w:szCs w:val="24"/>
                <w:u w:val="single"/>
                <w:lang w:eastAsia="ru-RU"/>
              </w:rPr>
            </w:pPr>
          </w:p>
        </w:tc>
        <w:tc>
          <w:tcPr>
            <w:tcW w:w="1602" w:type="pct"/>
            <w:gridSpan w:val="2"/>
          </w:tcPr>
          <w:p w:rsidR="007E135C" w:rsidRPr="00C84029" w:rsidRDefault="007E135C" w:rsidP="007E135C">
            <w:pPr>
              <w:suppressAutoHyphens/>
              <w:spacing w:after="0"/>
              <w:ind w:right="-51"/>
              <w:contextualSpacing/>
              <w:rPr>
                <w:b/>
                <w:szCs w:val="24"/>
                <w:u w:val="single"/>
                <w:lang w:eastAsia="x-none"/>
              </w:rPr>
            </w:pPr>
            <w:r w:rsidRPr="00C84029">
              <w:rPr>
                <w:b/>
                <w:szCs w:val="24"/>
                <w:u w:val="single"/>
                <w:lang w:val="x-none" w:eastAsia="x-none"/>
              </w:rPr>
              <w:t>Уметь:</w:t>
            </w:r>
            <w:r w:rsidRPr="00C84029">
              <w:rPr>
                <w:b/>
                <w:szCs w:val="24"/>
                <w:u w:val="single"/>
                <w:lang w:eastAsia="x-none"/>
              </w:rPr>
              <w:t xml:space="preserve"> </w:t>
            </w:r>
          </w:p>
          <w:p w:rsidR="007E135C" w:rsidRPr="00C84029" w:rsidRDefault="007E135C" w:rsidP="007E135C">
            <w:pPr>
              <w:suppressAutoHyphens/>
              <w:spacing w:after="0"/>
              <w:ind w:right="-51"/>
              <w:contextualSpacing/>
              <w:jc w:val="both"/>
              <w:rPr>
                <w:szCs w:val="24"/>
                <w:lang w:eastAsia="x-none"/>
              </w:rPr>
            </w:pPr>
            <w:r w:rsidRPr="00C84029">
              <w:rPr>
                <w:szCs w:val="24"/>
                <w:lang w:eastAsia="x-none"/>
              </w:rPr>
              <w:t xml:space="preserve">- </w:t>
            </w:r>
            <w:r w:rsidRPr="00C84029">
              <w:rPr>
                <w:szCs w:val="24"/>
                <w:lang w:val="x-none" w:eastAsia="x-none"/>
              </w:rPr>
              <w:t xml:space="preserve">подбирать и применять методы и средства </w:t>
            </w:r>
            <w:r w:rsidRPr="00C84029">
              <w:rPr>
                <w:szCs w:val="24"/>
              </w:rPr>
              <w:t>настольного тенниса</w:t>
            </w:r>
            <w:r w:rsidRPr="00C84029">
              <w:rPr>
                <w:szCs w:val="24"/>
                <w:lang w:val="x-none" w:eastAsia="x-none"/>
              </w:rPr>
              <w:t xml:space="preserve"> для совершенствования основных физических качеств</w:t>
            </w:r>
            <w:r w:rsidRPr="00C84029">
              <w:rPr>
                <w:szCs w:val="24"/>
                <w:lang w:eastAsia="x-none"/>
              </w:rPr>
              <w:t>;</w:t>
            </w:r>
          </w:p>
          <w:p w:rsidR="007E135C" w:rsidRPr="00C84029" w:rsidRDefault="007E135C" w:rsidP="007E135C">
            <w:pPr>
              <w:spacing w:after="0"/>
              <w:ind w:right="-51"/>
              <w:contextualSpacing/>
              <w:jc w:val="both"/>
              <w:rPr>
                <w:szCs w:val="24"/>
              </w:rPr>
            </w:pPr>
            <w:r w:rsidRPr="00C84029">
              <w:rPr>
                <w:szCs w:val="24"/>
              </w:rPr>
              <w:t>- использовать средства, методы, приемы самоконтроля и оценки физического состояния на самостоятельных занятиях;</w:t>
            </w:r>
          </w:p>
          <w:p w:rsidR="007E135C" w:rsidRPr="00C84029" w:rsidRDefault="007E135C" w:rsidP="007E135C">
            <w:pPr>
              <w:spacing w:after="0"/>
              <w:ind w:right="-51"/>
              <w:contextualSpacing/>
              <w:jc w:val="both"/>
              <w:rPr>
                <w:b/>
                <w:szCs w:val="24"/>
                <w:u w:val="single"/>
                <w:lang w:eastAsia="ru-RU"/>
              </w:rPr>
            </w:pPr>
            <w:r w:rsidRPr="00C84029">
              <w:rPr>
                <w:szCs w:val="24"/>
              </w:rPr>
              <w:t>- регулировать динамику физических воздействий и умело использовать восстановительные мероприятия на самостоятельных занятиях настольным теннисом.</w:t>
            </w:r>
          </w:p>
        </w:tc>
        <w:tc>
          <w:tcPr>
            <w:tcW w:w="1644" w:type="pct"/>
            <w:gridSpan w:val="2"/>
          </w:tcPr>
          <w:p w:rsidR="007E135C" w:rsidRPr="00C84029" w:rsidRDefault="007E135C" w:rsidP="00F031C0">
            <w:pPr>
              <w:suppressAutoHyphens/>
              <w:spacing w:after="0" w:line="240" w:lineRule="auto"/>
              <w:contextualSpacing/>
              <w:jc w:val="both"/>
              <w:rPr>
                <w:szCs w:val="24"/>
                <w:lang w:eastAsia="ru-RU"/>
              </w:rPr>
            </w:pPr>
            <w:r w:rsidRPr="00C84029">
              <w:rPr>
                <w:b/>
                <w:szCs w:val="24"/>
                <w:lang w:eastAsia="ru-RU"/>
              </w:rPr>
              <w:t xml:space="preserve">Блок Б </w:t>
            </w:r>
            <w:r w:rsidRPr="00C84029">
              <w:rPr>
                <w:szCs w:val="24"/>
                <w:lang w:eastAsia="ru-RU"/>
              </w:rPr>
              <w:sym w:font="Symbol" w:char="F02D"/>
            </w:r>
            <w:r w:rsidRPr="00C84029">
              <w:rPr>
                <w:szCs w:val="24"/>
                <w:lang w:eastAsia="ru-RU"/>
              </w:rPr>
              <w:t xml:space="preserve"> задания реконструктивного уровня</w:t>
            </w:r>
          </w:p>
          <w:p w:rsidR="007E135C" w:rsidRPr="00C84029" w:rsidRDefault="007E135C" w:rsidP="00F031C0">
            <w:pPr>
              <w:suppressAutoHyphens/>
              <w:spacing w:after="0" w:line="240" w:lineRule="auto"/>
              <w:contextualSpacing/>
              <w:jc w:val="both"/>
              <w:rPr>
                <w:szCs w:val="24"/>
                <w:lang w:eastAsia="ru-RU"/>
              </w:rPr>
            </w:pPr>
            <w:r w:rsidRPr="00C84029">
              <w:rPr>
                <w:szCs w:val="24"/>
                <w:lang w:eastAsia="ru-RU"/>
              </w:rPr>
              <w:t>Перечень заданий для подготовки к практическим занятиям.</w:t>
            </w:r>
          </w:p>
        </w:tc>
      </w:tr>
      <w:tr w:rsidR="007E135C" w:rsidRPr="00C84029" w:rsidTr="007E135C">
        <w:trPr>
          <w:trHeight w:val="1980"/>
        </w:trPr>
        <w:tc>
          <w:tcPr>
            <w:tcW w:w="808" w:type="pct"/>
            <w:vMerge/>
          </w:tcPr>
          <w:p w:rsidR="007E135C" w:rsidRPr="00C84029" w:rsidRDefault="007E135C" w:rsidP="00250431">
            <w:pPr>
              <w:suppressAutoHyphens/>
              <w:spacing w:after="0" w:line="240" w:lineRule="auto"/>
              <w:contextualSpacing/>
              <w:jc w:val="both"/>
              <w:rPr>
                <w:szCs w:val="24"/>
                <w:lang w:eastAsia="ru-RU"/>
              </w:rPr>
            </w:pPr>
          </w:p>
        </w:tc>
        <w:tc>
          <w:tcPr>
            <w:tcW w:w="946" w:type="pct"/>
            <w:gridSpan w:val="2"/>
            <w:vMerge/>
          </w:tcPr>
          <w:p w:rsidR="007E135C" w:rsidRPr="00C84029" w:rsidRDefault="007E135C" w:rsidP="00250431">
            <w:pPr>
              <w:suppressAutoHyphens/>
              <w:spacing w:after="0" w:line="240" w:lineRule="auto"/>
              <w:contextualSpacing/>
              <w:jc w:val="both"/>
              <w:rPr>
                <w:szCs w:val="24"/>
                <w:lang w:eastAsia="ru-RU"/>
              </w:rPr>
            </w:pPr>
          </w:p>
        </w:tc>
        <w:tc>
          <w:tcPr>
            <w:tcW w:w="1602" w:type="pct"/>
            <w:gridSpan w:val="2"/>
          </w:tcPr>
          <w:p w:rsidR="007E135C" w:rsidRPr="00C84029" w:rsidRDefault="007E135C" w:rsidP="007E135C">
            <w:pPr>
              <w:tabs>
                <w:tab w:val="left" w:pos="709"/>
                <w:tab w:val="left" w:pos="993"/>
              </w:tabs>
              <w:spacing w:after="0"/>
              <w:ind w:right="-51"/>
              <w:contextualSpacing/>
              <w:rPr>
                <w:b/>
                <w:szCs w:val="24"/>
                <w:u w:val="single"/>
              </w:rPr>
            </w:pPr>
            <w:r w:rsidRPr="00C84029">
              <w:rPr>
                <w:b/>
                <w:szCs w:val="24"/>
                <w:u w:val="single"/>
              </w:rPr>
              <w:t>Владеть:</w:t>
            </w:r>
          </w:p>
          <w:p w:rsidR="007E135C" w:rsidRPr="00C84029" w:rsidRDefault="007E135C" w:rsidP="007E135C">
            <w:pPr>
              <w:suppressAutoHyphens/>
              <w:spacing w:after="0" w:line="240" w:lineRule="auto"/>
              <w:contextualSpacing/>
              <w:jc w:val="both"/>
              <w:rPr>
                <w:szCs w:val="24"/>
                <w:lang w:eastAsia="ru-RU"/>
              </w:rPr>
            </w:pPr>
            <w:r w:rsidRPr="00C84029">
              <w:rPr>
                <w:szCs w:val="24"/>
              </w:rPr>
              <w:t xml:space="preserve"> - практическими навыками использования основных методов и средств настольного тенниса для обеспечения полноценной социальной и профессиональной деятельности</w:t>
            </w:r>
          </w:p>
        </w:tc>
        <w:tc>
          <w:tcPr>
            <w:tcW w:w="1644" w:type="pct"/>
            <w:gridSpan w:val="2"/>
          </w:tcPr>
          <w:p w:rsidR="007E135C" w:rsidRPr="00C84029" w:rsidRDefault="007E135C" w:rsidP="00250431">
            <w:pPr>
              <w:suppressAutoHyphens/>
              <w:spacing w:after="0" w:line="240" w:lineRule="auto"/>
              <w:contextualSpacing/>
              <w:rPr>
                <w:szCs w:val="24"/>
                <w:lang w:eastAsia="ru-RU"/>
              </w:rPr>
            </w:pPr>
            <w:r w:rsidRPr="00C84029">
              <w:rPr>
                <w:b/>
                <w:szCs w:val="24"/>
                <w:lang w:eastAsia="ru-RU"/>
              </w:rPr>
              <w:t xml:space="preserve">Блок С </w:t>
            </w:r>
            <w:r w:rsidRPr="00C84029">
              <w:rPr>
                <w:szCs w:val="24"/>
                <w:lang w:eastAsia="ru-RU"/>
              </w:rPr>
              <w:sym w:font="Symbol" w:char="F02D"/>
            </w:r>
            <w:r w:rsidRPr="00C84029">
              <w:rPr>
                <w:szCs w:val="24"/>
                <w:lang w:eastAsia="ru-RU"/>
              </w:rPr>
              <w:t xml:space="preserve"> задания практико-ориентированного уровня  </w:t>
            </w:r>
          </w:p>
          <w:p w:rsidR="007E135C" w:rsidRPr="00C84029" w:rsidRDefault="007E135C" w:rsidP="00250431">
            <w:pPr>
              <w:suppressAutoHyphens/>
              <w:spacing w:after="0" w:line="240" w:lineRule="auto"/>
              <w:contextualSpacing/>
              <w:rPr>
                <w:szCs w:val="24"/>
                <w:lang w:eastAsia="ru-RU"/>
              </w:rPr>
            </w:pPr>
            <w:r w:rsidRPr="00C84029">
              <w:rPr>
                <w:szCs w:val="24"/>
                <w:lang w:eastAsia="ru-RU"/>
              </w:rPr>
              <w:t>С.1 Написание рефератов и творческих работ.</w:t>
            </w:r>
          </w:p>
          <w:p w:rsidR="007E135C" w:rsidRPr="00C84029" w:rsidRDefault="007E135C" w:rsidP="00250431">
            <w:pPr>
              <w:suppressAutoHyphens/>
              <w:spacing w:after="0" w:line="240" w:lineRule="auto"/>
              <w:contextualSpacing/>
              <w:rPr>
                <w:szCs w:val="24"/>
                <w:lang w:eastAsia="ru-RU"/>
              </w:rPr>
            </w:pPr>
            <w:r w:rsidRPr="00C84029">
              <w:rPr>
                <w:szCs w:val="24"/>
                <w:lang w:eastAsia="ru-RU"/>
              </w:rPr>
              <w:t>С.2  Комплекс практических заданий для оценивания результатов обучения в виде владений.</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lastRenderedPageBreak/>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proofErr w:type="gramStart"/>
      <w:r w:rsidRPr="0094118C">
        <w:rPr>
          <w:b/>
          <w:sz w:val="28"/>
          <w:szCs w:val="24"/>
        </w:rPr>
        <w:t>Раздел  1</w:t>
      </w:r>
      <w:proofErr w:type="gramEnd"/>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 xml:space="preserve">б) составная часть </w:t>
      </w:r>
      <w:proofErr w:type="gramStart"/>
      <w:r w:rsidRPr="003038A6">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lastRenderedPageBreak/>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lastRenderedPageBreak/>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 xml:space="preserve">Раздел </w:t>
      </w:r>
      <w:proofErr w:type="gramStart"/>
      <w:r w:rsidRPr="0094118C">
        <w:rPr>
          <w:b/>
          <w:sz w:val="28"/>
        </w:rPr>
        <w:t>2  Общая</w:t>
      </w:r>
      <w:proofErr w:type="gramEnd"/>
      <w:r w:rsidRPr="0094118C">
        <w:rPr>
          <w:b/>
          <w:sz w:val="28"/>
        </w:rPr>
        <w:t xml:space="preserve">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lastRenderedPageBreak/>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lastRenderedPageBreak/>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proofErr w:type="gramStart"/>
      <w:r w:rsidRPr="0094118C">
        <w:rPr>
          <w:b/>
          <w:sz w:val="28"/>
          <w:szCs w:val="24"/>
        </w:rPr>
        <w:t>Раздел  3</w:t>
      </w:r>
      <w:proofErr w:type="gramEnd"/>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proofErr w:type="gramStart"/>
      <w:r w:rsidR="00CF10B8" w:rsidRPr="00CF10B8">
        <w:rPr>
          <w:sz w:val="28"/>
          <w:szCs w:val="28"/>
        </w:rPr>
        <w:t>атакующий  стиль</w:t>
      </w:r>
      <w:proofErr w:type="gramEnd"/>
      <w:r w:rsidR="00CF10B8" w:rsidRPr="00CF10B8">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lastRenderedPageBreak/>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lastRenderedPageBreak/>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proofErr w:type="gramStart"/>
      <w:r w:rsidR="00ED5E82" w:rsidRPr="00F534A0">
        <w:rPr>
          <w:b/>
          <w:sz w:val="28"/>
          <w:szCs w:val="28"/>
        </w:rPr>
        <w:t>10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lastRenderedPageBreak/>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r>
      <w:r w:rsidR="007223BE" w:rsidRPr="007223BE">
        <w:rPr>
          <w:color w:val="000000"/>
          <w:sz w:val="28"/>
          <w:szCs w:val="30"/>
        </w:rPr>
        <w:lastRenderedPageBreak/>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lastRenderedPageBreak/>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proofErr w:type="gramStart"/>
      <w:r w:rsidRPr="00364A02">
        <w:rPr>
          <w:b/>
          <w:sz w:val="28"/>
          <w:szCs w:val="28"/>
        </w:rPr>
        <w:t>Раздел  1</w:t>
      </w:r>
      <w:proofErr w:type="gramEnd"/>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w:t>
      </w:r>
      <w:proofErr w:type="gramStart"/>
      <w:r w:rsidRPr="00364A02">
        <w:rPr>
          <w:b/>
          <w:sz w:val="28"/>
          <w:szCs w:val="28"/>
        </w:rPr>
        <w:t>2  Общая</w:t>
      </w:r>
      <w:proofErr w:type="gramEnd"/>
      <w:r w:rsidRPr="00364A02">
        <w:rPr>
          <w:b/>
          <w:sz w:val="28"/>
          <w:szCs w:val="28"/>
        </w:rPr>
        <w:t xml:space="preserve">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proofErr w:type="gramStart"/>
      <w:r w:rsidR="0094118C" w:rsidRPr="00364A02">
        <w:rPr>
          <w:b/>
          <w:sz w:val="28"/>
          <w:szCs w:val="28"/>
        </w:rPr>
        <w:t>Раздел  3</w:t>
      </w:r>
      <w:proofErr w:type="gramEnd"/>
      <w:r w:rsidR="0094118C" w:rsidRPr="00364A02">
        <w:rPr>
          <w:b/>
          <w:sz w:val="28"/>
          <w:szCs w:val="28"/>
        </w:rPr>
        <w:t xml:space="preserve">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proofErr w:type="gramStart"/>
      <w:r w:rsidRPr="00364A02">
        <w:rPr>
          <w:b/>
          <w:sz w:val="28"/>
          <w:szCs w:val="28"/>
        </w:rPr>
        <w:t>Раздел  4</w:t>
      </w:r>
      <w:proofErr w:type="gramEnd"/>
      <w:r w:rsidRPr="00364A02">
        <w:rPr>
          <w:b/>
          <w:sz w:val="28"/>
          <w:szCs w:val="28"/>
        </w:rPr>
        <w:t xml:space="preserve">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lastRenderedPageBreak/>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w:t>
      </w:r>
      <w:proofErr w:type="gramStart"/>
      <w:r w:rsidRPr="00087D31">
        <w:rPr>
          <w:b/>
          <w:sz w:val="28"/>
          <w:szCs w:val="28"/>
        </w:rPr>
        <w:t>творческих  работ</w:t>
      </w:r>
      <w:proofErr w:type="gramEnd"/>
      <w:r w:rsidRPr="00087D31">
        <w:rPr>
          <w:b/>
          <w:sz w:val="28"/>
          <w:szCs w:val="28"/>
        </w:rPr>
        <w:t xml:space="preserve">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lastRenderedPageBreak/>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lastRenderedPageBreak/>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lastRenderedPageBreak/>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 xml:space="preserve">Общее </w:t>
      </w:r>
      <w:proofErr w:type="gramStart"/>
      <w:r w:rsidRPr="005818E9">
        <w:rPr>
          <w:sz w:val="28"/>
        </w:rPr>
        <w:t>понятие  о</w:t>
      </w:r>
      <w:proofErr w:type="gramEnd"/>
      <w:r w:rsidRPr="005818E9">
        <w:rPr>
          <w:sz w:val="28"/>
        </w:rPr>
        <w:t xml:space="preserve">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lastRenderedPageBreak/>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087D31">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73E" w:rsidRDefault="0050573E" w:rsidP="00A913D4">
      <w:pPr>
        <w:spacing w:after="0" w:line="240" w:lineRule="auto"/>
      </w:pPr>
      <w:r>
        <w:separator/>
      </w:r>
    </w:p>
  </w:endnote>
  <w:endnote w:type="continuationSeparator" w:id="0">
    <w:p w:rsidR="0050573E" w:rsidRDefault="0050573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D779B0">
      <w:rPr>
        <w:noProof/>
      </w:rPr>
      <w:t>21</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73E" w:rsidRDefault="0050573E" w:rsidP="00A913D4">
      <w:pPr>
        <w:spacing w:after="0" w:line="240" w:lineRule="auto"/>
      </w:pPr>
      <w:r>
        <w:separator/>
      </w:r>
    </w:p>
  </w:footnote>
  <w:footnote w:type="continuationSeparator" w:id="0">
    <w:p w:rsidR="0050573E" w:rsidRDefault="0050573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0817"/>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97600"/>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573E"/>
    <w:rsid w:val="00507688"/>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1FF0"/>
    <w:rsid w:val="005B5FC5"/>
    <w:rsid w:val="005B6894"/>
    <w:rsid w:val="005B7360"/>
    <w:rsid w:val="005B7B02"/>
    <w:rsid w:val="005C7729"/>
    <w:rsid w:val="005D0AE4"/>
    <w:rsid w:val="005D3098"/>
    <w:rsid w:val="005D45A7"/>
    <w:rsid w:val="005D4CDF"/>
    <w:rsid w:val="005D6E0A"/>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35C"/>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6B50"/>
    <w:rsid w:val="0085708E"/>
    <w:rsid w:val="008572C7"/>
    <w:rsid w:val="00860477"/>
    <w:rsid w:val="0086060E"/>
    <w:rsid w:val="008637D3"/>
    <w:rsid w:val="008654BB"/>
    <w:rsid w:val="00865A2B"/>
    <w:rsid w:val="00871511"/>
    <w:rsid w:val="00874ACA"/>
    <w:rsid w:val="00877FE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335"/>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34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54F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B16"/>
    <w:rsid w:val="00B84F5A"/>
    <w:rsid w:val="00B85052"/>
    <w:rsid w:val="00B85FDE"/>
    <w:rsid w:val="00B92783"/>
    <w:rsid w:val="00B9387B"/>
    <w:rsid w:val="00B93EF1"/>
    <w:rsid w:val="00B93FE9"/>
    <w:rsid w:val="00B94435"/>
    <w:rsid w:val="00B95DF8"/>
    <w:rsid w:val="00B97458"/>
    <w:rsid w:val="00B978D2"/>
    <w:rsid w:val="00B97E30"/>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1C"/>
    <w:rsid w:val="00C625DD"/>
    <w:rsid w:val="00C62C0F"/>
    <w:rsid w:val="00C62E65"/>
    <w:rsid w:val="00C6363A"/>
    <w:rsid w:val="00C648CB"/>
    <w:rsid w:val="00C6590B"/>
    <w:rsid w:val="00C7026A"/>
    <w:rsid w:val="00C71FB5"/>
    <w:rsid w:val="00C72B11"/>
    <w:rsid w:val="00C72E18"/>
    <w:rsid w:val="00C734AA"/>
    <w:rsid w:val="00C76451"/>
    <w:rsid w:val="00C82E38"/>
    <w:rsid w:val="00C84029"/>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5E46"/>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779B0"/>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08A1"/>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B721B"/>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4F5E"/>
    <w:rsid w:val="00F664AB"/>
    <w:rsid w:val="00F71F71"/>
    <w:rsid w:val="00F72D7F"/>
    <w:rsid w:val="00F72EF2"/>
    <w:rsid w:val="00F72F89"/>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252B"/>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D37E"/>
  <w15:docId w15:val="{0CF3473E-43C9-4C53-A6D4-9045D40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68831862">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4248149">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2041753">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11D4-D888-416D-9104-BD274419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8007</Words>
  <Characters>45641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7</cp:revision>
  <cp:lastPrinted>2019-11-04T19:56:00Z</cp:lastPrinted>
  <dcterms:created xsi:type="dcterms:W3CDTF">2021-01-04T15:10:00Z</dcterms:created>
  <dcterms:modified xsi:type="dcterms:W3CDTF">2021-05-05T07:42:00Z</dcterms:modified>
</cp:coreProperties>
</file>