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 w:rsidRPr="000251AD">
        <w:rPr>
          <w:rFonts w:ascii="Times New Roman" w:hAnsi="Times New Roman"/>
          <w:sz w:val="24"/>
        </w:rPr>
        <w:t>Минобрнауки</w:t>
      </w:r>
      <w:proofErr w:type="spellEnd"/>
      <w:r w:rsidRPr="000251AD">
        <w:rPr>
          <w:rFonts w:ascii="Times New Roman" w:hAnsi="Times New Roman"/>
          <w:sz w:val="24"/>
        </w:rPr>
        <w:t xml:space="preserve"> России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0251AD">
        <w:rPr>
          <w:rFonts w:ascii="Times New Roman" w:hAnsi="Times New Roman"/>
          <w:sz w:val="24"/>
        </w:rPr>
        <w:t>Бузулукский гуманитарно-технологический институт (филиал)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0251AD">
        <w:rPr>
          <w:rFonts w:ascii="Times New Roman" w:hAnsi="Times New Roman"/>
          <w:sz w:val="24"/>
        </w:rPr>
        <w:t>федерального государственного бюджетного образовательного учреждения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0251AD">
        <w:rPr>
          <w:rFonts w:ascii="Times New Roman" w:hAnsi="Times New Roman"/>
          <w:sz w:val="24"/>
        </w:rPr>
        <w:t>высшего образования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251AD">
        <w:rPr>
          <w:rFonts w:ascii="Times New Roman" w:hAnsi="Times New Roman"/>
          <w:b/>
          <w:sz w:val="24"/>
        </w:rPr>
        <w:t>«Оренбургский государственный университет»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0251AD">
        <w:rPr>
          <w:rFonts w:ascii="Times New Roman" w:hAnsi="Times New Roman"/>
          <w:sz w:val="24"/>
        </w:rPr>
        <w:t>Кафедра истории и теории государства и права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Default="000251AD" w:rsidP="000251AD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0251AD" w:rsidRPr="000251AD" w:rsidRDefault="000251AD" w:rsidP="000251AD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ОСВОЕНИЮ ДИСЦИПЛИНЫ</w:t>
      </w:r>
    </w:p>
    <w:p w:rsidR="000251AD" w:rsidRPr="000251AD" w:rsidRDefault="000251AD" w:rsidP="000251AD">
      <w:pPr>
        <w:suppressAutoHyphens/>
        <w:spacing w:before="120" w:after="0" w:line="240" w:lineRule="auto"/>
        <w:jc w:val="center"/>
        <w:rPr>
          <w:rFonts w:ascii="Times New Roman" w:hAnsi="Times New Roman"/>
          <w:i/>
          <w:sz w:val="24"/>
        </w:rPr>
      </w:pPr>
      <w:r w:rsidRPr="000251AD">
        <w:rPr>
          <w:rFonts w:ascii="Times New Roman" w:hAnsi="Times New Roman"/>
          <w:i/>
          <w:sz w:val="24"/>
        </w:rPr>
        <w:t xml:space="preserve"> «Б.1.Б.10 Профессиональная этика юриста»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360" w:lineRule="auto"/>
        <w:jc w:val="center"/>
        <w:rPr>
          <w:rFonts w:ascii="Times New Roman" w:hAnsi="Times New Roman"/>
          <w:sz w:val="24"/>
        </w:rPr>
      </w:pPr>
      <w:r w:rsidRPr="000251AD">
        <w:rPr>
          <w:rFonts w:ascii="Times New Roman" w:hAnsi="Times New Roman"/>
          <w:sz w:val="24"/>
        </w:rPr>
        <w:t>Уровень высшего образования</w:t>
      </w:r>
    </w:p>
    <w:p w:rsidR="000251AD" w:rsidRPr="000251AD" w:rsidRDefault="000251AD" w:rsidP="000251AD">
      <w:pPr>
        <w:suppressAutoHyphens/>
        <w:spacing w:after="0" w:line="360" w:lineRule="auto"/>
        <w:jc w:val="center"/>
        <w:rPr>
          <w:rFonts w:ascii="Times New Roman" w:hAnsi="Times New Roman"/>
          <w:sz w:val="24"/>
        </w:rPr>
      </w:pPr>
      <w:r w:rsidRPr="000251AD">
        <w:rPr>
          <w:rFonts w:ascii="Times New Roman" w:hAnsi="Times New Roman"/>
          <w:sz w:val="24"/>
        </w:rPr>
        <w:t>БАКАЛАВРИАТ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0251AD">
        <w:rPr>
          <w:rFonts w:ascii="Times New Roman" w:hAnsi="Times New Roman"/>
          <w:sz w:val="24"/>
        </w:rPr>
        <w:t>Направление подготовки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u w:val="single"/>
        </w:rPr>
      </w:pPr>
      <w:r w:rsidRPr="000251AD">
        <w:rPr>
          <w:rFonts w:ascii="Times New Roman" w:hAnsi="Times New Roman"/>
          <w:i/>
          <w:sz w:val="24"/>
          <w:u w:val="single"/>
        </w:rPr>
        <w:t>40.03.01 Юриспруденция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0251AD">
        <w:rPr>
          <w:rFonts w:ascii="Times New Roman" w:hAnsi="Times New Roman"/>
          <w:sz w:val="24"/>
          <w:vertAlign w:val="superscript"/>
        </w:rPr>
        <w:t>(код и наименование направления подготовки)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u w:val="single"/>
        </w:rPr>
      </w:pPr>
      <w:r w:rsidRPr="000251AD">
        <w:rPr>
          <w:rFonts w:ascii="Times New Roman" w:hAnsi="Times New Roman"/>
          <w:i/>
          <w:sz w:val="24"/>
          <w:u w:val="single"/>
        </w:rPr>
        <w:t>Общий профиль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0251AD">
        <w:rPr>
          <w:rFonts w:ascii="Times New Roman" w:hAnsi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0251AD">
        <w:rPr>
          <w:rFonts w:ascii="Times New Roman" w:hAnsi="Times New Roman"/>
          <w:sz w:val="24"/>
        </w:rPr>
        <w:t>Квалификация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u w:val="single"/>
        </w:rPr>
      </w:pPr>
      <w:r w:rsidRPr="000251AD">
        <w:rPr>
          <w:rFonts w:ascii="Times New Roman" w:hAnsi="Times New Roman"/>
          <w:i/>
          <w:sz w:val="24"/>
          <w:u w:val="single"/>
        </w:rPr>
        <w:t>Бакалавр</w:t>
      </w:r>
    </w:p>
    <w:p w:rsidR="000251AD" w:rsidRPr="000251AD" w:rsidRDefault="000251AD" w:rsidP="000251AD">
      <w:pPr>
        <w:suppressAutoHyphens/>
        <w:spacing w:before="120" w:after="0" w:line="240" w:lineRule="auto"/>
        <w:jc w:val="center"/>
        <w:rPr>
          <w:rFonts w:ascii="Times New Roman" w:hAnsi="Times New Roman"/>
          <w:sz w:val="24"/>
        </w:rPr>
      </w:pPr>
      <w:r w:rsidRPr="000251AD">
        <w:rPr>
          <w:rFonts w:ascii="Times New Roman" w:hAnsi="Times New Roman"/>
          <w:sz w:val="24"/>
        </w:rPr>
        <w:t>Форма обучения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u w:val="single"/>
        </w:rPr>
      </w:pPr>
      <w:r w:rsidRPr="000251AD">
        <w:rPr>
          <w:rFonts w:ascii="Times New Roman" w:hAnsi="Times New Roman"/>
          <w:i/>
          <w:sz w:val="24"/>
          <w:u w:val="single"/>
        </w:rPr>
        <w:t>Очная</w:t>
      </w:r>
      <w:r w:rsidR="009C12C8">
        <w:rPr>
          <w:rFonts w:ascii="Times New Roman" w:hAnsi="Times New Roman"/>
          <w:i/>
          <w:sz w:val="24"/>
          <w:u w:val="single"/>
        </w:rPr>
        <w:t>, заочная</w:t>
      </w: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BookmarkWhereDelChr13"/>
      <w:bookmarkEnd w:id="0"/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  <w:sectPr w:rsidR="000251AD" w:rsidRPr="000251AD" w:rsidSect="00571B05">
          <w:footerReference w:type="default" r:id="rId9"/>
          <w:pgSz w:w="11906" w:h="16838"/>
          <w:pgMar w:top="510" w:right="567" w:bottom="510" w:left="850" w:header="0" w:footer="510" w:gutter="0"/>
          <w:cols w:space="708"/>
          <w:docGrid w:linePitch="381"/>
        </w:sectPr>
      </w:pPr>
      <w:r w:rsidRPr="000251AD">
        <w:rPr>
          <w:rFonts w:ascii="Times New Roman" w:hAnsi="Times New Roman"/>
          <w:sz w:val="24"/>
        </w:rPr>
        <w:t>Год набора 2016</w:t>
      </w:r>
    </w:p>
    <w:p w:rsidR="000251AD" w:rsidRPr="000251AD" w:rsidRDefault="000251AD" w:rsidP="000251AD">
      <w:pPr>
        <w:tabs>
          <w:tab w:val="left" w:pos="851"/>
          <w:tab w:val="left" w:pos="1560"/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BookmarkTestIsMustDelChr13"/>
      <w:bookmarkEnd w:id="1"/>
      <w:r w:rsidRPr="000251AD">
        <w:rPr>
          <w:rFonts w:ascii="Times New Roman" w:hAnsi="Times New Roman"/>
          <w:sz w:val="24"/>
          <w:szCs w:val="24"/>
        </w:rPr>
        <w:lastRenderedPageBreak/>
        <w:t xml:space="preserve">Профессиональная этика юриста:  методические указания для </w:t>
      </w:r>
      <w:proofErr w:type="gramStart"/>
      <w:r w:rsidRPr="000251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251AD">
        <w:rPr>
          <w:rFonts w:ascii="Times New Roman" w:hAnsi="Times New Roman"/>
          <w:sz w:val="24"/>
          <w:szCs w:val="24"/>
        </w:rPr>
        <w:t xml:space="preserve"> по освоению дисциплины / </w:t>
      </w:r>
      <w:r>
        <w:rPr>
          <w:rFonts w:ascii="Times New Roman" w:hAnsi="Times New Roman"/>
          <w:sz w:val="24"/>
          <w:szCs w:val="24"/>
        </w:rPr>
        <w:t>Т. П. Пестова</w:t>
      </w:r>
      <w:r w:rsidRPr="000251AD">
        <w:rPr>
          <w:rFonts w:ascii="Times New Roman" w:hAnsi="Times New Roman"/>
          <w:sz w:val="24"/>
          <w:szCs w:val="24"/>
        </w:rPr>
        <w:t>; Бузулукский гуманитарно-технолог. ин-т (филиал)  ОГУ. – Бузулук</w:t>
      </w:r>
      <w:proofErr w:type="gramStart"/>
      <w:r w:rsidRPr="000251A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51AD">
        <w:rPr>
          <w:rFonts w:ascii="Times New Roman" w:hAnsi="Times New Roman"/>
          <w:sz w:val="24"/>
          <w:szCs w:val="24"/>
        </w:rPr>
        <w:t xml:space="preserve"> БГТИ (филиал) ОГУ, 201</w:t>
      </w:r>
      <w:r>
        <w:rPr>
          <w:rFonts w:ascii="Times New Roman" w:hAnsi="Times New Roman"/>
          <w:sz w:val="24"/>
          <w:szCs w:val="24"/>
        </w:rPr>
        <w:t>6</w:t>
      </w:r>
      <w:r w:rsidRPr="000251AD">
        <w:rPr>
          <w:rFonts w:ascii="Times New Roman" w:hAnsi="Times New Roman"/>
          <w:sz w:val="24"/>
          <w:szCs w:val="24"/>
        </w:rPr>
        <w:t>.</w:t>
      </w:r>
    </w:p>
    <w:p w:rsidR="000251AD" w:rsidRPr="000251AD" w:rsidRDefault="000251AD" w:rsidP="000251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suppressLineNumber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suppressLineNumber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51AD">
        <w:rPr>
          <w:rFonts w:ascii="Times New Roman" w:eastAsia="Times New Roman" w:hAnsi="Times New Roman"/>
          <w:sz w:val="24"/>
          <w:szCs w:val="24"/>
        </w:rPr>
        <w:t xml:space="preserve">Составитель ____________________ </w:t>
      </w:r>
      <w:r>
        <w:rPr>
          <w:rFonts w:ascii="Times New Roman" w:eastAsia="Times New Roman" w:hAnsi="Times New Roman"/>
          <w:sz w:val="24"/>
          <w:szCs w:val="24"/>
        </w:rPr>
        <w:t>Т. П. Пестова</w:t>
      </w:r>
    </w:p>
    <w:p w:rsidR="000251AD" w:rsidRPr="000251AD" w:rsidRDefault="000251AD" w:rsidP="000251AD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251AD" w:rsidRPr="000251AD" w:rsidRDefault="000251AD" w:rsidP="000251AD">
      <w:pPr>
        <w:suppressLineNumber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1AD">
        <w:rPr>
          <w:rFonts w:ascii="Times New Roman" w:eastAsiaTheme="minorHAnsi" w:hAnsi="Times New Roman"/>
          <w:sz w:val="24"/>
          <w:szCs w:val="24"/>
        </w:rPr>
        <w:t xml:space="preserve">Методические указания предназначены для студентов </w:t>
      </w:r>
      <w:r w:rsidRPr="000251AD">
        <w:rPr>
          <w:rFonts w:ascii="Times New Roman" w:eastAsiaTheme="minorHAnsi" w:hAnsi="Times New Roman"/>
          <w:color w:val="000000"/>
          <w:sz w:val="24"/>
          <w:szCs w:val="24"/>
        </w:rPr>
        <w:t>первого курса</w:t>
      </w:r>
      <w:r w:rsidRPr="000251AD">
        <w:rPr>
          <w:rFonts w:ascii="Times New Roman" w:eastAsiaTheme="minorHAnsi" w:hAnsi="Times New Roman"/>
          <w:sz w:val="24"/>
          <w:szCs w:val="24"/>
        </w:rPr>
        <w:t xml:space="preserve"> направления подготовки 40.03.01 Юриспруденция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0251AD" w:rsidRPr="000251AD" w:rsidRDefault="000251AD" w:rsidP="000251AD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251AD" w:rsidRPr="000251AD" w:rsidRDefault="000251AD" w:rsidP="000251AD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51AD">
        <w:rPr>
          <w:rFonts w:ascii="Times New Roman" w:hAnsi="Times New Roman"/>
          <w:sz w:val="24"/>
          <w:szCs w:val="24"/>
        </w:rPr>
        <w:t xml:space="preserve">Методические указания для </w:t>
      </w:r>
      <w:proofErr w:type="gramStart"/>
      <w:r w:rsidRPr="000251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251AD">
        <w:rPr>
          <w:rFonts w:ascii="Times New Roman" w:hAnsi="Times New Roman"/>
          <w:sz w:val="24"/>
          <w:szCs w:val="24"/>
        </w:rPr>
        <w:t xml:space="preserve"> по  освоению дисциплины</w:t>
      </w:r>
      <w:r w:rsidRPr="000251AD">
        <w:rPr>
          <w:rFonts w:ascii="Times New Roman" w:eastAsia="Times New Roman" w:hAnsi="Times New Roman"/>
          <w:sz w:val="24"/>
          <w:szCs w:val="24"/>
        </w:rPr>
        <w:t xml:space="preserve"> являются приложением к рабочей программе по дисциплине Профессиональная этика юриста</w:t>
      </w:r>
      <w:r w:rsidRPr="000251A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251AD" w:rsidRPr="000251AD" w:rsidRDefault="000251AD" w:rsidP="000251A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1AD" w:rsidRPr="000251AD" w:rsidRDefault="000251AD" w:rsidP="000251AD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P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0251AD" w:rsidRDefault="000251AD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9C21FB" w:rsidRPr="000251AD" w:rsidRDefault="009C21FB" w:rsidP="000251AD">
      <w:pPr>
        <w:tabs>
          <w:tab w:val="left" w:pos="1043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bookmarkStart w:id="2" w:name="_GoBack"/>
      <w:bookmarkEnd w:id="2"/>
    </w:p>
    <w:p w:rsidR="006E5944" w:rsidRPr="007B7809" w:rsidRDefault="006E5944" w:rsidP="00BD113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80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6E5944" w:rsidRPr="007B7809" w:rsidRDefault="006E5944" w:rsidP="006E5944">
      <w:pPr>
        <w:rPr>
          <w:b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493"/>
        <w:gridCol w:w="512"/>
      </w:tblGrid>
      <w:tr w:rsidR="006E5944" w:rsidRPr="007B7809" w:rsidTr="00B6063F">
        <w:tc>
          <w:tcPr>
            <w:tcW w:w="566" w:type="dxa"/>
          </w:tcPr>
          <w:p w:rsidR="006E5944" w:rsidRPr="007B7809" w:rsidRDefault="006E5944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80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3" w:type="dxa"/>
          </w:tcPr>
          <w:p w:rsidR="006E5944" w:rsidRPr="00D54F49" w:rsidRDefault="00BD1133" w:rsidP="007D555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рекомендации по изучению теоретических основ дисциплины……………………………………………………………..</w:t>
            </w:r>
          </w:p>
        </w:tc>
        <w:tc>
          <w:tcPr>
            <w:tcW w:w="512" w:type="dxa"/>
          </w:tcPr>
          <w:p w:rsidR="006E5944" w:rsidRPr="00D54F49" w:rsidRDefault="006E5944" w:rsidP="00BD113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6E5944" w:rsidRPr="00D54F49" w:rsidRDefault="006E5944" w:rsidP="00BD113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E5944" w:rsidRPr="007B7809" w:rsidTr="00B6063F">
        <w:tc>
          <w:tcPr>
            <w:tcW w:w="566" w:type="dxa"/>
          </w:tcPr>
          <w:p w:rsidR="006E5944" w:rsidRPr="007B7809" w:rsidRDefault="006E5944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80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3" w:type="dxa"/>
          </w:tcPr>
          <w:p w:rsidR="006E5944" w:rsidRPr="00BD1133" w:rsidRDefault="00BD1133" w:rsidP="007D555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>Виды аудиторной и внеаудиторной самостоятельной работы студентов по дисциплине……………………………………………….</w:t>
            </w:r>
          </w:p>
        </w:tc>
        <w:tc>
          <w:tcPr>
            <w:tcW w:w="512" w:type="dxa"/>
          </w:tcPr>
          <w:p w:rsidR="006E5944" w:rsidRPr="00BD1133" w:rsidRDefault="006E5944" w:rsidP="00BD113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5944" w:rsidRPr="00BD1133" w:rsidRDefault="00BD1133" w:rsidP="00BD113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E5944" w:rsidRPr="007B7809" w:rsidTr="00B6063F">
        <w:tc>
          <w:tcPr>
            <w:tcW w:w="566" w:type="dxa"/>
          </w:tcPr>
          <w:p w:rsidR="006E5944" w:rsidRPr="007B7809" w:rsidRDefault="00C81816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3" w:type="dxa"/>
          </w:tcPr>
          <w:p w:rsidR="006E5944" w:rsidRPr="00BD1133" w:rsidRDefault="00BD1133" w:rsidP="00BD113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рекомендации по выполнению контрольной работы. Задания для выполнения контрольной работы</w:t>
            </w:r>
            <w:r w:rsidR="006E5944"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</w:t>
            </w:r>
            <w:r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512" w:type="dxa"/>
          </w:tcPr>
          <w:p w:rsidR="00BD1133" w:rsidRPr="00BD1133" w:rsidRDefault="00BD1133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5944" w:rsidRPr="00BD1133" w:rsidRDefault="00BD1133" w:rsidP="00C81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8181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E5944" w:rsidRPr="007B7809" w:rsidTr="00B6063F">
        <w:tc>
          <w:tcPr>
            <w:tcW w:w="566" w:type="dxa"/>
          </w:tcPr>
          <w:p w:rsidR="006E5944" w:rsidRDefault="00C81816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93" w:type="dxa"/>
          </w:tcPr>
          <w:p w:rsidR="006E5944" w:rsidRPr="00D54F49" w:rsidRDefault="00BD1133" w:rsidP="007D555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Методические рекомендации по подготовке к практическим занятиям </w:t>
            </w:r>
            <w:r w:rsidR="006E5944" w:rsidRPr="00BD1133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12" w:type="dxa"/>
          </w:tcPr>
          <w:p w:rsidR="006E5944" w:rsidRPr="00BD1133" w:rsidRDefault="006E5944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5944" w:rsidRPr="00BD1133" w:rsidRDefault="009F568C" w:rsidP="00C20F9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6E5944" w:rsidRPr="007B7809" w:rsidTr="00B6063F">
        <w:tc>
          <w:tcPr>
            <w:tcW w:w="566" w:type="dxa"/>
          </w:tcPr>
          <w:p w:rsidR="006E5944" w:rsidRDefault="00C81816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3" w:type="dxa"/>
          </w:tcPr>
          <w:p w:rsidR="006E5944" w:rsidRPr="00B6063F" w:rsidRDefault="00B6063F" w:rsidP="007D555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63F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рекомендации по подготовке к рубежному контролю</w:t>
            </w:r>
          </w:p>
        </w:tc>
        <w:tc>
          <w:tcPr>
            <w:tcW w:w="512" w:type="dxa"/>
          </w:tcPr>
          <w:p w:rsidR="006E5944" w:rsidRPr="00B6063F" w:rsidRDefault="00C81816" w:rsidP="009F568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9F56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54F49" w:rsidRPr="007B7809" w:rsidTr="00B6063F">
        <w:tc>
          <w:tcPr>
            <w:tcW w:w="566" w:type="dxa"/>
          </w:tcPr>
          <w:p w:rsidR="00D54F49" w:rsidRDefault="00C81816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93" w:type="dxa"/>
          </w:tcPr>
          <w:p w:rsidR="00D54F49" w:rsidRPr="007B7809" w:rsidRDefault="00B6063F" w:rsidP="00C8181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Методические рекомендации по подготовке </w:t>
            </w:r>
            <w:r w:rsidR="00C81816">
              <w:rPr>
                <w:rFonts w:ascii="Times New Roman" w:hAnsi="Times New Roman"/>
                <w:sz w:val="28"/>
                <w:szCs w:val="28"/>
                <w:lang w:eastAsia="ru-RU"/>
              </w:rPr>
              <w:t>к зачету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………………..</w:t>
            </w:r>
          </w:p>
        </w:tc>
        <w:tc>
          <w:tcPr>
            <w:tcW w:w="512" w:type="dxa"/>
          </w:tcPr>
          <w:p w:rsidR="00D54F49" w:rsidRDefault="00C81816" w:rsidP="009F568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9F568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E5944" w:rsidRPr="007B7809" w:rsidTr="00B6063F">
        <w:tc>
          <w:tcPr>
            <w:tcW w:w="566" w:type="dxa"/>
          </w:tcPr>
          <w:p w:rsidR="006E5944" w:rsidRPr="00B6063F" w:rsidRDefault="00C81816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3" w:type="dxa"/>
          </w:tcPr>
          <w:p w:rsidR="006E5944" w:rsidRPr="00B6063F" w:rsidRDefault="00B6063F" w:rsidP="007D555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63F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оценки…………………………………………………………</w:t>
            </w:r>
          </w:p>
        </w:tc>
        <w:tc>
          <w:tcPr>
            <w:tcW w:w="512" w:type="dxa"/>
          </w:tcPr>
          <w:p w:rsidR="006E5944" w:rsidRPr="00B6063F" w:rsidRDefault="009F568C" w:rsidP="007D55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  <w:tr w:rsidR="00910517" w:rsidRPr="007B7809" w:rsidTr="00B6063F">
        <w:tc>
          <w:tcPr>
            <w:tcW w:w="9059" w:type="dxa"/>
            <w:gridSpan w:val="2"/>
          </w:tcPr>
          <w:p w:rsidR="00910517" w:rsidRPr="00B6063F" w:rsidRDefault="00910517" w:rsidP="00B6063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63F">
              <w:rPr>
                <w:rFonts w:ascii="Times New Roman" w:hAnsi="Times New Roman"/>
                <w:sz w:val="28"/>
                <w:szCs w:val="28"/>
                <w:lang w:eastAsia="ru-RU"/>
              </w:rPr>
              <w:t>Список рекомендуемы</w:t>
            </w:r>
            <w:r w:rsidR="00B6063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B60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источников………………………………………..</w:t>
            </w:r>
          </w:p>
        </w:tc>
        <w:tc>
          <w:tcPr>
            <w:tcW w:w="512" w:type="dxa"/>
          </w:tcPr>
          <w:p w:rsidR="00910517" w:rsidRPr="00D54F49" w:rsidRDefault="00C81816" w:rsidP="009F568C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F56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Default="006E5944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B6063F" w:rsidRDefault="00B6063F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10517" w:rsidRDefault="00910517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816" w:rsidRDefault="00C81816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0251AD" w:rsidRDefault="000251AD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816" w:rsidRDefault="00C81816" w:rsidP="006E594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E5944" w:rsidRPr="004151A4" w:rsidRDefault="00066713" w:rsidP="006E594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1</w:t>
      </w:r>
      <w:r w:rsidR="006E5944"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Методические рекомендации по изучению теоретических основ дисциплины </w:t>
      </w:r>
    </w:p>
    <w:p w:rsidR="006E5944" w:rsidRDefault="006E5944" w:rsidP="006E59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Важным условием успешного освоения учебной дисциплины «</w:t>
      </w:r>
      <w:r w:rsidR="00497827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этика юриста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и любой другой учебной дисциплины, 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создание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студентом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правильной организации труда, позволяющей распределить учебную нагрузку равномерно в соответствии с графиком образовательного процесса. Большую помощь в этом может оказать составление плана работы на семестр, месяц, неделю, день. Его наличие позволит подчинить свободное время целям учебы, трудиться более успешно и эффективно. С вечера всегда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следует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распределять работу на завтрашний день. В конце каждого дня целесообразно подвести итог работы: тщательно проверить, все ли выполнено по намеченному плану, не было ли каких-либо отступлений, а если были, по какой причине они произошли. Нужно осуществлять самоконтроль, который является необходимым условием успешной учебы. Если что-то осталось невыполненным, необходимо изыскать время для завершения этой части работы, не уменьшая объема недельного плана. Все задания к практическим занятиям, а также задания, вынесенные на самостоятельную работу, рекомендуется выполнять непосредственно после соответствующей темы лекционного курса, что способствует лучшему усвоению материала, позволяет своевременно выявить и устранить «пробелы» в знаниях, систематизировать ранее пройденный материал, на его основе приступить к овладению новыми знаниями и навыками.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ВУЗе 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основывается на рациональном сочетании нескольких видов учебных занятий (в первую очередь, лекций и практических занятий</w:t>
      </w:r>
      <w:r w:rsidR="00820A6C">
        <w:rPr>
          <w:rFonts w:ascii="Times New Roman" w:eastAsia="Times New Roman" w:hAnsi="Times New Roman"/>
          <w:sz w:val="28"/>
          <w:szCs w:val="28"/>
          <w:lang w:eastAsia="ru-RU"/>
        </w:rPr>
        <w:t xml:space="preserve"> (семинаров)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), работа на которых обладает определенной спецификой.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Подготовка к лекциям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дисциплиной происходит уже на первой лекции, где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</w:t>
      </w:r>
      <w:proofErr w:type="gramStart"/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предмета</w:t>
      </w:r>
      <w:proofErr w:type="gramEnd"/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истории, так и в настоящее время.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самим студентом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. Не надо стремиться записать дословно всю лекцию. Такое «конспектирование» приносит больше вреда, чем пользы. 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которых позднее, при самостоятельной работе с конспектом, можно сделать дополнительные записи, отметить непонятные места.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Работая над конспектом лекций,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студенту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по работе с литературой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с литературой целесообразно начать с изучения общих работ по теме, а также учебников и учебных пособий. Далее рекомендуется перейти к анализу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действующего законодательства, а также 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(научно-исследовательские работы, диссертации), в которых могут содержаться основные вопросы изучаемой проблемы. 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с источниками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следует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1) главного в тексте; 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2) основных аргументов; 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3) выводов. 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следует обратить на то, вытекает тезис из аргументов или нет.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 также проанализировать, какие из утверждений автора носят проблематичный, гипотетический характер, и уловить скрытые вопросы.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Вы знакомитесь с различными мнениями по одному и тому же вопросу, сравниваете весомость и доказательность аргументов сторон и делаете вывод о наибольшей убедительности той или иной позиции.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Следующим этапом работы</w:t>
      </w:r>
      <w:r w:rsidRPr="00C13C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Большие специальные работы монографического характера целесообразно конспектировать в отдельных тетрадях.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 Впоследствии эта информации может быть использована при написании текста реферата или другого задания.</w:t>
      </w:r>
    </w:p>
    <w:p w:rsidR="006E5944" w:rsidRPr="00C13C9B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при работе с источниками и литературой важно уметь: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обобщать полученную информацию, оценивать </w:t>
      </w:r>
      <w:proofErr w:type="gramStart"/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прослушанное</w:t>
      </w:r>
      <w:proofErr w:type="gramEnd"/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прочитанное;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готовить и презентовать развернутые сообщения типа доклада;</w:t>
      </w:r>
      <w:r w:rsidRPr="00C13C9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в разных режимах (индивидуально, в паре, в группе), взаимодействуя друг с другом;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пользоваться реферативными и справочными материалами;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контролировать свои действия и действия своих товарищей, объективно оценивать свои действия;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обращаться за помощью, дополнительными разъяснениями к преподавателю, другим студентам;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пользоваться лингвистической или контекстуальной догадкой, словарями различного характера, различного рода подсказками, опорами в тексте (ключевые слова, структура текста, предваряющая информация и др.);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при говорении и письме перифраз, синонимичные средства, слова-описания общих понятий, разъяснения, примеры, толкования, «словотворчество»;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повторять или перефразировать реплику собеседника в подтверждении понимания его высказывания или вопроса;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обратиться за помощью к собеседнику (уточнить вопрос, переспросить и др.); </w:t>
      </w:r>
    </w:p>
    <w:p w:rsidR="006E5944" w:rsidRPr="00C13C9B" w:rsidRDefault="006E5944" w:rsidP="004151A4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C9B">
        <w:rPr>
          <w:rFonts w:ascii="Times New Roman" w:eastAsia="Times New Roman" w:hAnsi="Times New Roman"/>
          <w:sz w:val="28"/>
          <w:szCs w:val="28"/>
          <w:lang w:eastAsia="ru-RU"/>
        </w:rPr>
        <w:t>использовать мимику, жесты (вообще и в тех случаях, когда языковых средств не хватает для выражения тех или иных коммуникативных намерений).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по работе с нормативными правовыми актами</w:t>
      </w:r>
    </w:p>
    <w:p w:rsidR="006E5944" w:rsidRPr="00584413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44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Работа с нормативными правовыми актами включает в себя несколько стадий: </w:t>
      </w:r>
    </w:p>
    <w:p w:rsidR="006E5944" w:rsidRPr="00584413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5844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ервая стадия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5844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844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мотивация к деятельности, которая основывается на осознании студентами жизненной необходимости умения работать с нормативными актами. Способом мотивации можно считать рассмотрение актуальной для студента жизненной ситуации, требующей разрешения с использованием нормативного правового акта. Преподаватель знакомит студентов с алгоритмом работы с нормативными правовыми актами, который мы рассматриваем как ориентационная основа учебной деятельности при изучении права (студенты, для выполнения задания, могут использовать часть алгоритма). </w:t>
      </w:r>
    </w:p>
    <w:p w:rsidR="006E5944" w:rsidRPr="00584413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44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Алгоритм включает следующие шаги: </w:t>
      </w:r>
    </w:p>
    <w:p w:rsidR="006E5944" w:rsidRPr="00584413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44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внимательно прочитайте название юридического текста (раздела, главы, статьи). </w:t>
      </w:r>
    </w:p>
    <w:p w:rsidR="006E5944" w:rsidRPr="00584413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44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внимательно прочитайте текст нормативного акта и постарайтесь понять содержание норм права. </w:t>
      </w:r>
    </w:p>
    <w:p w:rsidR="006E5944" w:rsidRPr="00584413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44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определите главное понятие и понятия, которые являются его признаками. </w:t>
      </w:r>
    </w:p>
    <w:p w:rsidR="006E5944" w:rsidRPr="00584413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44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выпишите неизвестные понятия и дайте им определения. 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вторая стадия - </w:t>
      </w:r>
      <w:r w:rsidRPr="00B579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студенты работают без опоры на образец (алгоритм). Студенты объясняют последовательность своих действий, решая </w:t>
      </w:r>
      <w:r w:rsidR="007D5553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практические задачи, выполняя задания для творческой работы, комплексные ситуационные задания</w:t>
      </w:r>
      <w:r w:rsidRPr="00B579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066713" w:rsidRDefault="00066713" w:rsidP="004151A4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066713" w:rsidRPr="004151A4" w:rsidRDefault="00066713" w:rsidP="004151A4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4151A4">
        <w:rPr>
          <w:rFonts w:ascii="Times New Roman" w:hAnsi="Times New Roman"/>
          <w:b/>
          <w:sz w:val="32"/>
          <w:szCs w:val="32"/>
        </w:rPr>
        <w:lastRenderedPageBreak/>
        <w:t>2 Виды аудиторной и внеаудиторной самостоятельной работы студентов по дисциплине</w:t>
      </w:r>
    </w:p>
    <w:p w:rsidR="00066713" w:rsidRDefault="00066713" w:rsidP="004151A4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Необходимость организации со студентами разнообразной самостоятельной деятельности определяется тем, что удается разрешить противоречие  между трансляцией знаний и их усвоением во взаимосвязи теории и практики.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Самостоятельная работа выполняет ряд функций, к которым относятся: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развивающая</w:t>
      </w:r>
      <w:proofErr w:type="gramEnd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(повышение культуры умственного труда, приобщение к творческим видам деятельности, обогащение интеллектуальных способностей студентов);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информационно-обучающая (учебная деятельность студентов на аудиторных занятиях, неподкрепленная самостоятельной работой, становится </w:t>
      </w:r>
      <w:proofErr w:type="spellStart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малорезультативной</w:t>
      </w:r>
      <w:proofErr w:type="spellEnd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ориентирующая</w:t>
      </w:r>
      <w:proofErr w:type="gramEnd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стимулирующая (процессу обучения придается профессиональное ускорение);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воспитательная</w:t>
      </w:r>
      <w:proofErr w:type="gramEnd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(формируются и развиваются профессиональные качества специалиста);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исследовательская</w:t>
      </w:r>
      <w:proofErr w:type="gramEnd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(новый уровень профессионально-творческого мышления).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В основе самостоятельной работы студентов лежат принципы: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самостоятельности;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развивающе</w:t>
      </w:r>
      <w:proofErr w:type="spellEnd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-творческой направленности;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целевого планирования;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личностно-</w:t>
      </w:r>
      <w:proofErr w:type="spellStart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подхода.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Самостоятельная работа студентов проводится с целью: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систематизации и закрепления полученных теоретических знаний и практических умений студентов;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углубления и расширения теоретических знаний;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формирования умений использовать нормативную, правовую, справочную документацию и специальную литературу;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развития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формирования самостоятельности мышления, способностей к саморазвитию, самосовершенствованию и самореализации;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развития исследовательских умений.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аудиторная</w:t>
      </w:r>
      <w:proofErr w:type="gramEnd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внеаудиторная.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Аудиторная самостоятельная работа по дисциплине «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»  выполняется на учебных занятиях под непосредственным руководством преподавателя и по его заданиям.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Содержание  внеаудиторной самостоятельной работы определяется в соответствии с рекомендуемыми видами заданий </w:t>
      </w:r>
      <w:proofErr w:type="gramStart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</w:t>
      </w:r>
      <w:proofErr w:type="gramEnd"/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рабочей программы «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»:</w:t>
      </w:r>
    </w:p>
    <w:p w:rsidR="00066713" w:rsidRPr="00397C9C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C9C">
        <w:rPr>
          <w:rFonts w:ascii="Times New Roman" w:eastAsia="Times New Roman" w:hAnsi="Times New Roman"/>
          <w:bCs/>
          <w:sz w:val="28"/>
          <w:szCs w:val="28"/>
          <w:lang w:eastAsia="ru-RU"/>
        </w:rPr>
        <w:t>- самостоятельная проработка учебного и научного материала, нормативных правовых актов по печатным, электронным и другим источникам;</w:t>
      </w:r>
    </w:p>
    <w:p w:rsidR="00066713" w:rsidRPr="00397C9C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C9C">
        <w:rPr>
          <w:rFonts w:ascii="Times New Roman" w:eastAsia="Times New Roman" w:hAnsi="Times New Roman"/>
          <w:bCs/>
          <w:sz w:val="28"/>
          <w:szCs w:val="28"/>
          <w:lang w:eastAsia="ru-RU"/>
        </w:rPr>
        <w:t>- подготовка к практическим занятиям, в том числе к устному собеседованию, решение практических задач;</w:t>
      </w:r>
    </w:p>
    <w:p w:rsidR="00066713" w:rsidRPr="00397C9C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C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самостоятельное изучение разделов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учебной дисциплины</w:t>
      </w:r>
      <w:r w:rsidRPr="00397C9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6713" w:rsidRPr="00397C9C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C9C">
        <w:rPr>
          <w:rFonts w:ascii="Times New Roman" w:eastAsia="Times New Roman" w:hAnsi="Times New Roman"/>
          <w:bCs/>
          <w:sz w:val="28"/>
          <w:szCs w:val="28"/>
          <w:lang w:eastAsia="ru-RU"/>
        </w:rPr>
        <w:t>- выполнение задания для творческой работы (ЗТР), комплексных ситуационных заданий (КСЗ);</w:t>
      </w:r>
    </w:p>
    <w:p w:rsidR="00066713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7C9C">
        <w:rPr>
          <w:rFonts w:ascii="Times New Roman" w:eastAsia="Times New Roman" w:hAnsi="Times New Roman"/>
          <w:bCs/>
          <w:sz w:val="28"/>
          <w:szCs w:val="28"/>
          <w:lang w:eastAsia="ru-RU"/>
        </w:rPr>
        <w:t>- подготовка к рубежному контролю (РК)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студентами очной формы обучения</w:t>
      </w:r>
      <w:r w:rsidRPr="00397C9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 объема времени на внеаудиторную самостоятельную работу в режиме дня студента не регламентируется расписанием.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Виды заданий для внеаудиторной самостоятельной работы следующие: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1) для овладения знаниями: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чтение текста по курсу учебной дисциплины (учебника, статьи периодического издания, нормативного правового акты и пр.);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составление плана текста, графическое изображение структуры текста;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конспектирование текста;</w:t>
      </w:r>
    </w:p>
    <w:p w:rsidR="00066713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71171">
        <w:rPr>
          <w:rFonts w:ascii="Times New Roman" w:eastAsia="Times New Roman" w:hAnsi="Times New Roman"/>
          <w:bCs/>
          <w:sz w:val="28"/>
          <w:szCs w:val="28"/>
          <w:lang w:eastAsia="ru-RU"/>
        </w:rPr>
        <w:t>проработка учебного и научного материала, нормативных правовых актов по печатным, электронным и другим источникам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A71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самостоятельное изучение разделов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(перечень разделов приводится в рабочей программе учебной дисциплины);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2) для закрепления и систематизации знаний: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работа с конспектом лекции (обработка текста);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составление плана и тезисов ответа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схем, таблиц и пр. для систематизации учебного материала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 по разделам, которые выносятся на самостоятельное изучение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6713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выполнение тестовых заданий;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выполнение контрольных заданий (заочная форма обучения).</w:t>
      </w:r>
    </w:p>
    <w:p w:rsidR="00066713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подготовка ответов на вопросы для устного собеседования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практических занятиях (семинарах)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6713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45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7004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подготовка 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рубежному контролю;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подготовка к сдаче 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зачета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3) для формирования умений: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выполнение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практических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0045A">
        <w:t xml:space="preserve"> </w:t>
      </w:r>
      <w:r w:rsidRPr="0070045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предусмотренных планом по соответствующей теме практического занятия (семинара)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4) для формирования навыков: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выполнение </w:t>
      </w:r>
      <w:r w:rsidRPr="0070045A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для творческой работы (ЗТР), комплексных ситуационных заданий (КСЗ)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Правильная организация самостоятельных учебных занятий, их систематичность, целесообразное планирование рабочего времени позволяет 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привить студентам умения и навыки в овладении, изучении, усвоении и систематизации приобретаемых знаний в процессе обучения, обеспечивать высокий уровень успеваемости в период обучения, привить навыки повышения профессионального уровня в течение всей трудовой деятельности.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Приступая к изучению дисциплины «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», студент должен внимательно ознакомиться с методическими материалами, направляющими самостоятельную работу студентов</w:t>
      </w:r>
      <w:r w:rsidR="00A2289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Эффективность всей самостоятельной работы студентов во многом определяется уровнем самоконтроля. Основным объектом самоконтроля студентов в системе их труда могут быть: 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планирование самостоятельной работы; </w:t>
      </w:r>
    </w:p>
    <w:p w:rsidR="00066713" w:rsidRPr="00D420E7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изучение предмета согласно тематическому плану;</w:t>
      </w:r>
    </w:p>
    <w:p w:rsidR="00066713" w:rsidRDefault="0006671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выполнение тестовых заданий, подготовка к устному собеседованию – опросу, письменной контрольной работы (заочная форма обучения), письменное решение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практических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задач, выполнение </w:t>
      </w:r>
      <w:r w:rsidRPr="00820A6C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для творческой работы, комплексных ситуационных заданий</w:t>
      </w:r>
      <w:r w:rsidRPr="00D420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  – лекции, практические занятия и </w:t>
      </w:r>
      <w:proofErr w:type="spellStart"/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вненеаудиторную</w:t>
      </w:r>
      <w:proofErr w:type="spellEnd"/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самостоятельную работу студентов по данной учебной дисциплине.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самостоятельной работы студента по дисциплине «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» устанавливается в следующих формах: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1) включение вопросов выносимых на самостоятельное изучение в перечень контрольных вопросов для самопроверки;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2) тестовый контроль.</w:t>
      </w:r>
    </w:p>
    <w:p w:rsidR="004151A4" w:rsidRPr="004151A4" w:rsidRDefault="004151A4" w:rsidP="007C69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Итоговой формой контроля знаний, умений и навыков по дисциплине  «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является  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зачет</w:t>
      </w: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Зачет</w:t>
      </w: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проводится в </w:t>
      </w:r>
      <w:r w:rsidR="003F6DE4">
        <w:rPr>
          <w:rFonts w:ascii="Times New Roman" w:eastAsia="Times New Roman" w:hAnsi="Times New Roman"/>
          <w:bCs/>
          <w:sz w:val="28"/>
          <w:szCs w:val="28"/>
          <w:lang w:eastAsia="ru-RU"/>
        </w:rPr>
        <w:t>форме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тестирования с использованием 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Веб-приложени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«Универсальная система тестирования  БГТИ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самостоятельной работы студентов осуществляется через следующие формы контроля и обучения: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1) 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2) следящий контроль, который осуществляется на лекциях. Он проводится в форме организации дискуссий, фронтальных опросов;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3) текущий контроль осуществляется на практических занятиях</w:t>
      </w:r>
      <w:r w:rsidR="003F6D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(семинарах)</w:t>
      </w: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итоговый контроль осуществляется через 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зачет</w:t>
      </w:r>
      <w:r w:rsidRPr="004151A4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предусмотренный учебным планом.</w:t>
      </w:r>
    </w:p>
    <w:p w:rsidR="004151A4" w:rsidRP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5944" w:rsidRPr="004151A4" w:rsidRDefault="00497827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3</w:t>
      </w:r>
      <w:r w:rsidR="006E5944"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Методические </w:t>
      </w:r>
      <w:r w:rsidR="00BD113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рекомендации</w:t>
      </w:r>
      <w:r w:rsidR="006E5944"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7D5553"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</w:t>
      </w:r>
      <w:r w:rsidR="006E5944"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выполнению контрольной работы</w:t>
      </w:r>
      <w:r w:rsidR="007D5553"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 Задания для выполнения контрольной работы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5944" w:rsidRPr="0093219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учебным планом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образовательной программы высшего образования по направлению подготовки 40.03.01 Юриспруденция </w:t>
      </w: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студенты заочной формы обучения выполняют контрольную работу по дисциплине «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», являющуюся одной из важнейших форм самостоятельной работы студента.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Выполнение контрольной работы требует проявления способностей студента к системному восприятию изучаемой проблемы, углубленному анализу вопросов, составляющих предмет конкретного исследования, а также способствует более полному и глубокому усвоению и пониманию студентом теоретических положений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учебной дисци</w:t>
      </w:r>
      <w:r w:rsidR="007D5553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лины</w:t>
      </w: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получению навыков применения норм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права </w:t>
      </w: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к конкретным практическим ситуациям.</w:t>
      </w:r>
    </w:p>
    <w:p w:rsidR="006E5944" w:rsidRPr="0093219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Контрольная работа по дисциплине «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» выполняется студентом после изучения основных источников литературы, нормативных правовых актов Российской Федерации по основным темам курса.</w:t>
      </w:r>
    </w:p>
    <w:p w:rsidR="006E5944" w:rsidRPr="0093219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К представленной на проверку контрольной работе предъявляются следующие требования:</w:t>
      </w:r>
    </w:p>
    <w:p w:rsidR="006E5944" w:rsidRPr="0093219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1) работа должна быть выполнена в печатном варианте на листах формата А</w:t>
      </w:r>
      <w:proofErr w:type="gramStart"/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proofErr w:type="gramEnd"/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текстовом редакторе </w:t>
      </w:r>
      <w:proofErr w:type="spellStart"/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Microsoft</w:t>
      </w:r>
      <w:proofErr w:type="spellEnd"/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Word</w:t>
      </w:r>
      <w:proofErr w:type="spellEnd"/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14 </w:t>
      </w:r>
      <w:proofErr w:type="spellStart"/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>пт</w:t>
      </w:r>
      <w:proofErr w:type="spellEnd"/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шрифтом, с одинарным интервалом. Параметры страниц (поля): сверху, снизу по 1 см, слева 3 см, справа 1,5 см. Нумерация страниц сквозная в правом нижнем  углу. </w:t>
      </w:r>
    </w:p>
    <w:p w:rsidR="00C20F9E" w:rsidRPr="00C20F9E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1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C20F9E"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структура контрольной работы: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титульный лист;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>- содержание выполненных заданий (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теоретический вопрос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практическая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задача, тесты);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список использованных источников. </w:t>
      </w:r>
    </w:p>
    <w:p w:rsidR="00C20F9E" w:rsidRPr="00C20F9E" w:rsidRDefault="00C20F9E" w:rsidP="004978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Задание 1 – </w:t>
      </w:r>
      <w:r w:rsidR="00497827" w:rsidRP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теоретический вопрос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, раскрывая который обучающийся демонстрирует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только «сумму знаний», но и собственно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мнени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>, отношени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тому, о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чем он пишет. Необходимо проанализировать действующие нормы права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изучаемой проблеме, материал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учебной и 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>научной литературы</w:t>
      </w:r>
      <w:r w:rsidR="00497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20F9E" w:rsidRPr="00C20F9E" w:rsidRDefault="007E475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7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еоретический вопрос </w:t>
      </w:r>
      <w:r w:rsidR="00C20F9E"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имеет примерный план. Изменять, дополнять данный план не рекомендуется, так как может быть нарушена последовательность и системность исследования. Для полного раскрытия содержания темы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вопроса</w:t>
      </w:r>
      <w:r w:rsidR="00C20F9E"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необходимо освещать каждый из вопросов плана (содержание структурных частей работы должно соответствовать пунктам плана).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Практика написания контрольных работ свидетельствует о том, что студенты пытаются подготовить </w:t>
      </w:r>
      <w:r w:rsidR="007E4756" w:rsidRPr="007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теоретический вопрос 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собственному 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плану, без учета предложенных рекомендаций, представляют материал, явно не соответствующий предъявляемым требованиям. Четко следуйте методическим рекомендациям, которые сориентируют вас на работу в нужном направлении, поскольку в них содержатся полезные рекомендации и советы.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оптимального сочетания теоретической и практической составляющих, контрольная работа включает в себя также решение </w:t>
      </w:r>
      <w:r w:rsidR="007E4756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практической задачи и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тестовы</w:t>
      </w:r>
      <w:r w:rsidR="007E475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задани</w:t>
      </w:r>
      <w:r w:rsidR="007E4756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E4756" w:rsidRDefault="007E475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 – практическая задача.</w:t>
      </w:r>
      <w:r w:rsidR="009C7EA4" w:rsidRPr="009C7EA4">
        <w:t xml:space="preserve"> </w:t>
      </w:r>
      <w:r w:rsidR="009C7EA4">
        <w:t xml:space="preserve"> </w:t>
      </w:r>
      <w:r w:rsidR="009C7EA4" w:rsidRP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практическ</w:t>
      </w:r>
      <w:r w:rsid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>их</w:t>
      </w:r>
      <w:r w:rsidR="009C7EA4" w:rsidRP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задач </w:t>
      </w:r>
      <w:r w:rsid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 быть </w:t>
      </w:r>
      <w:r w:rsidR="009C7EA4" w:rsidRP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обосновано правовыми нормами. </w:t>
      </w:r>
      <w:r w:rsid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Следует</w:t>
      </w:r>
      <w:r w:rsidR="009C7EA4" w:rsidRP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 же </w:t>
      </w:r>
      <w:r w:rsidR="009C7EA4" w:rsidRP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</w:t>
      </w:r>
      <w:r w:rsid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 w:rsidR="009C7EA4" w:rsidRP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</w:t>
      </w:r>
      <w:r w:rsid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>ую</w:t>
      </w:r>
      <w:r w:rsidR="009C7EA4" w:rsidRP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научн</w:t>
      </w:r>
      <w:r w:rsid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>ую</w:t>
      </w:r>
      <w:r w:rsidR="009C7EA4" w:rsidRPr="009C7E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литературы, текст первоисточника.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оформлении списка использованных источников следует придерживаться следующих правил.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список включают все источники, на которые имеются ссылки в тексте контрольной работы.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Ссылки в тексте приводят в квадратных скобках.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Пример 1  – [5],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Пример 2  – [7, с. 54]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Пример 3  – [8, с. 44-45].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Структурный элемент контрольной работы «Список использованных источников» размещают после тестовых заданий. </w:t>
      </w:r>
    </w:p>
    <w:p w:rsidR="00C20F9E" w:rsidRPr="00C20F9E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 об источниках приводятся в соответствии с ГОСТ 7.1, ГОСТ 7.82, сокращения слов – по ГОСТ 7.11, ГОСТ </w:t>
      </w:r>
      <w:proofErr w:type="gramStart"/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7.0.12. </w:t>
      </w:r>
    </w:p>
    <w:p w:rsidR="006E5944" w:rsidRDefault="00C20F9E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контрольной работы - 15-20 страниц.</w:t>
      </w:r>
      <w:r w:rsidR="007D5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5944"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Структурный элемент </w:t>
      </w:r>
      <w:r w:rsidR="006E594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контрольной работы</w:t>
      </w:r>
      <w:r w:rsidR="006E5944"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«Список использованных источников» размещают после </w:t>
      </w:r>
      <w:r w:rsidR="006E5944">
        <w:rPr>
          <w:rFonts w:ascii="Times New Roman" w:eastAsia="Times New Roman" w:hAnsi="Times New Roman"/>
          <w:bCs/>
          <w:sz w:val="28"/>
          <w:szCs w:val="28"/>
          <w:lang w:eastAsia="ru-RU"/>
        </w:rPr>
        <w:t>тестовых заданий</w:t>
      </w:r>
      <w:r w:rsidR="006E5944"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422AAD" w:rsidRDefault="00422AAD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5553" w:rsidRDefault="007D555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55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Задания для выполнения контрольной работы</w:t>
      </w:r>
    </w:p>
    <w:p w:rsidR="007D5553" w:rsidRPr="000A0D59" w:rsidRDefault="007D5553" w:rsidP="004151A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 вариант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</w:p>
    <w:p w:rsidR="007D5553" w:rsidRDefault="007D5553" w:rsidP="004151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1 </w:t>
      </w:r>
      <w:r w:rsidR="009C7EA4"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 w:rsidR="009C7EA4">
        <w:rPr>
          <w:rFonts w:ascii="Times New Roman" w:hAnsi="Times New Roman"/>
          <w:b/>
          <w:sz w:val="28"/>
          <w:szCs w:val="28"/>
        </w:rPr>
        <w:t>теоретический вопрос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8E2A37" w:rsidRPr="008E2A37">
        <w:rPr>
          <w:rFonts w:ascii="Times New Roman" w:hAnsi="Times New Roman"/>
          <w:sz w:val="28"/>
          <w:szCs w:val="28"/>
        </w:rPr>
        <w:t>Предмет, структура и функции профессиональной этики</w:t>
      </w:r>
      <w:r>
        <w:rPr>
          <w:rFonts w:ascii="Times New Roman" w:hAnsi="Times New Roman"/>
          <w:sz w:val="28"/>
          <w:szCs w:val="28"/>
        </w:rPr>
        <w:t>»</w:t>
      </w:r>
      <w:r w:rsidR="008E2A37">
        <w:rPr>
          <w:rFonts w:ascii="Times New Roman" w:hAnsi="Times New Roman"/>
          <w:sz w:val="28"/>
          <w:szCs w:val="28"/>
        </w:rPr>
        <w:t>:</w:t>
      </w:r>
    </w:p>
    <w:p w:rsidR="008E2A37" w:rsidRDefault="008E2A37" w:rsidP="004151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8E2A37">
        <w:rPr>
          <w:rFonts w:ascii="Times New Roman" w:hAnsi="Times New Roman"/>
          <w:sz w:val="28"/>
          <w:szCs w:val="28"/>
        </w:rPr>
        <w:t>тика как философско-аксиологическая наука</w:t>
      </w:r>
      <w:r>
        <w:rPr>
          <w:rFonts w:ascii="Times New Roman" w:hAnsi="Times New Roman"/>
          <w:sz w:val="28"/>
          <w:szCs w:val="28"/>
        </w:rPr>
        <w:t>;</w:t>
      </w:r>
    </w:p>
    <w:p w:rsidR="008E2A37" w:rsidRDefault="008E2A37" w:rsidP="004151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E2A37">
        <w:rPr>
          <w:rFonts w:ascii="Times New Roman" w:hAnsi="Times New Roman"/>
          <w:sz w:val="28"/>
          <w:szCs w:val="28"/>
        </w:rPr>
        <w:t>онятие и виды профессиональной этики</w:t>
      </w:r>
      <w:r>
        <w:rPr>
          <w:rFonts w:ascii="Times New Roman" w:hAnsi="Times New Roman"/>
          <w:sz w:val="28"/>
          <w:szCs w:val="28"/>
        </w:rPr>
        <w:t>;</w:t>
      </w:r>
    </w:p>
    <w:p w:rsidR="008E2A37" w:rsidRDefault="008E2A37" w:rsidP="004151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E2A37">
        <w:rPr>
          <w:rFonts w:ascii="Times New Roman" w:hAnsi="Times New Roman"/>
          <w:sz w:val="28"/>
          <w:szCs w:val="28"/>
        </w:rPr>
        <w:t>равовые и этические принципы в деятельности юрист</w:t>
      </w:r>
      <w:r>
        <w:rPr>
          <w:rFonts w:ascii="Times New Roman" w:hAnsi="Times New Roman"/>
          <w:sz w:val="28"/>
          <w:szCs w:val="28"/>
        </w:rPr>
        <w:t>а.</w:t>
      </w:r>
    </w:p>
    <w:p w:rsidR="007D5553" w:rsidRPr="003C7745" w:rsidRDefault="007D5553" w:rsidP="004151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2 </w:t>
      </w:r>
      <w:r w:rsidR="009C7EA4"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 w:rsidR="009C7EA4">
        <w:rPr>
          <w:rFonts w:ascii="Times New Roman" w:hAnsi="Times New Roman"/>
          <w:b/>
          <w:sz w:val="28"/>
          <w:szCs w:val="28"/>
        </w:rPr>
        <w:t>практическая задача</w:t>
      </w:r>
    </w:p>
    <w:p w:rsidR="00810860" w:rsidRPr="00695165" w:rsidRDefault="00695165" w:rsidP="004151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>Следователь вызвал повесткой на допрос свидетеля к 9 часам утра. Свидетель был отпущен с работы по повестке до 11 часов. Начальник следственного отдела собрал экстренное совещание всего отдела и занял всех сотрудников до 11 часов. Свидетель, находясь в раздраженном состоянии, стал высказывать свои претензии следователю. Следователь резко прервал свидетеля и потребовал, чтобы тот приступил к даче показаний. Свидетель ничего существенного по делу не показал. Правильно ли этическое поведение следователя в данной ситуации. Как нужно было себя вести?</w:t>
      </w:r>
    </w:p>
    <w:p w:rsidR="007D5553" w:rsidRPr="003C7745" w:rsidRDefault="007D5553" w:rsidP="004151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</w:t>
      </w:r>
      <w:r w:rsidR="009C7EA4">
        <w:rPr>
          <w:rFonts w:ascii="Times New Roman" w:hAnsi="Times New Roman"/>
          <w:b/>
          <w:sz w:val="28"/>
          <w:szCs w:val="28"/>
        </w:rPr>
        <w:t>3</w:t>
      </w:r>
      <w:r w:rsidRPr="003C7745">
        <w:rPr>
          <w:rFonts w:ascii="Times New Roman" w:hAnsi="Times New Roman"/>
          <w:b/>
          <w:sz w:val="28"/>
          <w:szCs w:val="28"/>
        </w:rPr>
        <w:t xml:space="preserve"> – тесты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 Совокупность правил поведения определенной социальной группы, обеспечивающая нравственный характер взаимоотношений, обусловленных или сопряженных с профессиональной деятельностью.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правила поведения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социология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профессиональная этика</w:t>
      </w:r>
    </w:p>
    <w:p w:rsidR="008E2A37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эстетика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Функция морали, направляющая и корректирующая практическую деятельность человека с точки зрения учета интересов других людей, общества.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регулятивная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прогрессирующая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воспитательная</w:t>
      </w:r>
    </w:p>
    <w:p w:rsid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учебная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Профессиональная этика имеет значение, прежде всего для профессий, объектом которых является ... 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право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государств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человек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культура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Принципы профессиональной морали юристов носят 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обязательный характер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нормативный характер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необязательный характер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индивидуальный характер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Вид правоохранительной и правоприменительной государственной деятельности, призванной обеспечить справедливость в отношении тех, чьи права и интересы оно затрагивает, в результате которой реализуется судебная власть, базируется на правовых и нравственных началах: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компенсация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правосудие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охрана правопорядка</w:t>
      </w:r>
    </w:p>
    <w:p w:rsidR="00810860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розыск пропавших лиц</w:t>
      </w:r>
    </w:p>
    <w:p w:rsidR="00695165" w:rsidRDefault="00695165" w:rsidP="004151A4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D5553" w:rsidRPr="000A0D59" w:rsidRDefault="007D5553" w:rsidP="004151A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вариант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Е, Ж,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И, К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1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теоретический вопрос «</w:t>
      </w:r>
      <w:r w:rsidRPr="008E2A37">
        <w:rPr>
          <w:rFonts w:ascii="Times New Roman" w:hAnsi="Times New Roman"/>
          <w:sz w:val="28"/>
          <w:szCs w:val="28"/>
        </w:rPr>
        <w:t>Мораль и право</w:t>
      </w:r>
      <w:r>
        <w:rPr>
          <w:rFonts w:ascii="Times New Roman" w:hAnsi="Times New Roman"/>
          <w:sz w:val="28"/>
          <w:szCs w:val="28"/>
        </w:rPr>
        <w:t>»: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8E2A37">
        <w:rPr>
          <w:rFonts w:ascii="Times New Roman" w:hAnsi="Times New Roman"/>
          <w:sz w:val="28"/>
          <w:szCs w:val="28"/>
        </w:rPr>
        <w:t>ораль: понятие, функции, структура</w:t>
      </w:r>
      <w:r>
        <w:rPr>
          <w:rFonts w:ascii="Times New Roman" w:hAnsi="Times New Roman"/>
          <w:sz w:val="28"/>
          <w:szCs w:val="28"/>
        </w:rPr>
        <w:t>;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E2A37">
        <w:rPr>
          <w:rFonts w:ascii="Times New Roman" w:hAnsi="Times New Roman"/>
          <w:sz w:val="28"/>
          <w:szCs w:val="28"/>
        </w:rPr>
        <w:t>оотношение морали и права</w:t>
      </w:r>
      <w:r>
        <w:rPr>
          <w:rFonts w:ascii="Times New Roman" w:hAnsi="Times New Roman"/>
          <w:sz w:val="28"/>
          <w:szCs w:val="28"/>
        </w:rPr>
        <w:t>;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Pr="008E2A37">
        <w:rPr>
          <w:rFonts w:ascii="Times New Roman" w:hAnsi="Times New Roman"/>
          <w:sz w:val="28"/>
          <w:szCs w:val="28"/>
        </w:rPr>
        <w:t>динство и противоречивость моральных и правовых норм в деятельности юрист</w:t>
      </w:r>
      <w:r>
        <w:rPr>
          <w:rFonts w:ascii="Times New Roman" w:hAnsi="Times New Roman"/>
          <w:sz w:val="28"/>
          <w:szCs w:val="28"/>
        </w:rPr>
        <w:t>.</w:t>
      </w:r>
    </w:p>
    <w:p w:rsidR="008E2A37" w:rsidRPr="003C7745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2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практическая задача</w:t>
      </w:r>
    </w:p>
    <w:p w:rsidR="00695165" w:rsidRPr="00695165" w:rsidRDefault="00695165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 xml:space="preserve">На основе анализа ситуации примите решение. Адвокат Петров А.И. пять лет назад консультировал клиента Юрова Ю.Ю., и получил от него некоторую информацию о его коммерческой деятельности. В разговоре с </w:t>
      </w:r>
      <w:r w:rsidRPr="00695165">
        <w:rPr>
          <w:rFonts w:ascii="Times New Roman" w:hAnsi="Times New Roman"/>
          <w:sz w:val="28"/>
          <w:szCs w:val="28"/>
        </w:rPr>
        <w:lastRenderedPageBreak/>
        <w:t>коллегой Булкиным В.В. адвокат Петров А.И. упомянул об этих фактах биографии Юрова Ю.</w:t>
      </w:r>
      <w:proofErr w:type="gramStart"/>
      <w:r w:rsidRPr="00695165">
        <w:rPr>
          <w:rFonts w:ascii="Times New Roman" w:hAnsi="Times New Roman"/>
          <w:sz w:val="28"/>
          <w:szCs w:val="28"/>
        </w:rPr>
        <w:t>Ю.</w:t>
      </w:r>
      <w:proofErr w:type="gramEnd"/>
      <w:r w:rsidRPr="00695165">
        <w:rPr>
          <w:rFonts w:ascii="Times New Roman" w:hAnsi="Times New Roman"/>
          <w:sz w:val="28"/>
          <w:szCs w:val="28"/>
        </w:rPr>
        <w:t xml:space="preserve"> Какие правила принципа конфиденциальности нарушил адвокат Петров А.И.? Какой, по вашему мнению, была реакция адвоката Булкина В.В., когда он услышал данную информацию от своего коллеги?</w:t>
      </w:r>
    </w:p>
    <w:p w:rsidR="008E2A37" w:rsidRPr="003C7745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3C7745">
        <w:rPr>
          <w:rFonts w:ascii="Times New Roman" w:hAnsi="Times New Roman"/>
          <w:b/>
          <w:sz w:val="28"/>
          <w:szCs w:val="28"/>
        </w:rPr>
        <w:t xml:space="preserve"> – тесты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личности: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достоинство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совесть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долг</w:t>
      </w:r>
    </w:p>
    <w:p w:rsidR="008E2A37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ответственность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Start"/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 из способов регулирования поведения людей в обществе, представляющий систему принципов и норм, определяющих характер отношений между людьми в соответствии с принятыми в данном обществе понятиями о добре и зле, справедливом и несправедливом, достойном и недостойном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эстетика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традиции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обычаи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мораль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Совокупность правил поведения судей и других профессиональных участников уголовного, гражданского и административного судопроизводства, обеспечивающих нравственный характер их профессиональной деятельности и внеслужебного поведения, а также научная дисциплина</w:t>
      </w:r>
      <w:proofErr w:type="gramStart"/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изучающая специфику проявления требований морали в этой области, — это ... 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процессуальное законодательство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юридическая этика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профессиональная этика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судебная этика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Может ли прокурор настаивать на осуждении человека, вина которого в преступлении не находит подтверждения в ходе судебного разбирательства?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нет, он должен отказаться от обвинения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может, исходя из интересов органов управления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может, требуя более мягкого наказания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может, так как это не противоречит законодательству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Генеральные принципы этики адвокатов приняты: 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Международной ассоциацией юристов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Всероссийским съездом адвокатов</w:t>
      </w:r>
    </w:p>
    <w:p w:rsidR="00810860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Европейской ассоциацией юристов</w:t>
      </w:r>
    </w:p>
    <w:p w:rsidR="00695165" w:rsidRDefault="00695165" w:rsidP="004151A4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D5553" w:rsidRPr="000A0D59" w:rsidRDefault="007D5553" w:rsidP="004151A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3 вариант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Л, М, Н, О, П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1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теоретический вопрос «</w:t>
      </w:r>
      <w:r w:rsidRPr="008E2A37">
        <w:rPr>
          <w:rFonts w:ascii="Times New Roman" w:hAnsi="Times New Roman"/>
          <w:sz w:val="28"/>
          <w:szCs w:val="28"/>
        </w:rPr>
        <w:t>Нравственные качества личности юриста</w:t>
      </w:r>
      <w:r>
        <w:rPr>
          <w:rFonts w:ascii="Times New Roman" w:hAnsi="Times New Roman"/>
          <w:sz w:val="28"/>
          <w:szCs w:val="28"/>
        </w:rPr>
        <w:t>»: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8E2A37">
        <w:rPr>
          <w:rFonts w:ascii="Times New Roman" w:hAnsi="Times New Roman"/>
          <w:sz w:val="28"/>
          <w:szCs w:val="28"/>
        </w:rPr>
        <w:t>атегории нравственного самоопределения личности, их проявление в профессии юриста</w:t>
      </w:r>
      <w:r>
        <w:rPr>
          <w:rFonts w:ascii="Times New Roman" w:hAnsi="Times New Roman"/>
          <w:sz w:val="28"/>
          <w:szCs w:val="28"/>
        </w:rPr>
        <w:t>;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8E2A37">
        <w:rPr>
          <w:rFonts w:ascii="Times New Roman" w:hAnsi="Times New Roman"/>
          <w:sz w:val="28"/>
          <w:szCs w:val="28"/>
        </w:rPr>
        <w:t>атегории оценки нравственно-деловых и психологических качеств личности юриста</w:t>
      </w:r>
      <w:r>
        <w:rPr>
          <w:rFonts w:ascii="Times New Roman" w:hAnsi="Times New Roman"/>
          <w:sz w:val="28"/>
          <w:szCs w:val="28"/>
        </w:rPr>
        <w:t>;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8E2A37">
        <w:rPr>
          <w:rFonts w:ascii="Times New Roman" w:hAnsi="Times New Roman"/>
          <w:sz w:val="28"/>
          <w:szCs w:val="28"/>
        </w:rPr>
        <w:t>орально-правовая установка юридической деятельности. Специфика нравственных проблем профессиональной деятельности юриста</w:t>
      </w:r>
      <w:r>
        <w:rPr>
          <w:rFonts w:ascii="Times New Roman" w:hAnsi="Times New Roman"/>
          <w:sz w:val="28"/>
          <w:szCs w:val="28"/>
        </w:rPr>
        <w:t>.</w:t>
      </w:r>
    </w:p>
    <w:p w:rsidR="008E2A37" w:rsidRPr="003C7745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2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практическая задача</w:t>
      </w:r>
    </w:p>
    <w:p w:rsidR="00695165" w:rsidRPr="00695165" w:rsidRDefault="00695165" w:rsidP="006951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 xml:space="preserve">Прокурор района оказался свидетелем автодорожного происшествия. Автобус, в котором следовал прокурор, поворачивал с магистрального шоссе. В это время его пытался обогнать грузовик-самосвал, которым управлял Гурин. Обгон происходил на повороте. Гурин хотел выехать на грейдерную дорогу раньше автобуса, но столкнулся с ним. Водитель автобуса Цветков скончался на месте, несколько пассажиров получили значительные телесные повреждения. Прокурор задержал Гурина и вместе с пассажирами автобуса начал его избивать, сопровождая эти действия нецензурной бранью. Прибывшие на место происшествия сотрудники полиции попытались остановить действия прокурора, однако </w:t>
      </w:r>
      <w:proofErr w:type="gramStart"/>
      <w:r w:rsidRPr="00695165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695165">
        <w:rPr>
          <w:rFonts w:ascii="Times New Roman" w:hAnsi="Times New Roman"/>
          <w:sz w:val="28"/>
          <w:szCs w:val="28"/>
        </w:rPr>
        <w:t xml:space="preserve"> не подчинился требованиям сотрудников полиции и, сославшись на прокурорскую неприкосновенность, продолжил избивать задержанного. </w:t>
      </w:r>
    </w:p>
    <w:p w:rsidR="00695165" w:rsidRPr="00695165" w:rsidRDefault="00695165" w:rsidP="006951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 xml:space="preserve">Оцените действия прокурора с нравственно-этической стороны. </w:t>
      </w:r>
      <w:proofErr w:type="gramStart"/>
      <w:r w:rsidRPr="00695165">
        <w:rPr>
          <w:rFonts w:ascii="Times New Roman" w:hAnsi="Times New Roman"/>
          <w:sz w:val="28"/>
          <w:szCs w:val="28"/>
        </w:rPr>
        <w:t>Совместимы</w:t>
      </w:r>
      <w:proofErr w:type="gramEnd"/>
      <w:r w:rsidRPr="00695165">
        <w:rPr>
          <w:rFonts w:ascii="Times New Roman" w:hAnsi="Times New Roman"/>
          <w:sz w:val="28"/>
          <w:szCs w:val="28"/>
        </w:rPr>
        <w:t xml:space="preserve"> ли в действиях прокурора моральное сознание и моральная практика.</w:t>
      </w:r>
    </w:p>
    <w:p w:rsidR="008E2A37" w:rsidRPr="003C7745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3C7745">
        <w:rPr>
          <w:rFonts w:ascii="Times New Roman" w:hAnsi="Times New Roman"/>
          <w:b/>
          <w:sz w:val="28"/>
          <w:szCs w:val="28"/>
        </w:rPr>
        <w:t xml:space="preserve"> – тесты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Предпочтения собственных интересов интересам всех других – это: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формализм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фанатизм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зло</w:t>
      </w:r>
    </w:p>
    <w:p w:rsidR="008E2A37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эгоизм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Моральные санкции: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общественное порицание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лишение свободы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угрызение совести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предупреждение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Совокупность правил поведения работников юридической профессии, обеспечивающих нравственный характер их трудовой деятельности и внеслужебного поведения.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корпоративная этика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юридическая этика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профессиональная этика юриста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законность профессиональной деятельности юриста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Start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 консультировании доверителя пробелы в знаниях для адвоката: 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недопустимы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возможны</w:t>
      </w:r>
      <w:proofErr w:type="gramEnd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по «неюридическим» вопросам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возможны, но должны быть тщательно скрыты от доверителя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допустимы и требуют признания перед доверителем и дополнительной подготовки </w:t>
      </w:r>
      <w:proofErr w:type="gramStart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и(</w:t>
      </w:r>
      <w:proofErr w:type="gramEnd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или) консультирования у коллеги.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Совокупность правил поведения судей и других профессиональных участников уголовного, гражданского и арбитражного судопроизводства, обеспечивающих нравственный характер их профессиональной деятельности и внеслужебного поведения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процессуальная этика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этика нотариуса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этика юриста</w:t>
      </w:r>
    </w:p>
    <w:p w:rsidR="00810860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судебная этика</w:t>
      </w:r>
    </w:p>
    <w:p w:rsidR="007D5553" w:rsidRPr="000A0D59" w:rsidRDefault="007D5553" w:rsidP="004151A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 вариант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С, Т, У, Ф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1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теоретический вопрос «</w:t>
      </w:r>
      <w:r w:rsidRPr="008E2A37">
        <w:rPr>
          <w:rFonts w:ascii="Times New Roman" w:hAnsi="Times New Roman"/>
          <w:sz w:val="28"/>
          <w:szCs w:val="28"/>
        </w:rPr>
        <w:t>Нравственные требования к деятельности судьи</w:t>
      </w:r>
      <w:r>
        <w:rPr>
          <w:rFonts w:ascii="Times New Roman" w:hAnsi="Times New Roman"/>
          <w:sz w:val="28"/>
          <w:szCs w:val="28"/>
        </w:rPr>
        <w:t>»: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8E2A37">
        <w:rPr>
          <w:rFonts w:ascii="Times New Roman" w:hAnsi="Times New Roman"/>
          <w:sz w:val="28"/>
          <w:szCs w:val="28"/>
        </w:rPr>
        <w:t>равственно-правовые аспекты Закона РФ «О статусе судей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8E2A37">
        <w:rPr>
          <w:rFonts w:ascii="Times New Roman" w:hAnsi="Times New Roman"/>
          <w:sz w:val="28"/>
          <w:szCs w:val="28"/>
        </w:rPr>
        <w:t>равственные нормы поведения судьи во время судебного  заседания</w:t>
      </w:r>
      <w:r>
        <w:rPr>
          <w:rFonts w:ascii="Times New Roman" w:hAnsi="Times New Roman"/>
          <w:sz w:val="28"/>
          <w:szCs w:val="28"/>
        </w:rPr>
        <w:t>;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8E2A37">
        <w:rPr>
          <w:rFonts w:ascii="Times New Roman" w:hAnsi="Times New Roman"/>
          <w:sz w:val="28"/>
          <w:szCs w:val="28"/>
        </w:rPr>
        <w:t>оральные и правовые принципы деятельности судьи</w:t>
      </w:r>
      <w:r>
        <w:rPr>
          <w:rFonts w:ascii="Times New Roman" w:hAnsi="Times New Roman"/>
          <w:sz w:val="28"/>
          <w:szCs w:val="28"/>
        </w:rPr>
        <w:t>.</w:t>
      </w:r>
    </w:p>
    <w:p w:rsidR="008E2A37" w:rsidRPr="003C7745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2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практическая задача</w:t>
      </w:r>
    </w:p>
    <w:p w:rsidR="00695165" w:rsidRPr="00695165" w:rsidRDefault="00695165" w:rsidP="006951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>К нотариусу Петровой поступил запрос от следователя с требованием представить информацию о том, обращался ли к ней гражданин Долгорукий Ю.Б., проживающий по адресу: г. Самара, ул. Аксиоматичная, д.18, кв. 15, и если обращался, то каков был предмет его обращения.</w:t>
      </w:r>
    </w:p>
    <w:p w:rsidR="00695165" w:rsidRPr="00695165" w:rsidRDefault="00695165" w:rsidP="006951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>Нотариус Сидорова ответила, что обращался, но о причине его визита ничего сказать не может в силу принципа нотариальной тайны.</w:t>
      </w:r>
    </w:p>
    <w:p w:rsidR="00695165" w:rsidRPr="00695165" w:rsidRDefault="00695165" w:rsidP="006951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>Правильно ли поступила нотариус Петрова?</w:t>
      </w:r>
    </w:p>
    <w:p w:rsidR="008E2A37" w:rsidRPr="003C7745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3C7745">
        <w:rPr>
          <w:rFonts w:ascii="Times New Roman" w:hAnsi="Times New Roman"/>
          <w:b/>
          <w:sz w:val="28"/>
          <w:szCs w:val="28"/>
        </w:rPr>
        <w:t xml:space="preserve"> – тесты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Признание человека высшей ценностью – это: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уважение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гуманизм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законность</w:t>
      </w:r>
    </w:p>
    <w:p w:rsidR="008E2A37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социализация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Правовые нормы формируются: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процессе длительного воспроизводства образцов поведения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духовной жизни общества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процессе организации деятельности различных сообществ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законодательной и судебной деятельности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Юристы за свои действия и решения в профессиональной сфере ... 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несут повышенную ответственность 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несут такую же ответственность, как и все остальные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несут пониженную ответственность</w:t>
      </w:r>
    </w:p>
    <w:p w:rsid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несут никакой ответственности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</w:t>
      </w:r>
      <w:proofErr w:type="gramStart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ыберите верные утверждения о Кодексе судейской этики: 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устанавливает требования к поведению судьи в профессиональной деятельности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определяет правила поведения судьи во внеслужебной деятельности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предусматривает основания для привлечения судьи к дисциплинарной, административной и материальной ответственности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запрещает судье заниматься творческой деятельностью на возмездной основе; д) устанавливает правила судебного этикета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proofErr w:type="gramStart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сотрудника ОВД недопустимы: 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поспешность в принятии решений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пренебрежительный тон и незаслуженные обвинения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особый подход к детям и людям преклонного возраста при проведении оперативных мероприятий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хладнокровные действия в условиях паники</w:t>
      </w:r>
    </w:p>
    <w:p w:rsidR="00695165" w:rsidRPr="00810860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преувеличение своей значимости и профессиональных возможностей</w:t>
      </w:r>
    </w:p>
    <w:p w:rsidR="00695165" w:rsidRDefault="00695165" w:rsidP="004151A4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D5553" w:rsidRPr="000A0D59" w:rsidRDefault="007D5553" w:rsidP="004151A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 вариант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Ч, Ш, Щ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1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теоретический вопрос «</w:t>
      </w:r>
      <w:r w:rsidRPr="008E2A37">
        <w:rPr>
          <w:rFonts w:ascii="Times New Roman" w:hAnsi="Times New Roman"/>
          <w:sz w:val="28"/>
          <w:szCs w:val="28"/>
        </w:rPr>
        <w:t>Нравственные требования к деятельности прокурора</w:t>
      </w:r>
      <w:r>
        <w:rPr>
          <w:rFonts w:ascii="Times New Roman" w:hAnsi="Times New Roman"/>
          <w:sz w:val="28"/>
          <w:szCs w:val="28"/>
        </w:rPr>
        <w:t>»:</w:t>
      </w:r>
    </w:p>
    <w:p w:rsidR="00810860" w:rsidRDefault="00810860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860">
        <w:rPr>
          <w:rFonts w:ascii="Times New Roman" w:hAnsi="Times New Roman"/>
          <w:sz w:val="28"/>
          <w:szCs w:val="28"/>
        </w:rPr>
        <w:t xml:space="preserve">нравственно-правовые аспекты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81086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прокуратуре Российской Федерации»</w:t>
      </w:r>
      <w:r w:rsidRPr="00810860">
        <w:rPr>
          <w:rFonts w:ascii="Times New Roman" w:hAnsi="Times New Roman"/>
          <w:sz w:val="28"/>
          <w:szCs w:val="28"/>
        </w:rPr>
        <w:t>;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8E2A37">
        <w:rPr>
          <w:rFonts w:ascii="Times New Roman" w:hAnsi="Times New Roman"/>
          <w:sz w:val="28"/>
          <w:szCs w:val="28"/>
        </w:rPr>
        <w:t xml:space="preserve">оральные качества </w:t>
      </w:r>
      <w:r>
        <w:rPr>
          <w:rFonts w:ascii="Times New Roman" w:hAnsi="Times New Roman"/>
          <w:sz w:val="28"/>
          <w:szCs w:val="28"/>
        </w:rPr>
        <w:t>прокурора;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E2A37">
        <w:rPr>
          <w:rFonts w:ascii="Times New Roman" w:hAnsi="Times New Roman"/>
          <w:sz w:val="28"/>
          <w:szCs w:val="28"/>
        </w:rPr>
        <w:t>пецифика профессиональной этики прокурора</w:t>
      </w:r>
      <w:r w:rsidR="00810860">
        <w:rPr>
          <w:rFonts w:ascii="Times New Roman" w:hAnsi="Times New Roman"/>
          <w:sz w:val="28"/>
          <w:szCs w:val="28"/>
        </w:rPr>
        <w:t>.</w:t>
      </w:r>
    </w:p>
    <w:p w:rsidR="008E2A37" w:rsidRPr="003C7745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2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практическая задача</w:t>
      </w:r>
    </w:p>
    <w:p w:rsidR="00695165" w:rsidRPr="00695165" w:rsidRDefault="00695165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>Мировой судья Митин в ходе судебного заседания по обвинению Холодова в систематическом избиении жены и нанесении ей телесных повреждений назвал подсудимого садистом и кровожадным монстром. В ответ на такие оскорбления подсудимый обозвал судью взяточником и вором. В процесс перепалки вмешался прокурор (как участник судебного процесса), и призвал стороны соблюдать нравственные основы уголовного судопроизводства. Оцените действия участников судебного разбирательства с точки зрения нравственности. Какие последствия могут наступить для мирового судьи и подсудимого в случае обжалования приговора?</w:t>
      </w:r>
    </w:p>
    <w:p w:rsidR="008E2A37" w:rsidRPr="003C7745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3C7745">
        <w:rPr>
          <w:rFonts w:ascii="Times New Roman" w:hAnsi="Times New Roman"/>
          <w:b/>
          <w:sz w:val="28"/>
          <w:szCs w:val="28"/>
        </w:rPr>
        <w:t xml:space="preserve"> – тесты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Философская </w:t>
      </w:r>
      <w:proofErr w:type="gramStart"/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наука</w:t>
      </w:r>
      <w:proofErr w:type="gramEnd"/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объектом изучения </w:t>
      </w:r>
      <w:proofErr w:type="gramStart"/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является мораль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философия права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философия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этика</w:t>
      </w:r>
    </w:p>
    <w:p w:rsidR="008E2A37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социология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Свойство морали и права, позволяющее регулировать поведение людей: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нормативность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законность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системность</w:t>
      </w:r>
    </w:p>
    <w:p w:rsid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схематичность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Важнейшими принципами профессиональной морали юристов являются: 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гуманизм 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законность </w:t>
      </w:r>
    </w:p>
    <w:p w:rsidR="00810860" w:rsidRP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справедливость </w:t>
      </w:r>
    </w:p>
    <w:p w:rsidR="00810860" w:rsidRDefault="00810860" w:rsidP="0081086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все перечисленное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акое из перечисленных определений понятия «судейская этика» является наиболее полным?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вид профессиональной этики, представляющий собой совокупность правил поведения судей, обеспечивающих нравственный характер их деятельности и внеслужебного поведения, а также научная дисциплина, изучающая специфику реализации требований морали в этой области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совокупность правил поведения судей, обеспечивающих нравственный характер их деятельности и внеслужебного поведения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-вид профессиональной этики, представляющий собой совокупность правил поведения судей, обеспечивающих нравственный характер их деятельности и внеслужебного поведения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Этический характер деятельности сотрудников органов внутренних дел определяется соответствующими задачами, стоящими перед ними, среди которых основными являются: 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предупреждение, пресечение и раскрытие преступлений</w:t>
      </w:r>
    </w:p>
    <w:p w:rsidR="00695165" w:rsidRPr="00695165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организация и осуществление розыска лиц, скрывающихся от органов дознания, следствия и суда, уклоняющихся от исполнения уголовного наказания, без вести пропавших </w:t>
      </w:r>
    </w:p>
    <w:p w:rsidR="00695165" w:rsidRPr="00810860" w:rsidRDefault="00695165" w:rsidP="0069516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все перечисленное</w:t>
      </w:r>
    </w:p>
    <w:p w:rsidR="00695165" w:rsidRDefault="00695165" w:rsidP="004151A4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D5553" w:rsidRPr="000A0D59" w:rsidRDefault="007D5553" w:rsidP="004151A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 вариант 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</w:t>
      </w:r>
      <w:r w:rsidRPr="000A0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1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теоретический вопрос «</w:t>
      </w:r>
      <w:r w:rsidR="00810860" w:rsidRPr="00810860">
        <w:rPr>
          <w:rFonts w:ascii="Times New Roman" w:hAnsi="Times New Roman"/>
          <w:sz w:val="28"/>
          <w:szCs w:val="28"/>
        </w:rPr>
        <w:t xml:space="preserve">Нравственные требования к деятельности </w:t>
      </w:r>
      <w:r w:rsidR="00810860">
        <w:rPr>
          <w:rFonts w:ascii="Times New Roman" w:hAnsi="Times New Roman"/>
          <w:sz w:val="28"/>
          <w:szCs w:val="28"/>
        </w:rPr>
        <w:t>адвоката</w:t>
      </w:r>
      <w:r w:rsidR="00810860" w:rsidRPr="008108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»:</w:t>
      </w:r>
    </w:p>
    <w:p w:rsidR="00810860" w:rsidRPr="00810860" w:rsidRDefault="00810860" w:rsidP="00810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860">
        <w:rPr>
          <w:rFonts w:ascii="Times New Roman" w:hAnsi="Times New Roman"/>
          <w:sz w:val="28"/>
          <w:szCs w:val="28"/>
        </w:rPr>
        <w:t>- нравственно-правовые аспекты Федерального закона «О</w:t>
      </w:r>
      <w:r>
        <w:rPr>
          <w:rFonts w:ascii="Times New Roman" w:hAnsi="Times New Roman"/>
          <w:sz w:val="28"/>
          <w:szCs w:val="28"/>
        </w:rPr>
        <w:t>б</w:t>
      </w:r>
      <w:r w:rsidRPr="00810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адвокатской деятельности и адвокатуре в </w:t>
      </w:r>
      <w:r w:rsidRPr="00810860">
        <w:rPr>
          <w:rFonts w:ascii="Times New Roman" w:hAnsi="Times New Roman"/>
          <w:sz w:val="28"/>
          <w:szCs w:val="28"/>
        </w:rPr>
        <w:t>Российской Федерации»;</w:t>
      </w:r>
    </w:p>
    <w:p w:rsidR="00810860" w:rsidRPr="00810860" w:rsidRDefault="00810860" w:rsidP="00810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860">
        <w:rPr>
          <w:rFonts w:ascii="Times New Roman" w:hAnsi="Times New Roman"/>
          <w:sz w:val="28"/>
          <w:szCs w:val="28"/>
        </w:rPr>
        <w:t xml:space="preserve">- моральные качества </w:t>
      </w:r>
      <w:r>
        <w:rPr>
          <w:rFonts w:ascii="Times New Roman" w:hAnsi="Times New Roman"/>
          <w:sz w:val="28"/>
          <w:szCs w:val="28"/>
        </w:rPr>
        <w:t>адвоката</w:t>
      </w:r>
      <w:r w:rsidRPr="00810860">
        <w:rPr>
          <w:rFonts w:ascii="Times New Roman" w:hAnsi="Times New Roman"/>
          <w:sz w:val="28"/>
          <w:szCs w:val="28"/>
        </w:rPr>
        <w:t>;</w:t>
      </w:r>
    </w:p>
    <w:p w:rsidR="00810860" w:rsidRDefault="00810860" w:rsidP="00810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860">
        <w:rPr>
          <w:rFonts w:ascii="Times New Roman" w:hAnsi="Times New Roman"/>
          <w:sz w:val="28"/>
          <w:szCs w:val="28"/>
        </w:rPr>
        <w:t xml:space="preserve">- специфика профессиональной этики </w:t>
      </w:r>
      <w:r>
        <w:rPr>
          <w:rFonts w:ascii="Times New Roman" w:hAnsi="Times New Roman"/>
          <w:sz w:val="28"/>
          <w:szCs w:val="28"/>
        </w:rPr>
        <w:t>адвоката</w:t>
      </w:r>
      <w:r w:rsidRPr="00810860">
        <w:rPr>
          <w:rFonts w:ascii="Times New Roman" w:hAnsi="Times New Roman"/>
          <w:sz w:val="28"/>
          <w:szCs w:val="28"/>
        </w:rPr>
        <w:t>.</w:t>
      </w:r>
    </w:p>
    <w:p w:rsidR="008E2A37" w:rsidRPr="003C7745" w:rsidRDefault="008E2A37" w:rsidP="00810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2 </w:t>
      </w:r>
      <w:r>
        <w:rPr>
          <w:rFonts w:ascii="Times New Roman" w:hAnsi="Times New Roman"/>
          <w:b/>
          <w:sz w:val="28"/>
          <w:szCs w:val="28"/>
        </w:rPr>
        <w:t>–</w:t>
      </w:r>
      <w:r w:rsidRPr="003C77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практическая задача</w:t>
      </w:r>
    </w:p>
    <w:p w:rsidR="00695165" w:rsidRPr="00695165" w:rsidRDefault="00695165" w:rsidP="006951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 xml:space="preserve">Вы представляете интересы фирмы в хозяйственном споре. Ваш секретарь приносит Вам факсимильное сообщение – письмо юриста </w:t>
      </w:r>
      <w:proofErr w:type="spellStart"/>
      <w:r w:rsidRPr="00695165">
        <w:rPr>
          <w:rFonts w:ascii="Times New Roman" w:hAnsi="Times New Roman"/>
          <w:sz w:val="28"/>
          <w:szCs w:val="28"/>
        </w:rPr>
        <w:t>Коврова</w:t>
      </w:r>
      <w:proofErr w:type="spellEnd"/>
      <w:r w:rsidRPr="00695165">
        <w:rPr>
          <w:rFonts w:ascii="Times New Roman" w:hAnsi="Times New Roman"/>
          <w:sz w:val="28"/>
          <w:szCs w:val="28"/>
        </w:rPr>
        <w:t xml:space="preserve">, представляющего в этом споре противоположную сторону. Видимо, по ошибке, вследствие невнимательности, факс был отправлен по номеру Вашего офиса. В этом письме, адресованном своему клиенту, юрист противоположной стороны даёт детальное обоснование своей позиции, подробно излагает свою стратегию и план действий по делу. </w:t>
      </w:r>
    </w:p>
    <w:p w:rsidR="00695165" w:rsidRPr="00695165" w:rsidRDefault="00695165" w:rsidP="006951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165">
        <w:rPr>
          <w:rFonts w:ascii="Times New Roman" w:hAnsi="Times New Roman"/>
          <w:sz w:val="28"/>
          <w:szCs w:val="28"/>
        </w:rPr>
        <w:t xml:space="preserve">Как Вы поступите в данной ситуации?  Проанализировав ситуацию, определить, какие принципы профессиональной этики юриста затрагиваются </w:t>
      </w:r>
      <w:r w:rsidRPr="00695165">
        <w:rPr>
          <w:rFonts w:ascii="Times New Roman" w:hAnsi="Times New Roman"/>
          <w:sz w:val="28"/>
          <w:szCs w:val="28"/>
        </w:rPr>
        <w:lastRenderedPageBreak/>
        <w:t>и/или сталкиваются (конфликтуют в этой ситуации). Продумайте максимальное количество вариантов поведения в сложившейся ситуации и выберите единственно верный, если Вы готовы это сделать.</w:t>
      </w:r>
    </w:p>
    <w:p w:rsidR="008E2A37" w:rsidRDefault="008E2A37" w:rsidP="008E2A3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745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3C7745">
        <w:rPr>
          <w:rFonts w:ascii="Times New Roman" w:hAnsi="Times New Roman"/>
          <w:b/>
          <w:sz w:val="28"/>
          <w:szCs w:val="28"/>
        </w:rPr>
        <w:t xml:space="preserve"> – тесты</w:t>
      </w:r>
    </w:p>
    <w:p w:rsidR="00810860" w:rsidRPr="00810860" w:rsidRDefault="00810860" w:rsidP="00810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860">
        <w:rPr>
          <w:rFonts w:ascii="Times New Roman" w:hAnsi="Times New Roman"/>
          <w:sz w:val="28"/>
          <w:szCs w:val="28"/>
        </w:rPr>
        <w:t>1 Учение о социальной природе нравственной деятельности, морального отношения и морального сознания, отражающиеся в категориях этики</w:t>
      </w:r>
    </w:p>
    <w:p w:rsidR="00810860" w:rsidRPr="00810860" w:rsidRDefault="00810860" w:rsidP="00810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860">
        <w:rPr>
          <w:rFonts w:ascii="Times New Roman" w:hAnsi="Times New Roman"/>
          <w:sz w:val="28"/>
          <w:szCs w:val="28"/>
        </w:rPr>
        <w:t>- нравственная основа этики</w:t>
      </w:r>
    </w:p>
    <w:p w:rsidR="00810860" w:rsidRPr="00810860" w:rsidRDefault="00810860" w:rsidP="00810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860">
        <w:rPr>
          <w:rFonts w:ascii="Times New Roman" w:hAnsi="Times New Roman"/>
          <w:sz w:val="28"/>
          <w:szCs w:val="28"/>
        </w:rPr>
        <w:t>- предмет этики</w:t>
      </w:r>
    </w:p>
    <w:p w:rsidR="00810860" w:rsidRPr="00810860" w:rsidRDefault="00810860" w:rsidP="00810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860">
        <w:rPr>
          <w:rFonts w:ascii="Times New Roman" w:hAnsi="Times New Roman"/>
          <w:sz w:val="28"/>
          <w:szCs w:val="28"/>
        </w:rPr>
        <w:t>- методы этики</w:t>
      </w:r>
    </w:p>
    <w:p w:rsidR="00810860" w:rsidRPr="00810860" w:rsidRDefault="00810860" w:rsidP="00810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860">
        <w:rPr>
          <w:rFonts w:ascii="Times New Roman" w:hAnsi="Times New Roman"/>
          <w:sz w:val="28"/>
          <w:szCs w:val="28"/>
        </w:rPr>
        <w:t>- принцип этики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proofErr w:type="gramStart"/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</w:t>
      </w:r>
      <w:proofErr w:type="gramEnd"/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числу моральных принципов относятся: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>- гуманизм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>- альтруизм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>- законность</w:t>
      </w:r>
    </w:p>
    <w:p w:rsidR="007D5553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>- демократизм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>3 Принцип гуманизма означает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>- любовь к людям, уважение их прав</w:t>
      </w:r>
    </w:p>
    <w:p w:rsidR="00810860" w:rsidRP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>- соблюдение и правильное применение законов</w:t>
      </w:r>
    </w:p>
    <w:p w:rsidR="00810860" w:rsidRDefault="00810860" w:rsidP="0081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860">
        <w:rPr>
          <w:rFonts w:ascii="Times New Roman" w:eastAsia="Times New Roman" w:hAnsi="Times New Roman"/>
          <w:bCs/>
          <w:sz w:val="28"/>
          <w:szCs w:val="28"/>
          <w:lang w:eastAsia="ru-RU"/>
        </w:rPr>
        <w:t>- соответствие правонарушения и ответственности</w:t>
      </w:r>
    </w:p>
    <w:p w:rsidR="00695165" w:rsidRPr="00695165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 </w:t>
      </w: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Нравственные обязательства и этические </w:t>
      </w:r>
      <w:proofErr w:type="gramStart"/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</w:t>
      </w:r>
      <w:proofErr w:type="gramEnd"/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предъявляемые к сотруднику органов внутренних дел:</w:t>
      </w:r>
    </w:p>
    <w:p w:rsidR="00695165" w:rsidRPr="00695165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- отношение к человеку как к высшей ценности</w:t>
      </w:r>
    </w:p>
    <w:p w:rsidR="00695165" w:rsidRPr="00695165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- глубокое понимание социальной значимости своей роли и высокого профессионализма</w:t>
      </w:r>
    </w:p>
    <w:p w:rsidR="00695165" w:rsidRPr="00695165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- разумное и гуманное использование предоставленных законом прав</w:t>
      </w:r>
    </w:p>
    <w:p w:rsidR="00695165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- все перечисленное</w:t>
      </w:r>
    </w:p>
    <w:p w:rsidR="00695165" w:rsidRPr="00695165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Адвокат НЕ должен принимать поручение, если: </w:t>
      </w:r>
    </w:p>
    <w:p w:rsidR="00695165" w:rsidRPr="00695165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- интересы клиента противоречат интересам другого клиента</w:t>
      </w:r>
    </w:p>
    <w:p w:rsidR="00695165" w:rsidRPr="00695165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не </w:t>
      </w:r>
      <w:proofErr w:type="gramStart"/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уверен</w:t>
      </w:r>
      <w:proofErr w:type="gramEnd"/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квалифицированном выполнении поручения</w:t>
      </w:r>
    </w:p>
    <w:p w:rsidR="00695165" w:rsidRPr="00695165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- поручение предполагает оказание помощи бесплатно</w:t>
      </w:r>
    </w:p>
    <w:p w:rsidR="00695165" w:rsidRPr="00810860" w:rsidRDefault="00695165" w:rsidP="00695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- клиент ранее по данному делу обращался к другому адвокату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1A4" w:rsidRDefault="004151A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5165" w:rsidRDefault="00695165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5165" w:rsidRDefault="00695165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5165" w:rsidRDefault="00695165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5165" w:rsidRDefault="00695165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5165" w:rsidRDefault="00695165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5165" w:rsidRDefault="00695165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5944" w:rsidRPr="004151A4" w:rsidRDefault="00695165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4</w:t>
      </w:r>
      <w:r w:rsidR="006E5944"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Методические рекомендации по подготовке к практическим занятиям</w:t>
      </w:r>
    </w:p>
    <w:p w:rsidR="006E5944" w:rsidRPr="00D420E7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5944" w:rsidRPr="00B82E0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Практические (семинарские) занятия – одна из важнейших форм обучения студентов, которая способствует более глубокому усвоению изучаемой дисциплины, прививает навыки правильного толкования и применения правовых норм, способствует закреплению знаний, полученных студентами при чтении преподавателем лекций и в процессе самостоятельной работы над изучением нормативного материала, судебной практики и рекомендуемой литературы.</w:t>
      </w:r>
    </w:p>
    <w:p w:rsidR="006E5944" w:rsidRPr="00B82E0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Успех практического (семинарского) занятия, его эффективность могут принести пользу лишь тогда, когда студент тщательно готовится к нему. </w:t>
      </w:r>
    </w:p>
    <w:p w:rsidR="006E5944" w:rsidRPr="00B82E0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Подготовку к каждому практическому (семинарскому) занятию студенты должны начать с ознакомления с планом занятия, который отражает содержание предложенной темы. Тщательное продумывание и изучение вопросов плана основывается на проработке текущего материала лекции, а затем изучения текста нормативных правовых актов, основной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6E5944" w:rsidRPr="00B82E0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подготовки к практическим занятиям,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студента отношение к конкретной проблеме.</w:t>
      </w:r>
    </w:p>
    <w:p w:rsidR="006E5944" w:rsidRPr="00B82E0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Готовясь к практическому (семинарскому) занятию, студент должен сделать необходимые записи для устного собеседования, и составить опорный конспект. Если в перечне заданий к практическому (семинарскому) занятию содержатся  условия ситуационных задач или творческого задания, то задача (задание) должно быть выполнено письменно. Лишь развернутый мотивированный ответ со ссылкой на нормативный правовой акт с указанием наименования, даты принятия, номера и (или) пункта статьи будет свидетельствовать, что студент выполнил задачу (задание).</w:t>
      </w:r>
    </w:p>
    <w:p w:rsidR="006E5944" w:rsidRPr="00B82E0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Практические (семинарские) занятия проводятся в форме устной беседы, решения </w:t>
      </w:r>
      <w:r w:rsidR="00CB1F6C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практических</w:t>
      </w: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задач, </w:t>
      </w:r>
      <w:r w:rsidR="00CB1F6C" w:rsidRPr="00CB1F6C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выполнение задания для творческой работы (ЗТР), комплексных ситуационных заданий (КСЗ)</w:t>
      </w: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E5944" w:rsidRPr="00B82E09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завершению практического (семинарского) занятия студенту выставляется зачет (оценка). Студенты, не явившиеся на занятие, независимо от причины неявки, а </w:t>
      </w:r>
      <w:proofErr w:type="spellStart"/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т.ж</w:t>
      </w:r>
      <w:proofErr w:type="spellEnd"/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. студенты</w:t>
      </w:r>
      <w:r w:rsidR="007D555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получившие на занятии </w:t>
      </w: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неудовлетворительную оценку проходят индивидуальное устное собеседование по пропущенной теме и представляют на </w:t>
      </w:r>
      <w:proofErr w:type="gramStart"/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проверку</w:t>
      </w:r>
      <w:proofErr w:type="gramEnd"/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выполненную ситуационную задачу, творческое задание, предусмотренные планом практического (семинарского) занятия.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Студенты, не получившие за</w:t>
      </w:r>
      <w:r w:rsidR="007D5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четы (оценки) по практическому </w:t>
      </w: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занятию</w:t>
      </w:r>
      <w:r w:rsidR="007D5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(семинару)</w:t>
      </w: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 сдаче </w:t>
      </w:r>
      <w:r w:rsidR="00C20F9E">
        <w:rPr>
          <w:rFonts w:ascii="Times New Roman" w:eastAsia="Times New Roman" w:hAnsi="Times New Roman"/>
          <w:bCs/>
          <w:sz w:val="28"/>
          <w:szCs w:val="28"/>
          <w:lang w:eastAsia="ru-RU"/>
        </w:rPr>
        <w:t>экзамена</w:t>
      </w: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учебной дисциплине «</w:t>
      </w:r>
      <w:r w:rsidR="00695165" w:rsidRPr="00695165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 w:rsidRPr="00B82E09">
        <w:rPr>
          <w:rFonts w:ascii="Times New Roman" w:eastAsia="Times New Roman" w:hAnsi="Times New Roman"/>
          <w:bCs/>
          <w:sz w:val="28"/>
          <w:szCs w:val="28"/>
          <w:lang w:eastAsia="ru-RU"/>
        </w:rPr>
        <w:t>» не допускаются.</w:t>
      </w:r>
    </w:p>
    <w:p w:rsidR="004A74AC" w:rsidRDefault="004A74AC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AC" w:rsidRDefault="004A74AC" w:rsidP="004151A4">
      <w:pPr>
        <w:spacing w:after="0" w:line="240" w:lineRule="auto"/>
        <w:ind w:firstLine="567"/>
        <w:outlineLvl w:val="0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4A74AC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Планы практических занятий </w:t>
      </w:r>
      <w:r w:rsidR="006D7BB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(семинаров) </w:t>
      </w:r>
      <w:r w:rsidRPr="004A74AC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по учебной дисциплине  </w:t>
      </w:r>
    </w:p>
    <w:p w:rsidR="004A74AC" w:rsidRDefault="004A74AC" w:rsidP="004151A4">
      <w:pPr>
        <w:spacing w:after="0" w:line="240" w:lineRule="auto"/>
        <w:ind w:firstLine="567"/>
        <w:outlineLvl w:val="0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</w:p>
    <w:p w:rsidR="00A95BCE" w:rsidRPr="00A95BCE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Тема практического занятия </w:t>
      </w:r>
      <w:r w:rsidR="006D7BB0">
        <w:rPr>
          <w:rFonts w:ascii="Times New Roman" w:eastAsiaTheme="minorHAnsi" w:hAnsi="Times New Roman"/>
          <w:b/>
          <w:sz w:val="28"/>
          <w:szCs w:val="28"/>
        </w:rPr>
        <w:t xml:space="preserve">(семинара) </w:t>
      </w:r>
      <w:r w:rsidR="00AB3FE0">
        <w:rPr>
          <w:rFonts w:ascii="Times New Roman" w:eastAsiaTheme="minorHAnsi" w:hAnsi="Times New Roman"/>
          <w:b/>
          <w:sz w:val="28"/>
          <w:szCs w:val="28"/>
        </w:rPr>
        <w:t>№ 1</w:t>
      </w:r>
    </w:p>
    <w:p w:rsidR="00A95BCE" w:rsidRPr="00A95BCE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«</w:t>
      </w:r>
      <w:r w:rsidR="00F60C7A" w:rsidRPr="00F60C7A">
        <w:rPr>
          <w:rFonts w:ascii="Times New Roman" w:eastAsiaTheme="minorHAnsi" w:hAnsi="Times New Roman"/>
          <w:b/>
          <w:sz w:val="28"/>
          <w:szCs w:val="28"/>
        </w:rPr>
        <w:t>Этика, мораль, нравственность:  общие представления</w:t>
      </w:r>
      <w:r w:rsidRPr="00A95BCE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A95BCE" w:rsidRPr="00A95BCE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95BCE">
        <w:rPr>
          <w:rFonts w:ascii="Times New Roman" w:eastAsiaTheme="minorHAnsi" w:hAnsi="Times New Roman"/>
          <w:i/>
          <w:sz w:val="28"/>
          <w:szCs w:val="28"/>
        </w:rPr>
        <w:t xml:space="preserve">форма занятия – классический семинар,  решение </w:t>
      </w:r>
      <w:r w:rsidR="00AB3FE0" w:rsidRPr="00AB3FE0">
        <w:rPr>
          <w:rFonts w:ascii="Times New Roman" w:eastAsiaTheme="minorHAnsi" w:hAnsi="Times New Roman"/>
          <w:i/>
          <w:sz w:val="28"/>
          <w:szCs w:val="28"/>
        </w:rPr>
        <w:t>практических</w:t>
      </w:r>
      <w:r w:rsidRPr="00AB3FE0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A95BCE">
        <w:rPr>
          <w:rFonts w:ascii="Times New Roman" w:eastAsiaTheme="minorHAnsi" w:hAnsi="Times New Roman"/>
          <w:i/>
          <w:sz w:val="28"/>
          <w:szCs w:val="28"/>
        </w:rPr>
        <w:t>задач</w:t>
      </w:r>
    </w:p>
    <w:p w:rsidR="00A95BCE" w:rsidRPr="00A95BCE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95BCE" w:rsidRPr="00B24EA9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4EA9">
        <w:rPr>
          <w:rFonts w:ascii="Times New Roman" w:eastAsiaTheme="minorHAnsi" w:hAnsi="Times New Roman"/>
          <w:sz w:val="28"/>
          <w:szCs w:val="28"/>
        </w:rPr>
        <w:t>План</w:t>
      </w:r>
    </w:p>
    <w:p w:rsidR="002247DC" w:rsidRPr="00B24EA9" w:rsidRDefault="00A95BCE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4EA9">
        <w:rPr>
          <w:rFonts w:ascii="Times New Roman" w:eastAsiaTheme="minorHAnsi" w:hAnsi="Times New Roman"/>
          <w:sz w:val="28"/>
          <w:szCs w:val="28"/>
        </w:rPr>
        <w:t>1.</w:t>
      </w:r>
      <w:r w:rsidRPr="00B24EA9">
        <w:rPr>
          <w:rFonts w:asciiTheme="minorHAnsi" w:eastAsiaTheme="minorHAnsi" w:hAnsiTheme="minorHAnsi" w:cstheme="minorBidi"/>
        </w:rPr>
        <w:t xml:space="preserve"> </w:t>
      </w:r>
      <w:r w:rsidR="002247DC" w:rsidRPr="00B24EA9">
        <w:rPr>
          <w:rFonts w:ascii="Times New Roman" w:eastAsiaTheme="minorHAnsi" w:hAnsi="Times New Roman"/>
          <w:sz w:val="28"/>
          <w:szCs w:val="28"/>
        </w:rPr>
        <w:t xml:space="preserve">Предмет этики. </w:t>
      </w:r>
    </w:p>
    <w:p w:rsidR="002247DC" w:rsidRPr="00B24EA9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4EA9">
        <w:rPr>
          <w:rFonts w:ascii="Times New Roman" w:eastAsiaTheme="minorHAnsi" w:hAnsi="Times New Roman"/>
          <w:sz w:val="28"/>
          <w:szCs w:val="28"/>
        </w:rPr>
        <w:t xml:space="preserve">2. Возникновение этики и ее место в системе философского знания. </w:t>
      </w:r>
    </w:p>
    <w:p w:rsidR="002247DC" w:rsidRPr="00B24EA9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4EA9">
        <w:rPr>
          <w:rFonts w:ascii="Times New Roman" w:eastAsiaTheme="minorHAnsi" w:hAnsi="Times New Roman"/>
          <w:sz w:val="28"/>
          <w:szCs w:val="28"/>
        </w:rPr>
        <w:t xml:space="preserve">3. Мораль, ее структура и функции. </w:t>
      </w:r>
    </w:p>
    <w:p w:rsidR="002247DC" w:rsidRPr="00B24EA9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4EA9">
        <w:rPr>
          <w:rFonts w:ascii="Times New Roman" w:eastAsiaTheme="minorHAnsi" w:hAnsi="Times New Roman"/>
          <w:sz w:val="28"/>
          <w:szCs w:val="28"/>
        </w:rPr>
        <w:t xml:space="preserve">4. Основные категории этики. </w:t>
      </w:r>
    </w:p>
    <w:p w:rsidR="002247DC" w:rsidRPr="00B24EA9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4EA9">
        <w:rPr>
          <w:rFonts w:ascii="Times New Roman" w:eastAsiaTheme="minorHAnsi" w:hAnsi="Times New Roman"/>
          <w:sz w:val="28"/>
          <w:szCs w:val="28"/>
        </w:rPr>
        <w:t xml:space="preserve">5. Моральная регуляция. </w:t>
      </w:r>
    </w:p>
    <w:p w:rsidR="00A95BCE" w:rsidRP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4EA9">
        <w:rPr>
          <w:rFonts w:ascii="Times New Roman" w:eastAsiaTheme="minorHAnsi" w:hAnsi="Times New Roman"/>
          <w:sz w:val="28"/>
          <w:szCs w:val="28"/>
        </w:rPr>
        <w:t>6. Основные проблемы теории морали</w:t>
      </w:r>
      <w:r w:rsidR="00A95BCE" w:rsidRPr="00B24EA9">
        <w:rPr>
          <w:rFonts w:ascii="Times New Roman" w:eastAsiaTheme="minorHAnsi" w:hAnsi="Times New Roman"/>
          <w:sz w:val="28"/>
          <w:szCs w:val="28"/>
        </w:rPr>
        <w:t>.</w:t>
      </w:r>
    </w:p>
    <w:p w:rsidR="00A95BCE" w:rsidRPr="00A95BCE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C00000"/>
          <w:sz w:val="28"/>
          <w:szCs w:val="28"/>
        </w:rPr>
      </w:pPr>
    </w:p>
    <w:p w:rsidR="00A95BCE" w:rsidRPr="00A95BCE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Вопросы для устного собеседования: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1.1 Что изучает этика?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1.2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аковы функции этики?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1.3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 чем заключается различие между понятиями «этика», «мораль», «нравственность»?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1.4 Чем вызвано формирование морали, и какова ее роль в человеческом обществе?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1.5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 чем состоит взаимосвязь этики с другими отраслями знаний?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1.6 Что такое мораль, какова ее структура, функции и специфика?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1.7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аковы основные категории этики?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1.8 Что такое моральная регуляция?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1.9 Чем определяется нравственный характер деятельности?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1.10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О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характеризуйте основные проблемы (противоречия) теории морали. </w:t>
      </w:r>
    </w:p>
    <w:p w:rsidR="00A95BCE" w:rsidRPr="00A95BCE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11. Что такое «золотое правило нравственности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>?</w:t>
      </w:r>
      <w:r w:rsidR="00AB3FE0" w:rsidRPr="00AB3FE0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A95BCE" w:rsidRPr="00A95BCE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95BCE" w:rsidRPr="00A95BCE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Условия </w:t>
      </w:r>
      <w:r w:rsidR="006D7BB0">
        <w:rPr>
          <w:rFonts w:ascii="Times New Roman" w:eastAsiaTheme="minorHAnsi" w:hAnsi="Times New Roman"/>
          <w:b/>
          <w:sz w:val="28"/>
          <w:szCs w:val="28"/>
        </w:rPr>
        <w:t xml:space="preserve">практических </w:t>
      </w:r>
      <w:r w:rsidRPr="00A95BCE">
        <w:rPr>
          <w:rFonts w:ascii="Times New Roman" w:eastAsiaTheme="minorHAnsi" w:hAnsi="Times New Roman"/>
          <w:b/>
          <w:sz w:val="28"/>
          <w:szCs w:val="28"/>
        </w:rPr>
        <w:t>задач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1.1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риведем два высказывания: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1) «Этика — это попытка придать всеобщую значимость некоторым нашим желаниям» (Б. Рассел);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lastRenderedPageBreak/>
        <w:t xml:space="preserve">2) «Моральные нормы вырабатываются (изобретаются) людьми как средство ограничения законов рационального расчета (экзистенциального эгоизма)» (А. А. Зиновьев).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Проанализируйте приведенные высказывания. В чем их авторы видят причину возникновения этики и морали? Нет ли между ними противоречий? Назовите причины возникновения этики и морали.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1.2 Согласно готтентотской морали (готтентоты — народность, ныне проживающая в основном в Южной Африке), истинным (верным) считается все то, что соответствует собственным желаниям, взглядам, а все противоречащее им считается ложным и неверным. Как вы думаете, может ли в этой системе морали существовать в качестве принципа «золотое правило нравственности»?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1.3 Шестая библейская заповедь гласит: «Не убий». На кого и на какие случаи, по вашему мнению, не распространяется эта норма?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1.4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роанализируйте предложенные ситуации. </w:t>
      </w:r>
      <w:proofErr w:type="spellStart"/>
      <w:r w:rsidRPr="00F60C7A">
        <w:rPr>
          <w:rFonts w:ascii="Times New Roman" w:eastAsiaTheme="minorHAnsi" w:hAnsi="Times New Roman"/>
          <w:sz w:val="28"/>
          <w:szCs w:val="28"/>
        </w:rPr>
        <w:t>Проранжируйте</w:t>
      </w:r>
      <w:proofErr w:type="spellEnd"/>
      <w:r w:rsidRPr="00F60C7A">
        <w:rPr>
          <w:rFonts w:ascii="Times New Roman" w:eastAsiaTheme="minorHAnsi" w:hAnsi="Times New Roman"/>
          <w:sz w:val="28"/>
          <w:szCs w:val="28"/>
        </w:rPr>
        <w:t xml:space="preserve"> их от наиболее 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>осуждаемого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 вами к наименее осуждаемому (нейтральному) поведению, вплоть до полностью одобряемого и поддерживаемого: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1) отмщение человеку, неосмотрительные действия которого стали причиной гибели близкого родственника;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2) охота на животных при наличии соответствующей лицензии;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3) кара за умышленное убийство родственника;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4) самоубийство;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5) лишение жизни другого человека как самооборона, для защиты жизни других людей;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6) уничтожение домашних паразитов;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7) убийство противника на войне;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8) выполнение просьбы неизлечимо больного человека, испытывающего невыносимые страдания (эвтаназия);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9) прерывание беременности (аборт) вне медицинского учреждения на поздних сроках беременности;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10)  приведение в исполнение вступившего в законную силу приговора суда (смертная казнь); </w:t>
      </w:r>
    </w:p>
    <w:p w:rsidR="006D7BB0" w:rsidRPr="006D7BB0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11)  исполнение приказа о подрыве стратегических объектов противника, находящихся вблизи населенных пунктов, в результате чего погибают мирные жители.</w:t>
      </w:r>
    </w:p>
    <w:p w:rsidR="006D7BB0" w:rsidRDefault="006D7BB0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FF0000"/>
          <w:sz w:val="28"/>
          <w:szCs w:val="28"/>
        </w:rPr>
      </w:pP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Тема практического занятия </w:t>
      </w:r>
      <w:r>
        <w:rPr>
          <w:rFonts w:ascii="Times New Roman" w:eastAsiaTheme="minorHAnsi" w:hAnsi="Times New Roman"/>
          <w:b/>
          <w:sz w:val="28"/>
          <w:szCs w:val="28"/>
        </w:rPr>
        <w:t>(семинара) № 2</w:t>
      </w: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«</w:t>
      </w:r>
      <w:r w:rsidR="00F60C7A" w:rsidRPr="00F60C7A">
        <w:rPr>
          <w:rFonts w:ascii="Times New Roman" w:eastAsiaTheme="minorHAnsi" w:hAnsi="Times New Roman"/>
          <w:b/>
          <w:sz w:val="28"/>
          <w:szCs w:val="28"/>
        </w:rPr>
        <w:t>Право, мораль и нравственность</w:t>
      </w:r>
      <w:r w:rsidRPr="00A95BCE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D7BB0">
        <w:rPr>
          <w:rFonts w:ascii="Times New Roman" w:eastAsiaTheme="minorHAnsi" w:hAnsi="Times New Roman"/>
          <w:i/>
          <w:sz w:val="28"/>
          <w:szCs w:val="28"/>
        </w:rPr>
        <w:t xml:space="preserve">Форма занятия – классический семинар, решение </w:t>
      </w:r>
      <w:r>
        <w:rPr>
          <w:rFonts w:ascii="Times New Roman" w:eastAsiaTheme="minorHAnsi" w:hAnsi="Times New Roman"/>
          <w:i/>
          <w:sz w:val="28"/>
          <w:szCs w:val="28"/>
        </w:rPr>
        <w:t>практических</w:t>
      </w:r>
      <w:r w:rsidRPr="006D7BB0">
        <w:rPr>
          <w:rFonts w:ascii="Times New Roman" w:eastAsiaTheme="minorHAnsi" w:hAnsi="Times New Roman"/>
          <w:i/>
          <w:sz w:val="28"/>
          <w:szCs w:val="28"/>
        </w:rPr>
        <w:t xml:space="preserve"> задач </w:t>
      </w:r>
    </w:p>
    <w:p w:rsidR="006D7BB0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5BCE">
        <w:rPr>
          <w:rFonts w:ascii="Times New Roman" w:eastAsiaTheme="minorHAnsi" w:hAnsi="Times New Roman"/>
          <w:sz w:val="28"/>
          <w:szCs w:val="28"/>
        </w:rPr>
        <w:t>План</w:t>
      </w:r>
    </w:p>
    <w:p w:rsidR="002247DC" w:rsidRPr="002247DC" w:rsidRDefault="006D7BB0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>1</w:t>
      </w:r>
      <w:r w:rsidR="00D7545A" w:rsidRPr="002247DC">
        <w:rPr>
          <w:rFonts w:ascii="Times New Roman" w:eastAsiaTheme="minorHAnsi" w:hAnsi="Times New Roman"/>
          <w:sz w:val="28"/>
          <w:szCs w:val="28"/>
        </w:rPr>
        <w:t>.</w:t>
      </w:r>
      <w:r w:rsidR="002247DC" w:rsidRPr="002247DC">
        <w:rPr>
          <w:rFonts w:ascii="Times New Roman" w:eastAsiaTheme="minorHAnsi" w:hAnsi="Times New Roman"/>
          <w:sz w:val="28"/>
          <w:szCs w:val="28"/>
        </w:rPr>
        <w:t xml:space="preserve"> Соотношение морали и права. 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 xml:space="preserve">2. Законность и мораль. 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lastRenderedPageBreak/>
        <w:t xml:space="preserve">3. Соотношение нравственной и правовой форм общественного сознания. 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 xml:space="preserve">4. Нравственно-правовые отношения. </w:t>
      </w:r>
    </w:p>
    <w:p w:rsidR="00224CA7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>5. Насилие и мораль.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Pr="002247DC">
        <w:rPr>
          <w:rFonts w:ascii="Times New Roman" w:eastAsiaTheme="minorHAnsi" w:hAnsi="Times New Roman"/>
          <w:sz w:val="28"/>
          <w:szCs w:val="28"/>
        </w:rPr>
        <w:t>Моральный выбор.</w:t>
      </w: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C00000"/>
          <w:sz w:val="28"/>
          <w:szCs w:val="28"/>
        </w:rPr>
      </w:pP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Вопросы для устного собеседования: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2.1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аково соотношение морали и права?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2.2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 чем проявляется единство права и морали и различие между ними?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2.3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 чем состоит отличие правовых норм от принципов морали?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2.4 Чем отличается язык, который использует мораль, от языка, на котором говорит право?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2.5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риведите свои аргументы «за» или «против» тезиса «Что законно, то морально».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2.6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аково соотношение нравственной и правовой форм общественного сознания?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2.7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аковы структура и функции профессионально-нравственного сознания юристов?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2.8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 чем заключается нравственный характер отношений юристов?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2.9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 вы думаете, каждый ли человек может быть (стать) нравственным?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2.10 Можно ли насилие использовать во благо?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2.11 Возможна ли последовательная этическая аргументация в пользу смертной казни? </w:t>
      </w:r>
    </w:p>
    <w:p w:rsid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2.12 Можно ли согласиться с утверждением русского философа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>л. Соловьева о том, что «право есть низший предел или определенный минимум нравственности»?</w:t>
      </w:r>
    </w:p>
    <w:p w:rsid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D7BB0" w:rsidRPr="00F60C7A" w:rsidRDefault="006D7BB0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60C7A">
        <w:rPr>
          <w:rFonts w:ascii="Times New Roman" w:eastAsiaTheme="minorHAnsi" w:hAnsi="Times New Roman"/>
          <w:b/>
          <w:sz w:val="28"/>
          <w:szCs w:val="28"/>
        </w:rPr>
        <w:t>Условия практических задач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2.1</w:t>
      </w:r>
      <w:proofErr w:type="gramStart"/>
      <w:r w:rsidRPr="00F60C7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0C7A">
        <w:rPr>
          <w:rFonts w:ascii="Times New Roman" w:hAnsi="Times New Roman"/>
          <w:sz w:val="28"/>
          <w:szCs w:val="28"/>
        </w:rPr>
        <w:t>П</w:t>
      </w:r>
      <w:proofErr w:type="gramEnd"/>
      <w:r w:rsidRPr="00F60C7A">
        <w:rPr>
          <w:rFonts w:ascii="Times New Roman" w:hAnsi="Times New Roman"/>
          <w:sz w:val="28"/>
          <w:szCs w:val="28"/>
        </w:rPr>
        <w:t>роанализируйте и сопоставьте следующие высказывания о праве и морали: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1) «Право – это искусство добра и справедливости» (античный афоризм);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2) «Право – это </w:t>
      </w:r>
      <w:proofErr w:type="spellStart"/>
      <w:r w:rsidRPr="00F60C7A">
        <w:rPr>
          <w:rFonts w:ascii="Times New Roman" w:hAnsi="Times New Roman"/>
          <w:sz w:val="28"/>
          <w:szCs w:val="28"/>
        </w:rPr>
        <w:t>всѐ</w:t>
      </w:r>
      <w:proofErr w:type="spellEnd"/>
      <w:r w:rsidRPr="00F60C7A">
        <w:rPr>
          <w:rFonts w:ascii="Times New Roman" w:hAnsi="Times New Roman"/>
          <w:sz w:val="28"/>
          <w:szCs w:val="28"/>
        </w:rPr>
        <w:t xml:space="preserve"> то, что истинно и справедливо» (В. Гюго);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3) «Высшее право часто есть высшее зло» (</w:t>
      </w:r>
      <w:proofErr w:type="spellStart"/>
      <w:r w:rsidRPr="00F60C7A">
        <w:rPr>
          <w:rFonts w:ascii="Times New Roman" w:hAnsi="Times New Roman"/>
          <w:sz w:val="28"/>
          <w:szCs w:val="28"/>
        </w:rPr>
        <w:t>Теренций</w:t>
      </w:r>
      <w:proofErr w:type="spellEnd"/>
      <w:r w:rsidRPr="00F60C7A">
        <w:rPr>
          <w:rFonts w:ascii="Times New Roman" w:hAnsi="Times New Roman"/>
          <w:sz w:val="28"/>
          <w:szCs w:val="28"/>
        </w:rPr>
        <w:t>);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4) «Чтобы поступать справедливо, нужно знать очень немного, но чтобы с полным основанием творить несправедливость, нужно основательно изучить право» (Георг </w:t>
      </w:r>
      <w:proofErr w:type="spellStart"/>
      <w:r w:rsidRPr="00F60C7A">
        <w:rPr>
          <w:rFonts w:ascii="Times New Roman" w:hAnsi="Times New Roman"/>
          <w:sz w:val="28"/>
          <w:szCs w:val="28"/>
        </w:rPr>
        <w:t>Лихтеньберг</w:t>
      </w:r>
      <w:proofErr w:type="spellEnd"/>
      <w:r w:rsidRPr="00F60C7A">
        <w:rPr>
          <w:rFonts w:ascii="Times New Roman" w:hAnsi="Times New Roman"/>
          <w:sz w:val="28"/>
          <w:szCs w:val="28"/>
        </w:rPr>
        <w:t>).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Как вы их понимаете? Нет ли между ними противоречий? С какими из них вы согласны в большей степени? Почему? Как бы вы сами определили, что такое право?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2.2</w:t>
      </w:r>
      <w:proofErr w:type="gramStart"/>
      <w:r w:rsidRPr="00F60C7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0C7A">
        <w:rPr>
          <w:rFonts w:ascii="Times New Roman" w:hAnsi="Times New Roman"/>
          <w:sz w:val="28"/>
          <w:szCs w:val="28"/>
        </w:rPr>
        <w:t>П</w:t>
      </w:r>
      <w:proofErr w:type="gramEnd"/>
      <w:r w:rsidRPr="00F60C7A">
        <w:rPr>
          <w:rFonts w:ascii="Times New Roman" w:hAnsi="Times New Roman"/>
          <w:sz w:val="28"/>
          <w:szCs w:val="28"/>
        </w:rPr>
        <w:t>роанализируйте тезис: «Что законно, то морально».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Предложите максимально возможное количество аргументов «за». Аргументируйте позицию «против».</w:t>
      </w:r>
    </w:p>
    <w:p w:rsidR="006D7BB0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F60C7A">
        <w:rPr>
          <w:rFonts w:ascii="Times New Roman" w:hAnsi="Times New Roman"/>
          <w:sz w:val="28"/>
          <w:szCs w:val="28"/>
        </w:rPr>
        <w:lastRenderedPageBreak/>
        <w:t>2.3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hAnsi="Times New Roman"/>
          <w:sz w:val="28"/>
          <w:szCs w:val="28"/>
        </w:rPr>
        <w:t>ривести 20 примеров норм действующего российского права, в которых содержатся не соответствующие общественным представлениям о моральном предписания. Укажите, в чем, на Ваш взгляд, заключается их противоречие нормам морали (нельзя приводить в качестве примера нормы Конституции РФ, нормы Уголовного кодекса РФ, нормы кодексов профессиональной этики, и должно быть не более двух примеров из одного нормативного правового акта).</w:t>
      </w:r>
    </w:p>
    <w:p w:rsidR="00F60C7A" w:rsidRDefault="00F60C7A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Тема практического занятия </w:t>
      </w:r>
      <w:r>
        <w:rPr>
          <w:rFonts w:ascii="Times New Roman" w:eastAsiaTheme="minorHAnsi" w:hAnsi="Times New Roman"/>
          <w:b/>
          <w:sz w:val="28"/>
          <w:szCs w:val="28"/>
        </w:rPr>
        <w:t>(семинара) № 3</w:t>
      </w: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«</w:t>
      </w:r>
      <w:r w:rsidR="00F60C7A" w:rsidRPr="00F60C7A">
        <w:rPr>
          <w:rFonts w:ascii="Times New Roman" w:eastAsiaTheme="minorHAnsi" w:hAnsi="Times New Roman"/>
          <w:b/>
          <w:sz w:val="28"/>
          <w:szCs w:val="28"/>
        </w:rPr>
        <w:t>Специфика профессиональной этики юриста</w:t>
      </w:r>
      <w:r w:rsidRPr="00A95BCE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D7BB0">
        <w:rPr>
          <w:rFonts w:ascii="Times New Roman" w:eastAsiaTheme="minorHAnsi" w:hAnsi="Times New Roman"/>
          <w:i/>
          <w:sz w:val="28"/>
          <w:szCs w:val="28"/>
        </w:rPr>
        <w:t xml:space="preserve">Форма занятия – классический семинар, решение </w:t>
      </w:r>
      <w:r>
        <w:rPr>
          <w:rFonts w:ascii="Times New Roman" w:eastAsiaTheme="minorHAnsi" w:hAnsi="Times New Roman"/>
          <w:i/>
          <w:sz w:val="28"/>
          <w:szCs w:val="28"/>
        </w:rPr>
        <w:t>практических</w:t>
      </w:r>
      <w:r w:rsidR="00F60C7A">
        <w:rPr>
          <w:rFonts w:ascii="Times New Roman" w:eastAsiaTheme="minorHAnsi" w:hAnsi="Times New Roman"/>
          <w:i/>
          <w:sz w:val="28"/>
          <w:szCs w:val="28"/>
        </w:rPr>
        <w:t xml:space="preserve"> задач</w:t>
      </w:r>
    </w:p>
    <w:p w:rsidR="006D7BB0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6D7BB0" w:rsidRPr="002247DC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>План</w:t>
      </w:r>
    </w:p>
    <w:p w:rsidR="002247DC" w:rsidRPr="002247DC" w:rsidRDefault="0012764E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>1.</w:t>
      </w:r>
      <w:r w:rsidR="002247DC" w:rsidRPr="002247DC">
        <w:rPr>
          <w:rFonts w:ascii="Times New Roman" w:eastAsiaTheme="minorHAnsi" w:hAnsi="Times New Roman"/>
          <w:sz w:val="28"/>
          <w:szCs w:val="28"/>
        </w:rPr>
        <w:t xml:space="preserve"> Соотношение понятий «мораль», «нравственность», «этика»  и «профессиональная этика». 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 xml:space="preserve">2. Юридическая мораль и этика. 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 xml:space="preserve">3. Предмет, структура, цели и принципы профессиональной этики юриста. 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 xml:space="preserve">4. Моральные качества юриста. </w:t>
      </w:r>
    </w:p>
    <w:p w:rsid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6D7BB0" w:rsidRPr="00A95BCE" w:rsidRDefault="006D7BB0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Вопросы для устного собеседования: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3.1 Что является предметом изучения профессиональной этики?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3.2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 чем проявляется определяющая роль общей морали по отношению к профессиональной?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3.3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 чем заключается специфика морали и этики юриста?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3.4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аковы цели профессиональной этики юриста?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3.5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аковы особенности профессиональной морали юриста?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3.6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Н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 каких принципах должна строиться профессиональная этика юриста?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3.7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О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>граничивает ли независимость юриста принцип его подчинения только закону?</w:t>
      </w:r>
    </w:p>
    <w:p w:rsidR="009D7B31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3.8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>акими моральными качествами должен обладать юрист?</w:t>
      </w:r>
    </w:p>
    <w:p w:rsidR="00F60C7A" w:rsidRDefault="00F60C7A" w:rsidP="009D7B3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2764E" w:rsidRPr="00A95BCE" w:rsidRDefault="0012764E" w:rsidP="009D7B3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Условия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практических </w:t>
      </w:r>
      <w:r w:rsidRPr="00A95BCE">
        <w:rPr>
          <w:rFonts w:ascii="Times New Roman" w:eastAsiaTheme="minorHAnsi" w:hAnsi="Times New Roman"/>
          <w:b/>
          <w:sz w:val="28"/>
          <w:szCs w:val="28"/>
        </w:rPr>
        <w:t>задач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3.1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Н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 основе анализа ситуации примите решение.  Вы помощник юриста (младший юрист) в коммерческой фирме. К вам обратился сотрудник с просьбой помочь решить одну щекотливую проблему. Он стал свидетелем, как его коллега унес с фирмы канцелярские принадлежности, являющиеся собственностью фирмы пачку бумаги для ксерокса, пачку чистых дискет и моток скотча. Как вы поступите в этой ситуации?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3.2 Вы представляете интересы фирмы в хозяйственном споре. Ваш секретарь приносит Вам факсимильное сообщение – письмо юриста </w:t>
      </w:r>
      <w:proofErr w:type="spellStart"/>
      <w:r w:rsidRPr="00F60C7A">
        <w:rPr>
          <w:rFonts w:ascii="Times New Roman" w:eastAsiaTheme="minorHAnsi" w:hAnsi="Times New Roman"/>
          <w:sz w:val="28"/>
          <w:szCs w:val="28"/>
        </w:rPr>
        <w:t>Коврова</w:t>
      </w:r>
      <w:proofErr w:type="spellEnd"/>
      <w:r w:rsidRPr="00F60C7A">
        <w:rPr>
          <w:rFonts w:ascii="Times New Roman" w:eastAsiaTheme="minorHAnsi" w:hAnsi="Times New Roman"/>
          <w:sz w:val="28"/>
          <w:szCs w:val="28"/>
        </w:rPr>
        <w:t xml:space="preserve">, представляющего в этом споре противоположную сторону. Видимо, по ошибке, вследствие невнимательности, факс был отправлен по номеру </w:t>
      </w:r>
      <w:r w:rsidRPr="00F60C7A">
        <w:rPr>
          <w:rFonts w:ascii="Times New Roman" w:eastAsiaTheme="minorHAnsi" w:hAnsi="Times New Roman"/>
          <w:sz w:val="28"/>
          <w:szCs w:val="28"/>
        </w:rPr>
        <w:lastRenderedPageBreak/>
        <w:t xml:space="preserve">Вашего офиса. В этом письме, адресованном своему клиенту, юрист противоположной стороны даёт детальное обоснование своей позиции, подробно излагает свою стратегию и план действий по делу. 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Как Вы поступите в данной ситуации?  Проанализировав ситуацию, определить, какие принципы профессиональной этики юриста затрагиваются и/или сталкиваются (конфликтуют в этой ситуации). Продумайте максимальное количество вариантов поведения в сложившейся ситуации и выберите единственно верный, если Вы готовы это сделать.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 xml:space="preserve">3.3 Вы представляете клиента, обвиняемого в неоднократных вымогательствах, разбоях, убийствах, совершённых в составе организованной группы. При подготовке к судебному заседанию Вы обсуждаете со своим подзащитным возможные показания потерпевших и свидетелей обвинения. Неожиданно клиент заявляет, что про одного из свидетелей и говорить не стоит, так как он не будет давать показания. На Ваш вопрос почему, он ответил, что свидетеля не будет в суде, его вообще не будет, послезавтра его уберут. Далее клиент убедил Вас в реальности такого развития событий. </w:t>
      </w:r>
    </w:p>
    <w:p w:rsidR="006D7BB0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Ваши действия? Проанализировав ситуацию, определить, какие принципы профессиональной этики юриста затрагиваются и/или сталкиваются (конфликтуют в этой ситуации). Продумайте максимальное количество вариантов поведения в сложившейся ситуации и выберите единственно верный, если Вы готовы это сделать.</w:t>
      </w:r>
    </w:p>
    <w:p w:rsidR="002247DC" w:rsidRDefault="002247DC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Тема практического занятия </w:t>
      </w:r>
      <w:r>
        <w:rPr>
          <w:rFonts w:ascii="Times New Roman" w:eastAsiaTheme="minorHAnsi" w:hAnsi="Times New Roman"/>
          <w:b/>
          <w:sz w:val="28"/>
          <w:szCs w:val="28"/>
        </w:rPr>
        <w:t>(семинара) № 4</w:t>
      </w: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«</w:t>
      </w:r>
      <w:r w:rsidR="00F60C7A" w:rsidRPr="00F60C7A">
        <w:rPr>
          <w:rFonts w:ascii="Times New Roman" w:eastAsiaTheme="minorHAnsi" w:hAnsi="Times New Roman"/>
          <w:b/>
          <w:sz w:val="28"/>
          <w:szCs w:val="28"/>
        </w:rPr>
        <w:t>Профессиональная этика сотрудников органов внутренних дел</w:t>
      </w:r>
      <w:r w:rsidRPr="00A95BCE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D7BB0">
        <w:rPr>
          <w:rFonts w:ascii="Times New Roman" w:eastAsiaTheme="minorHAnsi" w:hAnsi="Times New Roman"/>
          <w:i/>
          <w:sz w:val="28"/>
          <w:szCs w:val="28"/>
        </w:rPr>
        <w:t xml:space="preserve">Форма занятия – классический семинар, решение </w:t>
      </w:r>
      <w:r>
        <w:rPr>
          <w:rFonts w:ascii="Times New Roman" w:eastAsiaTheme="minorHAnsi" w:hAnsi="Times New Roman"/>
          <w:i/>
          <w:sz w:val="28"/>
          <w:szCs w:val="28"/>
        </w:rPr>
        <w:t>практических задач</w:t>
      </w:r>
      <w:r w:rsidR="002247DC">
        <w:rPr>
          <w:rFonts w:ascii="Times New Roman" w:eastAsiaTheme="minorHAnsi" w:hAnsi="Times New Roman"/>
          <w:i/>
          <w:sz w:val="28"/>
          <w:szCs w:val="28"/>
        </w:rPr>
        <w:t>, защита проекта</w:t>
      </w:r>
    </w:p>
    <w:p w:rsidR="006D7BB0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5BCE">
        <w:rPr>
          <w:rFonts w:ascii="Times New Roman" w:eastAsiaTheme="minorHAnsi" w:hAnsi="Times New Roman"/>
          <w:sz w:val="28"/>
          <w:szCs w:val="28"/>
        </w:rPr>
        <w:t>План</w:t>
      </w:r>
    </w:p>
    <w:p w:rsidR="002247DC" w:rsidRPr="002247DC" w:rsidRDefault="00A95BCE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 xml:space="preserve">1. </w:t>
      </w:r>
      <w:r w:rsidR="002247DC" w:rsidRPr="002247DC">
        <w:rPr>
          <w:rFonts w:ascii="Times New Roman" w:eastAsiaTheme="minorHAnsi" w:hAnsi="Times New Roman"/>
          <w:sz w:val="28"/>
          <w:szCs w:val="28"/>
        </w:rPr>
        <w:t xml:space="preserve">Этические требования, предъявляемые  к деятельности сотрудников органов  внутренних дел. </w:t>
      </w:r>
    </w:p>
    <w:p w:rsidR="00F60C7A" w:rsidRP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247DC">
        <w:rPr>
          <w:rFonts w:ascii="Times New Roman" w:eastAsiaTheme="minorHAnsi" w:hAnsi="Times New Roman"/>
          <w:sz w:val="28"/>
          <w:szCs w:val="28"/>
        </w:rPr>
        <w:t>2. Профессионально-нравственная деформация сотрудников органов внутренних дел  и способы ее профилактики.</w:t>
      </w:r>
    </w:p>
    <w:p w:rsidR="002247DC" w:rsidRPr="002247DC" w:rsidRDefault="002247DC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95BCE" w:rsidRPr="009D7B31" w:rsidRDefault="00A95BCE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D7B31">
        <w:rPr>
          <w:rFonts w:ascii="Times New Roman" w:eastAsiaTheme="minorHAnsi" w:hAnsi="Times New Roman"/>
          <w:b/>
          <w:sz w:val="28"/>
          <w:szCs w:val="28"/>
        </w:rPr>
        <w:t>Вопросы для устного собеседования:</w:t>
      </w:r>
    </w:p>
    <w:p w:rsidR="00F60C7A" w:rsidRPr="00F60C7A" w:rsidRDefault="00F60C7A" w:rsidP="00F60C7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60C7A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акие особенности отличают деятельность сотрудников органов внутренних дел от деятельности представителей других юридических профессий? </w:t>
      </w:r>
    </w:p>
    <w:p w:rsidR="00F60C7A" w:rsidRPr="00F60C7A" w:rsidRDefault="00F60C7A" w:rsidP="00F60C7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4.2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 чем заключается специфика этики сотрудников органов внутренних дел? </w:t>
      </w:r>
    </w:p>
    <w:p w:rsidR="00F60C7A" w:rsidRPr="00F60C7A" w:rsidRDefault="00F60C7A" w:rsidP="00F60C7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4.3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очему к работникам органов внутренних дел предъявляются повышенные моральные требования? </w:t>
      </w:r>
    </w:p>
    <w:p w:rsidR="00F60C7A" w:rsidRPr="00F60C7A" w:rsidRDefault="00F60C7A" w:rsidP="00F60C7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4.4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акими нравственными качествами должен обладать сотрудник органов внутренних дел? </w:t>
      </w:r>
    </w:p>
    <w:p w:rsidR="00F60C7A" w:rsidRPr="00F60C7A" w:rsidRDefault="00F60C7A" w:rsidP="00F60C7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lastRenderedPageBreak/>
        <w:t>4.5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 xml:space="preserve">акими этическими принципами должен руководствоваться сотрудник органов внутренних дел в своей профессиональной деятельности? </w:t>
      </w:r>
    </w:p>
    <w:p w:rsidR="00F60C7A" w:rsidRPr="00F60C7A" w:rsidRDefault="00F60C7A" w:rsidP="00F60C7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4.6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>аковы причины профессиональной деформации сотрудников органов внутренних дел?</w:t>
      </w:r>
    </w:p>
    <w:p w:rsidR="00F63202" w:rsidRDefault="00F60C7A" w:rsidP="00F60C7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60C7A">
        <w:rPr>
          <w:rFonts w:ascii="Times New Roman" w:eastAsiaTheme="minorHAnsi" w:hAnsi="Times New Roman"/>
          <w:sz w:val="28"/>
          <w:szCs w:val="28"/>
        </w:rPr>
        <w:t>4.7</w:t>
      </w:r>
      <w:proofErr w:type="gramStart"/>
      <w:r w:rsidRPr="00F60C7A">
        <w:rPr>
          <w:rFonts w:ascii="Times New Roman" w:eastAsiaTheme="minorHAnsi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eastAsiaTheme="minorHAnsi" w:hAnsi="Times New Roman"/>
          <w:sz w:val="28"/>
          <w:szCs w:val="28"/>
        </w:rPr>
        <w:t>аковы пути профилактики профессиональной деформации сотрудников органов внутренних дел?</w:t>
      </w:r>
    </w:p>
    <w:p w:rsidR="00F60C7A" w:rsidRDefault="00F60C7A" w:rsidP="004151A4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95BCE" w:rsidRPr="00F60C7A" w:rsidRDefault="00A95BCE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60C7A">
        <w:rPr>
          <w:rFonts w:ascii="Times New Roman" w:eastAsiaTheme="minorHAnsi" w:hAnsi="Times New Roman"/>
          <w:b/>
          <w:sz w:val="28"/>
          <w:szCs w:val="28"/>
        </w:rPr>
        <w:t xml:space="preserve">Условия </w:t>
      </w:r>
      <w:r w:rsidR="006D7BB0" w:rsidRPr="00F60C7A">
        <w:rPr>
          <w:rFonts w:ascii="Times New Roman" w:eastAsiaTheme="minorHAnsi" w:hAnsi="Times New Roman"/>
          <w:b/>
          <w:sz w:val="28"/>
          <w:szCs w:val="28"/>
        </w:rPr>
        <w:t>практических</w:t>
      </w:r>
      <w:r w:rsidRPr="00F60C7A">
        <w:rPr>
          <w:rFonts w:ascii="Times New Roman" w:eastAsiaTheme="minorHAnsi" w:hAnsi="Times New Roman"/>
          <w:b/>
          <w:sz w:val="28"/>
          <w:szCs w:val="28"/>
        </w:rPr>
        <w:t xml:space="preserve"> задач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4.1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F60C7A">
        <w:rPr>
          <w:rFonts w:ascii="Times New Roman" w:hAnsi="Times New Roman"/>
          <w:sz w:val="28"/>
          <w:szCs w:val="28"/>
        </w:rPr>
        <w:t>аскройте причины возникновения профессионально-нравственной деформации сотрудников правоохранительных органов. По материалам периодической печати и других печатных источников приведите примеры такого рода явлений.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4.2 Следователь вызвал повесткой на допрос свидетеля к 9 часам утра. Свидетель был отпущен с работы по повестке до 11 часов. Начальник следственного отдела собрал экстренное совещание всего отдела и занял всех сотрудников до 11 часов. Свидетель, находясь в раздраженном состоянии, стал высказывать свои претензии следователю. Следователь резко прервал свидетеля и потребовал, чтобы тот приступил к даче показаний. Свидетель ничего существенного по делу не показал. Правильно ли этическое поведение следователя в данной ситуации. Как нужно было себя вести?</w:t>
      </w:r>
    </w:p>
    <w:p w:rsid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4.3 Вы следователь. Вы уверены в виновности обвиняемого. Однако Вы не можете собрать достаточное количество доказательств по делу. Вы понимаете, что дополнительную информацию можно получить, прослушав разговор обвиняемого с его адвокатом </w:t>
      </w:r>
      <w:proofErr w:type="gramStart"/>
      <w:r w:rsidRPr="00F60C7A">
        <w:rPr>
          <w:rFonts w:ascii="Times New Roman" w:hAnsi="Times New Roman"/>
          <w:sz w:val="28"/>
          <w:szCs w:val="28"/>
        </w:rPr>
        <w:t>в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СИЗО. Сотрудники СИЗО сообщили Вам, что такая возможность существует. Как Вы поступите? </w:t>
      </w:r>
    </w:p>
    <w:p w:rsid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47DC">
        <w:rPr>
          <w:rFonts w:ascii="Times New Roman" w:hAnsi="Times New Roman"/>
          <w:b/>
          <w:sz w:val="28"/>
          <w:szCs w:val="28"/>
        </w:rPr>
        <w:t>Комплексное ситуационное задание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Подготовьте п</w:t>
      </w:r>
      <w:r w:rsidRPr="002247DC">
        <w:rPr>
          <w:rFonts w:ascii="Times New Roman" w:hAnsi="Times New Roman"/>
          <w:sz w:val="28"/>
          <w:szCs w:val="28"/>
        </w:rPr>
        <w:t>роект «Моральный выбор и ри</w:t>
      </w:r>
      <w:proofErr w:type="gramStart"/>
      <w:r w:rsidRPr="002247DC">
        <w:rPr>
          <w:rFonts w:ascii="Times New Roman" w:hAnsi="Times New Roman"/>
          <w:sz w:val="28"/>
          <w:szCs w:val="28"/>
        </w:rPr>
        <w:t>ск в пр</w:t>
      </w:r>
      <w:proofErr w:type="gramEnd"/>
      <w:r w:rsidRPr="002247DC">
        <w:rPr>
          <w:rFonts w:ascii="Times New Roman" w:hAnsi="Times New Roman"/>
          <w:sz w:val="28"/>
          <w:szCs w:val="28"/>
        </w:rPr>
        <w:t xml:space="preserve">офессиональной деятельности </w:t>
      </w:r>
      <w:r>
        <w:rPr>
          <w:rFonts w:ascii="Times New Roman" w:hAnsi="Times New Roman"/>
          <w:sz w:val="28"/>
          <w:szCs w:val="28"/>
        </w:rPr>
        <w:t>сотрудников ОВД</w:t>
      </w:r>
      <w:r w:rsidRPr="002247DC">
        <w:rPr>
          <w:rFonts w:ascii="Times New Roman" w:hAnsi="Times New Roman"/>
          <w:sz w:val="28"/>
          <w:szCs w:val="28"/>
        </w:rPr>
        <w:t>»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Основные составляющие проекта: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1. Проблема (актуальность проекта). В рамках данного раздела осуществляется изложение проблемы и соответственно описывается актуальность вашего проекта. Проблема – это конкретное описание неудовлетворяющего вас аспекта современной жизни (негативного явления) с указанием значимых факторов, вызывающих и поддерживающих это явление.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После описания проблемы человек (эксперт), который будет читать ваш проект должен понять, что данный проект нужен и проблема требует скорейшего разрешения. Описание проблемы должно быть объективным, основываться на фактах и иметь ссылки на проверенные источники. Также было бы неплохо указать в изложении проблемы на прогноз негативных последствий развития сложившейся ситуации.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 xml:space="preserve">Помимо всего прочего проблема может носить назывной, </w:t>
      </w:r>
      <w:proofErr w:type="spellStart"/>
      <w:r w:rsidRPr="002247DC">
        <w:rPr>
          <w:rFonts w:ascii="Times New Roman" w:hAnsi="Times New Roman"/>
          <w:sz w:val="28"/>
          <w:szCs w:val="28"/>
        </w:rPr>
        <w:t>причинноследственный</w:t>
      </w:r>
      <w:proofErr w:type="spellEnd"/>
      <w:r w:rsidRPr="002247D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7DC">
        <w:rPr>
          <w:rFonts w:ascii="Times New Roman" w:hAnsi="Times New Roman"/>
          <w:sz w:val="28"/>
          <w:szCs w:val="28"/>
        </w:rPr>
        <w:t>антитезный</w:t>
      </w:r>
      <w:proofErr w:type="spellEnd"/>
      <w:r w:rsidRPr="002247DC">
        <w:rPr>
          <w:rFonts w:ascii="Times New Roman" w:hAnsi="Times New Roman"/>
          <w:sz w:val="28"/>
          <w:szCs w:val="28"/>
        </w:rPr>
        <w:t xml:space="preserve"> характер.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lastRenderedPageBreak/>
        <w:t>Назывной характер: дается полное описание негативного события.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Причинно-следственный характер: выявляются причины (как объективные, так и субъективные) возникшего негативного явления и определяются последствия данного явления.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7DC">
        <w:rPr>
          <w:rFonts w:ascii="Times New Roman" w:hAnsi="Times New Roman"/>
          <w:sz w:val="28"/>
          <w:szCs w:val="28"/>
        </w:rPr>
        <w:t>Антитезный</w:t>
      </w:r>
      <w:proofErr w:type="spellEnd"/>
      <w:r w:rsidRPr="002247DC">
        <w:rPr>
          <w:rFonts w:ascii="Times New Roman" w:hAnsi="Times New Roman"/>
          <w:sz w:val="28"/>
          <w:szCs w:val="28"/>
        </w:rPr>
        <w:t xml:space="preserve"> характер: (сопоставление «да, но») – указывается ссылка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на какие-то ресурсы, которые могут быть использованы, но не используются, указываются конкретные факты и проведенные мероприятия, не давшие никаких результатов.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2. Цель проекта. Это конкретное описание удовлетворяющей вас ситуации, которая могла бы разрешить конкретную сложившуюся ситуацию.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В проекте целей может быть несколько.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Описание цели должно быть, по возможности, конкретным (отвечающей на вопросы где? в какой сфере? кто? или что и какие новые качественные и количественные признаки цель приобретет).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3. Задачи проекта. Это необходимые и достаточные условия по осуществлению достижения цели. Задачи – это те результаты (количественные и качественные), которые можно увидеть и каким-то образом измерить.</w:t>
      </w:r>
    </w:p>
    <w:p w:rsidR="002247DC" w:rsidRPr="00F60C7A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4. Стратегия и методы проекта. Стратегия – это основные направления деятельности по осуществлению проекта. Методы – это различного рода мероприятия, способствующие решению поставленных задач и достижению цели. Они вытекают из поставленных задач.</w:t>
      </w:r>
    </w:p>
    <w:p w:rsidR="006D7BB0" w:rsidRPr="00F60C7A" w:rsidRDefault="006D7BB0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Тема практического занятия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(семинара) № </w:t>
      </w:r>
      <w:r w:rsidR="007854D6">
        <w:rPr>
          <w:rFonts w:ascii="Times New Roman" w:eastAsiaTheme="minorHAnsi" w:hAnsi="Times New Roman"/>
          <w:b/>
          <w:sz w:val="28"/>
          <w:szCs w:val="28"/>
        </w:rPr>
        <w:t>5</w:t>
      </w: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«</w:t>
      </w:r>
      <w:r w:rsidR="00F60C7A" w:rsidRPr="00F60C7A">
        <w:rPr>
          <w:rFonts w:ascii="Times New Roman" w:eastAsiaTheme="minorHAnsi" w:hAnsi="Times New Roman"/>
          <w:b/>
          <w:sz w:val="28"/>
          <w:szCs w:val="28"/>
        </w:rPr>
        <w:t>Профессиональная этика адвоката</w:t>
      </w:r>
      <w:r w:rsidRPr="00A95BCE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D7BB0">
        <w:rPr>
          <w:rFonts w:ascii="Times New Roman" w:eastAsiaTheme="minorHAnsi" w:hAnsi="Times New Roman"/>
          <w:i/>
          <w:sz w:val="28"/>
          <w:szCs w:val="28"/>
        </w:rPr>
        <w:t xml:space="preserve">Форма занятия – классический семинар, решение </w:t>
      </w:r>
      <w:r>
        <w:rPr>
          <w:rFonts w:ascii="Times New Roman" w:eastAsiaTheme="minorHAnsi" w:hAnsi="Times New Roman"/>
          <w:i/>
          <w:sz w:val="28"/>
          <w:szCs w:val="28"/>
        </w:rPr>
        <w:t>практических задач</w:t>
      </w:r>
      <w:r w:rsidR="00E23F03">
        <w:rPr>
          <w:rFonts w:ascii="Times New Roman" w:eastAsiaTheme="minorHAnsi" w:hAnsi="Times New Roman"/>
          <w:i/>
          <w:sz w:val="28"/>
          <w:szCs w:val="28"/>
        </w:rPr>
        <w:t>, защита проекта</w:t>
      </w:r>
    </w:p>
    <w:p w:rsidR="006D7BB0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6D7BB0" w:rsidRPr="00A95BCE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5BCE">
        <w:rPr>
          <w:rFonts w:ascii="Times New Roman" w:eastAsiaTheme="minorHAnsi" w:hAnsi="Times New Roman"/>
          <w:sz w:val="28"/>
          <w:szCs w:val="28"/>
        </w:rPr>
        <w:t>План</w:t>
      </w:r>
    </w:p>
    <w:p w:rsidR="002247DC" w:rsidRDefault="006D7BB0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5BCE">
        <w:rPr>
          <w:rFonts w:ascii="Times New Roman" w:eastAsiaTheme="minorHAnsi" w:hAnsi="Times New Roman"/>
          <w:sz w:val="28"/>
          <w:szCs w:val="28"/>
        </w:rPr>
        <w:t>1.</w:t>
      </w:r>
      <w:r w:rsidRPr="00A95BCE">
        <w:rPr>
          <w:rFonts w:asciiTheme="minorHAnsi" w:eastAsiaTheme="minorHAnsi" w:hAnsiTheme="minorHAnsi" w:cstheme="minorBidi"/>
        </w:rPr>
        <w:t xml:space="preserve"> </w:t>
      </w:r>
      <w:r w:rsidR="002247DC" w:rsidRPr="002247DC">
        <w:rPr>
          <w:rFonts w:ascii="Times New Roman" w:eastAsiaTheme="minorHAnsi" w:hAnsi="Times New Roman"/>
          <w:sz w:val="28"/>
          <w:szCs w:val="28"/>
        </w:rPr>
        <w:t>Этические основы и принципы деятельности адвоката.</w:t>
      </w:r>
    </w:p>
    <w:p w:rsid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247DC">
        <w:rPr>
          <w:rFonts w:ascii="Times New Roman" w:eastAsiaTheme="minorHAnsi" w:hAnsi="Times New Roman"/>
          <w:sz w:val="28"/>
          <w:szCs w:val="28"/>
        </w:rPr>
        <w:t xml:space="preserve">Профессионально-нравственная деформация адвоката и способы ее профилактики. </w:t>
      </w:r>
    </w:p>
    <w:p w:rsidR="006D7BB0" w:rsidRPr="00204B01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2247DC">
        <w:rPr>
          <w:rFonts w:ascii="Times New Roman" w:eastAsiaTheme="minorHAnsi" w:hAnsi="Times New Roman"/>
          <w:sz w:val="28"/>
          <w:szCs w:val="28"/>
        </w:rPr>
        <w:t>Этические правила поведения адвоката  в различных сферах деятельности</w:t>
      </w:r>
      <w:r w:rsidR="00204B01" w:rsidRPr="00204B01">
        <w:rPr>
          <w:rFonts w:ascii="Times New Roman" w:eastAsiaTheme="minorHAnsi" w:hAnsi="Times New Roman"/>
          <w:sz w:val="28"/>
          <w:szCs w:val="28"/>
        </w:rPr>
        <w:t>.</w:t>
      </w:r>
    </w:p>
    <w:p w:rsidR="006D7BB0" w:rsidRPr="00204B01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C00000"/>
          <w:sz w:val="28"/>
          <w:szCs w:val="28"/>
        </w:rPr>
      </w:pPr>
    </w:p>
    <w:p w:rsidR="006D7BB0" w:rsidRPr="00204B01" w:rsidRDefault="006D7BB0" w:rsidP="006D7BB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04B01">
        <w:rPr>
          <w:rFonts w:ascii="Times New Roman" w:eastAsiaTheme="minorHAnsi" w:hAnsi="Times New Roman"/>
          <w:b/>
          <w:sz w:val="28"/>
          <w:szCs w:val="28"/>
        </w:rPr>
        <w:t>Вопросы для устного собеседования: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5.1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особенности отличают деятельность адвокатов от деятельности представителей других юридических профессий?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5.2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чем проявляется специфика этики адвоката?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5.3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акими нравственными качествами должен обладать адвокат?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5.4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акими этическими принципами должен руководствоваться адвокат в своей профессиональной деятельности?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5.5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очему принцип независимости является основным в деятельности адвоката?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lastRenderedPageBreak/>
        <w:t>5.6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характеризуйте принцип конфиденциальности в деятельности адвоката.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5.7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чем заключаются такие принципы адвокатской профессии, как принципы добросовестности и честности?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5.8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аковы причины и формы профессиональной деформации адвокатов?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5.9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характеризуйте требования, предъявляемые к адвокатам в служебной деятельности. </w:t>
      </w:r>
    </w:p>
    <w:p w:rsidR="006D7BB0" w:rsidRPr="00204B01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5.10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>акими правилами должен руководствоваться адвокат в отношениях с клиентом?</w:t>
      </w:r>
    </w:p>
    <w:p w:rsidR="00F60C7A" w:rsidRDefault="00F60C7A" w:rsidP="004151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D7BB0" w:rsidRPr="00F60C7A" w:rsidRDefault="006D7BB0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C7A">
        <w:rPr>
          <w:rFonts w:ascii="Times New Roman" w:hAnsi="Times New Roman"/>
          <w:b/>
          <w:sz w:val="28"/>
          <w:szCs w:val="28"/>
        </w:rPr>
        <w:t>Условия практических задач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5.1</w:t>
      </w:r>
      <w:r w:rsidRPr="00F60C7A">
        <w:rPr>
          <w:rFonts w:ascii="Times New Roman" w:hAnsi="Times New Roman"/>
          <w:b/>
          <w:sz w:val="28"/>
          <w:szCs w:val="28"/>
        </w:rPr>
        <w:t xml:space="preserve"> </w:t>
      </w:r>
      <w:r w:rsidRPr="00F60C7A">
        <w:rPr>
          <w:rFonts w:ascii="Times New Roman" w:hAnsi="Times New Roman"/>
          <w:sz w:val="28"/>
          <w:szCs w:val="28"/>
        </w:rPr>
        <w:t xml:space="preserve">. Старый адвокат советует </w:t>
      </w:r>
      <w:proofErr w:type="gramStart"/>
      <w:r w:rsidRPr="00F60C7A">
        <w:rPr>
          <w:rFonts w:ascii="Times New Roman" w:hAnsi="Times New Roman"/>
          <w:sz w:val="28"/>
          <w:szCs w:val="28"/>
        </w:rPr>
        <w:t>молодому</w:t>
      </w:r>
      <w:proofErr w:type="gramEnd"/>
      <w:r w:rsidRPr="00F60C7A">
        <w:rPr>
          <w:rFonts w:ascii="Times New Roman" w:hAnsi="Times New Roman"/>
          <w:sz w:val="28"/>
          <w:szCs w:val="28"/>
        </w:rPr>
        <w:t>: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– Когда будешь защищать кого-либо в суде, старайся говорить подольше. Чем дольше говоришь, тем дольше твоей клиент будет оставаться на свободе.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Не противоречит ли данный совет требованиям Кодекса профессиональной этики адвоката? Ответ обоснуйте.</w:t>
      </w:r>
    </w:p>
    <w:p w:rsidR="00F60C7A" w:rsidRP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5.2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F60C7A">
        <w:rPr>
          <w:rFonts w:ascii="Times New Roman" w:hAnsi="Times New Roman"/>
          <w:sz w:val="28"/>
          <w:szCs w:val="28"/>
        </w:rPr>
        <w:t>а основе анализа ситуации примите решение. Адвокат Петров А.И. пять лет назад консультировал клиента Юрова Ю.Ю., и получил от него некоторую информацию о его коммерческой деятельности. В разговоре с коллегой Булкиным В.В. адвокат Петров А.И. упомянул об этих фактах биографии Юрова Ю.</w:t>
      </w:r>
      <w:proofErr w:type="gramStart"/>
      <w:r w:rsidRPr="00F60C7A">
        <w:rPr>
          <w:rFonts w:ascii="Times New Roman" w:hAnsi="Times New Roman"/>
          <w:sz w:val="28"/>
          <w:szCs w:val="28"/>
        </w:rPr>
        <w:t>Ю.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Какие правила принципа конфиденциальности нарушил адвокат Петров А.И.? Какой, по вашему мнению, была реакция адвоката Булкина В.В., когда он услышал данную информацию от своего коллеги?</w:t>
      </w:r>
    </w:p>
    <w:p w:rsidR="00F60C7A" w:rsidRDefault="00F60C7A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5.3 Вы защитник осуждённого, который осуждён за зверские убийства, изнасилования и дерзкие разбойные нападения. От осуждённого Вы получаете приговор и копию свидетельства о рождении, в котором он записан отцом ребёнка. В приговоре данное обстоятельство не учитывается в качестве смягчающего, поэтому осуждённый просит помочь ему составить надзорную жалобу и оказать содействие в исправлении судебной ошибки и снижении размера наказания. Ваши действия?</w:t>
      </w:r>
    </w:p>
    <w:p w:rsidR="002247DC" w:rsidRDefault="002247DC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47DC">
        <w:rPr>
          <w:rFonts w:ascii="Times New Roman" w:hAnsi="Times New Roman"/>
          <w:b/>
          <w:sz w:val="28"/>
          <w:szCs w:val="28"/>
        </w:rPr>
        <w:t>Комплексное ситуационное задание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Подготовьте п</w:t>
      </w:r>
      <w:r w:rsidRPr="002247DC">
        <w:rPr>
          <w:rFonts w:ascii="Times New Roman" w:hAnsi="Times New Roman"/>
          <w:sz w:val="28"/>
          <w:szCs w:val="28"/>
        </w:rPr>
        <w:t>роект «Моральный выбор и ри</w:t>
      </w:r>
      <w:proofErr w:type="gramStart"/>
      <w:r w:rsidRPr="002247DC">
        <w:rPr>
          <w:rFonts w:ascii="Times New Roman" w:hAnsi="Times New Roman"/>
          <w:sz w:val="28"/>
          <w:szCs w:val="28"/>
        </w:rPr>
        <w:t>ск в пр</w:t>
      </w:r>
      <w:proofErr w:type="gramEnd"/>
      <w:r w:rsidRPr="002247DC">
        <w:rPr>
          <w:rFonts w:ascii="Times New Roman" w:hAnsi="Times New Roman"/>
          <w:sz w:val="28"/>
          <w:szCs w:val="28"/>
        </w:rPr>
        <w:t xml:space="preserve">офессиональной деятельности </w:t>
      </w:r>
      <w:r>
        <w:rPr>
          <w:rFonts w:ascii="Times New Roman" w:hAnsi="Times New Roman"/>
          <w:sz w:val="28"/>
          <w:szCs w:val="28"/>
        </w:rPr>
        <w:t>адвоката</w:t>
      </w:r>
      <w:r w:rsidRPr="002247DC">
        <w:rPr>
          <w:rFonts w:ascii="Times New Roman" w:hAnsi="Times New Roman"/>
          <w:sz w:val="28"/>
          <w:szCs w:val="28"/>
        </w:rPr>
        <w:t>»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Основные составляющие проекта: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1. Проблема (актуальность проекта). В рамках данного раздела осуществляется изложение проблемы и соответственно описывается актуальность вашего проекта. Проблема – это конкретное описание неудовлетворяющего вас аспекта современной жизни (негативного явления) с указанием значимых факторов, вызывающих и поддерживающих это явление.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lastRenderedPageBreak/>
        <w:t>После описания проблемы человек (эксперт), который будет читать ваш проект должен понять, что данный проект нужен и проблема требует скорейшего разрешения. Описание проблемы должно быть объективным, основываться на фактах и иметь ссылки на проверенные источники. Также было бы неплохо указать в изложении проблемы на прогноз негативных последствий развития сложившейся ситуации.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 xml:space="preserve">Помимо всего прочего проблема может носить назывной, </w:t>
      </w:r>
      <w:proofErr w:type="spellStart"/>
      <w:r w:rsidRPr="002247DC">
        <w:rPr>
          <w:rFonts w:ascii="Times New Roman" w:hAnsi="Times New Roman"/>
          <w:sz w:val="28"/>
          <w:szCs w:val="28"/>
        </w:rPr>
        <w:t>причинноследственный</w:t>
      </w:r>
      <w:proofErr w:type="spellEnd"/>
      <w:r w:rsidRPr="002247D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7DC">
        <w:rPr>
          <w:rFonts w:ascii="Times New Roman" w:hAnsi="Times New Roman"/>
          <w:sz w:val="28"/>
          <w:szCs w:val="28"/>
        </w:rPr>
        <w:t>антитезный</w:t>
      </w:r>
      <w:proofErr w:type="spellEnd"/>
      <w:r w:rsidRPr="002247DC">
        <w:rPr>
          <w:rFonts w:ascii="Times New Roman" w:hAnsi="Times New Roman"/>
          <w:sz w:val="28"/>
          <w:szCs w:val="28"/>
        </w:rPr>
        <w:t xml:space="preserve"> характер.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Назывной характер: дается полное описание негативного события.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Причинно-следственный характер: выявляются причины (как объективные, так и субъективные) возникшего негативного явления и определяются последствия данного явления.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7DC">
        <w:rPr>
          <w:rFonts w:ascii="Times New Roman" w:hAnsi="Times New Roman"/>
          <w:sz w:val="28"/>
          <w:szCs w:val="28"/>
        </w:rPr>
        <w:t>Антитезный</w:t>
      </w:r>
      <w:proofErr w:type="spellEnd"/>
      <w:r w:rsidRPr="002247DC">
        <w:rPr>
          <w:rFonts w:ascii="Times New Roman" w:hAnsi="Times New Roman"/>
          <w:sz w:val="28"/>
          <w:szCs w:val="28"/>
        </w:rPr>
        <w:t xml:space="preserve"> характер: (сопоставление «да, но») – указывается ссылка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на какие-то ресурсы, которые могут быть использованы, но не используются, указываются конкретные факты и проведенные мероприятия, не давшие никаких результатов.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2. Цель проекта. Это конкретное описание удовлетворяющей вас ситуации, которая могла бы разрешить конкретную сложившуюся ситуацию.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В проекте целей может быть несколько.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Описание цели должно быть, по возможности, конкретным (отвечающей на вопросы где? в какой сфере? кто? или что и какие новые качественные и количественные признаки цель приобретет).</w:t>
      </w:r>
    </w:p>
    <w:p w:rsidR="002247DC" w:rsidRPr="002247DC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3. Задачи проекта. Это необходимые и достаточные условия по осуществлению достижения цели. Задачи – это те результаты (количественные и качественные), которые можно увидеть и каким-то образом измерить.</w:t>
      </w:r>
    </w:p>
    <w:p w:rsidR="002247DC" w:rsidRPr="00F60C7A" w:rsidRDefault="002247DC" w:rsidP="00224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4. Стратегия и методы проекта. Стратегия – это основные направления деятельности по осуществлению проекта. Методы – это различного рода мероприятия, способствующие решению поставленных задач и достижению цели. Они вытекают из поставленных задач.</w:t>
      </w:r>
    </w:p>
    <w:p w:rsidR="002247DC" w:rsidRPr="00F60C7A" w:rsidRDefault="002247DC" w:rsidP="00F60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Тема практического занятия </w:t>
      </w:r>
      <w:r>
        <w:rPr>
          <w:rFonts w:ascii="Times New Roman" w:eastAsiaTheme="minorHAnsi" w:hAnsi="Times New Roman"/>
          <w:b/>
          <w:sz w:val="28"/>
          <w:szCs w:val="28"/>
        </w:rPr>
        <w:t>(семинара) № 6</w:t>
      </w: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«</w:t>
      </w:r>
      <w:r w:rsidR="00F60C7A" w:rsidRPr="00F60C7A">
        <w:rPr>
          <w:rFonts w:ascii="Times New Roman" w:eastAsiaTheme="minorHAnsi" w:hAnsi="Times New Roman"/>
          <w:b/>
          <w:sz w:val="28"/>
          <w:szCs w:val="28"/>
        </w:rPr>
        <w:t>Этические аспекты деятельности прокурора</w:t>
      </w:r>
      <w:r w:rsidRPr="00A95BCE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D7BB0">
        <w:rPr>
          <w:rFonts w:ascii="Times New Roman" w:eastAsiaTheme="minorHAnsi" w:hAnsi="Times New Roman"/>
          <w:i/>
          <w:sz w:val="28"/>
          <w:szCs w:val="28"/>
        </w:rPr>
        <w:t xml:space="preserve">Форма занятия – классический семинар, решение </w:t>
      </w:r>
      <w:r>
        <w:rPr>
          <w:rFonts w:ascii="Times New Roman" w:eastAsiaTheme="minorHAnsi" w:hAnsi="Times New Roman"/>
          <w:i/>
          <w:sz w:val="28"/>
          <w:szCs w:val="28"/>
        </w:rPr>
        <w:t>практических задач</w:t>
      </w:r>
      <w:r w:rsidR="00E23F03">
        <w:rPr>
          <w:rFonts w:ascii="Times New Roman" w:eastAsiaTheme="minorHAnsi" w:hAnsi="Times New Roman"/>
          <w:i/>
          <w:sz w:val="28"/>
          <w:szCs w:val="28"/>
        </w:rPr>
        <w:t>, защита проекта</w:t>
      </w:r>
    </w:p>
    <w:p w:rsidR="007854D6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5BCE">
        <w:rPr>
          <w:rFonts w:ascii="Times New Roman" w:eastAsiaTheme="minorHAnsi" w:hAnsi="Times New Roman"/>
          <w:sz w:val="28"/>
          <w:szCs w:val="28"/>
        </w:rPr>
        <w:t>План</w:t>
      </w:r>
    </w:p>
    <w:p w:rsidR="002247DC" w:rsidRDefault="00693DEB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2247DC" w:rsidRPr="002247DC">
        <w:rPr>
          <w:rFonts w:ascii="Times New Roman" w:eastAsiaTheme="minorHAnsi" w:hAnsi="Times New Roman"/>
          <w:sz w:val="28"/>
          <w:szCs w:val="28"/>
        </w:rPr>
        <w:t xml:space="preserve">Этические основы деятельности прокурора. </w:t>
      </w:r>
    </w:p>
    <w:p w:rsidR="007854D6" w:rsidRPr="00A95BCE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247DC">
        <w:rPr>
          <w:rFonts w:ascii="Times New Roman" w:eastAsiaTheme="minorHAnsi" w:hAnsi="Times New Roman"/>
          <w:sz w:val="28"/>
          <w:szCs w:val="28"/>
        </w:rPr>
        <w:t>Кодекс этики прокурорского работника</w:t>
      </w:r>
      <w:r w:rsidR="00693DEB" w:rsidRPr="00693DEB">
        <w:rPr>
          <w:rFonts w:ascii="Times New Roman" w:eastAsiaTheme="minorHAnsi" w:hAnsi="Times New Roman"/>
          <w:sz w:val="28"/>
          <w:szCs w:val="28"/>
        </w:rPr>
        <w:t>.</w:t>
      </w: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C00000"/>
          <w:sz w:val="28"/>
          <w:szCs w:val="28"/>
        </w:rPr>
      </w:pP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Вопросы для устного собеседования: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6.1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особенности отличают деятельность прокуроров от деятельности представителей других юридических профессий?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6.2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чем проявляется специфика прокурорской этики?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lastRenderedPageBreak/>
        <w:t>6.3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очему к работникам прокуратуры предъявляются повышенные моральные требования?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6.4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акими нравственными качествами должен обладать прокурор?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6.5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акими этическими принципами должен руководствоваться работник прокуратуры в своей профессиональной деятельности?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6.6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требования предъявляет к прокурору Кодекс этики прокурорского работника РФ при осуществлении служебной деятельности? </w:t>
      </w:r>
    </w:p>
    <w:p w:rsidR="00A2770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6.7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>акие требования предъявляет к прокурору Кодекс этики прокурорского работника РФ во внеслужебной деятельности?</w:t>
      </w:r>
    </w:p>
    <w:p w:rsidR="00F60C7A" w:rsidRDefault="00F60C7A" w:rsidP="007854D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854D6" w:rsidRPr="006D7BB0" w:rsidRDefault="007854D6" w:rsidP="007854D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7BB0">
        <w:rPr>
          <w:rFonts w:ascii="Times New Roman" w:hAnsi="Times New Roman"/>
          <w:b/>
          <w:sz w:val="28"/>
          <w:szCs w:val="28"/>
        </w:rPr>
        <w:t>Условия практических задач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6.1 Прокурор района оказался свидетелем автодорожного происшествия. Автобус, в котором следовал прокурор, поворачивал с магистрального шоссе. В это время его пытался обогнать грузовик-самосвал, которым управлял Гурин. Обгон происходил на повороте. Гурин хотел выехать на грейдерную дорогу раньше автобуса, но столкнулся с ним. Водитель автобуса Цветков скончался на месте, несколько пассажиров получили значительные телесные повреждения. Прокурор задержал Гурина и вместе с пассажирами автобуса начал его избивать, сопровождая эти действия нецензурной бранью. Прибывшие на место происшествия сотрудники полиции попытались остановить действия прокурора, однако </w:t>
      </w:r>
      <w:proofErr w:type="gramStart"/>
      <w:r w:rsidRPr="00F60C7A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не подчинился требованиям сотрудников полиции и, сославшись на прокурорскую неприкосновенность, продолжил избивать задержанного.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Оцените действия прокурора с нравственно-этической стороны. </w:t>
      </w:r>
      <w:proofErr w:type="gramStart"/>
      <w:r w:rsidRPr="00F60C7A">
        <w:rPr>
          <w:rFonts w:ascii="Times New Roman" w:hAnsi="Times New Roman"/>
          <w:sz w:val="28"/>
          <w:szCs w:val="28"/>
        </w:rPr>
        <w:t>Совместимы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ли в действиях прокурора моральное сознание и моральная практика.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6.2 Из речи государственного обвинителя: «… возник вопрос, почему же </w:t>
      </w:r>
      <w:proofErr w:type="spellStart"/>
      <w:r w:rsidRPr="00F60C7A">
        <w:rPr>
          <w:rFonts w:ascii="Times New Roman" w:hAnsi="Times New Roman"/>
          <w:sz w:val="28"/>
          <w:szCs w:val="28"/>
        </w:rPr>
        <w:t>вс</w:t>
      </w:r>
      <w:proofErr w:type="gramStart"/>
      <w:r w:rsidRPr="00F60C7A">
        <w:rPr>
          <w:rFonts w:ascii="Times New Roman" w:hAnsi="Times New Roman"/>
          <w:sz w:val="28"/>
          <w:szCs w:val="28"/>
        </w:rPr>
        <w:t>ѐ</w:t>
      </w:r>
      <w:proofErr w:type="spellEnd"/>
      <w:r w:rsidRPr="00F60C7A">
        <w:rPr>
          <w:rFonts w:ascii="Times New Roman" w:hAnsi="Times New Roman"/>
          <w:sz w:val="28"/>
          <w:szCs w:val="28"/>
        </w:rPr>
        <w:t>-</w:t>
      </w:r>
      <w:proofErr w:type="gramEnd"/>
      <w:r w:rsidRPr="00F60C7A">
        <w:rPr>
          <w:rFonts w:ascii="Times New Roman" w:hAnsi="Times New Roman"/>
          <w:sz w:val="28"/>
          <w:szCs w:val="28"/>
        </w:rPr>
        <w:t>таки Сой не добил потерпевшего?».</w:t>
      </w:r>
    </w:p>
    <w:p w:rsidR="007854D6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Оцените высказывание прокурора с нравственной точки зрения. В </w:t>
      </w:r>
      <w:proofErr w:type="spellStart"/>
      <w:proofErr w:type="gramStart"/>
      <w:r w:rsidRPr="00F60C7A">
        <w:rPr>
          <w:rFonts w:ascii="Times New Roman" w:hAnsi="Times New Roman"/>
          <w:sz w:val="28"/>
          <w:szCs w:val="28"/>
        </w:rPr>
        <w:t>ч</w:t>
      </w:r>
      <w:proofErr w:type="gramEnd"/>
      <w:r w:rsidRPr="00F60C7A">
        <w:rPr>
          <w:rFonts w:ascii="Times New Roman" w:hAnsi="Times New Roman"/>
          <w:sz w:val="28"/>
          <w:szCs w:val="28"/>
        </w:rPr>
        <w:t>ѐм</w:t>
      </w:r>
      <w:proofErr w:type="spellEnd"/>
      <w:r w:rsidRPr="00F60C7A">
        <w:rPr>
          <w:rFonts w:ascii="Times New Roman" w:hAnsi="Times New Roman"/>
          <w:sz w:val="28"/>
          <w:szCs w:val="28"/>
        </w:rPr>
        <w:t xml:space="preserve"> значение требования к участникам судебных прений соблюдать культуру речи?</w:t>
      </w:r>
    </w:p>
    <w:p w:rsidR="00E23F03" w:rsidRDefault="00E23F03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3F03">
        <w:rPr>
          <w:rFonts w:ascii="Times New Roman" w:hAnsi="Times New Roman"/>
          <w:b/>
          <w:sz w:val="28"/>
          <w:szCs w:val="28"/>
        </w:rPr>
        <w:t>Комплексное ситуационное задание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Подготовьте проект «Моральный выбор и ри</w:t>
      </w:r>
      <w:proofErr w:type="gramStart"/>
      <w:r w:rsidRPr="00E23F03">
        <w:rPr>
          <w:rFonts w:ascii="Times New Roman" w:hAnsi="Times New Roman"/>
          <w:sz w:val="28"/>
          <w:szCs w:val="28"/>
        </w:rPr>
        <w:t>ск в пр</w:t>
      </w:r>
      <w:proofErr w:type="gramEnd"/>
      <w:r w:rsidRPr="00E23F03">
        <w:rPr>
          <w:rFonts w:ascii="Times New Roman" w:hAnsi="Times New Roman"/>
          <w:sz w:val="28"/>
          <w:szCs w:val="28"/>
        </w:rPr>
        <w:t xml:space="preserve">офессиональной деятельности </w:t>
      </w:r>
      <w:r>
        <w:rPr>
          <w:rFonts w:ascii="Times New Roman" w:hAnsi="Times New Roman"/>
          <w:sz w:val="28"/>
          <w:szCs w:val="28"/>
        </w:rPr>
        <w:t>прокурора</w:t>
      </w:r>
      <w:r w:rsidRPr="00E23F03">
        <w:rPr>
          <w:rFonts w:ascii="Times New Roman" w:hAnsi="Times New Roman"/>
          <w:sz w:val="28"/>
          <w:szCs w:val="28"/>
        </w:rPr>
        <w:t>»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Основные составляющие проекта: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1. Проблема (актуальность проекта). В рамках данного раздела осуществляется изложение проблемы и соответственно описывается актуальность вашего проекта. Проблема – это конкретное описание неудовлетворяющего вас аспекта современной жизни (негативного явления) с указанием значимых факторов, вызывающих и поддерживающих это явление.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 xml:space="preserve">После описания проблемы человек (эксперт), который будет читать ваш проект должен понять, что данный проект нужен и проблема требует </w:t>
      </w:r>
      <w:r w:rsidRPr="00E23F03">
        <w:rPr>
          <w:rFonts w:ascii="Times New Roman" w:hAnsi="Times New Roman"/>
          <w:sz w:val="28"/>
          <w:szCs w:val="28"/>
        </w:rPr>
        <w:lastRenderedPageBreak/>
        <w:t>скорейшего разрешения. Описание проблемы должно быть объективным, основываться на фактах и иметь ссылки на проверенные источники. Также было бы неплохо указать в изложении проблемы на прогноз негативных последствий развития сложившейся ситуации.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 xml:space="preserve">Помимо всего прочего проблема может носить назывной, </w:t>
      </w:r>
      <w:proofErr w:type="spellStart"/>
      <w:r w:rsidRPr="00E23F03">
        <w:rPr>
          <w:rFonts w:ascii="Times New Roman" w:hAnsi="Times New Roman"/>
          <w:sz w:val="28"/>
          <w:szCs w:val="28"/>
        </w:rPr>
        <w:t>причинноследственный</w:t>
      </w:r>
      <w:proofErr w:type="spellEnd"/>
      <w:r w:rsidRPr="00E23F0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23F03">
        <w:rPr>
          <w:rFonts w:ascii="Times New Roman" w:hAnsi="Times New Roman"/>
          <w:sz w:val="28"/>
          <w:szCs w:val="28"/>
        </w:rPr>
        <w:t>антитезный</w:t>
      </w:r>
      <w:proofErr w:type="spellEnd"/>
      <w:r w:rsidRPr="00E23F03">
        <w:rPr>
          <w:rFonts w:ascii="Times New Roman" w:hAnsi="Times New Roman"/>
          <w:sz w:val="28"/>
          <w:szCs w:val="28"/>
        </w:rPr>
        <w:t xml:space="preserve"> характер.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Назывной характер: дается полное описание негативного события.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Причинно-следственный характер: выявляются причины (как объективные, так и субъективные) возникшего негативного явления и определяются последствия данного явления.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F03">
        <w:rPr>
          <w:rFonts w:ascii="Times New Roman" w:hAnsi="Times New Roman"/>
          <w:sz w:val="28"/>
          <w:szCs w:val="28"/>
        </w:rPr>
        <w:t>Антитезный</w:t>
      </w:r>
      <w:proofErr w:type="spellEnd"/>
      <w:r w:rsidRPr="00E23F03">
        <w:rPr>
          <w:rFonts w:ascii="Times New Roman" w:hAnsi="Times New Roman"/>
          <w:sz w:val="28"/>
          <w:szCs w:val="28"/>
        </w:rPr>
        <w:t xml:space="preserve"> характер: (сопоставление «да, но») – указывается ссылка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на какие-то ресурсы, которые могут быть использованы, но не используются, указываются конкретные факты и проведенные мероприятия, не давшие никаких результатов.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2. Цель проекта. Это конкретное описание удовлетворяющей вас ситуации, которая могла бы разрешить конкретную сложившуюся ситуацию.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В проекте целей может быть несколько.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Описание цели должно быть, по возможности, конкретным (отвечающей на вопросы где? в какой сфере? кто? или что и какие новые качественные и количественные признаки цель приобретет).</w:t>
      </w:r>
    </w:p>
    <w:p w:rsidR="00E23F03" w:rsidRPr="00E23F03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3. Задачи проекта. Это необходимые и достаточные условия по осуществлению достижения цели. Задачи – это те результаты (количественные и качественные), которые можно увидеть и каким-то образом измерить.</w:t>
      </w:r>
    </w:p>
    <w:p w:rsidR="00E23F03" w:rsidRPr="00F60C7A" w:rsidRDefault="00E23F03" w:rsidP="00E23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03">
        <w:rPr>
          <w:rFonts w:ascii="Times New Roman" w:hAnsi="Times New Roman"/>
          <w:sz w:val="28"/>
          <w:szCs w:val="28"/>
        </w:rPr>
        <w:t>4. Стратегия и методы проекта. Стратегия – это основные направления деятельности по осуществлению проекта. Методы – это различного рода мероприятия, способствующие решению поставленных задач и достижению цели. Они вытекают из поставленных задач.</w:t>
      </w:r>
    </w:p>
    <w:p w:rsidR="00C81816" w:rsidRDefault="00C8181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Тема практического занятия </w:t>
      </w:r>
      <w:r>
        <w:rPr>
          <w:rFonts w:ascii="Times New Roman" w:eastAsiaTheme="minorHAnsi" w:hAnsi="Times New Roman"/>
          <w:b/>
          <w:sz w:val="28"/>
          <w:szCs w:val="28"/>
        </w:rPr>
        <w:t>(семинара) № 7</w:t>
      </w: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«</w:t>
      </w:r>
      <w:r w:rsidR="00F60C7A" w:rsidRPr="00F60C7A">
        <w:rPr>
          <w:rFonts w:ascii="Times New Roman" w:eastAsiaTheme="minorHAnsi" w:hAnsi="Times New Roman"/>
          <w:b/>
          <w:sz w:val="28"/>
          <w:szCs w:val="28"/>
        </w:rPr>
        <w:t>Профессиональная этика судьи</w:t>
      </w:r>
      <w:r w:rsidRPr="00A95BCE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D7BB0">
        <w:rPr>
          <w:rFonts w:ascii="Times New Roman" w:eastAsiaTheme="minorHAnsi" w:hAnsi="Times New Roman"/>
          <w:i/>
          <w:sz w:val="28"/>
          <w:szCs w:val="28"/>
        </w:rPr>
        <w:t xml:space="preserve">Форма занятия – классический семинар, решение </w:t>
      </w:r>
      <w:r w:rsidR="00F60C7A">
        <w:rPr>
          <w:rFonts w:ascii="Times New Roman" w:eastAsiaTheme="minorHAnsi" w:hAnsi="Times New Roman"/>
          <w:i/>
          <w:sz w:val="28"/>
          <w:szCs w:val="28"/>
        </w:rPr>
        <w:t>практических задач</w:t>
      </w:r>
      <w:r w:rsidR="00E23F03">
        <w:rPr>
          <w:rFonts w:ascii="Times New Roman" w:eastAsiaTheme="minorHAnsi" w:hAnsi="Times New Roman"/>
          <w:i/>
          <w:sz w:val="28"/>
          <w:szCs w:val="28"/>
        </w:rPr>
        <w:t>, защита проекта</w:t>
      </w:r>
    </w:p>
    <w:p w:rsidR="007854D6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854D6" w:rsidRPr="00A95BCE" w:rsidRDefault="007854D6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5BCE">
        <w:rPr>
          <w:rFonts w:ascii="Times New Roman" w:eastAsiaTheme="minorHAnsi" w:hAnsi="Times New Roman"/>
          <w:sz w:val="28"/>
          <w:szCs w:val="28"/>
        </w:rPr>
        <w:t>План</w:t>
      </w:r>
    </w:p>
    <w:p w:rsidR="002247DC" w:rsidRDefault="00A2770A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2247DC" w:rsidRPr="002247DC">
        <w:rPr>
          <w:rFonts w:ascii="Times New Roman" w:eastAsiaTheme="minorHAnsi" w:hAnsi="Times New Roman"/>
          <w:sz w:val="28"/>
          <w:szCs w:val="28"/>
        </w:rPr>
        <w:t xml:space="preserve">Общие положения судейской этики. </w:t>
      </w:r>
    </w:p>
    <w:p w:rsid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247DC">
        <w:rPr>
          <w:rFonts w:ascii="Times New Roman" w:eastAsiaTheme="minorHAnsi" w:hAnsi="Times New Roman"/>
          <w:sz w:val="28"/>
          <w:szCs w:val="28"/>
        </w:rPr>
        <w:t xml:space="preserve">Общие принципы поведения судьи. </w:t>
      </w:r>
    </w:p>
    <w:p w:rsidR="002247DC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2247DC">
        <w:rPr>
          <w:rFonts w:ascii="Times New Roman" w:eastAsiaTheme="minorHAnsi" w:hAnsi="Times New Roman"/>
          <w:sz w:val="28"/>
          <w:szCs w:val="28"/>
        </w:rPr>
        <w:t xml:space="preserve">Принципы поведения судьи  в судебном заседании. </w:t>
      </w:r>
    </w:p>
    <w:p w:rsidR="007854D6" w:rsidRPr="00A95BCE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C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2247DC">
        <w:rPr>
          <w:rFonts w:ascii="Times New Roman" w:eastAsiaTheme="minorHAnsi" w:hAnsi="Times New Roman"/>
          <w:sz w:val="28"/>
          <w:szCs w:val="28"/>
        </w:rPr>
        <w:t>Культура речи судьи</w:t>
      </w:r>
      <w:r w:rsidR="00A2770A" w:rsidRPr="00A2770A">
        <w:rPr>
          <w:rFonts w:ascii="Times New Roman" w:eastAsiaTheme="minorHAnsi" w:hAnsi="Times New Roman"/>
          <w:sz w:val="28"/>
          <w:szCs w:val="28"/>
        </w:rPr>
        <w:t>.</w:t>
      </w:r>
    </w:p>
    <w:p w:rsidR="00A2770A" w:rsidRDefault="00A2770A" w:rsidP="007854D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854D6" w:rsidRPr="00A95BCE" w:rsidRDefault="007854D6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Вопросы для устного собеседования:</w:t>
      </w:r>
    </w:p>
    <w:p w:rsidR="00F60C7A" w:rsidRPr="00F60C7A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7.1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особенности отличают деятельность судьи от деятельности представителей других юридических профессий? </w:t>
      </w:r>
    </w:p>
    <w:p w:rsidR="00F60C7A" w:rsidRPr="00F60C7A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7.2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чем проявляется специфика судейской этики? </w:t>
      </w:r>
    </w:p>
    <w:p w:rsidR="00F60C7A" w:rsidRPr="00F60C7A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lastRenderedPageBreak/>
        <w:t>7.3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очему к судьям предъявляются повышенные моральные требования? </w:t>
      </w:r>
    </w:p>
    <w:p w:rsidR="00F60C7A" w:rsidRPr="00F60C7A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7.4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акими нравственными качествами должен обладать судья? </w:t>
      </w:r>
    </w:p>
    <w:p w:rsidR="00F60C7A" w:rsidRPr="00F60C7A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7.5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акими этическими принципами должен руководствоваться судья в своей профессиональной деятельности? </w:t>
      </w:r>
    </w:p>
    <w:p w:rsidR="00F60C7A" w:rsidRPr="00F60C7A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7.6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требования предъявляет к судье Кодекс судейской этики? </w:t>
      </w:r>
    </w:p>
    <w:p w:rsidR="00F60C7A" w:rsidRPr="00F60C7A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7.7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очему принцип независимости считается одним из основных в профессии судьи? </w:t>
      </w:r>
    </w:p>
    <w:p w:rsidR="00F60C7A" w:rsidRPr="00F60C7A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7.8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чем проявляется принцип беспристрастности судьи? </w:t>
      </w:r>
    </w:p>
    <w:p w:rsidR="00F60C7A" w:rsidRPr="00F60C7A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7.9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требования предъявляются к поведению судьи в судебном заседании? </w:t>
      </w:r>
    </w:p>
    <w:p w:rsidR="00756173" w:rsidRPr="00756173" w:rsidRDefault="00F60C7A" w:rsidP="00F60C7A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7.10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>акие требования предъявляются к речи судьи?</w:t>
      </w:r>
    </w:p>
    <w:p w:rsidR="00F60C7A" w:rsidRDefault="00F60C7A" w:rsidP="007854D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854D6" w:rsidRPr="006D7BB0" w:rsidRDefault="007854D6" w:rsidP="007854D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7BB0">
        <w:rPr>
          <w:rFonts w:ascii="Times New Roman" w:hAnsi="Times New Roman"/>
          <w:b/>
          <w:sz w:val="28"/>
          <w:szCs w:val="28"/>
        </w:rPr>
        <w:t>Условия практических задач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7.1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60C7A">
        <w:rPr>
          <w:rFonts w:ascii="Times New Roman" w:hAnsi="Times New Roman"/>
          <w:sz w:val="28"/>
          <w:szCs w:val="28"/>
        </w:rPr>
        <w:t>рочитайте басню И.А. Крылова «Щука».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На Щуку подан в суд донос.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Что от нее житья в пруде не стало;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Улик представлен целый воз,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И виноватую, как надлежало,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На суд в большой лохани принесли.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Судьи невдалеке сбирались;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На ближнем их лугу пасли;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Однако ж имена в архиве их остались: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То были два Осла,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Две </w:t>
      </w:r>
      <w:proofErr w:type="gramStart"/>
      <w:r w:rsidRPr="00F60C7A">
        <w:rPr>
          <w:rFonts w:ascii="Times New Roman" w:hAnsi="Times New Roman"/>
          <w:sz w:val="28"/>
          <w:szCs w:val="28"/>
        </w:rPr>
        <w:t>Клячи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старые, да два иль три Козла;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Для должного ж в порядке дел надзора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Им придана была Лиса за Прокурора.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И слух между народа шел,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Что Щука </w:t>
      </w:r>
      <w:proofErr w:type="spellStart"/>
      <w:r w:rsidRPr="00F60C7A">
        <w:rPr>
          <w:rFonts w:ascii="Times New Roman" w:hAnsi="Times New Roman"/>
          <w:sz w:val="28"/>
          <w:szCs w:val="28"/>
        </w:rPr>
        <w:t>Лисыньке</w:t>
      </w:r>
      <w:proofErr w:type="spellEnd"/>
      <w:r w:rsidRPr="00F60C7A">
        <w:rPr>
          <w:rFonts w:ascii="Times New Roman" w:hAnsi="Times New Roman"/>
          <w:sz w:val="28"/>
          <w:szCs w:val="28"/>
        </w:rPr>
        <w:t xml:space="preserve"> снабжала рыбный стол;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Со всем тем, не было в судьях </w:t>
      </w:r>
      <w:proofErr w:type="spellStart"/>
      <w:r w:rsidRPr="00F60C7A">
        <w:rPr>
          <w:rFonts w:ascii="Times New Roman" w:hAnsi="Times New Roman"/>
          <w:sz w:val="28"/>
          <w:szCs w:val="28"/>
        </w:rPr>
        <w:t>лицеприязни</w:t>
      </w:r>
      <w:proofErr w:type="spellEnd"/>
      <w:r w:rsidRPr="00F60C7A">
        <w:rPr>
          <w:rFonts w:ascii="Times New Roman" w:hAnsi="Times New Roman"/>
          <w:sz w:val="28"/>
          <w:szCs w:val="28"/>
        </w:rPr>
        <w:t>,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И то сказать, что Щукиных проказ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Удобства не было закрыть на этот раз.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Так делать нечего: пришло писать указ,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Чтоб </w:t>
      </w:r>
      <w:proofErr w:type="gramStart"/>
      <w:r w:rsidRPr="00F60C7A">
        <w:rPr>
          <w:rFonts w:ascii="Times New Roman" w:hAnsi="Times New Roman"/>
          <w:sz w:val="28"/>
          <w:szCs w:val="28"/>
        </w:rPr>
        <w:t>виноватую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предать позорной казни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И, в страх другим, повесить на суку.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«Почтенные судьи!» Лиса тут приступила: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«Повесить мало: я б ей казнь определила,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C7A">
        <w:rPr>
          <w:rFonts w:ascii="Times New Roman" w:hAnsi="Times New Roman"/>
          <w:sz w:val="28"/>
          <w:szCs w:val="28"/>
        </w:rPr>
        <w:t>Какой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не видано у нас здесь на веку: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Чтоб было впредь плутам и страшно, и опасно –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Так утопить ее в реке». – «Прекрасно!»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Кричат судьи. На том решили все согласно.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И Щуку бросили – в реку!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 xml:space="preserve">Какова мораль этой басни? Какие гарантии установлены действующим законом для недопущения ситуаций, подобных описанным И.А. Крыловым? </w:t>
      </w:r>
      <w:r w:rsidRPr="00F60C7A">
        <w:rPr>
          <w:rFonts w:ascii="Times New Roman" w:hAnsi="Times New Roman"/>
          <w:sz w:val="28"/>
          <w:szCs w:val="28"/>
        </w:rPr>
        <w:lastRenderedPageBreak/>
        <w:t>Какие принципы судебной деятельности были нарушены? Какие нормы Кодексы были нарушены судом?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7.2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F60C7A">
        <w:rPr>
          <w:rFonts w:ascii="Times New Roman" w:hAnsi="Times New Roman"/>
          <w:sz w:val="28"/>
          <w:szCs w:val="28"/>
        </w:rPr>
        <w:t>аскройте принцип независимости, опираясь на ст. 8 Кодекса Судейской этики. Согласно ст. 9 Кодекса Судейской этики, в каких случаях судья должен отказаться от рассмотрения дела? Ознакомьтесь со ст. 11 Кодекса. Что предполагает принцип компетентности? Добросовестности?</w:t>
      </w:r>
    </w:p>
    <w:p w:rsidR="007854D6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7.3 Мировой судья Митин в ходе судебного заседания по обвинению Холодова в систематическом избиении жены и нанесении ей телесных повреждений назвал подсудимого садистом и кровожадным монстром. В ответ на такие оскорбления подсудимый обозвал судью взяточником и вором. В процесс перепалки вмешался прокурор (как участник судебного процесса), и призвал стороны соблюдать нравственные основы уголовного судопроизводства. Оцените действия участников судебного разбирательства с точки зрения нравственности. Какие последствия могут наступить для мирового судьи и подсудимого в случае обжалования приговора?</w:t>
      </w:r>
    </w:p>
    <w:p w:rsid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47DC">
        <w:rPr>
          <w:rFonts w:ascii="Times New Roman" w:hAnsi="Times New Roman"/>
          <w:b/>
          <w:sz w:val="28"/>
          <w:szCs w:val="28"/>
        </w:rPr>
        <w:t>Комплексное ситуационное задание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Подготовьте п</w:t>
      </w:r>
      <w:r w:rsidRPr="002247DC">
        <w:rPr>
          <w:rFonts w:ascii="Times New Roman" w:hAnsi="Times New Roman"/>
          <w:sz w:val="28"/>
          <w:szCs w:val="28"/>
        </w:rPr>
        <w:t>роект «Моральный выбор и ри</w:t>
      </w:r>
      <w:proofErr w:type="gramStart"/>
      <w:r w:rsidRPr="002247DC">
        <w:rPr>
          <w:rFonts w:ascii="Times New Roman" w:hAnsi="Times New Roman"/>
          <w:sz w:val="28"/>
          <w:szCs w:val="28"/>
        </w:rPr>
        <w:t>ск в пр</w:t>
      </w:r>
      <w:proofErr w:type="gramEnd"/>
      <w:r w:rsidRPr="002247DC">
        <w:rPr>
          <w:rFonts w:ascii="Times New Roman" w:hAnsi="Times New Roman"/>
          <w:sz w:val="28"/>
          <w:szCs w:val="28"/>
        </w:rPr>
        <w:t xml:space="preserve">офессиональной деятельности </w:t>
      </w:r>
      <w:r>
        <w:rPr>
          <w:rFonts w:ascii="Times New Roman" w:hAnsi="Times New Roman"/>
          <w:sz w:val="28"/>
          <w:szCs w:val="28"/>
        </w:rPr>
        <w:t>судьи</w:t>
      </w:r>
      <w:r w:rsidRPr="002247DC">
        <w:rPr>
          <w:rFonts w:ascii="Times New Roman" w:hAnsi="Times New Roman"/>
          <w:sz w:val="28"/>
          <w:szCs w:val="28"/>
        </w:rPr>
        <w:t>»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Основные составляющие проекта: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1. Проблема (актуальность проекта). В рамках данного раздела осуществляется изложение проблемы и соответственно описывается актуальность вашего проекта. Проблема – это конкретное описание неудовлетворяющего вас аспекта современной жизни (негативного явления) с указанием значимых факторов, вызывающих и поддерживающих это явление.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После описания проблемы человек (эксперт), который будет читать ваш проект должен понять, что данный проект нужен и проблема требует скорейшего разрешения. Описание проблемы должно быть объективным, основываться на фактах и иметь ссылки на проверенные источники. Также было бы неплохо указать в изложении проблемы на прогноз негативных последствий развития сложившейся ситуации.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 xml:space="preserve">Помимо всего прочего проблема может носить назывной, </w:t>
      </w:r>
      <w:proofErr w:type="spellStart"/>
      <w:r w:rsidRPr="002247DC">
        <w:rPr>
          <w:rFonts w:ascii="Times New Roman" w:hAnsi="Times New Roman"/>
          <w:sz w:val="28"/>
          <w:szCs w:val="28"/>
        </w:rPr>
        <w:t>причинноследственный</w:t>
      </w:r>
      <w:proofErr w:type="spellEnd"/>
      <w:r w:rsidRPr="002247D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7DC">
        <w:rPr>
          <w:rFonts w:ascii="Times New Roman" w:hAnsi="Times New Roman"/>
          <w:sz w:val="28"/>
          <w:szCs w:val="28"/>
        </w:rPr>
        <w:t>антитезный</w:t>
      </w:r>
      <w:proofErr w:type="spellEnd"/>
      <w:r w:rsidRPr="002247DC">
        <w:rPr>
          <w:rFonts w:ascii="Times New Roman" w:hAnsi="Times New Roman"/>
          <w:sz w:val="28"/>
          <w:szCs w:val="28"/>
        </w:rPr>
        <w:t xml:space="preserve"> характер.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Назывной характер: дается полное описание негативного события.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Причинно-следственный характер: выявляются причины (как объективные, так и субъективные) возникшего негативного явления и определяются последствия данного явления.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7DC">
        <w:rPr>
          <w:rFonts w:ascii="Times New Roman" w:hAnsi="Times New Roman"/>
          <w:sz w:val="28"/>
          <w:szCs w:val="28"/>
        </w:rPr>
        <w:t>Антитезный</w:t>
      </w:r>
      <w:proofErr w:type="spellEnd"/>
      <w:r w:rsidRPr="002247DC">
        <w:rPr>
          <w:rFonts w:ascii="Times New Roman" w:hAnsi="Times New Roman"/>
          <w:sz w:val="28"/>
          <w:szCs w:val="28"/>
        </w:rPr>
        <w:t xml:space="preserve"> характер: (сопоставление «да, но») – указывается ссылка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на какие-то ресурсы, которые могут быть использованы, но не используются, указываются конкретные факты и проведенные мероприятия, не давшие никаких результатов.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2. Цель проекта. Это конкретное описание удовлетворяющей вас ситуации, которая могла бы разрешить конкретную сложившуюся ситуацию.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lastRenderedPageBreak/>
        <w:t>В проекте целей может быть несколько.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Описание цели должно быть, по возможности, конкретным (отвечающей на вопросы где? в какой сфере? кто? или что и какие новые качественные и количественные признаки цель приобретет).</w:t>
      </w:r>
    </w:p>
    <w:p w:rsidR="00E23F03" w:rsidRPr="002247DC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3. Задачи проекта. Это необходимые и достаточные условия по осуществлению достижения цели. Задачи – это те результаты (количественные и качественные), которые можно увидеть и каким-то образом измерить.</w:t>
      </w:r>
    </w:p>
    <w:p w:rsidR="00E23F03" w:rsidRPr="00F60C7A" w:rsidRDefault="00E23F03" w:rsidP="00E23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7DC">
        <w:rPr>
          <w:rFonts w:ascii="Times New Roman" w:hAnsi="Times New Roman"/>
          <w:sz w:val="28"/>
          <w:szCs w:val="28"/>
        </w:rPr>
        <w:t>4. Стратегия и методы проекта. Стратегия – это основные направления деятельности по осуществлению проекта. Методы – это различного рода мероприятия, способствующие решению поставленных задач и достижению цели. Они вытекают из поставленных задач.</w:t>
      </w:r>
    </w:p>
    <w:p w:rsidR="00E23F03" w:rsidRDefault="00E23F03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60C7A" w:rsidRPr="00A95BCE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 xml:space="preserve">Тема практического занятия </w:t>
      </w:r>
      <w:r>
        <w:rPr>
          <w:rFonts w:ascii="Times New Roman" w:eastAsiaTheme="minorHAnsi" w:hAnsi="Times New Roman"/>
          <w:b/>
          <w:sz w:val="28"/>
          <w:szCs w:val="28"/>
        </w:rPr>
        <w:t>(семинара) № 8</w:t>
      </w:r>
    </w:p>
    <w:p w:rsidR="00F60C7A" w:rsidRPr="00A95BCE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«</w:t>
      </w:r>
      <w:r w:rsidRPr="00F60C7A">
        <w:rPr>
          <w:rFonts w:ascii="Times New Roman" w:eastAsiaTheme="minorHAnsi" w:hAnsi="Times New Roman"/>
          <w:b/>
          <w:sz w:val="28"/>
          <w:szCs w:val="28"/>
        </w:rPr>
        <w:t>Профессиональная этика нотариуса</w:t>
      </w:r>
      <w:r w:rsidRPr="00A95BCE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F60C7A" w:rsidRPr="00A95BCE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D7BB0">
        <w:rPr>
          <w:rFonts w:ascii="Times New Roman" w:eastAsiaTheme="minorHAnsi" w:hAnsi="Times New Roman"/>
          <w:i/>
          <w:sz w:val="28"/>
          <w:szCs w:val="28"/>
        </w:rPr>
        <w:t xml:space="preserve">Форма занятия – классический семинар, решение </w:t>
      </w:r>
      <w:r>
        <w:rPr>
          <w:rFonts w:ascii="Times New Roman" w:eastAsiaTheme="minorHAnsi" w:hAnsi="Times New Roman"/>
          <w:i/>
          <w:sz w:val="28"/>
          <w:szCs w:val="28"/>
        </w:rPr>
        <w:t>практических задач</w:t>
      </w:r>
    </w:p>
    <w:p w:rsid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60C7A" w:rsidRPr="00A95BCE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5BCE">
        <w:rPr>
          <w:rFonts w:ascii="Times New Roman" w:eastAsiaTheme="minorHAnsi" w:hAnsi="Times New Roman"/>
          <w:sz w:val="28"/>
          <w:szCs w:val="28"/>
        </w:rPr>
        <w:t>План</w:t>
      </w:r>
    </w:p>
    <w:p w:rsidR="002247DC" w:rsidRDefault="00F60C7A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2247DC" w:rsidRPr="002247DC">
        <w:rPr>
          <w:rFonts w:ascii="Times New Roman" w:eastAsiaTheme="minorHAnsi" w:hAnsi="Times New Roman"/>
          <w:sz w:val="28"/>
          <w:szCs w:val="28"/>
        </w:rPr>
        <w:t xml:space="preserve">Особенности нотариальной деятельности. </w:t>
      </w:r>
    </w:p>
    <w:p w:rsidR="00F60C7A" w:rsidRPr="00A95BCE" w:rsidRDefault="002247DC" w:rsidP="002247DC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C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247DC">
        <w:rPr>
          <w:rFonts w:ascii="Times New Roman" w:eastAsiaTheme="minorHAnsi" w:hAnsi="Times New Roman"/>
          <w:sz w:val="28"/>
          <w:szCs w:val="28"/>
        </w:rPr>
        <w:t>Основные требования, предъявляемые  к нотариусу кодексом профессиональной этики</w:t>
      </w:r>
      <w:r w:rsidR="00F60C7A" w:rsidRPr="00A2770A">
        <w:rPr>
          <w:rFonts w:ascii="Times New Roman" w:eastAsiaTheme="minorHAnsi" w:hAnsi="Times New Roman"/>
          <w:sz w:val="28"/>
          <w:szCs w:val="28"/>
        </w:rPr>
        <w:t>.</w:t>
      </w:r>
    </w:p>
    <w:p w:rsidR="00F60C7A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60C7A" w:rsidRPr="00A95BCE" w:rsidRDefault="00F60C7A" w:rsidP="00F60C7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95BCE">
        <w:rPr>
          <w:rFonts w:ascii="Times New Roman" w:eastAsiaTheme="minorHAnsi" w:hAnsi="Times New Roman"/>
          <w:b/>
          <w:sz w:val="28"/>
          <w:szCs w:val="28"/>
        </w:rPr>
        <w:t>Вопросы для устного собеседования: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8.1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особенности отличают деятельность нотариусов от деятельности представителей других юридических профессий?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8.2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характеризуйте десять заповедей нотариуса. Какими нравственными чертами должен обладать нотариус, чтобы соблюдать эти заповеди?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8.3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этические требования предъявляются к нотариусу Профессиональным кодексом нотариусов Российской Федерации?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8.4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чем проявляется специфика принципа конфиденциальности применительно к профессиональной деятельности нотариуса?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8.5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нравственные требования должен соблюдать нотариус во взаимоотношениях с клиентами? 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8.6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акие нравственные требования должен соблюдать нотариус во взаимоотношениях с коллегами? </w:t>
      </w:r>
    </w:p>
    <w:p w:rsid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8.7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60C7A">
        <w:rPr>
          <w:rFonts w:ascii="Times New Roman" w:hAnsi="Times New Roman"/>
          <w:sz w:val="28"/>
          <w:szCs w:val="28"/>
        </w:rPr>
        <w:t>знакомьтесь с Профессиональным кодексом нотариусов Российской Федерации. Как вы считаете, все ли необходимые нравственные требования к нотариусам в нем присутствуют?</w:t>
      </w:r>
    </w:p>
    <w:p w:rsid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C7A" w:rsidRPr="006D7BB0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7BB0">
        <w:rPr>
          <w:rFonts w:ascii="Times New Roman" w:hAnsi="Times New Roman"/>
          <w:b/>
          <w:sz w:val="28"/>
          <w:szCs w:val="28"/>
        </w:rPr>
        <w:t>Условия практических задач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8.1 Совет юриста: «Верьте людям на слово, заверенное подписью и печатью нотариуса!».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lastRenderedPageBreak/>
        <w:t>Какое из направлений деятельности нотариуса подразумевается в данном случае? Раскройте его нравственный смысл и значение.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8.2</w:t>
      </w:r>
      <w:proofErr w:type="gramStart"/>
      <w:r w:rsidRPr="00F60C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60C7A">
        <w:rPr>
          <w:rFonts w:ascii="Times New Roman" w:hAnsi="Times New Roman"/>
          <w:sz w:val="28"/>
          <w:szCs w:val="28"/>
        </w:rPr>
        <w:t xml:space="preserve"> нотариусу Петровой поступил запрос от следователя с требованием представить информацию о том, обращался ли к ней гражданин Долгорукий Ю.Б., проживающий по адресу: г. Самара, ул. Аксиоматичная, д.18, кв. 15, и если обращался, то каков был предмет его обращения.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Нотариус Сидорова ответила, что обращался, но о причине его визита ничего сказать не может в силу принципа нотариальной тайны.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Правильно ли поступила нотариус Петрова?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8.3 Латинские юридические изречения гласят: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1) «Непонятные слова в завещании считаются ненаписанными»;</w:t>
      </w:r>
    </w:p>
    <w:p w:rsidR="00F60C7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2) «Если завещание содержит взаимоисключающие распоряжения, оба они теряют силу».</w:t>
      </w:r>
    </w:p>
    <w:p w:rsidR="00D7545A" w:rsidRPr="00F60C7A" w:rsidRDefault="00F60C7A" w:rsidP="00F60C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C7A">
        <w:rPr>
          <w:rFonts w:ascii="Times New Roman" w:hAnsi="Times New Roman"/>
          <w:sz w:val="28"/>
          <w:szCs w:val="28"/>
        </w:rPr>
        <w:t>Как вы их понимаете? Есть ли в них нравственный смысл? Какие требования к нотариусу и его работе они предъявляют?</w:t>
      </w:r>
    </w:p>
    <w:p w:rsidR="00756173" w:rsidRDefault="0075617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56173" w:rsidRDefault="0075617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56173" w:rsidRDefault="0075617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56173" w:rsidRDefault="0075617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1816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1816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1816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1816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1816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1816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1816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1816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81816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E5944" w:rsidRPr="004151A4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5</w:t>
      </w:r>
      <w:r w:rsidR="006E5944"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Методические рекомендации по подготовке к рубежному контролю</w:t>
      </w:r>
    </w:p>
    <w:p w:rsidR="006E5944" w:rsidRDefault="006E5944" w:rsidP="007D555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Целью рубежного контроля успеваемости служит периодическое обобщение и оценка индивидуальных </w:t>
      </w:r>
      <w:proofErr w:type="gramStart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результатов текущей успеваемости студентов очной формы обучения</w:t>
      </w:r>
      <w:proofErr w:type="gramEnd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педагогическим работником, ведущим учебное занятие.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Рубежный контроль проводится в рамках лекционных, практических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(семинарских)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часов, отведенных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изучение учебной дисциплины.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оценок: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23F03">
        <w:rPr>
          <w:rFonts w:ascii="Times New Roman" w:eastAsia="Times New Roman" w:hAnsi="Times New Roman"/>
          <w:bCs/>
          <w:sz w:val="28"/>
          <w:szCs w:val="28"/>
          <w:lang w:eastAsia="ru-RU"/>
        </w:rPr>
        <w:t>зачтено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6E5944" w:rsidRPr="00532686" w:rsidRDefault="006E5944" w:rsidP="00E23F0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23F03">
        <w:rPr>
          <w:rFonts w:ascii="Times New Roman" w:eastAsia="Times New Roman" w:hAnsi="Times New Roman"/>
          <w:bCs/>
          <w:sz w:val="28"/>
          <w:szCs w:val="28"/>
          <w:lang w:eastAsia="ru-RU"/>
        </w:rPr>
        <w:t>не зачтено»</w:t>
      </w:r>
      <w:r w:rsidR="0075617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течение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семестр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проводятся два рубежных контроля успеваемости на восьмой и четырнадцатой учебной неделе.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современном образовательном процессе тестирование как новая форма оценки знаний занимает важное место и требует серьезного к себе отношения. Цель тестирований в ходе учебного процесса студентов состоит не только в систематическом </w:t>
      </w:r>
      <w:proofErr w:type="gramStart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контроле за</w:t>
      </w:r>
      <w:proofErr w:type="gramEnd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знанием точных дат, имен, событий, явлений, но и в развитии умения студентов выделять, анализировать и обобщать наиболее существенные связи, признаки и принципы разных исторических явлений и процессов. Одновременно тесты способствуют развитию творческого мышления, умению самостоятельно локализовать и соотносить исторические явления и процессы во времени и пространстве.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Рубежный контроль по дисциплине «</w:t>
      </w:r>
      <w:r w:rsidR="00E23F03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проводится в форме тестирования.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Как и любая другая форма подготовки к контролю знаний, тестирование имеет ряд особенностей, знание которых помогает успешно выполнить тест. Можно дать следующие методические рекомендации: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Прежде всего, следует внимательно изучить структуру теста, оценить объем времени, выделяемого на данный тест, увидеть, какого типа задания в нем содержатся. Это поможет настроиться на работу.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Лучше начинать отвечать на те вопросы, в </w:t>
      </w:r>
      <w:proofErr w:type="gramStart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правильности</w:t>
      </w:r>
      <w:proofErr w:type="gramEnd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решения которых нет сомнений, пока не останавливаясь на тех, которые могут вызвать долгие раздумья. Это позволит успокоиться и сосредоточиться на выполнении более трудных вопросов.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 Такая спешка нередко приводит к досадным ошибкам в самых легких вопросах.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 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 Р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ассчитывать выполнение заданий нужно всегда так, чтобы осталось время на проверку и доработку (примерно 1/3-1/4 запланированного времени). Тогда вероятность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Процесс угадывания правильных ответов желательно свести к минимуму, так как это чревато тем, что студент забудет о главном: умении использовать имеющиеся накопленные в учебном процессе знания, и будет </w:t>
      </w:r>
      <w:proofErr w:type="gramStart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надеяться на удачу</w:t>
      </w:r>
      <w:proofErr w:type="gramEnd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. Если уверенности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глубинных знаний и опыта, находящихся на уровне подсознания.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При подготовке к тесту не следует просто заучивать, необходимо понять логику изложенного материала. Этому немало способствует составление 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азвернутого плана, таблиц, схем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Большую помощь оказывают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Фонд тестовых заданий по дисциплине «</w:t>
      </w:r>
      <w:r w:rsidR="00C37BB2" w:rsidRPr="00C37BB2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, позволяющи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во-первых, закрепить знания, во-вторых, приобрести соответствующие психологические навыки </w:t>
      </w:r>
      <w:proofErr w:type="spellStart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саморегуляции</w:t>
      </w:r>
      <w:proofErr w:type="spellEnd"/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самоконтроля. Именно такие навыки не только повышают эффективность подготовки, позволяют более успешно вести себя во время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зачета по учебной </w:t>
      </w:r>
      <w:r w:rsidRPr="00DF6D2C">
        <w:rPr>
          <w:rFonts w:ascii="Times New Roman" w:eastAsia="Times New Roman" w:hAnsi="Times New Roman"/>
          <w:bCs/>
          <w:sz w:val="28"/>
          <w:szCs w:val="28"/>
          <w:lang w:eastAsia="ru-RU"/>
        </w:rPr>
        <w:t>дисциплине «</w:t>
      </w:r>
      <w:r w:rsidR="00C37BB2" w:rsidRPr="00C37BB2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Профессиональная этика юриста</w:t>
      </w:r>
      <w:r w:rsidRPr="00DF6D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но и вообще 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способствуют развитию навыков мыслительной работы.</w:t>
      </w:r>
    </w:p>
    <w:p w:rsidR="006E5944" w:rsidRPr="00532686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Студенты, получившие оценки «неудовлетворительно», «не аттестован» или «незачет»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итогам рубежного контроля</w:t>
      </w:r>
      <w:r w:rsidRPr="00532686">
        <w:rPr>
          <w:rFonts w:ascii="Times New Roman" w:eastAsia="Times New Roman" w:hAnsi="Times New Roman"/>
          <w:bCs/>
          <w:sz w:val="28"/>
          <w:szCs w:val="28"/>
          <w:lang w:eastAsia="ru-RU"/>
        </w:rPr>
        <w:t>, по факту предоставления письменного объяснения причины/причин проходят рубежный контроль успеваемости в сроки, установленные деканатом факультета по согласованию с заведующим кафедрой, за которой закреплена дисциплина.</w:t>
      </w:r>
    </w:p>
    <w:p w:rsidR="006E594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E23F03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4F49" w:rsidRPr="004151A4" w:rsidRDefault="00C81816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8181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6</w:t>
      </w:r>
      <w:r w:rsidR="00D54F49" w:rsidRPr="004151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Методические рекомендации по подготовке </w:t>
      </w:r>
      <w:r w:rsidR="00E23F0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 зачету</w:t>
      </w:r>
    </w:p>
    <w:p w:rsidR="006E5944" w:rsidRPr="004151A4" w:rsidRDefault="006E5944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4F49" w:rsidRPr="00D54F49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Зачет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это «проверочное испытание по какому-нибудь учебному предмету»,</w:t>
      </w:r>
      <w:r w:rsid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своеобразный итоговый рубеж изучения чего либо, позволяющий лучше определить</w:t>
      </w:r>
      <w:r w:rsid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уровень знаний, полученный </w:t>
      </w:r>
      <w:proofErr w:type="gramStart"/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54F49" w:rsidRPr="00D54F49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Зачет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учебной дисциплине «Профессиональная этика юриста»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, как и по любо</w:t>
      </w:r>
      <w:r w:rsid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друго</w:t>
      </w:r>
      <w:r w:rsid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учебной дисциплине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, призван</w:t>
      </w:r>
      <w:r w:rsid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выполнять три основные функции – обучающую, воспитательную и оценивающую. </w:t>
      </w:r>
    </w:p>
    <w:p w:rsidR="00D54F49" w:rsidRPr="00D54F49" w:rsidRDefault="00D54F49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Обучающая функция реализуется в том, что испытуемый дополнительно повторяет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материал, пройденный за время изучения определенной дисциплины, знакомится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вопросами, не изложенными на лекциях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практических 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(семинарах)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, исследует новую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учебную и научную литературу, более детально прорабатывает широкий круг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нормативных актов. Воспитательная функция экзамена позволяет стимулировать развитие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у студентов таких качеств, как трудолюбие, добросовестное отношение к делу,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самостоятельность, целеустремленность, тяга к знаниям и справедливости. Оценивающая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функция экзамена состоит в том, что он призван выявить уровень полученных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результате изучения предмета знаний учащихся.</w:t>
      </w:r>
    </w:p>
    <w:p w:rsidR="00D54F49" w:rsidRPr="00D54F49" w:rsidRDefault="00E23F03" w:rsidP="00415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Зачет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проводится в форме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тестирования</w:t>
      </w:r>
      <w:r w:rsid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форме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зачета</w:t>
      </w:r>
      <w:r w:rsid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студенты непосредственно уведомляются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первом лекционном занятия</w:t>
      </w:r>
      <w:r w:rsidR="00D54F49" w:rsidRPr="00D54F4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F6D2C" w:rsidRPr="00066713" w:rsidRDefault="00066713" w:rsidP="004151A4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 w:rsidR="00DF6D2C" w:rsidRPr="00066713">
        <w:rPr>
          <w:rFonts w:ascii="Times New Roman" w:hAnsi="Times New Roman"/>
          <w:b/>
          <w:sz w:val="28"/>
          <w:szCs w:val="28"/>
        </w:rPr>
        <w:t>вопрос</w:t>
      </w:r>
      <w:r>
        <w:rPr>
          <w:rFonts w:ascii="Times New Roman" w:hAnsi="Times New Roman"/>
          <w:b/>
          <w:sz w:val="28"/>
          <w:szCs w:val="28"/>
        </w:rPr>
        <w:t>ов</w:t>
      </w:r>
      <w:r w:rsidR="00E23F03">
        <w:rPr>
          <w:rFonts w:ascii="Times New Roman" w:hAnsi="Times New Roman"/>
          <w:b/>
          <w:sz w:val="28"/>
          <w:szCs w:val="28"/>
        </w:rPr>
        <w:t xml:space="preserve"> для подготовки к зачету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1.</w:t>
      </w:r>
      <w:r w:rsidRPr="00E23F03">
        <w:rPr>
          <w:sz w:val="28"/>
          <w:szCs w:val="28"/>
        </w:rPr>
        <w:tab/>
        <w:t xml:space="preserve">Предмет этики.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2.</w:t>
      </w:r>
      <w:r w:rsidRPr="00E23F03">
        <w:rPr>
          <w:sz w:val="28"/>
          <w:szCs w:val="28"/>
        </w:rPr>
        <w:tab/>
        <w:t xml:space="preserve">Возникновение этики и ее место в системе философского знания.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3.</w:t>
      </w:r>
      <w:r w:rsidRPr="00E23F03">
        <w:rPr>
          <w:sz w:val="28"/>
          <w:szCs w:val="28"/>
        </w:rPr>
        <w:tab/>
        <w:t>Мораль, ее структура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4.</w:t>
      </w:r>
      <w:r w:rsidRPr="00E23F03">
        <w:rPr>
          <w:sz w:val="28"/>
          <w:szCs w:val="28"/>
        </w:rPr>
        <w:tab/>
        <w:t>Функции морали.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5.</w:t>
      </w:r>
      <w:r w:rsidRPr="00E23F03">
        <w:rPr>
          <w:sz w:val="28"/>
          <w:szCs w:val="28"/>
        </w:rPr>
        <w:tab/>
        <w:t xml:space="preserve">Основные категории этики.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6.</w:t>
      </w:r>
      <w:r w:rsidRPr="00E23F03">
        <w:rPr>
          <w:sz w:val="28"/>
          <w:szCs w:val="28"/>
        </w:rPr>
        <w:tab/>
        <w:t xml:space="preserve">Моральная регуляция.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7.</w:t>
      </w:r>
      <w:r w:rsidRPr="00E23F03">
        <w:rPr>
          <w:sz w:val="28"/>
          <w:szCs w:val="28"/>
        </w:rPr>
        <w:tab/>
        <w:t>Основные проблемы теории морали.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8.</w:t>
      </w:r>
      <w:r w:rsidRPr="00E23F03">
        <w:rPr>
          <w:sz w:val="28"/>
          <w:szCs w:val="28"/>
        </w:rPr>
        <w:tab/>
        <w:t xml:space="preserve"> Направления этики: гедонизм, эвдемонизм, этический релятивизм, рационализм, аскетизм.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9.</w:t>
      </w:r>
      <w:r w:rsidRPr="00E23F03">
        <w:rPr>
          <w:sz w:val="28"/>
          <w:szCs w:val="28"/>
        </w:rPr>
        <w:tab/>
        <w:t xml:space="preserve">Софистическая и классическая теории морали.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10.</w:t>
      </w:r>
      <w:r w:rsidRPr="00E23F03">
        <w:rPr>
          <w:sz w:val="28"/>
          <w:szCs w:val="28"/>
        </w:rPr>
        <w:tab/>
        <w:t xml:space="preserve">Этические теории эллинистического  и римского периодов Античности.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11.</w:t>
      </w:r>
      <w:r w:rsidRPr="00E23F03">
        <w:rPr>
          <w:sz w:val="28"/>
          <w:szCs w:val="28"/>
        </w:rPr>
        <w:tab/>
        <w:t xml:space="preserve">Теоретические концепции средневековой этики  и этики эпохи Возрождения.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12.</w:t>
      </w:r>
      <w:r w:rsidRPr="00E23F03">
        <w:rPr>
          <w:sz w:val="28"/>
          <w:szCs w:val="28"/>
        </w:rPr>
        <w:tab/>
        <w:t xml:space="preserve">Этика долга И. Канта.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13.</w:t>
      </w:r>
      <w:r w:rsidRPr="00E23F03">
        <w:rPr>
          <w:sz w:val="28"/>
          <w:szCs w:val="28"/>
        </w:rPr>
        <w:tab/>
        <w:t xml:space="preserve">Этика Ф. Ницше.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14.</w:t>
      </w:r>
      <w:r w:rsidRPr="00E23F03">
        <w:rPr>
          <w:sz w:val="28"/>
          <w:szCs w:val="28"/>
        </w:rPr>
        <w:tab/>
        <w:t xml:space="preserve">Основы марксистской этики.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15.</w:t>
      </w:r>
      <w:r w:rsidRPr="00E23F03">
        <w:rPr>
          <w:sz w:val="28"/>
          <w:szCs w:val="28"/>
        </w:rPr>
        <w:tab/>
        <w:t xml:space="preserve">Этика ненасилия.             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16.</w:t>
      </w:r>
      <w:r w:rsidRPr="00E23F03">
        <w:rPr>
          <w:sz w:val="28"/>
          <w:szCs w:val="28"/>
        </w:rPr>
        <w:tab/>
        <w:t xml:space="preserve">Соотношение морали и права.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17.</w:t>
      </w:r>
      <w:r w:rsidRPr="00E23F03">
        <w:rPr>
          <w:sz w:val="28"/>
          <w:szCs w:val="28"/>
        </w:rPr>
        <w:tab/>
        <w:t xml:space="preserve">Законность и мораль.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18.</w:t>
      </w:r>
      <w:r w:rsidRPr="00E23F03">
        <w:rPr>
          <w:sz w:val="28"/>
          <w:szCs w:val="28"/>
        </w:rPr>
        <w:tab/>
        <w:t>Соотношение нравственной и правовой форм общественного сознания.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lastRenderedPageBreak/>
        <w:t>19.</w:t>
      </w:r>
      <w:r w:rsidRPr="00E23F03">
        <w:rPr>
          <w:sz w:val="28"/>
          <w:szCs w:val="28"/>
        </w:rPr>
        <w:tab/>
        <w:t xml:space="preserve">Нравственно-правовые отношения.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20.</w:t>
      </w:r>
      <w:r w:rsidRPr="00E23F03">
        <w:rPr>
          <w:sz w:val="28"/>
          <w:szCs w:val="28"/>
        </w:rPr>
        <w:tab/>
        <w:t xml:space="preserve">Насилие и мораль.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21.</w:t>
      </w:r>
      <w:r w:rsidRPr="00E23F03">
        <w:rPr>
          <w:sz w:val="28"/>
          <w:szCs w:val="28"/>
        </w:rPr>
        <w:tab/>
        <w:t xml:space="preserve">Моральный выбор.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22.</w:t>
      </w:r>
      <w:r w:rsidRPr="00E23F03">
        <w:rPr>
          <w:sz w:val="28"/>
          <w:szCs w:val="28"/>
        </w:rPr>
        <w:tab/>
        <w:t>Подход к анализу моральных проблем  с точки зрения долга (</w:t>
      </w:r>
      <w:proofErr w:type="spellStart"/>
      <w:r w:rsidRPr="00E23F03">
        <w:rPr>
          <w:sz w:val="28"/>
          <w:szCs w:val="28"/>
        </w:rPr>
        <w:t>деонтологический</w:t>
      </w:r>
      <w:proofErr w:type="spellEnd"/>
      <w:r w:rsidRPr="00E23F03">
        <w:rPr>
          <w:sz w:val="28"/>
          <w:szCs w:val="28"/>
        </w:rPr>
        <w:t xml:space="preserve">).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23.</w:t>
      </w:r>
      <w:r w:rsidRPr="00E23F03">
        <w:rPr>
          <w:sz w:val="28"/>
          <w:szCs w:val="28"/>
        </w:rPr>
        <w:tab/>
        <w:t>Подход к анализу моральных проблем  с точки зрения пользы (утилитаристский).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24.</w:t>
      </w:r>
      <w:r w:rsidRPr="00E23F03">
        <w:rPr>
          <w:sz w:val="28"/>
          <w:szCs w:val="28"/>
        </w:rPr>
        <w:tab/>
        <w:t xml:space="preserve">Соотношение понятий «мораль», «нравственность», «этика»  и «профессиональная этика».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25.</w:t>
      </w:r>
      <w:r w:rsidRPr="00E23F03">
        <w:rPr>
          <w:sz w:val="28"/>
          <w:szCs w:val="28"/>
        </w:rPr>
        <w:tab/>
        <w:t>Юридическая мораль и этика.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26.</w:t>
      </w:r>
      <w:r w:rsidRPr="00E23F03">
        <w:rPr>
          <w:sz w:val="28"/>
          <w:szCs w:val="28"/>
        </w:rPr>
        <w:tab/>
        <w:t>Предмет, структура профессиональной этики юриста.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27.</w:t>
      </w:r>
      <w:r w:rsidRPr="00E23F03">
        <w:rPr>
          <w:sz w:val="28"/>
          <w:szCs w:val="28"/>
        </w:rPr>
        <w:tab/>
        <w:t xml:space="preserve">Цели и принципы профессиональной этики юриста.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28.</w:t>
      </w:r>
      <w:r w:rsidRPr="00E23F03">
        <w:rPr>
          <w:sz w:val="28"/>
          <w:szCs w:val="28"/>
        </w:rPr>
        <w:tab/>
        <w:t xml:space="preserve">Моральные качества юриста.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29.</w:t>
      </w:r>
      <w:r w:rsidRPr="00E23F03">
        <w:rPr>
          <w:sz w:val="28"/>
          <w:szCs w:val="28"/>
        </w:rPr>
        <w:tab/>
        <w:t xml:space="preserve">Этические требования, предъявляемые  к деятельности сотрудников органов  внутренних дел.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30.</w:t>
      </w:r>
      <w:r w:rsidRPr="00E23F03">
        <w:rPr>
          <w:sz w:val="28"/>
          <w:szCs w:val="28"/>
        </w:rPr>
        <w:tab/>
        <w:t>Профессионально-нравственная деформация сотрудников органов внутренних дел  и способы ее профилактики.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31.</w:t>
      </w:r>
      <w:r w:rsidRPr="00E23F03">
        <w:rPr>
          <w:sz w:val="28"/>
          <w:szCs w:val="28"/>
        </w:rPr>
        <w:tab/>
        <w:t xml:space="preserve">Этические основы и принципы деятельности адвоката.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32.</w:t>
      </w:r>
      <w:r w:rsidRPr="00E23F03">
        <w:rPr>
          <w:sz w:val="28"/>
          <w:szCs w:val="28"/>
        </w:rPr>
        <w:tab/>
        <w:t xml:space="preserve">Профессионально-нравственная деформация адвоката и способы ее профилактики.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33.</w:t>
      </w:r>
      <w:r w:rsidRPr="00E23F03">
        <w:rPr>
          <w:sz w:val="28"/>
          <w:szCs w:val="28"/>
        </w:rPr>
        <w:tab/>
        <w:t>Этические правила поведения адвоката  в различных сферах деятельности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34.</w:t>
      </w:r>
      <w:r w:rsidRPr="00E23F03">
        <w:rPr>
          <w:sz w:val="28"/>
          <w:szCs w:val="28"/>
        </w:rPr>
        <w:tab/>
        <w:t xml:space="preserve">Этические основы деятельности прокурора.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35.</w:t>
      </w:r>
      <w:r w:rsidRPr="00E23F03">
        <w:rPr>
          <w:sz w:val="28"/>
          <w:szCs w:val="28"/>
        </w:rPr>
        <w:tab/>
        <w:t>Кодекс этики прокурорского работника.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36.</w:t>
      </w:r>
      <w:r w:rsidRPr="00E23F03">
        <w:rPr>
          <w:sz w:val="28"/>
          <w:szCs w:val="28"/>
        </w:rPr>
        <w:tab/>
        <w:t xml:space="preserve">Общие положения судейской этики.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37.</w:t>
      </w:r>
      <w:r w:rsidRPr="00E23F03">
        <w:rPr>
          <w:sz w:val="28"/>
          <w:szCs w:val="28"/>
        </w:rPr>
        <w:tab/>
        <w:t xml:space="preserve">Общие принципы поведения судьи.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38.</w:t>
      </w:r>
      <w:r w:rsidRPr="00E23F03">
        <w:rPr>
          <w:sz w:val="28"/>
          <w:szCs w:val="28"/>
        </w:rPr>
        <w:tab/>
        <w:t xml:space="preserve">Принципы поведения судьи  в судебном заседании.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39.</w:t>
      </w:r>
      <w:r w:rsidRPr="00E23F03">
        <w:rPr>
          <w:sz w:val="28"/>
          <w:szCs w:val="28"/>
        </w:rPr>
        <w:tab/>
        <w:t xml:space="preserve">Культура речи судьи.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40.</w:t>
      </w:r>
      <w:r w:rsidRPr="00E23F03">
        <w:rPr>
          <w:sz w:val="28"/>
          <w:szCs w:val="28"/>
        </w:rPr>
        <w:tab/>
        <w:t xml:space="preserve">Особенности нотариальной деятельности.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41.</w:t>
      </w:r>
      <w:r w:rsidRPr="00E23F03">
        <w:rPr>
          <w:sz w:val="28"/>
          <w:szCs w:val="28"/>
        </w:rPr>
        <w:tab/>
        <w:t>Основные требования, предъявляемые  к нотариусу кодексом профессиональной этики.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42.</w:t>
      </w:r>
      <w:r w:rsidRPr="00E23F03">
        <w:rPr>
          <w:sz w:val="28"/>
          <w:szCs w:val="28"/>
        </w:rPr>
        <w:tab/>
        <w:t xml:space="preserve">Речевая культура юриста: правильность речи. </w:t>
      </w:r>
    </w:p>
    <w:p w:rsidR="00E23F03" w:rsidRPr="00E23F0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43.</w:t>
      </w:r>
      <w:r w:rsidRPr="00E23F03">
        <w:rPr>
          <w:sz w:val="28"/>
          <w:szCs w:val="28"/>
        </w:rPr>
        <w:tab/>
        <w:t xml:space="preserve">Особенности профессионального общения  юристов. </w:t>
      </w:r>
    </w:p>
    <w:p w:rsidR="00756173" w:rsidRDefault="00E23F0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  <w:r w:rsidRPr="00E23F03">
        <w:rPr>
          <w:sz w:val="28"/>
          <w:szCs w:val="28"/>
        </w:rPr>
        <w:t>44.</w:t>
      </w:r>
      <w:r w:rsidRPr="00E23F03">
        <w:rPr>
          <w:sz w:val="28"/>
          <w:szCs w:val="28"/>
        </w:rPr>
        <w:tab/>
        <w:t>Основные правила профессионального общения юристов.</w:t>
      </w:r>
    </w:p>
    <w:p w:rsidR="00756173" w:rsidRDefault="0075617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</w:p>
    <w:p w:rsidR="00756173" w:rsidRDefault="0075617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</w:p>
    <w:p w:rsidR="00756173" w:rsidRDefault="0075617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</w:p>
    <w:p w:rsidR="00756173" w:rsidRDefault="00756173" w:rsidP="00E23F03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sz w:val="28"/>
          <w:szCs w:val="28"/>
        </w:rPr>
      </w:pPr>
    </w:p>
    <w:p w:rsidR="00756173" w:rsidRDefault="00756173" w:rsidP="00756173">
      <w:pPr>
        <w:pStyle w:val="3"/>
        <w:widowControl w:val="0"/>
        <w:tabs>
          <w:tab w:val="left" w:pos="0"/>
        </w:tabs>
        <w:snapToGrid w:val="0"/>
        <w:spacing w:after="0"/>
        <w:ind w:left="567"/>
        <w:jc w:val="both"/>
        <w:rPr>
          <w:sz w:val="28"/>
          <w:szCs w:val="28"/>
        </w:rPr>
      </w:pPr>
    </w:p>
    <w:p w:rsidR="00756173" w:rsidRDefault="00756173" w:rsidP="00756173">
      <w:pPr>
        <w:pStyle w:val="3"/>
        <w:widowControl w:val="0"/>
        <w:tabs>
          <w:tab w:val="left" w:pos="0"/>
        </w:tabs>
        <w:snapToGrid w:val="0"/>
        <w:spacing w:after="0"/>
        <w:ind w:left="567"/>
        <w:jc w:val="both"/>
        <w:rPr>
          <w:sz w:val="28"/>
          <w:szCs w:val="28"/>
        </w:rPr>
      </w:pPr>
    </w:p>
    <w:p w:rsidR="00756173" w:rsidRDefault="00756173" w:rsidP="00756173">
      <w:pPr>
        <w:pStyle w:val="3"/>
        <w:widowControl w:val="0"/>
        <w:tabs>
          <w:tab w:val="left" w:pos="0"/>
        </w:tabs>
        <w:snapToGrid w:val="0"/>
        <w:spacing w:after="0"/>
        <w:ind w:left="567"/>
        <w:jc w:val="both"/>
        <w:rPr>
          <w:sz w:val="28"/>
          <w:szCs w:val="28"/>
        </w:rPr>
      </w:pPr>
    </w:p>
    <w:p w:rsidR="00C81816" w:rsidRDefault="00C81816" w:rsidP="00756173">
      <w:pPr>
        <w:pStyle w:val="3"/>
        <w:widowControl w:val="0"/>
        <w:tabs>
          <w:tab w:val="left" w:pos="0"/>
        </w:tabs>
        <w:snapToGrid w:val="0"/>
        <w:spacing w:after="0"/>
        <w:ind w:left="567"/>
        <w:jc w:val="both"/>
        <w:rPr>
          <w:sz w:val="28"/>
          <w:szCs w:val="28"/>
        </w:rPr>
      </w:pPr>
    </w:p>
    <w:p w:rsidR="00756173" w:rsidRDefault="00756173" w:rsidP="00756173">
      <w:pPr>
        <w:pStyle w:val="3"/>
        <w:widowControl w:val="0"/>
        <w:tabs>
          <w:tab w:val="left" w:pos="0"/>
        </w:tabs>
        <w:snapToGrid w:val="0"/>
        <w:spacing w:after="0"/>
        <w:ind w:left="567"/>
        <w:jc w:val="both"/>
        <w:rPr>
          <w:sz w:val="28"/>
          <w:szCs w:val="28"/>
        </w:rPr>
      </w:pPr>
    </w:p>
    <w:p w:rsidR="00756173" w:rsidRDefault="00756173" w:rsidP="00756173">
      <w:pPr>
        <w:pStyle w:val="3"/>
        <w:widowControl w:val="0"/>
        <w:tabs>
          <w:tab w:val="left" w:pos="0"/>
        </w:tabs>
        <w:snapToGrid w:val="0"/>
        <w:spacing w:after="0"/>
        <w:ind w:left="567"/>
        <w:jc w:val="both"/>
        <w:rPr>
          <w:sz w:val="28"/>
          <w:szCs w:val="28"/>
        </w:rPr>
      </w:pPr>
    </w:p>
    <w:p w:rsidR="00756173" w:rsidRPr="00756173" w:rsidRDefault="00C81816" w:rsidP="00B6063F">
      <w:pPr>
        <w:pStyle w:val="3"/>
        <w:widowControl w:val="0"/>
        <w:tabs>
          <w:tab w:val="left" w:pos="0"/>
        </w:tabs>
        <w:snapToGrid w:val="0"/>
        <w:spacing w:after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B6063F">
        <w:rPr>
          <w:b/>
          <w:sz w:val="32"/>
          <w:szCs w:val="32"/>
        </w:rPr>
        <w:t xml:space="preserve"> </w:t>
      </w:r>
      <w:r w:rsidR="00756173" w:rsidRPr="00756173">
        <w:rPr>
          <w:b/>
          <w:sz w:val="32"/>
          <w:szCs w:val="32"/>
        </w:rPr>
        <w:t>Критерии оценки</w:t>
      </w:r>
    </w:p>
    <w:p w:rsidR="00756173" w:rsidRDefault="00756173" w:rsidP="00756173">
      <w:pPr>
        <w:pStyle w:val="3"/>
        <w:widowControl w:val="0"/>
        <w:tabs>
          <w:tab w:val="left" w:pos="0"/>
        </w:tabs>
        <w:snapToGrid w:val="0"/>
        <w:spacing w:after="0"/>
        <w:ind w:left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08"/>
        <w:gridCol w:w="1656"/>
        <w:gridCol w:w="2570"/>
        <w:gridCol w:w="2054"/>
      </w:tblGrid>
      <w:tr w:rsidR="00C81816" w:rsidRPr="00C81816" w:rsidTr="00C81816">
        <w:trPr>
          <w:cantSplit/>
          <w:trHeight w:val="634"/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b/>
                <w:lang w:eastAsia="ru-RU"/>
              </w:rPr>
              <w:t>Оценочные средства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Критерий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для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оценки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«5»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Критерий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для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оценки «4»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Критерий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для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оценки «3»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</w:pP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Критерий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для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оценки «2»</w:t>
            </w:r>
          </w:p>
        </w:tc>
      </w:tr>
      <w:tr w:rsidR="00C81816" w:rsidRPr="00C81816" w:rsidTr="00C81816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Устное собеседование (семинар)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C81816">
              <w:rPr>
                <w:rFonts w:ascii="Times New Roman" w:eastAsia="Times New Roman" w:hAnsi="Times New Roman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полно излагает материал,  продемонстрировано отличное владение терминологией, проявлено умение убеждать с использованием логичных доводов, 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приводит  необходимые примеры не только из учебной литературы, но и самостоятельно составленные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формулирует полный правильный ответ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на вопросы практического занятия (семинара) с соблюдением логики изложения материала, но допускает при ответе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отдельные неточности, не имеющие принципиального характера, 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недостаточно четко и полно отвечает на уточняющие и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дополнительные вопросы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продемонстрировал неполные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знания, допускает ошибки и неточности при ответе на вопросы практического занятия (семинара), 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81816">
              <w:rPr>
                <w:rFonts w:ascii="Times New Roman" w:eastAsia="Times New Roman" w:hAnsi="Times New Roman"/>
                <w:lang w:eastAsia="ru-RU"/>
              </w:rPr>
              <w:t>продемонстрировалнеумение</w:t>
            </w:r>
            <w:proofErr w:type="spellEnd"/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 логически выстроить материал ответа и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формулировать свою позицию по проблемным вопросам 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не способен сформулировать ответ </w:t>
            </w:r>
            <w:proofErr w:type="gramStart"/>
            <w:r w:rsidRPr="00C81816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вопросам практического занятия (семинара); дает неверные, содержащие фактические ошибки ответы </w:t>
            </w:r>
            <w:proofErr w:type="gramStart"/>
            <w:r w:rsidRPr="00C81816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вопросы</w:t>
            </w:r>
            <w:r w:rsidRPr="00C81816">
              <w:rPr>
                <w:rFonts w:ascii="Times New Roman" w:eastAsia="Times New Roman" w:hAnsi="Times New Roman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практического занятия (семинара); 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proofErr w:type="gramStart"/>
            <w:r w:rsidRPr="00C81816">
              <w:rPr>
                <w:rFonts w:ascii="Times New Roman" w:eastAsia="Times New Roman" w:hAnsi="Times New Roman"/>
                <w:lang w:eastAsia="ru-RU"/>
              </w:rPr>
              <w:t>способен</w:t>
            </w:r>
            <w:proofErr w:type="gramEnd"/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 ответить на дополнительные и уточняющие вопросы.</w:t>
            </w:r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 xml:space="preserve">Неудовлетворительная оценка выставляется в случае отказа отвечать </w:t>
            </w:r>
            <w:proofErr w:type="gramStart"/>
            <w:r w:rsidRPr="00C81816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</w:p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вопросы практического занятия (семинара)</w:t>
            </w:r>
          </w:p>
        </w:tc>
      </w:tr>
      <w:tr w:rsidR="00C81816" w:rsidRPr="00C81816" w:rsidTr="00C81816">
        <w:trPr>
          <w:trHeight w:val="123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Практические задачи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>Решение задач обосновано правовыми нормами. Студент использовал значительный объем учебной и научной литературы, текст первоисточника. Работа полностью соответствует методическим рекомендациям по ее оформлению.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 xml:space="preserve">Решение задач обосновано правовыми нормами. Студент использовал учебную литературу и сокращенный вариант текста первоисточника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 xml:space="preserve">Решение задач обосновано правовыми нормами. Однако допущены ошибки в решении задач. Студент использовал учебную литературу и сокращенный вариант текста первоисточника. </w:t>
            </w:r>
          </w:p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>Испытывает затруднения с интерпретацией первоисточника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 xml:space="preserve">Решение задач выполнено неверно. Студент использовал только учебную литературу без опоры на первоисточники. </w:t>
            </w:r>
          </w:p>
        </w:tc>
      </w:tr>
      <w:tr w:rsidR="00C81816" w:rsidRPr="00C81816" w:rsidTr="00C81816">
        <w:trPr>
          <w:trHeight w:val="98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 xml:space="preserve">Принимает активное участие в работе группы, предлагает </w:t>
            </w:r>
            <w:r w:rsidRPr="00C81816">
              <w:rPr>
                <w:rFonts w:ascii="Times New Roman" w:eastAsia="Times New Roman" w:hAnsi="Times New Roman"/>
              </w:rPr>
              <w:lastRenderedPageBreak/>
              <w:t xml:space="preserve">собственные варианты решения проблемы, выступает от имени группы с рекомендациями по рассматриваемой проблеме либо дополняет ответчика; демонстрирует предварительную информационную готовность </w:t>
            </w:r>
            <w:proofErr w:type="gramStart"/>
            <w:r w:rsidRPr="00C81816">
              <w:rPr>
                <w:rFonts w:ascii="Times New Roman" w:eastAsia="Times New Roman" w:hAnsi="Times New Roman"/>
              </w:rPr>
              <w:t>в</w:t>
            </w:r>
            <w:proofErr w:type="gramEnd"/>
            <w:r w:rsidRPr="00C81816">
              <w:rPr>
                <w:rFonts w:ascii="Times New Roman" w:eastAsia="Times New Roman" w:hAnsi="Times New Roman"/>
              </w:rPr>
              <w:t xml:space="preserve"> проекта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lastRenderedPageBreak/>
              <w:t xml:space="preserve">Принимает активное участие в работе группы, </w:t>
            </w:r>
            <w:r w:rsidRPr="00C81816">
              <w:rPr>
                <w:rFonts w:ascii="Times New Roman" w:eastAsia="Times New Roman" w:hAnsi="Times New Roman"/>
              </w:rPr>
              <w:lastRenderedPageBreak/>
              <w:t>участвует в обсуждениях, высказывает типовые рекомендации по рассматриваемой проблеме, готовит возражения оппонентам, однако сам не выступает и не дополняет ответчика; демонстрирует информационную готовность к защите проекта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lastRenderedPageBreak/>
              <w:t xml:space="preserve">Принимает участие в обсуждении, однако собственной точки зрения не высказывает, </w:t>
            </w:r>
            <w:r w:rsidRPr="00C81816">
              <w:rPr>
                <w:rFonts w:ascii="Times New Roman" w:eastAsia="Times New Roman" w:hAnsi="Times New Roman"/>
              </w:rPr>
              <w:lastRenderedPageBreak/>
              <w:t>не может сформулировать ответов на возражения оппонентов, не выступает от имени рабочей группы и не дополняет ответчика; демонстрирует слабую информационную подготовленность к защите проекта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lastRenderedPageBreak/>
              <w:t xml:space="preserve">Не принимает участия в работе группы, не высказывает </w:t>
            </w:r>
            <w:r w:rsidRPr="00C81816">
              <w:rPr>
                <w:rFonts w:ascii="Times New Roman" w:eastAsia="Times New Roman" w:hAnsi="Times New Roman"/>
              </w:rPr>
              <w:lastRenderedPageBreak/>
              <w:t>никаких суждений, не выступает от имени группы; демонстрирует полную неосведомленность по сути изучаемой проблемы.</w:t>
            </w:r>
          </w:p>
        </w:tc>
      </w:tr>
      <w:tr w:rsidR="00C81816" w:rsidRPr="00C81816" w:rsidTr="00C81816">
        <w:trPr>
          <w:trHeight w:val="98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Творческое задание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>Принимает активное участие в работе группы, предлагает собственные варианты решения проблемы, выступает от имени группы с рекомендациями по рассматриваемой проблеме либо дополняет ответчика; демонстрирует предварительную информационную готовность в защите творческой работы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>Принимает активное участие в работе группы, участвует в обсуждениях, высказывает типовые рекомендации по рассматриваемой проблеме, готовит возражения оппонентам, однако сам не выступает и не дополняет ответчика; демонстрирует информационную готовность к защите творческой работы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>Принимает участие в обсуждении, однако собственной точки зрения не высказывает, не может сформулировать ответов на возражения оппонентов, не выступает от имени рабочей группы и не дополняет ответчика; демонстрирует слабую информационную подготовленность к защите творческой работы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81816">
              <w:rPr>
                <w:rFonts w:ascii="Times New Roman" w:eastAsia="Times New Roman" w:hAnsi="Times New Roman"/>
              </w:rPr>
              <w:t>Не принимает участия в работе группы, не высказывает никаких суждений, не выступает от имени группы; демонстрирует полную неосведомленность по сути изучаемой проблемы.</w:t>
            </w:r>
          </w:p>
        </w:tc>
      </w:tr>
    </w:tbl>
    <w:p w:rsidR="00C81816" w:rsidRPr="00C81816" w:rsidRDefault="00C81816" w:rsidP="00C81816">
      <w:pPr>
        <w:spacing w:after="0" w:line="240" w:lineRule="auto"/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3490"/>
        <w:gridCol w:w="3555"/>
      </w:tblGrid>
      <w:tr w:rsidR="00C81816" w:rsidRPr="00C81816" w:rsidTr="009F568C">
        <w:trPr>
          <w:cantSplit/>
          <w:trHeight w:val="634"/>
          <w:tblHeader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b/>
                <w:lang w:eastAsia="ru-RU"/>
              </w:rPr>
              <w:t>Оценочные средства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Критерий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для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оценки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 xml:space="preserve"> </w:t>
            </w: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«зачтено»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Критерий для оценки «не зачтено»</w:t>
            </w:r>
          </w:p>
        </w:tc>
      </w:tr>
      <w:tr w:rsidR="00C81816" w:rsidRPr="00C81816" w:rsidTr="009F568C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lang w:eastAsia="ru-RU"/>
              </w:rPr>
              <w:t>Задания блока D 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рубежный контроль, </w:t>
            </w:r>
            <w:r w:rsidRPr="00C81816">
              <w:rPr>
                <w:rFonts w:ascii="Times New Roman" w:eastAsia="Times New Roman" w:hAnsi="Times New Roman"/>
                <w:lang w:eastAsia="ru-RU"/>
              </w:rPr>
              <w:t>зачет)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spacing w:val="-1"/>
                <w:lang w:eastAsia="ru-RU"/>
              </w:rPr>
              <w:t>Процент правильных ответов составляет 55 % и более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6" w:rsidRPr="00C81816" w:rsidRDefault="00C81816" w:rsidP="00C81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C81816">
              <w:rPr>
                <w:rFonts w:ascii="Times New Roman" w:eastAsia="Times New Roman" w:hAnsi="Times New Roman"/>
                <w:spacing w:val="-1"/>
                <w:lang w:eastAsia="ru-RU"/>
              </w:rPr>
              <w:t>Процент правильных ответов составляет менее 55%</w:t>
            </w:r>
          </w:p>
        </w:tc>
      </w:tr>
      <w:tr w:rsidR="00422AAD" w:rsidRPr="00C81816" w:rsidTr="009F568C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AAD" w:rsidRDefault="00422AAD" w:rsidP="009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AAD" w:rsidRPr="00F2478D" w:rsidRDefault="00422AAD" w:rsidP="009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Обучающимся п</w:t>
            </w:r>
            <w:r w:rsidRPr="00F2478D">
              <w:rPr>
                <w:rFonts w:ascii="Times New Roman" w:eastAsia="Times New Roman" w:hAnsi="Times New Roman"/>
                <w:spacing w:val="-1"/>
                <w:lang w:eastAsia="ru-RU"/>
              </w:rPr>
              <w:t>родемонстрированы:</w:t>
            </w:r>
          </w:p>
          <w:p w:rsidR="00422AAD" w:rsidRPr="00F2478D" w:rsidRDefault="00422AAD" w:rsidP="009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F2478D">
              <w:rPr>
                <w:rFonts w:ascii="Times New Roman" w:eastAsia="Times New Roman" w:hAnsi="Times New Roman"/>
                <w:spacing w:val="-1"/>
                <w:lang w:eastAsia="ru-RU"/>
              </w:rPr>
              <w:lastRenderedPageBreak/>
              <w:t>1) глубокие теоретические знания по предмету;</w:t>
            </w:r>
          </w:p>
          <w:p w:rsidR="00422AAD" w:rsidRPr="00F2478D" w:rsidRDefault="00422AAD" w:rsidP="009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F2478D">
              <w:rPr>
                <w:rFonts w:ascii="Times New Roman" w:eastAsia="Times New Roman" w:hAnsi="Times New Roman"/>
                <w:spacing w:val="-1"/>
                <w:lang w:eastAsia="ru-RU"/>
              </w:rPr>
              <w:t>2) умение излагать материал в логической последовательности, систематично, грамотным языком;</w:t>
            </w:r>
          </w:p>
          <w:p w:rsidR="00422AAD" w:rsidRPr="00F2478D" w:rsidRDefault="00422AAD" w:rsidP="009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F2478D">
              <w:rPr>
                <w:rFonts w:ascii="Times New Roman" w:eastAsia="Times New Roman" w:hAnsi="Times New Roman"/>
                <w:spacing w:val="-1"/>
                <w:lang w:eastAsia="ru-RU"/>
              </w:rPr>
              <w:t>3) владение специализированной терминологией;</w:t>
            </w:r>
          </w:p>
          <w:p w:rsidR="00422AAD" w:rsidRPr="00F2478D" w:rsidRDefault="00422AAD" w:rsidP="009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F2478D">
              <w:rPr>
                <w:rFonts w:ascii="Times New Roman" w:eastAsia="Times New Roman" w:hAnsi="Times New Roman"/>
                <w:spacing w:val="-1"/>
                <w:lang w:eastAsia="ru-RU"/>
              </w:rPr>
              <w:t>4) умение применять на практике методы и средства поиска, систематизации и обработки правовой информации, ориентироваться в автоматизированных информационных системах.</w:t>
            </w:r>
          </w:p>
          <w:p w:rsidR="00422AAD" w:rsidRPr="00F2478D" w:rsidRDefault="00422AAD" w:rsidP="009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1"/>
                <w:lang w:eastAsia="ru-RU"/>
              </w:rPr>
              <w:t>Обучающийся</w:t>
            </w:r>
            <w:proofErr w:type="gramEnd"/>
            <w:r w:rsidRPr="00F2478D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проявил самостоятельность анализа и суждений, решил поставленные задачи теоретического исследования, проанализировал правоприменительную практику, данные официальной статистики.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верно решил задачу и тесты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AAD" w:rsidRPr="00F2478D" w:rsidRDefault="00422AAD" w:rsidP="009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lastRenderedPageBreak/>
              <w:t>Р</w:t>
            </w:r>
            <w:r w:rsidRPr="00F2478D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абота выполнена только на базе одного учебника, без анализа и </w:t>
            </w:r>
            <w:r w:rsidRPr="00F2478D">
              <w:rPr>
                <w:rFonts w:ascii="Times New Roman" w:eastAsia="Times New Roman" w:hAnsi="Times New Roman"/>
                <w:spacing w:val="-1"/>
                <w:lang w:eastAsia="ru-RU"/>
              </w:rPr>
              <w:lastRenderedPageBreak/>
              <w:t>обобщения нормативных правовых актов, лишена элементов самостоятельности, студентом не решены поставленные задачи теоретического исследования, при решении тестов, задач и выполнении ситуационного задания допущены ошибки</w:t>
            </w:r>
          </w:p>
        </w:tc>
      </w:tr>
    </w:tbl>
    <w:p w:rsidR="004151A4" w:rsidRDefault="004151A4" w:rsidP="004151A4">
      <w:pPr>
        <w:pStyle w:val="3"/>
        <w:widowControl w:val="0"/>
        <w:tabs>
          <w:tab w:val="left" w:pos="0"/>
        </w:tabs>
        <w:snapToGrid w:val="0"/>
        <w:spacing w:after="0"/>
        <w:ind w:left="567"/>
        <w:jc w:val="both"/>
        <w:rPr>
          <w:sz w:val="28"/>
          <w:szCs w:val="28"/>
        </w:rPr>
      </w:pPr>
    </w:p>
    <w:p w:rsidR="00C81816" w:rsidRDefault="00C81816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68C" w:rsidRDefault="009F568C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E5944" w:rsidRDefault="006D7BB0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D7BB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Список рекомендуемых источников</w:t>
      </w:r>
    </w:p>
    <w:p w:rsidR="004F3484" w:rsidRDefault="004F3484" w:rsidP="004F3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1816" w:rsidRPr="00C81816" w:rsidRDefault="00C81816" w:rsidP="00C81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816">
        <w:rPr>
          <w:rFonts w:ascii="Times New Roman" w:hAnsi="Times New Roman"/>
          <w:b/>
          <w:sz w:val="28"/>
          <w:szCs w:val="28"/>
        </w:rPr>
        <w:t>Нормативные правовые акты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Конституция Российской Федерации: принята всенародным голосованием 12 декабря 1993 г.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Кодекс поведения должностных лиц по поддержанию правопорядка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принят Резолюцией 34/169 на 106 пленарном заседании Генеральной Ассамблеи Организации Объединенных Наций 17 декабря 1979 г.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Общий кодекс правил для адвокатов стран Европейского Сообщества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принят Советом коллегии адвокатов и юридических сообществ Европейского союза в Страсбурге 28 октября 1988 г. [Электронный ресурс]. - URL: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Руководящие принципы для эффективного осуществления Кодекса поведения должностных лиц по поддержанию правопорядка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приняты 24 мая 1989 г. Резолюцией 1989/61 на 15-ом пленарном заседании Экономического и Социального Совета ООН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Европейский кодекс полицейской этики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принят Комитетом министров Совета Европы 19 сентября 2001 г.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Основные принципы независимости судебных органов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одобрены резолюциями Генеральной Ассамблеи ООН № 40/32 от 29 ноября 1985 г. и № 40/146 от 13 декабря 1985 г.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Европейские нормы и принципы, касающиеся прокуроров (CCPE(2014)4)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принято г. Страсбурге 17 ноября 2014 г. Консультативным советом европейских прокуроров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Конституционном Суде Российской Федерации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федеральный конституционный закон от 21 июля 1994 г. №1-ФКЗ // http://www.consultant.ru. 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Об арбитражных судах в Российской Федерации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федеральный конституционный закон от 28 апреля 1995 г. №1-ФКЗ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судебной системе Российской Федерации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федеральный конституционный закон от 31 декабря 1996 г. № 1-ФКЗ 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военных судах Российской Федерации: федеральный конституционный закон от 23 июня 1999 г. №1-ФКЗ 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прокуратуре Российской Федерации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федеральный закон от 17 января 1992 г. № 2202-I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статусе судей в Российской Федерации : закон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81816">
        <w:rPr>
          <w:rFonts w:ascii="Times New Roman" w:hAnsi="Times New Roman"/>
          <w:sz w:val="28"/>
          <w:szCs w:val="28"/>
        </w:rPr>
        <w:t>ос. Федерации от 26 июня 1992 г. № 3132-1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мировых судьях в Российской Федерации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федеральный закон от 17 декабря 1998 г. № 188-ФЗ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lastRenderedPageBreak/>
        <w:t>- Об органах судейского сообщества в Российской Федерации Федеральный закон от 14 марта 2002 г. № 30-ФЗ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Об адвокатской деятельности и адвокатуре в Российской Федерации : федеральный закон от 31 мая 2002 г. № 63-ФЗ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// С</w:t>
      </w:r>
      <w:proofErr w:type="gramEnd"/>
      <w:r w:rsidRPr="00C81816">
        <w:rPr>
          <w:rFonts w:ascii="Times New Roman" w:hAnsi="Times New Roman"/>
          <w:sz w:val="28"/>
          <w:szCs w:val="28"/>
        </w:rPr>
        <w:t>обр. законодательства Рос. Федерации. - 2002. - № 23. - Ст. 2102.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государственной гражданской службе Российской Федерации Федеральный закон от 27 июля 2004 г. № 79-ФЗ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Следственном комитете Российской Федерации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федеральный закон от 28 декабря 2010 г. № 403-ФЗ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полиции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федеральный закон от 07 февраля 2011 г. № 3-ФЗ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Об утверждении общих принципов служебного поведения государственных служащих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указ Президента РФ от 12 августа 2002 г. № 885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Об утверждении Кодекса этики и служебного поведения федерального государственного гражданского служащего Федеральной службы судебных приставов приказ ФССП Росс от 12 апреля 2011 г. № 124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Кодекс профессиональной этики адвоката: принят Первым Всероссийским съездом адвокатов 31 января 2003г. // Рос</w:t>
      </w:r>
      <w:proofErr w:type="gramStart"/>
      <w:r w:rsidRPr="00C81816">
        <w:rPr>
          <w:rFonts w:ascii="Times New Roman" w:hAnsi="Times New Roman"/>
          <w:sz w:val="28"/>
          <w:szCs w:val="28"/>
        </w:rPr>
        <w:t>.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1816">
        <w:rPr>
          <w:rFonts w:ascii="Times New Roman" w:hAnsi="Times New Roman"/>
          <w:sz w:val="28"/>
          <w:szCs w:val="28"/>
        </w:rPr>
        <w:t>г</w:t>
      </w:r>
      <w:proofErr w:type="gramEnd"/>
      <w:r w:rsidRPr="00C81816">
        <w:rPr>
          <w:rFonts w:ascii="Times New Roman" w:hAnsi="Times New Roman"/>
          <w:sz w:val="28"/>
          <w:szCs w:val="28"/>
        </w:rPr>
        <w:t>азета. - 2005. - 5 ноября.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О порядке принесения извинений гражданину, права и свободы которого были нарушены сотрудником полиции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приказ МВД России от 15 августа 2012 г. № 795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Кодекс судейской этики: утвержден VIII Всероссийским съездом судей 19 декабря 2012 г. //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816" w:rsidRPr="00C81816" w:rsidRDefault="00C81816" w:rsidP="00C81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816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- Юридическая этика [Электронный ресурс]: учебник для вузов / А.С. </w:t>
      </w:r>
      <w:proofErr w:type="spellStart"/>
      <w:r w:rsidRPr="00C81816">
        <w:rPr>
          <w:rFonts w:ascii="Times New Roman" w:hAnsi="Times New Roman"/>
          <w:sz w:val="28"/>
          <w:szCs w:val="28"/>
        </w:rPr>
        <w:t>Кобликов</w:t>
      </w:r>
      <w:proofErr w:type="spellEnd"/>
      <w:r w:rsidRPr="00C81816">
        <w:rPr>
          <w:rFonts w:ascii="Times New Roman" w:hAnsi="Times New Roman"/>
          <w:sz w:val="28"/>
          <w:szCs w:val="28"/>
        </w:rPr>
        <w:t>. - 3-e изд., изм. - Москва: Норма: Инфра-М, 2015. - 176 с. - ISBN 978-5-91768-261-7. – Режим доступа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http://znanium.com/catalog/product/508522.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816" w:rsidRPr="00C81816" w:rsidRDefault="00C81816" w:rsidP="00C81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816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- Адвокатура России [Электронный ресурс]: учебник / А. Г. </w:t>
      </w:r>
      <w:proofErr w:type="spellStart"/>
      <w:r w:rsidRPr="00C81816">
        <w:rPr>
          <w:rFonts w:ascii="Times New Roman" w:hAnsi="Times New Roman"/>
          <w:sz w:val="28"/>
          <w:szCs w:val="28"/>
        </w:rPr>
        <w:t>Кучерена</w:t>
      </w:r>
      <w:proofErr w:type="spellEnd"/>
      <w:r w:rsidRPr="00C81816">
        <w:rPr>
          <w:rFonts w:ascii="Times New Roman" w:hAnsi="Times New Roman"/>
          <w:sz w:val="28"/>
          <w:szCs w:val="28"/>
        </w:rPr>
        <w:t xml:space="preserve">. - 3-e изд., </w:t>
      </w:r>
      <w:proofErr w:type="spellStart"/>
      <w:r w:rsidRPr="00C8181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81816">
        <w:rPr>
          <w:rFonts w:ascii="Times New Roman" w:hAnsi="Times New Roman"/>
          <w:sz w:val="28"/>
          <w:szCs w:val="28"/>
        </w:rPr>
        <w:t>. - Москва: Норма: НИЦ Инфра-М, 2012. - 784 с. - ISBN 978-5-91768-316-4. – Режим доступа:   http://znanium.com/catalog/product/367259.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Макаренко, С.Н. Профессиональная этика юриста [Электронный ресурс]: учебное пособие / С.Н. Макаренко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Министерство образования и науки РФ, Южный федеральный университет, Инженерно-технологическая академия. - Таганрог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Издательство Южного федерального университета, 2016. - 91 с. - </w:t>
      </w:r>
      <w:proofErr w:type="spellStart"/>
      <w:r w:rsidRPr="00C81816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C81816">
        <w:rPr>
          <w:rFonts w:ascii="Times New Roman" w:hAnsi="Times New Roman"/>
          <w:sz w:val="28"/>
          <w:szCs w:val="28"/>
        </w:rPr>
        <w:t>. в кн. - ISBN 978-5-9275-1982-8. – Режим доступа: http://biblioclub.ru/index.php?page=book&amp;id=493226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lastRenderedPageBreak/>
        <w:t xml:space="preserve">- Научно-практический комментарий к Кодексу профессиональной этики адвоката [Электронный ресурс] / Ю.С. Пилипенко. - 3-е изд., </w:t>
      </w:r>
      <w:proofErr w:type="spellStart"/>
      <w:r w:rsidRPr="00C8181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81816">
        <w:rPr>
          <w:rFonts w:ascii="Times New Roman" w:hAnsi="Times New Roman"/>
          <w:sz w:val="28"/>
          <w:szCs w:val="28"/>
        </w:rPr>
        <w:t xml:space="preserve">. и доп. - Москва: </w:t>
      </w:r>
      <w:proofErr w:type="spellStart"/>
      <w:r w:rsidRPr="00C81816">
        <w:rPr>
          <w:rFonts w:ascii="Times New Roman" w:hAnsi="Times New Roman"/>
          <w:sz w:val="28"/>
          <w:szCs w:val="28"/>
        </w:rPr>
        <w:t>Юр</w:t>
      </w:r>
      <w:proofErr w:type="gramStart"/>
      <w:r w:rsidRPr="00C81816">
        <w:rPr>
          <w:rFonts w:ascii="Times New Roman" w:hAnsi="Times New Roman"/>
          <w:sz w:val="28"/>
          <w:szCs w:val="28"/>
        </w:rPr>
        <w:t>.Н</w:t>
      </w:r>
      <w:proofErr w:type="gramEnd"/>
      <w:r w:rsidRPr="00C81816">
        <w:rPr>
          <w:rFonts w:ascii="Times New Roman" w:hAnsi="Times New Roman"/>
          <w:sz w:val="28"/>
          <w:szCs w:val="28"/>
        </w:rPr>
        <w:t>орма</w:t>
      </w:r>
      <w:proofErr w:type="spellEnd"/>
      <w:r w:rsidRPr="00C81816">
        <w:rPr>
          <w:rFonts w:ascii="Times New Roman" w:hAnsi="Times New Roman"/>
          <w:sz w:val="28"/>
          <w:szCs w:val="28"/>
        </w:rPr>
        <w:t>, НИЦ ИНФРА-М, 2016. - 576 с. - ISBN 978-5-91768-720-9. – Режим доступа:  http://znanium.com/catalog/product/542450.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- Пилипенко Ю.С. Научно-практический комментарий к Кодексу профессиональной этики адвоката (постатейный) [Электронный ресурс]. - 3-е изд., </w:t>
      </w:r>
      <w:proofErr w:type="spellStart"/>
      <w:r w:rsidRPr="00C8181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81816">
        <w:rPr>
          <w:rFonts w:ascii="Times New Roman" w:hAnsi="Times New Roman"/>
          <w:sz w:val="28"/>
          <w:szCs w:val="28"/>
        </w:rPr>
        <w:t>. и доп. - Москва: НОРМА, 2016. - 576 с. – Режим доступа:  http://www.consultant.ru.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- Профессиональная этика и служебный этикет [Электронный ресурс]: учебник для студентов вузов, обучающихся по специальностям «Юриспруденция», «Правоохранительная деятельность» / В.Я. </w:t>
      </w:r>
      <w:proofErr w:type="spellStart"/>
      <w:r w:rsidRPr="00C81816">
        <w:rPr>
          <w:rFonts w:ascii="Times New Roman" w:hAnsi="Times New Roman"/>
          <w:sz w:val="28"/>
          <w:szCs w:val="28"/>
        </w:rPr>
        <w:t>Кикоть</w:t>
      </w:r>
      <w:proofErr w:type="spellEnd"/>
      <w:r w:rsidRPr="00C81816">
        <w:rPr>
          <w:rFonts w:ascii="Times New Roman" w:hAnsi="Times New Roman"/>
          <w:sz w:val="28"/>
          <w:szCs w:val="28"/>
        </w:rPr>
        <w:t xml:space="preserve">, И.И. Аминов, А.А. Гришин / под ред. В.Я. </w:t>
      </w:r>
      <w:proofErr w:type="spellStart"/>
      <w:r w:rsidRPr="00C81816">
        <w:rPr>
          <w:rFonts w:ascii="Times New Roman" w:hAnsi="Times New Roman"/>
          <w:sz w:val="28"/>
          <w:szCs w:val="28"/>
        </w:rPr>
        <w:t>Кикоть</w:t>
      </w:r>
      <w:proofErr w:type="spellEnd"/>
      <w:r w:rsidRPr="00C81816">
        <w:rPr>
          <w:rFonts w:ascii="Times New Roman" w:hAnsi="Times New Roman"/>
          <w:sz w:val="28"/>
          <w:szCs w:val="28"/>
        </w:rPr>
        <w:t>. - Москва: ЮНИТИ-ДАНА, Закон и право, 2015. - 559 с. - ISBN 978-5-238-01984-0.  – Режим доступа:  http://znanium.com/catalog/product/882209.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- Профессиональная этика юриста [Электронный ресурс]: учебное пособие / М.М. </w:t>
      </w:r>
      <w:proofErr w:type="spellStart"/>
      <w:r w:rsidRPr="00C81816">
        <w:rPr>
          <w:rFonts w:ascii="Times New Roman" w:hAnsi="Times New Roman"/>
          <w:sz w:val="28"/>
          <w:szCs w:val="28"/>
        </w:rPr>
        <w:t>Есикова</w:t>
      </w:r>
      <w:proofErr w:type="spellEnd"/>
      <w:r w:rsidRPr="00C81816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Pr="00C81816">
        <w:rPr>
          <w:rFonts w:ascii="Times New Roman" w:hAnsi="Times New Roman"/>
          <w:sz w:val="28"/>
          <w:szCs w:val="28"/>
        </w:rPr>
        <w:t>Бурахина</w:t>
      </w:r>
      <w:proofErr w:type="spellEnd"/>
      <w:r w:rsidRPr="00C81816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C81816">
        <w:rPr>
          <w:rFonts w:ascii="Times New Roman" w:hAnsi="Times New Roman"/>
          <w:sz w:val="28"/>
          <w:szCs w:val="28"/>
        </w:rPr>
        <w:t>Скребнев</w:t>
      </w:r>
      <w:proofErr w:type="spellEnd"/>
      <w:r w:rsidRPr="00C81816">
        <w:rPr>
          <w:rFonts w:ascii="Times New Roman" w:hAnsi="Times New Roman"/>
          <w:sz w:val="28"/>
          <w:szCs w:val="28"/>
        </w:rPr>
        <w:t>, Г.Л. Терехова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«Тамбовский государственный технический университет». - Тамбов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Издательство ФГБОУ ВПО «ТГТУ», 2015. - 83 с. - ISBN 978-5-8265-1430-6. – Режим доступа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http://biblioclub.ru/index.php?page=book&amp;id=444709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Профессиональная этика и служебный этикет сотрудников органов внутренних дел [Электронный ресурс]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учебник / И.И. Аминов, А.В. Щеглов, Н.Д. </w:t>
      </w:r>
      <w:proofErr w:type="spellStart"/>
      <w:r w:rsidRPr="00C81816">
        <w:rPr>
          <w:rFonts w:ascii="Times New Roman" w:hAnsi="Times New Roman"/>
          <w:sz w:val="28"/>
          <w:szCs w:val="28"/>
        </w:rPr>
        <w:t>Эриашвили</w:t>
      </w:r>
      <w:proofErr w:type="spellEnd"/>
      <w:r w:rsidRPr="00C81816">
        <w:rPr>
          <w:rFonts w:ascii="Times New Roman" w:hAnsi="Times New Roman"/>
          <w:sz w:val="28"/>
          <w:szCs w:val="28"/>
        </w:rPr>
        <w:t xml:space="preserve"> и др. - Москва : </w:t>
      </w:r>
      <w:proofErr w:type="spellStart"/>
      <w:r w:rsidRPr="00C81816">
        <w:rPr>
          <w:rFonts w:ascii="Times New Roman" w:hAnsi="Times New Roman"/>
          <w:sz w:val="28"/>
          <w:szCs w:val="28"/>
        </w:rPr>
        <w:t>Юнити</w:t>
      </w:r>
      <w:proofErr w:type="spellEnd"/>
      <w:r w:rsidRPr="00C81816">
        <w:rPr>
          <w:rFonts w:ascii="Times New Roman" w:hAnsi="Times New Roman"/>
          <w:sz w:val="28"/>
          <w:szCs w:val="28"/>
        </w:rPr>
        <w:t>-Дана, 2015. - 271 с. - ISBN 978-5-238-02582-7. – Режим доступа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http://biblioclub.ru/index.php?page=book&amp;id=426640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- Профессиональная этика и служебный этикет [Электронный ресурс]: учебник / ред. В.Я. </w:t>
      </w:r>
      <w:proofErr w:type="spellStart"/>
      <w:r w:rsidRPr="00C81816">
        <w:rPr>
          <w:rFonts w:ascii="Times New Roman" w:hAnsi="Times New Roman"/>
          <w:sz w:val="28"/>
          <w:szCs w:val="28"/>
        </w:rPr>
        <w:t>Кикоть</w:t>
      </w:r>
      <w:proofErr w:type="spellEnd"/>
      <w:r w:rsidRPr="00C81816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816">
        <w:rPr>
          <w:rFonts w:ascii="Times New Roman" w:hAnsi="Times New Roman"/>
          <w:sz w:val="28"/>
          <w:szCs w:val="28"/>
        </w:rPr>
        <w:t>Юнити</w:t>
      </w:r>
      <w:proofErr w:type="spellEnd"/>
      <w:r w:rsidRPr="00C81816">
        <w:rPr>
          <w:rFonts w:ascii="Times New Roman" w:hAnsi="Times New Roman"/>
          <w:sz w:val="28"/>
          <w:szCs w:val="28"/>
        </w:rPr>
        <w:t>-Дана, 2015. - 559 с. - ISBN 978-5-238-01984-0. – Режим доступа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 http://biblioclub.ru/index.php?page=book&amp;id=117054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- Судейская этика [Электронный ресурс]: учебное пособие / И.И. Аминов, К.Г. </w:t>
      </w:r>
      <w:proofErr w:type="spellStart"/>
      <w:r w:rsidRPr="00C81816">
        <w:rPr>
          <w:rFonts w:ascii="Times New Roman" w:hAnsi="Times New Roman"/>
          <w:sz w:val="28"/>
          <w:szCs w:val="28"/>
        </w:rPr>
        <w:t>Дедюхин</w:t>
      </w:r>
      <w:proofErr w:type="spellEnd"/>
      <w:r w:rsidRPr="00C81816">
        <w:rPr>
          <w:rFonts w:ascii="Times New Roman" w:hAnsi="Times New Roman"/>
          <w:sz w:val="28"/>
          <w:szCs w:val="28"/>
        </w:rPr>
        <w:t>, А.Р. Усиевич и др.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под ред. Н.Д. </w:t>
      </w:r>
      <w:proofErr w:type="spellStart"/>
      <w:r w:rsidRPr="00C81816">
        <w:rPr>
          <w:rFonts w:ascii="Times New Roman" w:hAnsi="Times New Roman"/>
          <w:sz w:val="28"/>
          <w:szCs w:val="28"/>
        </w:rPr>
        <w:t>Эриашвили</w:t>
      </w:r>
      <w:proofErr w:type="spellEnd"/>
      <w:r w:rsidRPr="00C81816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816">
        <w:rPr>
          <w:rFonts w:ascii="Times New Roman" w:hAnsi="Times New Roman"/>
          <w:sz w:val="28"/>
          <w:szCs w:val="28"/>
        </w:rPr>
        <w:t>Юнити</w:t>
      </w:r>
      <w:proofErr w:type="spellEnd"/>
      <w:r w:rsidRPr="00C81816">
        <w:rPr>
          <w:rFonts w:ascii="Times New Roman" w:hAnsi="Times New Roman"/>
          <w:sz w:val="28"/>
          <w:szCs w:val="28"/>
        </w:rPr>
        <w:t>-Дана, 2015. - 247 с. - ISBN 978-5-238-02588-9. -  Режим доступа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http://biblioclub.ru/index.php?page=book&amp;id=271144.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- Юридическая этика [Электронный ресурс]: учебное пособие / И.И. Аминов, К.Г. </w:t>
      </w:r>
      <w:proofErr w:type="spellStart"/>
      <w:r w:rsidRPr="00C81816">
        <w:rPr>
          <w:rFonts w:ascii="Times New Roman" w:hAnsi="Times New Roman"/>
          <w:sz w:val="28"/>
          <w:szCs w:val="28"/>
        </w:rPr>
        <w:t>Дедюхин</w:t>
      </w:r>
      <w:proofErr w:type="spellEnd"/>
      <w:r w:rsidRPr="00C81816">
        <w:rPr>
          <w:rFonts w:ascii="Times New Roman" w:hAnsi="Times New Roman"/>
          <w:sz w:val="28"/>
          <w:szCs w:val="28"/>
        </w:rPr>
        <w:t xml:space="preserve">, З.З. </w:t>
      </w:r>
      <w:proofErr w:type="spellStart"/>
      <w:r w:rsidRPr="00C81816">
        <w:rPr>
          <w:rFonts w:ascii="Times New Roman" w:hAnsi="Times New Roman"/>
          <w:sz w:val="28"/>
          <w:szCs w:val="28"/>
        </w:rPr>
        <w:t>Зинатуллин</w:t>
      </w:r>
      <w:proofErr w:type="spellEnd"/>
      <w:r w:rsidRPr="00C81816">
        <w:rPr>
          <w:rFonts w:ascii="Times New Roman" w:hAnsi="Times New Roman"/>
          <w:sz w:val="28"/>
          <w:szCs w:val="28"/>
        </w:rPr>
        <w:t>, А.Р. Усиевич. - Москва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816">
        <w:rPr>
          <w:rFonts w:ascii="Times New Roman" w:hAnsi="Times New Roman"/>
          <w:sz w:val="28"/>
          <w:szCs w:val="28"/>
        </w:rPr>
        <w:t>Юнити</w:t>
      </w:r>
      <w:proofErr w:type="spellEnd"/>
      <w:r w:rsidRPr="00C81816">
        <w:rPr>
          <w:rFonts w:ascii="Times New Roman" w:hAnsi="Times New Roman"/>
          <w:sz w:val="28"/>
          <w:szCs w:val="28"/>
        </w:rPr>
        <w:t>-Дана, 2012. - 240 с. - ISBN 978-5-238-01735-8. – Режим доступа:  http://biblioclub.ru/index.php?page=book&amp;id=118981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816" w:rsidRPr="00C81816" w:rsidRDefault="00C81816" w:rsidP="00C81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816">
        <w:rPr>
          <w:rFonts w:ascii="Times New Roman" w:hAnsi="Times New Roman"/>
          <w:b/>
          <w:sz w:val="28"/>
          <w:szCs w:val="28"/>
        </w:rPr>
        <w:t>Периодические издания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Адвокат: журнал. - Москва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ЗАО Законодательство и экономика, 2015-2016.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Журнал российского права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журнал. - Москва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Норма, 2015-2016.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lastRenderedPageBreak/>
        <w:t>- Российский следователь: журнал.-  Москва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ООО Издательская группа Юрист, 2016.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Российский судья</w:t>
      </w:r>
      <w:proofErr w:type="gramStart"/>
      <w:r w:rsidRPr="00C81816">
        <w:rPr>
          <w:rFonts w:ascii="Times New Roman" w:hAnsi="Times New Roman"/>
          <w:sz w:val="28"/>
          <w:szCs w:val="28"/>
        </w:rPr>
        <w:t xml:space="preserve">   :</w:t>
      </w:r>
      <w:proofErr w:type="gramEnd"/>
      <w:r w:rsidRPr="00C81816">
        <w:rPr>
          <w:rFonts w:ascii="Times New Roman" w:hAnsi="Times New Roman"/>
          <w:sz w:val="28"/>
          <w:szCs w:val="28"/>
        </w:rPr>
        <w:t xml:space="preserve"> журнал.-  Москва: ООО Издательская группа Юрист, 2016.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816" w:rsidRPr="00C81816" w:rsidRDefault="00C81816" w:rsidP="00C81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816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1816">
        <w:rPr>
          <w:rFonts w:ascii="Times New Roman" w:hAnsi="Times New Roman"/>
          <w:b/>
          <w:sz w:val="28"/>
          <w:szCs w:val="28"/>
        </w:rPr>
        <w:t>информационные серверы федеральных органов государственной власти и организаций: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http://www.ksrf.ru/ru/ - Конституционный суд российской Федерации; 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http://www.vsrf.ru/ - Верховный суд Российской Федерации; 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http://www.vkks.ru/ - Высшая квалификационная коллегия судей;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https://fparf.ru/ - Федеральная палата адвокатов Российской Федерации;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http://orenadvpalata.ru/ - Адвокатская палата Оренбургской области;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1816">
        <w:rPr>
          <w:rFonts w:ascii="Times New Roman" w:hAnsi="Times New Roman"/>
          <w:b/>
          <w:sz w:val="28"/>
          <w:szCs w:val="28"/>
        </w:rPr>
        <w:t>открытые информационно-образовательные ресурсы: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http://law.edu.ru/ - Федеральный правовой портал «Юридическая Россия»;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http://www.allpravo.ru/library/doc2264p/ «ВСЕ О ПРАВЕ»;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1816">
        <w:rPr>
          <w:rFonts w:ascii="Times New Roman" w:hAnsi="Times New Roman"/>
          <w:b/>
          <w:sz w:val="28"/>
          <w:szCs w:val="28"/>
        </w:rPr>
        <w:t>WEB-сайты - информационные представительства ВУЗов: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http://msal.ru/ - Московский государственный университет имени О.Е. КУТАФИН; 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-http://www.osu.ru/ - Оренбургский государственный университет;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1816">
        <w:rPr>
          <w:rFonts w:ascii="Times New Roman" w:hAnsi="Times New Roman"/>
          <w:b/>
          <w:sz w:val="28"/>
          <w:szCs w:val="28"/>
        </w:rPr>
        <w:t>информационные и справочные порталы: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>- http://www.garant.ru/ - Гарант;</w:t>
      </w:r>
    </w:p>
    <w:p w:rsidR="00C81816" w:rsidRPr="00C81816" w:rsidRDefault="00C81816" w:rsidP="00C81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816">
        <w:rPr>
          <w:rFonts w:ascii="Times New Roman" w:hAnsi="Times New Roman"/>
          <w:sz w:val="28"/>
          <w:szCs w:val="28"/>
        </w:rPr>
        <w:t xml:space="preserve">- http://www.kodeks.ru/ - Кодекс; </w:t>
      </w:r>
    </w:p>
    <w:p w:rsidR="006E5944" w:rsidRPr="00C81816" w:rsidRDefault="00C81816" w:rsidP="00C8181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81816">
        <w:rPr>
          <w:rFonts w:ascii="Times New Roman" w:hAnsi="Times New Roman"/>
          <w:sz w:val="28"/>
          <w:szCs w:val="28"/>
        </w:rPr>
        <w:t xml:space="preserve">- http://www.consultant.ru - </w:t>
      </w:r>
      <w:proofErr w:type="spellStart"/>
      <w:r w:rsidRPr="00C81816">
        <w:rPr>
          <w:rFonts w:ascii="Times New Roman" w:hAnsi="Times New Roman"/>
          <w:sz w:val="28"/>
          <w:szCs w:val="28"/>
        </w:rPr>
        <w:t>КонсультанПлюс</w:t>
      </w:r>
      <w:proofErr w:type="spellEnd"/>
      <w:r w:rsidRPr="00C81816">
        <w:rPr>
          <w:rFonts w:ascii="Times New Roman" w:hAnsi="Times New Roman"/>
          <w:sz w:val="28"/>
          <w:szCs w:val="28"/>
        </w:rPr>
        <w:t>.</w:t>
      </w:r>
    </w:p>
    <w:p w:rsidR="006E5944" w:rsidRDefault="006E5944" w:rsidP="006E594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E5944" w:rsidRDefault="006E5944" w:rsidP="006E594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sectPr w:rsidR="006E5944" w:rsidSect="00837A9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8E" w:rsidRDefault="00470A8E" w:rsidP="00F23541">
      <w:pPr>
        <w:spacing w:after="0" w:line="240" w:lineRule="auto"/>
      </w:pPr>
      <w:r>
        <w:separator/>
      </w:r>
    </w:p>
  </w:endnote>
  <w:endnote w:type="continuationSeparator" w:id="0">
    <w:p w:rsidR="00470A8E" w:rsidRDefault="00470A8E" w:rsidP="00F2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AD" w:rsidRPr="00571B05" w:rsidRDefault="000251AD" w:rsidP="00571B05">
    <w:pPr>
      <w:pStyle w:val="ReportMain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9712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F568C" w:rsidRPr="001466B5" w:rsidRDefault="009F568C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 w:rsidRPr="001466B5">
          <w:rPr>
            <w:rFonts w:ascii="Times New Roman" w:hAnsi="Times New Roman"/>
            <w:sz w:val="24"/>
            <w:szCs w:val="24"/>
          </w:rPr>
          <w:fldChar w:fldCharType="begin"/>
        </w:r>
        <w:r w:rsidRPr="001466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66B5">
          <w:rPr>
            <w:rFonts w:ascii="Times New Roman" w:hAnsi="Times New Roman"/>
            <w:sz w:val="24"/>
            <w:szCs w:val="24"/>
          </w:rPr>
          <w:fldChar w:fldCharType="separate"/>
        </w:r>
        <w:r w:rsidR="009C21FB">
          <w:rPr>
            <w:rFonts w:ascii="Times New Roman" w:hAnsi="Times New Roman"/>
            <w:noProof/>
            <w:sz w:val="24"/>
            <w:szCs w:val="24"/>
          </w:rPr>
          <w:t>27</w:t>
        </w:r>
        <w:r w:rsidRPr="001466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F568C" w:rsidRDefault="009F56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8E" w:rsidRDefault="00470A8E" w:rsidP="00F23541">
      <w:pPr>
        <w:spacing w:after="0" w:line="240" w:lineRule="auto"/>
      </w:pPr>
      <w:r>
        <w:separator/>
      </w:r>
    </w:p>
  </w:footnote>
  <w:footnote w:type="continuationSeparator" w:id="0">
    <w:p w:rsidR="00470A8E" w:rsidRDefault="00470A8E" w:rsidP="00F23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7F"/>
    <w:multiLevelType w:val="hybridMultilevel"/>
    <w:tmpl w:val="6512F44C"/>
    <w:lvl w:ilvl="0" w:tplc="7C5EC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184654"/>
    <w:multiLevelType w:val="hybridMultilevel"/>
    <w:tmpl w:val="16761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526D11"/>
    <w:multiLevelType w:val="hybridMultilevel"/>
    <w:tmpl w:val="E5E047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974060"/>
    <w:multiLevelType w:val="hybridMultilevel"/>
    <w:tmpl w:val="E084D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872DE4"/>
    <w:multiLevelType w:val="hybridMultilevel"/>
    <w:tmpl w:val="A326880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4A1150F"/>
    <w:multiLevelType w:val="hybridMultilevel"/>
    <w:tmpl w:val="4522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414BC"/>
    <w:multiLevelType w:val="hybridMultilevel"/>
    <w:tmpl w:val="16761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FF0406"/>
    <w:multiLevelType w:val="hybridMultilevel"/>
    <w:tmpl w:val="4982862C"/>
    <w:lvl w:ilvl="0" w:tplc="8A4E749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17304AEC"/>
    <w:multiLevelType w:val="hybridMultilevel"/>
    <w:tmpl w:val="2C8C5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246AE"/>
    <w:multiLevelType w:val="hybridMultilevel"/>
    <w:tmpl w:val="6C380B9A"/>
    <w:lvl w:ilvl="0" w:tplc="144E5D4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21220D"/>
    <w:multiLevelType w:val="hybridMultilevel"/>
    <w:tmpl w:val="764A67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C1711C"/>
    <w:multiLevelType w:val="hybridMultilevel"/>
    <w:tmpl w:val="4306AB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F20BA0"/>
    <w:multiLevelType w:val="hybridMultilevel"/>
    <w:tmpl w:val="A5B6DF60"/>
    <w:lvl w:ilvl="0" w:tplc="144E5D4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816EC3"/>
    <w:multiLevelType w:val="hybridMultilevel"/>
    <w:tmpl w:val="F8FED5D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B9118C7"/>
    <w:multiLevelType w:val="hybridMultilevel"/>
    <w:tmpl w:val="0BE48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C7095"/>
    <w:multiLevelType w:val="hybridMultilevel"/>
    <w:tmpl w:val="CAFA89B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6">
    <w:nsid w:val="2D205C69"/>
    <w:multiLevelType w:val="hybridMultilevel"/>
    <w:tmpl w:val="E01C18A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7">
    <w:nsid w:val="2F5F034B"/>
    <w:multiLevelType w:val="hybridMultilevel"/>
    <w:tmpl w:val="00CA9D68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1C1F75"/>
    <w:multiLevelType w:val="hybridMultilevel"/>
    <w:tmpl w:val="B9C8D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3E38B5"/>
    <w:multiLevelType w:val="hybridMultilevel"/>
    <w:tmpl w:val="58926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8C2CEC"/>
    <w:multiLevelType w:val="hybridMultilevel"/>
    <w:tmpl w:val="6C380B9A"/>
    <w:lvl w:ilvl="0" w:tplc="144E5D4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3A34C1"/>
    <w:multiLevelType w:val="hybridMultilevel"/>
    <w:tmpl w:val="F9608438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2">
    <w:nsid w:val="4C4531FC"/>
    <w:multiLevelType w:val="hybridMultilevel"/>
    <w:tmpl w:val="BF58291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4D9D41D1"/>
    <w:multiLevelType w:val="hybridMultilevel"/>
    <w:tmpl w:val="841A5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1B1651"/>
    <w:multiLevelType w:val="hybridMultilevel"/>
    <w:tmpl w:val="4202AAB8"/>
    <w:lvl w:ilvl="0" w:tplc="8B362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2B41934"/>
    <w:multiLevelType w:val="hybridMultilevel"/>
    <w:tmpl w:val="27368A68"/>
    <w:lvl w:ilvl="0" w:tplc="548A99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255E5"/>
    <w:multiLevelType w:val="hybridMultilevel"/>
    <w:tmpl w:val="56A0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0292"/>
    <w:multiLevelType w:val="hybridMultilevel"/>
    <w:tmpl w:val="AF54BFA0"/>
    <w:lvl w:ilvl="0" w:tplc="BFC47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0A19BF"/>
    <w:multiLevelType w:val="hybridMultilevel"/>
    <w:tmpl w:val="B9800C6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3A1AA0"/>
    <w:multiLevelType w:val="hybridMultilevel"/>
    <w:tmpl w:val="4522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8604F"/>
    <w:multiLevelType w:val="hybridMultilevel"/>
    <w:tmpl w:val="8EA24BFE"/>
    <w:lvl w:ilvl="0" w:tplc="7C5EC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A4C6C5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6B2AA7"/>
    <w:multiLevelType w:val="hybridMultilevel"/>
    <w:tmpl w:val="333251B8"/>
    <w:lvl w:ilvl="0" w:tplc="DA02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39401EC"/>
    <w:multiLevelType w:val="hybridMultilevel"/>
    <w:tmpl w:val="FE5A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E2351"/>
    <w:multiLevelType w:val="hybridMultilevel"/>
    <w:tmpl w:val="14240A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68019DF"/>
    <w:multiLevelType w:val="hybridMultilevel"/>
    <w:tmpl w:val="CC30F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F704B6"/>
    <w:multiLevelType w:val="hybridMultilevel"/>
    <w:tmpl w:val="B5AE86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D4E2A09"/>
    <w:multiLevelType w:val="hybridMultilevel"/>
    <w:tmpl w:val="AC20FC8E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87742F"/>
    <w:multiLevelType w:val="hybridMultilevel"/>
    <w:tmpl w:val="D1CE54A6"/>
    <w:lvl w:ilvl="0" w:tplc="AF3896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FF02679"/>
    <w:multiLevelType w:val="hybridMultilevel"/>
    <w:tmpl w:val="5670666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9">
    <w:nsid w:val="72527D11"/>
    <w:multiLevelType w:val="hybridMultilevel"/>
    <w:tmpl w:val="98B83D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8E759C"/>
    <w:multiLevelType w:val="hybridMultilevel"/>
    <w:tmpl w:val="6CC43558"/>
    <w:lvl w:ilvl="0" w:tplc="00565A1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1D1665"/>
    <w:multiLevelType w:val="hybridMultilevel"/>
    <w:tmpl w:val="F72A9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6F0BAC"/>
    <w:multiLevelType w:val="hybridMultilevel"/>
    <w:tmpl w:val="F5FEB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7C1263"/>
    <w:multiLevelType w:val="hybridMultilevel"/>
    <w:tmpl w:val="E2BCF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8"/>
  </w:num>
  <w:num w:numId="17">
    <w:abstractNumId w:val="0"/>
  </w:num>
  <w:num w:numId="18">
    <w:abstractNumId w:val="29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4"/>
  </w:num>
  <w:num w:numId="23">
    <w:abstractNumId w:val="13"/>
  </w:num>
  <w:num w:numId="24">
    <w:abstractNumId w:val="21"/>
  </w:num>
  <w:num w:numId="25">
    <w:abstractNumId w:val="22"/>
  </w:num>
  <w:num w:numId="26">
    <w:abstractNumId w:val="38"/>
  </w:num>
  <w:num w:numId="27">
    <w:abstractNumId w:val="35"/>
  </w:num>
  <w:num w:numId="28">
    <w:abstractNumId w:val="2"/>
  </w:num>
  <w:num w:numId="29">
    <w:abstractNumId w:val="3"/>
  </w:num>
  <w:num w:numId="30">
    <w:abstractNumId w:val="16"/>
  </w:num>
  <w:num w:numId="31">
    <w:abstractNumId w:val="11"/>
  </w:num>
  <w:num w:numId="32">
    <w:abstractNumId w:val="15"/>
  </w:num>
  <w:num w:numId="33">
    <w:abstractNumId w:val="27"/>
  </w:num>
  <w:num w:numId="34">
    <w:abstractNumId w:val="36"/>
  </w:num>
  <w:num w:numId="35">
    <w:abstractNumId w:val="17"/>
  </w:num>
  <w:num w:numId="36">
    <w:abstractNumId w:val="37"/>
  </w:num>
  <w:num w:numId="37">
    <w:abstractNumId w:val="7"/>
  </w:num>
  <w:num w:numId="38">
    <w:abstractNumId w:val="33"/>
  </w:num>
  <w:num w:numId="39">
    <w:abstractNumId w:val="23"/>
  </w:num>
  <w:num w:numId="40">
    <w:abstractNumId w:val="10"/>
  </w:num>
  <w:num w:numId="41">
    <w:abstractNumId w:val="42"/>
  </w:num>
  <w:num w:numId="42">
    <w:abstractNumId w:val="1"/>
  </w:num>
  <w:num w:numId="43">
    <w:abstractNumId w:val="20"/>
  </w:num>
  <w:num w:numId="44">
    <w:abstractNumId w:val="12"/>
  </w:num>
  <w:num w:numId="45">
    <w:abstractNumId w:val="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B3"/>
    <w:rsid w:val="000251AD"/>
    <w:rsid w:val="000664AF"/>
    <w:rsid w:val="00066713"/>
    <w:rsid w:val="000A0D59"/>
    <w:rsid w:val="00110E4A"/>
    <w:rsid w:val="00116F72"/>
    <w:rsid w:val="0012764E"/>
    <w:rsid w:val="00133B9F"/>
    <w:rsid w:val="00144771"/>
    <w:rsid w:val="001466B5"/>
    <w:rsid w:val="001E3E50"/>
    <w:rsid w:val="001F2F60"/>
    <w:rsid w:val="00204B01"/>
    <w:rsid w:val="002247DC"/>
    <w:rsid w:val="00224CA7"/>
    <w:rsid w:val="00233ED2"/>
    <w:rsid w:val="002401F9"/>
    <w:rsid w:val="00245036"/>
    <w:rsid w:val="00256F63"/>
    <w:rsid w:val="00274811"/>
    <w:rsid w:val="00286790"/>
    <w:rsid w:val="00293036"/>
    <w:rsid w:val="00293CE4"/>
    <w:rsid w:val="002A37F2"/>
    <w:rsid w:val="002B624D"/>
    <w:rsid w:val="002C28AA"/>
    <w:rsid w:val="00303909"/>
    <w:rsid w:val="003048B3"/>
    <w:rsid w:val="003108E8"/>
    <w:rsid w:val="0032510D"/>
    <w:rsid w:val="00334D70"/>
    <w:rsid w:val="003816E8"/>
    <w:rsid w:val="00397C9C"/>
    <w:rsid w:val="003A1FB1"/>
    <w:rsid w:val="003E280E"/>
    <w:rsid w:val="003F6DE4"/>
    <w:rsid w:val="004148A8"/>
    <w:rsid w:val="004151A4"/>
    <w:rsid w:val="00422AAD"/>
    <w:rsid w:val="00426C2A"/>
    <w:rsid w:val="004276F4"/>
    <w:rsid w:val="00470A8E"/>
    <w:rsid w:val="00471D40"/>
    <w:rsid w:val="0048396A"/>
    <w:rsid w:val="00484DF5"/>
    <w:rsid w:val="00497827"/>
    <w:rsid w:val="004A74AC"/>
    <w:rsid w:val="004B3EB6"/>
    <w:rsid w:val="004F3484"/>
    <w:rsid w:val="004F5F75"/>
    <w:rsid w:val="00517F94"/>
    <w:rsid w:val="00520555"/>
    <w:rsid w:val="005223AE"/>
    <w:rsid w:val="00537B32"/>
    <w:rsid w:val="005402C7"/>
    <w:rsid w:val="00572D33"/>
    <w:rsid w:val="00584413"/>
    <w:rsid w:val="005C1591"/>
    <w:rsid w:val="005D591F"/>
    <w:rsid w:val="005F1889"/>
    <w:rsid w:val="0063086C"/>
    <w:rsid w:val="006331BF"/>
    <w:rsid w:val="00656372"/>
    <w:rsid w:val="00674283"/>
    <w:rsid w:val="00690998"/>
    <w:rsid w:val="00693DEB"/>
    <w:rsid w:val="00695165"/>
    <w:rsid w:val="006D7BB0"/>
    <w:rsid w:val="006E4B59"/>
    <w:rsid w:val="006E5944"/>
    <w:rsid w:val="0070045A"/>
    <w:rsid w:val="00710813"/>
    <w:rsid w:val="00716B04"/>
    <w:rsid w:val="00756173"/>
    <w:rsid w:val="00760004"/>
    <w:rsid w:val="00781E26"/>
    <w:rsid w:val="007854D6"/>
    <w:rsid w:val="007C4FA8"/>
    <w:rsid w:val="007C69FE"/>
    <w:rsid w:val="007D40D6"/>
    <w:rsid w:val="007D5553"/>
    <w:rsid w:val="007E4756"/>
    <w:rsid w:val="00810860"/>
    <w:rsid w:val="00815CBA"/>
    <w:rsid w:val="00820A6C"/>
    <w:rsid w:val="00830CEB"/>
    <w:rsid w:val="00834000"/>
    <w:rsid w:val="00837A91"/>
    <w:rsid w:val="00853251"/>
    <w:rsid w:val="00861B99"/>
    <w:rsid w:val="00866445"/>
    <w:rsid w:val="008916F6"/>
    <w:rsid w:val="008E2A37"/>
    <w:rsid w:val="008F590D"/>
    <w:rsid w:val="00907C33"/>
    <w:rsid w:val="00910517"/>
    <w:rsid w:val="00922FA7"/>
    <w:rsid w:val="009449B0"/>
    <w:rsid w:val="00946314"/>
    <w:rsid w:val="009619FA"/>
    <w:rsid w:val="00980A08"/>
    <w:rsid w:val="009A43A4"/>
    <w:rsid w:val="009C12C8"/>
    <w:rsid w:val="009C21FB"/>
    <w:rsid w:val="009C7EA4"/>
    <w:rsid w:val="009D6B66"/>
    <w:rsid w:val="009D7B31"/>
    <w:rsid w:val="009E46F5"/>
    <w:rsid w:val="009F20F6"/>
    <w:rsid w:val="009F568C"/>
    <w:rsid w:val="00A22896"/>
    <w:rsid w:val="00A2770A"/>
    <w:rsid w:val="00A5235F"/>
    <w:rsid w:val="00A71171"/>
    <w:rsid w:val="00A72838"/>
    <w:rsid w:val="00A95BCE"/>
    <w:rsid w:val="00AA029D"/>
    <w:rsid w:val="00AB3FE0"/>
    <w:rsid w:val="00AC06B2"/>
    <w:rsid w:val="00AD30B2"/>
    <w:rsid w:val="00AE289B"/>
    <w:rsid w:val="00AE29B3"/>
    <w:rsid w:val="00AF206A"/>
    <w:rsid w:val="00AF5E19"/>
    <w:rsid w:val="00B17189"/>
    <w:rsid w:val="00B23C31"/>
    <w:rsid w:val="00B24EA9"/>
    <w:rsid w:val="00B505EA"/>
    <w:rsid w:val="00B579E7"/>
    <w:rsid w:val="00B6063F"/>
    <w:rsid w:val="00B723AF"/>
    <w:rsid w:val="00BA4E9A"/>
    <w:rsid w:val="00BB18EA"/>
    <w:rsid w:val="00BD1133"/>
    <w:rsid w:val="00BE566C"/>
    <w:rsid w:val="00BF68EF"/>
    <w:rsid w:val="00BF6C0A"/>
    <w:rsid w:val="00C00DE3"/>
    <w:rsid w:val="00C13C9B"/>
    <w:rsid w:val="00C20F9E"/>
    <w:rsid w:val="00C26C52"/>
    <w:rsid w:val="00C37BB2"/>
    <w:rsid w:val="00C77851"/>
    <w:rsid w:val="00C81816"/>
    <w:rsid w:val="00C90DFA"/>
    <w:rsid w:val="00CB0846"/>
    <w:rsid w:val="00CB1C37"/>
    <w:rsid w:val="00CB1F6C"/>
    <w:rsid w:val="00CB50FC"/>
    <w:rsid w:val="00CC5728"/>
    <w:rsid w:val="00CD636B"/>
    <w:rsid w:val="00D04FDD"/>
    <w:rsid w:val="00D1757A"/>
    <w:rsid w:val="00D24551"/>
    <w:rsid w:val="00D3712D"/>
    <w:rsid w:val="00D42501"/>
    <w:rsid w:val="00D54F49"/>
    <w:rsid w:val="00D6036E"/>
    <w:rsid w:val="00D70142"/>
    <w:rsid w:val="00D7545A"/>
    <w:rsid w:val="00D81548"/>
    <w:rsid w:val="00DC069C"/>
    <w:rsid w:val="00DC4FAD"/>
    <w:rsid w:val="00DF6D2C"/>
    <w:rsid w:val="00E23F03"/>
    <w:rsid w:val="00E25AF8"/>
    <w:rsid w:val="00E360F9"/>
    <w:rsid w:val="00E43231"/>
    <w:rsid w:val="00E56C89"/>
    <w:rsid w:val="00E86CFA"/>
    <w:rsid w:val="00E91080"/>
    <w:rsid w:val="00EB081C"/>
    <w:rsid w:val="00ED5DF5"/>
    <w:rsid w:val="00EE7061"/>
    <w:rsid w:val="00F23541"/>
    <w:rsid w:val="00F42CC1"/>
    <w:rsid w:val="00F57F52"/>
    <w:rsid w:val="00F60C7A"/>
    <w:rsid w:val="00F63202"/>
    <w:rsid w:val="00F963D5"/>
    <w:rsid w:val="00FC1492"/>
    <w:rsid w:val="00FC3ED7"/>
    <w:rsid w:val="00FE4C85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6D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3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235F"/>
    <w:pPr>
      <w:ind w:left="720"/>
      <w:contextualSpacing/>
    </w:pPr>
  </w:style>
  <w:style w:type="table" w:styleId="a5">
    <w:name w:val="Table Grid"/>
    <w:basedOn w:val="a1"/>
    <w:rsid w:val="00A5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235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3541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2354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4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6B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4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6B5"/>
    <w:rPr>
      <w:rFonts w:ascii="Calibri" w:eastAsia="Calibri" w:hAnsi="Calibri" w:cs="Times New Roman"/>
    </w:rPr>
  </w:style>
  <w:style w:type="paragraph" w:customStyle="1" w:styleId="ReportMain">
    <w:name w:val="Report_Main"/>
    <w:basedOn w:val="a"/>
    <w:link w:val="ReportMain0"/>
    <w:rsid w:val="004A74A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eportMain0">
    <w:name w:val="Report_Main Знак"/>
    <w:link w:val="ReportMain"/>
    <w:rsid w:val="004A74AC"/>
    <w:rPr>
      <w:rFonts w:ascii="Times New Roman" w:eastAsia="Calibri" w:hAnsi="Times New Roman" w:cs="Times New Roman"/>
      <w:sz w:val="24"/>
    </w:rPr>
  </w:style>
  <w:style w:type="paragraph" w:styleId="3">
    <w:name w:val="Body Text 3"/>
    <w:basedOn w:val="a"/>
    <w:link w:val="30"/>
    <w:rsid w:val="00DF6D2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F6D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6D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3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235F"/>
    <w:pPr>
      <w:ind w:left="720"/>
      <w:contextualSpacing/>
    </w:pPr>
  </w:style>
  <w:style w:type="table" w:styleId="a5">
    <w:name w:val="Table Grid"/>
    <w:basedOn w:val="a1"/>
    <w:rsid w:val="00A52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235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3541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2354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4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6B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4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6B5"/>
    <w:rPr>
      <w:rFonts w:ascii="Calibri" w:eastAsia="Calibri" w:hAnsi="Calibri" w:cs="Times New Roman"/>
    </w:rPr>
  </w:style>
  <w:style w:type="paragraph" w:customStyle="1" w:styleId="ReportMain">
    <w:name w:val="Report_Main"/>
    <w:basedOn w:val="a"/>
    <w:link w:val="ReportMain0"/>
    <w:rsid w:val="004A74A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eportMain0">
    <w:name w:val="Report_Main Знак"/>
    <w:link w:val="ReportMain"/>
    <w:rsid w:val="004A74AC"/>
    <w:rPr>
      <w:rFonts w:ascii="Times New Roman" w:eastAsia="Calibri" w:hAnsi="Times New Roman" w:cs="Times New Roman"/>
      <w:sz w:val="24"/>
    </w:rPr>
  </w:style>
  <w:style w:type="paragraph" w:styleId="3">
    <w:name w:val="Body Text 3"/>
    <w:basedOn w:val="a"/>
    <w:link w:val="30"/>
    <w:rsid w:val="00DF6D2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F6D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6980-D9EF-430A-BE46-9FBD1458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46</Pages>
  <Words>13382</Words>
  <Characters>76279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dcterms:created xsi:type="dcterms:W3CDTF">2011-09-12T12:56:00Z</dcterms:created>
  <dcterms:modified xsi:type="dcterms:W3CDTF">2019-10-19T16:33:00Z</dcterms:modified>
</cp:coreProperties>
</file>