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7E1DDE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E1DDE">
        <w:rPr>
          <w:rFonts w:ascii="Times New Roman" w:hAnsi="Times New Roman" w:cs="Times New Roman"/>
          <w:sz w:val="24"/>
        </w:rPr>
        <w:t xml:space="preserve">Кафедра </w:t>
      </w:r>
      <w:r w:rsidR="007E1DDE">
        <w:rPr>
          <w:rFonts w:ascii="Times New Roman" w:hAnsi="Times New Roman" w:cs="Times New Roman"/>
          <w:sz w:val="24"/>
        </w:rPr>
        <w:t>социальных и экономических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A73F32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  <w:t>заочная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7569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75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</w:t>
      </w:r>
      <w:r w:rsidR="007E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образование</w:t>
      </w:r>
      <w:r w:rsidR="007E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(профиль Начальное образование)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="0075695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756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1DDE" w:rsidRDefault="007E1DD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667"/>
        <w:gridCol w:w="771"/>
      </w:tblGrid>
      <w:tr w:rsidR="00A91AD6" w:rsidRPr="007E1DDE" w:rsidTr="001F6931">
        <w:tc>
          <w:tcPr>
            <w:tcW w:w="566" w:type="dxa"/>
          </w:tcPr>
          <w:p w:rsidR="00A91AD6" w:rsidRPr="007E1DDE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67" w:type="dxa"/>
          </w:tcPr>
          <w:p w:rsidR="00A91AD6" w:rsidRPr="007E1DDE" w:rsidRDefault="004037EE" w:rsidP="007E1DDE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</w:t>
            </w:r>
            <w:r w:rsid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…….</w:t>
            </w:r>
            <w:r w:rsidR="00A91AD6"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……………………………..</w:t>
            </w:r>
          </w:p>
        </w:tc>
        <w:tc>
          <w:tcPr>
            <w:tcW w:w="771" w:type="dxa"/>
          </w:tcPr>
          <w:p w:rsidR="00A91AD6" w:rsidRPr="007E1DDE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7E1DDE" w:rsidTr="001F6931">
        <w:tc>
          <w:tcPr>
            <w:tcW w:w="566" w:type="dxa"/>
          </w:tcPr>
          <w:p w:rsidR="00A91AD6" w:rsidRPr="007E1DDE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67" w:type="dxa"/>
          </w:tcPr>
          <w:p w:rsidR="00A91AD6" w:rsidRPr="007E1DDE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  <w:r w:rsid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71" w:type="dxa"/>
          </w:tcPr>
          <w:p w:rsidR="007E1DDE" w:rsidRDefault="007E1DD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7E1DDE" w:rsidRDefault="001F693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C080B" w:rsidRPr="007E1DDE" w:rsidTr="001F6931">
        <w:tc>
          <w:tcPr>
            <w:tcW w:w="566" w:type="dxa"/>
          </w:tcPr>
          <w:p w:rsidR="008C080B" w:rsidRPr="007E1DDE" w:rsidRDefault="008C080B" w:rsidP="007E1DDE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67" w:type="dxa"/>
          </w:tcPr>
          <w:p w:rsidR="008C080B" w:rsidRPr="007E1DDE" w:rsidRDefault="008C080B" w:rsidP="007E1DDE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</w:t>
            </w: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 дисципл</w:t>
            </w: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</w:t>
            </w:r>
            <w:r w:rsid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771" w:type="dxa"/>
          </w:tcPr>
          <w:p w:rsidR="008C080B" w:rsidRPr="007E1DDE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Pr="007E1DDE" w:rsidRDefault="004037EE" w:rsidP="001F693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F6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1AD6" w:rsidRPr="007E1DDE" w:rsidTr="001F6931">
        <w:tc>
          <w:tcPr>
            <w:tcW w:w="566" w:type="dxa"/>
          </w:tcPr>
          <w:p w:rsidR="00A91AD6" w:rsidRPr="007E1DDE" w:rsidRDefault="007E1DD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67" w:type="dxa"/>
          </w:tcPr>
          <w:p w:rsidR="00A91AD6" w:rsidRPr="007E1DDE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Методические рекомендации по подготовке докладов, в</w:t>
            </w: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ступлений</w:t>
            </w:r>
            <w:r w:rsid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………………………………………………………</w:t>
            </w:r>
          </w:p>
        </w:tc>
        <w:tc>
          <w:tcPr>
            <w:tcW w:w="771" w:type="dxa"/>
          </w:tcPr>
          <w:p w:rsidR="00E847AC" w:rsidRPr="007E1DDE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7E1DDE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F6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7E1DDE" w:rsidTr="001F6931">
        <w:tc>
          <w:tcPr>
            <w:tcW w:w="566" w:type="dxa"/>
          </w:tcPr>
          <w:p w:rsidR="00A91AD6" w:rsidRPr="007E1DDE" w:rsidRDefault="007E1DD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67" w:type="dxa"/>
          </w:tcPr>
          <w:p w:rsidR="00A91AD6" w:rsidRPr="007E1DDE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подготовке презент</w:t>
            </w: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</w:t>
            </w:r>
            <w:r w:rsidR="007E1DDE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771" w:type="dxa"/>
          </w:tcPr>
          <w:p w:rsidR="00A91AD6" w:rsidRPr="007E1DDE" w:rsidRDefault="004037EE" w:rsidP="001F693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F6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RPr="007E1DDE" w:rsidTr="001F6931">
        <w:tc>
          <w:tcPr>
            <w:tcW w:w="566" w:type="dxa"/>
          </w:tcPr>
          <w:p w:rsidR="00A91AD6" w:rsidRPr="007E1DDE" w:rsidRDefault="007E1DD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67" w:type="dxa"/>
          </w:tcPr>
          <w:p w:rsidR="00A91AD6" w:rsidRPr="007E1DDE" w:rsidRDefault="00901795" w:rsidP="007E1DDE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подготовке к практическим з</w:t>
            </w: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нятиям</w:t>
            </w:r>
            <w:r w:rsidR="00D21FDD" w:rsidRPr="007E1DDE">
              <w:rPr>
                <w:rFonts w:ascii="Times New Roman" w:hAnsi="Times New Roman" w:cs="Times New Roman"/>
                <w:bCs/>
                <w:sz w:val="28"/>
                <w:szCs w:val="28"/>
              </w:rPr>
              <w:t>…</w:t>
            </w:r>
            <w:r w:rsidR="007E1DDE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………………………………………………..</w:t>
            </w:r>
            <w:r w:rsidR="00D21FDD" w:rsidRPr="007E1DDE">
              <w:rPr>
                <w:rFonts w:ascii="Times New Roman" w:hAnsi="Times New Roman" w:cs="Times New Roman"/>
                <w:bCs/>
                <w:sz w:val="28"/>
                <w:szCs w:val="28"/>
              </w:rPr>
              <w:t>……...</w:t>
            </w:r>
          </w:p>
        </w:tc>
        <w:tc>
          <w:tcPr>
            <w:tcW w:w="771" w:type="dxa"/>
          </w:tcPr>
          <w:p w:rsidR="007E1DDE" w:rsidRDefault="007E1DD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7E1DDE" w:rsidRDefault="001F693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91AD6" w:rsidRPr="007E1DDE" w:rsidTr="001F6931">
        <w:tc>
          <w:tcPr>
            <w:tcW w:w="566" w:type="dxa"/>
          </w:tcPr>
          <w:p w:rsidR="00A91AD6" w:rsidRPr="007E1DDE" w:rsidRDefault="007E1DD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67" w:type="dxa"/>
          </w:tcPr>
          <w:p w:rsidR="00A91AD6" w:rsidRPr="007E1DDE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</w:t>
            </w: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</w:t>
            </w:r>
            <w:r w:rsidR="007E1D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771" w:type="dxa"/>
          </w:tcPr>
          <w:p w:rsidR="00A91AD6" w:rsidRPr="007E1DDE" w:rsidRDefault="001F6931" w:rsidP="001F6931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DDE" w:rsidRDefault="007E1DD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DDE" w:rsidRDefault="007E1DD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DDE" w:rsidRDefault="007E1DD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DDE" w:rsidRDefault="007E1DD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DDE" w:rsidRDefault="007E1DD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DDE" w:rsidRDefault="007E1DD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DDE" w:rsidRDefault="007E1DD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DDE" w:rsidRDefault="007E1DD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DDE" w:rsidRDefault="007E1DD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DDE" w:rsidRDefault="007E1DD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DDE" w:rsidRDefault="007E1DD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Философия,</w:t>
      </w:r>
      <w:r w:rsidR="007E1DDE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как свод знаний и академическая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1DDE" w:rsidRDefault="00B93A08" w:rsidP="007E1DDE">
      <w:pPr>
        <w:pStyle w:val="ReportMain"/>
        <w:keepNext/>
        <w:suppressAutoHyphens/>
        <w:spacing w:after="360"/>
        <w:ind w:firstLine="567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lastRenderedPageBreak/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7E1DDE" w:rsidRDefault="007E1DDE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точности,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7E1DDE" w:rsidRDefault="00B93A08" w:rsidP="007E1DDE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7E1DDE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A628A9" w:rsidRDefault="00A628A9" w:rsidP="007E1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>самосто</w:t>
      </w:r>
      <w:r w:rsidR="00477D55">
        <w:rPr>
          <w:rFonts w:ascii="Times New Roman" w:hAnsi="Times New Roman" w:cs="Times New Roman"/>
          <w:sz w:val="28"/>
          <w:szCs w:val="28"/>
        </w:rPr>
        <w:t>я</w:t>
      </w:r>
      <w:r w:rsidR="00477D55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</w:t>
      </w:r>
      <w:r w:rsidR="00B7266B">
        <w:rPr>
          <w:rFonts w:ascii="Times New Roman" w:hAnsi="Times New Roman" w:cs="Times New Roman"/>
          <w:sz w:val="28"/>
          <w:szCs w:val="28"/>
        </w:rPr>
        <w:t>и</w:t>
      </w:r>
      <w:r w:rsidR="00B7266B">
        <w:rPr>
          <w:rFonts w:ascii="Times New Roman" w:hAnsi="Times New Roman" w:cs="Times New Roman"/>
          <w:sz w:val="28"/>
          <w:szCs w:val="28"/>
        </w:rPr>
        <w:t xml:space="preserve">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 xml:space="preserve">софского мышления, умение формировать целостную картину того или </w:t>
      </w:r>
      <w:r w:rsidR="00E548E6">
        <w:rPr>
          <w:rFonts w:ascii="Times New Roman" w:hAnsi="Times New Roman" w:cs="Times New Roman"/>
          <w:sz w:val="28"/>
          <w:szCs w:val="28"/>
        </w:rPr>
        <w:lastRenderedPageBreak/>
        <w:t>иного явления или аспекта социального, природного, антропологического уровня</w:t>
      </w:r>
      <w:r w:rsidRPr="00BF6771">
        <w:rPr>
          <w:rFonts w:ascii="Times New Roman" w:hAnsi="Times New Roman" w:cs="Times New Roman"/>
          <w:sz w:val="28"/>
          <w:szCs w:val="28"/>
        </w:rPr>
        <w:t xml:space="preserve">).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гич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7E1DDE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7E1D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ского философского знания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7E1DD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="007E1DD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proofErr w:type="gramEnd"/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E1DD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стилей, направлений и пре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8960B2">
        <w:rPr>
          <w:color w:val="000000"/>
          <w:sz w:val="28"/>
          <w:szCs w:val="28"/>
          <w:shd w:val="clear" w:color="auto" w:fill="FEFEFE"/>
        </w:rPr>
        <w:t>я</w:t>
      </w:r>
      <w:r w:rsidRPr="008960B2">
        <w:rPr>
          <w:color w:val="000000"/>
          <w:sz w:val="28"/>
          <w:szCs w:val="28"/>
          <w:shd w:val="clear" w:color="auto" w:fill="FEFEFE"/>
        </w:rPr>
        <w:t>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</w:t>
      </w:r>
      <w:r w:rsidRPr="008960B2">
        <w:rPr>
          <w:color w:val="000000"/>
          <w:sz w:val="28"/>
          <w:szCs w:val="28"/>
          <w:shd w:val="clear" w:color="auto" w:fill="FEFEFE"/>
        </w:rPr>
        <w:t>о</w:t>
      </w:r>
      <w:r w:rsidRPr="008960B2">
        <w:rPr>
          <w:color w:val="000000"/>
          <w:sz w:val="28"/>
          <w:szCs w:val="28"/>
          <w:shd w:val="clear" w:color="auto" w:fill="FEFEFE"/>
        </w:rPr>
        <w:t>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</w:t>
      </w:r>
      <w:r w:rsidRPr="008960B2">
        <w:rPr>
          <w:color w:val="000000"/>
          <w:sz w:val="28"/>
          <w:szCs w:val="28"/>
          <w:shd w:val="clear" w:color="auto" w:fill="FEFEFE"/>
        </w:rPr>
        <w:t>а</w:t>
      </w:r>
      <w:r w:rsidRPr="008960B2">
        <w:rPr>
          <w:color w:val="000000"/>
          <w:sz w:val="28"/>
          <w:szCs w:val="28"/>
          <w:shd w:val="clear" w:color="auto" w:fill="FEFEFE"/>
        </w:rPr>
        <w:t>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7E1DDE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</w:t>
      </w:r>
      <w:r w:rsidR="007E1DD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Например, общая тема «Мое прочтение…» имеет хрестоматийные матери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лы, которые можно пролистывать, читать и в этом процессе определять ист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рический контекст и конкретизировать проблему вашего оригинального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аргументы и позиций по этому вопросу. Четвертое, обоснованно ли используются терм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убедительны ли ваши аргументы? В оценке преподавателя отражены след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7E1DD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7E1DDE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7E1DDE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те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Приступая к изучению дисциплины, необходимо в первую очередь ознакомиться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7E1DD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7E1DDE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7E1DDE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B42BF" w:rsidRPr="002B42BF">
        <w:rPr>
          <w:b/>
          <w:sz w:val="28"/>
          <w:szCs w:val="28"/>
        </w:rPr>
        <w:t>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="002B42BF"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Композиция (Например: композиция свернутая: состоит из трех ч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стей (вступление, основная часть, заключение).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  <w:r w:rsidR="007E1DD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7E1DDE" w:rsidRDefault="007E1DDE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7E1DDE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52B47" w:rsidRPr="00D52B47">
        <w:rPr>
          <w:b/>
          <w:sz w:val="28"/>
          <w:szCs w:val="28"/>
        </w:rPr>
        <w:t>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7E1DDE" w:rsidRDefault="00B212B6" w:rsidP="007E1DD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 xml:space="preserve">тетических и вместе с тем лаконических возможностей. В соответствии с этим </w:t>
      </w:r>
      <w:r w:rsidR="00345519">
        <w:rPr>
          <w:color w:val="000000"/>
          <w:sz w:val="27"/>
          <w:szCs w:val="27"/>
        </w:rPr>
        <w:lastRenderedPageBreak/>
        <w:t xml:space="preserve">значительную роль в оформлении презентации играет </w:t>
      </w:r>
      <w:r w:rsidR="007E1DDE">
        <w:rPr>
          <w:color w:val="000000"/>
          <w:sz w:val="27"/>
          <w:szCs w:val="27"/>
        </w:rPr>
        <w:t>структура</w:t>
      </w:r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r w:rsidR="007E1DDE">
        <w:rPr>
          <w:color w:val="000000"/>
          <w:sz w:val="27"/>
          <w:szCs w:val="27"/>
        </w:rPr>
        <w:t>представлений</w:t>
      </w:r>
      <w:r w:rsidR="00345519">
        <w:rPr>
          <w:color w:val="000000"/>
          <w:sz w:val="27"/>
          <w:szCs w:val="27"/>
        </w:rPr>
        <w:t xml:space="preserve"> элемента слайда.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внимание.</w:t>
      </w:r>
      <w:r w:rsidR="007E1DD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Чем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7E1DDE" w:rsidRDefault="00B212B6" w:rsidP="007E1DD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7E1DDE" w:rsidRDefault="00B212B6" w:rsidP="007E1DD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провождается комментариями лектора. Более того, это вообще обязательно. Очень странно выглядит просмотр презе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тации в полной тишине.</w:t>
      </w:r>
    </w:p>
    <w:p w:rsidR="007E1DDE" w:rsidRDefault="00345519" w:rsidP="007E1DD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</w:t>
      </w:r>
      <w:r w:rsidR="00B212B6">
        <w:rPr>
          <w:color w:val="000000"/>
          <w:sz w:val="27"/>
          <w:szCs w:val="27"/>
        </w:rPr>
        <w:t>и</w:t>
      </w:r>
      <w:r w:rsidR="00B212B6">
        <w:rPr>
          <w:color w:val="000000"/>
          <w:sz w:val="27"/>
          <w:szCs w:val="27"/>
        </w:rPr>
        <w:t>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</w:t>
      </w:r>
      <w:r w:rsidR="00B212B6">
        <w:rPr>
          <w:color w:val="000000"/>
          <w:sz w:val="27"/>
          <w:szCs w:val="27"/>
        </w:rPr>
        <w:t>н</w:t>
      </w:r>
      <w:r w:rsidR="00B212B6">
        <w:rPr>
          <w:color w:val="000000"/>
          <w:sz w:val="27"/>
          <w:szCs w:val="27"/>
        </w:rPr>
        <w:t>ной ошибки, когда лектор читает текст, написанный на слайде. Не говоря уже о том, что это очень неудобно и странно, когда докладчик стоит спиной к аудит</w:t>
      </w:r>
      <w:r w:rsidR="00B212B6">
        <w:rPr>
          <w:color w:val="000000"/>
          <w:sz w:val="27"/>
          <w:szCs w:val="27"/>
        </w:rPr>
        <w:t>о</w:t>
      </w:r>
      <w:r w:rsidR="00B212B6">
        <w:rPr>
          <w:color w:val="000000"/>
          <w:sz w:val="27"/>
          <w:szCs w:val="27"/>
        </w:rPr>
        <w:t>рии, но люди и сами в состоянии прочитать то, что вы для них же и набирали. Да к тому же неплохо бы поддерживать контакт с аудитор</w:t>
      </w:r>
      <w:r w:rsidR="00B212B6">
        <w:rPr>
          <w:color w:val="000000"/>
          <w:sz w:val="27"/>
          <w:szCs w:val="27"/>
        </w:rPr>
        <w:t>и</w:t>
      </w:r>
      <w:r w:rsidR="00B212B6">
        <w:rPr>
          <w:color w:val="000000"/>
          <w:sz w:val="27"/>
          <w:szCs w:val="27"/>
        </w:rPr>
        <w:t>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7E1DDE" w:rsidRDefault="00B212B6" w:rsidP="007E1DD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довательно, кроме самой презентации необходимо подготовиться и к устному докладу или, хотя бы, комментариям. При этом вполне естественно надо бы смотреть в лица слушателей.</w:t>
      </w:r>
    </w:p>
    <w:p w:rsidR="007E1DDE" w:rsidRDefault="00B212B6" w:rsidP="007E1DD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Очень важный момент – насколько продолжительной должна быть презе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тация. На этот вопрос отвечу так. Презентацию нужно планировать минут на 10-12! С учетом того, что один слайд при средней напо</w:t>
      </w:r>
      <w:r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>ненности просматривается от половины до полутора минут, то и количество слайдов, соответственно, м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жет быть от 8 до 15-18.</w:t>
      </w:r>
    </w:p>
    <w:p w:rsidR="007E1DDE" w:rsidRDefault="00B212B6" w:rsidP="007E1DD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7E1DDE" w:rsidRDefault="00B212B6" w:rsidP="007E1DD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 xml:space="preserve">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  <w:r w:rsidR="007E1DDE">
        <w:rPr>
          <w:color w:val="000000"/>
          <w:sz w:val="27"/>
          <w:szCs w:val="27"/>
        </w:rPr>
        <w:t xml:space="preserve"> </w:t>
      </w:r>
    </w:p>
    <w:p w:rsidR="00B212B6" w:rsidRDefault="00B212B6" w:rsidP="007E1DDE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ция.</w:t>
      </w:r>
      <w:r w:rsidR="007E1DDE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Таким образом,</w:t>
      </w:r>
      <w:r w:rsidR="007E1DD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  <w:r w:rsidR="007E1DD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2. фотографии или картинки желательно подписывать;</w:t>
      </w:r>
      <w:r w:rsidR="007E1DD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3. на слайде располагаем 1 – 2 картинки или фотографии;</w:t>
      </w:r>
      <w:r w:rsidR="007E1DD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r w:rsidR="007E1DD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5. текст должен хорошо читаться;</w:t>
      </w:r>
      <w:r w:rsidR="007E1DD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  <w:r w:rsidR="007E1DD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7. не увлекайтесь большим количеством слайдов.</w:t>
      </w:r>
      <w:proofErr w:type="gramEnd"/>
      <w:r>
        <w:rPr>
          <w:color w:val="000000"/>
          <w:sz w:val="27"/>
          <w:szCs w:val="27"/>
        </w:rPr>
        <w:t xml:space="preserve"> Ограничьтесь 15-18;</w:t>
      </w:r>
      <w:r w:rsidR="007E1DD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7E1DDE">
      <w:pPr>
        <w:pStyle w:val="a9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сти анализ и оценку ее эффективности, содержательности получения новых знаний, представлений о чем-либо.</w:t>
      </w:r>
    </w:p>
    <w:p w:rsidR="00D52B47" w:rsidRDefault="007E1DD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1E0C46"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FD0B5B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52B4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52B47">
        <w:rPr>
          <w:b/>
          <w:sz w:val="28"/>
          <w:szCs w:val="28"/>
        </w:rPr>
        <w:t>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Pr="00FD0B5B" w:rsidRDefault="005612A7" w:rsidP="00FD0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D0B5B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612A7" w:rsidRPr="00FD0B5B" w:rsidRDefault="005612A7" w:rsidP="00FD0B5B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>Тестирование фактического материала по дисциплине оценивае</w:t>
      </w:r>
      <w:r w:rsidRPr="00FD0B5B">
        <w:rPr>
          <w:rFonts w:ascii="Times New Roman" w:hAnsi="Times New Roman" w:cs="Times New Roman"/>
          <w:sz w:val="28"/>
          <w:szCs w:val="28"/>
        </w:rPr>
        <w:t>т</w:t>
      </w:r>
      <w:r w:rsidRPr="00FD0B5B">
        <w:rPr>
          <w:rFonts w:ascii="Times New Roman" w:hAnsi="Times New Roman" w:cs="Times New Roman"/>
          <w:sz w:val="28"/>
          <w:szCs w:val="28"/>
        </w:rPr>
        <w:t>ся по следующим критериям:</w:t>
      </w:r>
    </w:p>
    <w:p w:rsidR="005612A7" w:rsidRPr="00FD0B5B" w:rsidRDefault="005612A7" w:rsidP="00FD0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5612A7" w:rsidRPr="00FD0B5B" w:rsidRDefault="005612A7" w:rsidP="00FD0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>20</w:t>
      </w:r>
      <w:r w:rsidR="00FD0B5B">
        <w:rPr>
          <w:rFonts w:ascii="Times New Roman" w:hAnsi="Times New Roman" w:cs="Times New Roman"/>
          <w:sz w:val="28"/>
          <w:szCs w:val="28"/>
        </w:rPr>
        <w:t xml:space="preserve"> – </w:t>
      </w:r>
      <w:r w:rsidRPr="00FD0B5B">
        <w:rPr>
          <w:rFonts w:ascii="Times New Roman" w:hAnsi="Times New Roman" w:cs="Times New Roman"/>
          <w:sz w:val="28"/>
          <w:szCs w:val="28"/>
        </w:rPr>
        <w:t>19</w:t>
      </w:r>
      <w:r w:rsidR="00FD0B5B">
        <w:rPr>
          <w:rFonts w:ascii="Times New Roman" w:hAnsi="Times New Roman" w:cs="Times New Roman"/>
          <w:sz w:val="28"/>
          <w:szCs w:val="28"/>
        </w:rPr>
        <w:t xml:space="preserve"> </w:t>
      </w:r>
      <w:r w:rsidRPr="00FD0B5B">
        <w:rPr>
          <w:rFonts w:ascii="Times New Roman" w:hAnsi="Times New Roman" w:cs="Times New Roman"/>
          <w:sz w:val="28"/>
          <w:szCs w:val="28"/>
        </w:rPr>
        <w:t xml:space="preserve">б. - «отлично» </w:t>
      </w:r>
    </w:p>
    <w:p w:rsidR="005612A7" w:rsidRPr="00FD0B5B" w:rsidRDefault="005612A7" w:rsidP="00FD0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>16</w:t>
      </w:r>
      <w:r w:rsidR="00FD0B5B">
        <w:rPr>
          <w:rFonts w:ascii="Times New Roman" w:hAnsi="Times New Roman" w:cs="Times New Roman"/>
          <w:sz w:val="28"/>
          <w:szCs w:val="28"/>
        </w:rPr>
        <w:t xml:space="preserve"> – </w:t>
      </w:r>
      <w:r w:rsidRPr="00FD0B5B">
        <w:rPr>
          <w:rFonts w:ascii="Times New Roman" w:hAnsi="Times New Roman" w:cs="Times New Roman"/>
          <w:sz w:val="28"/>
          <w:szCs w:val="28"/>
        </w:rPr>
        <w:t>15</w:t>
      </w:r>
      <w:r w:rsidR="00FD0B5B">
        <w:rPr>
          <w:rFonts w:ascii="Times New Roman" w:hAnsi="Times New Roman" w:cs="Times New Roman"/>
          <w:sz w:val="28"/>
          <w:szCs w:val="28"/>
        </w:rPr>
        <w:t xml:space="preserve"> </w:t>
      </w:r>
      <w:r w:rsidRPr="00FD0B5B">
        <w:rPr>
          <w:rFonts w:ascii="Times New Roman" w:hAnsi="Times New Roman" w:cs="Times New Roman"/>
          <w:sz w:val="28"/>
          <w:szCs w:val="28"/>
        </w:rPr>
        <w:t>б. – «хорошо»</w:t>
      </w:r>
    </w:p>
    <w:p w:rsidR="005612A7" w:rsidRPr="00FD0B5B" w:rsidRDefault="005612A7" w:rsidP="00FD0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>14</w:t>
      </w:r>
      <w:r w:rsidR="00FD0B5B">
        <w:rPr>
          <w:rFonts w:ascii="Times New Roman" w:hAnsi="Times New Roman" w:cs="Times New Roman"/>
          <w:sz w:val="28"/>
          <w:szCs w:val="28"/>
        </w:rPr>
        <w:t xml:space="preserve"> – </w:t>
      </w:r>
      <w:r w:rsidRPr="00FD0B5B">
        <w:rPr>
          <w:rFonts w:ascii="Times New Roman" w:hAnsi="Times New Roman" w:cs="Times New Roman"/>
          <w:sz w:val="28"/>
          <w:szCs w:val="28"/>
        </w:rPr>
        <w:t>13</w:t>
      </w:r>
      <w:r w:rsidR="00FD0B5B">
        <w:rPr>
          <w:rFonts w:ascii="Times New Roman" w:hAnsi="Times New Roman" w:cs="Times New Roman"/>
          <w:sz w:val="28"/>
          <w:szCs w:val="28"/>
        </w:rPr>
        <w:t xml:space="preserve"> </w:t>
      </w:r>
      <w:r w:rsidRPr="00FD0B5B">
        <w:rPr>
          <w:rFonts w:ascii="Times New Roman" w:hAnsi="Times New Roman" w:cs="Times New Roman"/>
          <w:sz w:val="28"/>
          <w:szCs w:val="28"/>
        </w:rPr>
        <w:t>б.- «удовлетворительно»</w:t>
      </w:r>
    </w:p>
    <w:p w:rsidR="005612A7" w:rsidRPr="00FD0B5B" w:rsidRDefault="005612A7" w:rsidP="00FD0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>12</w:t>
      </w:r>
      <w:r w:rsidR="00FD0B5B">
        <w:rPr>
          <w:rFonts w:ascii="Times New Roman" w:hAnsi="Times New Roman" w:cs="Times New Roman"/>
          <w:sz w:val="28"/>
          <w:szCs w:val="28"/>
        </w:rPr>
        <w:t xml:space="preserve"> б. </w:t>
      </w:r>
      <w:r w:rsidRPr="00FD0B5B">
        <w:rPr>
          <w:rFonts w:ascii="Times New Roman" w:hAnsi="Times New Roman" w:cs="Times New Roman"/>
          <w:sz w:val="28"/>
          <w:szCs w:val="28"/>
        </w:rPr>
        <w:t>- «неудовлетворительно»</w:t>
      </w:r>
    </w:p>
    <w:p w:rsidR="00FD0B5B" w:rsidRDefault="00FD0B5B" w:rsidP="00FD0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2A7" w:rsidRPr="00FD0B5B" w:rsidRDefault="005612A7" w:rsidP="00FD0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lastRenderedPageBreak/>
        <w:t>2.Устное сообщения и участие в собеседованиях по теме занятия оцен</w:t>
      </w:r>
      <w:r w:rsidRPr="00FD0B5B">
        <w:rPr>
          <w:rFonts w:ascii="Times New Roman" w:hAnsi="Times New Roman" w:cs="Times New Roman"/>
          <w:sz w:val="28"/>
          <w:szCs w:val="28"/>
        </w:rPr>
        <w:t>и</w:t>
      </w:r>
      <w:r w:rsidRPr="00FD0B5B">
        <w:rPr>
          <w:rFonts w:ascii="Times New Roman" w:hAnsi="Times New Roman" w:cs="Times New Roman"/>
          <w:sz w:val="28"/>
          <w:szCs w:val="28"/>
        </w:rPr>
        <w:t>вае</w:t>
      </w:r>
      <w:r w:rsidRPr="00FD0B5B">
        <w:rPr>
          <w:rFonts w:ascii="Times New Roman" w:hAnsi="Times New Roman" w:cs="Times New Roman"/>
          <w:sz w:val="28"/>
          <w:szCs w:val="28"/>
        </w:rPr>
        <w:t>т</w:t>
      </w:r>
      <w:r w:rsidRPr="00FD0B5B">
        <w:rPr>
          <w:rFonts w:ascii="Times New Roman" w:hAnsi="Times New Roman" w:cs="Times New Roman"/>
          <w:sz w:val="28"/>
          <w:szCs w:val="28"/>
        </w:rPr>
        <w:t>ся по следующим критериям:</w:t>
      </w:r>
    </w:p>
    <w:p w:rsidR="005612A7" w:rsidRPr="00FD0B5B" w:rsidRDefault="005612A7" w:rsidP="00FD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FD0B5B">
        <w:rPr>
          <w:rFonts w:ascii="Times New Roman" w:hAnsi="Times New Roman" w:cs="Times New Roman"/>
          <w:sz w:val="28"/>
          <w:szCs w:val="28"/>
        </w:rPr>
        <w:t>и</w:t>
      </w:r>
      <w:r w:rsidRPr="00FD0B5B">
        <w:rPr>
          <w:rFonts w:ascii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</w:t>
      </w:r>
      <w:r w:rsidRPr="00FD0B5B">
        <w:rPr>
          <w:rFonts w:ascii="Times New Roman" w:hAnsi="Times New Roman" w:cs="Times New Roman"/>
          <w:sz w:val="28"/>
          <w:szCs w:val="28"/>
        </w:rPr>
        <w:t>м</w:t>
      </w:r>
      <w:r w:rsidRPr="00FD0B5B">
        <w:rPr>
          <w:rFonts w:ascii="Times New Roman" w:hAnsi="Times New Roman" w:cs="Times New Roman"/>
          <w:sz w:val="28"/>
          <w:szCs w:val="28"/>
        </w:rPr>
        <w:t>муникативная задача, логичность и связанность высказывания.</w:t>
      </w:r>
    </w:p>
    <w:p w:rsidR="005612A7" w:rsidRPr="00FD0B5B" w:rsidRDefault="005612A7" w:rsidP="00FD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>«хорошо» - студент освещает основные аспекты данной проблемы, д</w:t>
      </w:r>
      <w:r w:rsidRPr="00FD0B5B">
        <w:rPr>
          <w:rFonts w:ascii="Times New Roman" w:hAnsi="Times New Roman" w:cs="Times New Roman"/>
          <w:sz w:val="28"/>
          <w:szCs w:val="28"/>
        </w:rPr>
        <w:t>е</w:t>
      </w:r>
      <w:r w:rsidRPr="00FD0B5B">
        <w:rPr>
          <w:rFonts w:ascii="Times New Roman" w:hAnsi="Times New Roman" w:cs="Times New Roman"/>
          <w:sz w:val="28"/>
          <w:szCs w:val="28"/>
        </w:rPr>
        <w:t>лает выводы, хорошо справляется с практическим заданием, реагирует на в</w:t>
      </w:r>
      <w:r w:rsidRPr="00FD0B5B">
        <w:rPr>
          <w:rFonts w:ascii="Times New Roman" w:hAnsi="Times New Roman" w:cs="Times New Roman"/>
          <w:sz w:val="28"/>
          <w:szCs w:val="28"/>
        </w:rPr>
        <w:t>о</w:t>
      </w:r>
      <w:r w:rsidRPr="00FD0B5B">
        <w:rPr>
          <w:rFonts w:ascii="Times New Roman" w:hAnsi="Times New Roman" w:cs="Times New Roman"/>
          <w:sz w:val="28"/>
          <w:szCs w:val="28"/>
        </w:rPr>
        <w:t>просы преподавателя, провоцирующие  дискуссию, решает коммуникати</w:t>
      </w:r>
      <w:r w:rsidRPr="00FD0B5B">
        <w:rPr>
          <w:rFonts w:ascii="Times New Roman" w:hAnsi="Times New Roman" w:cs="Times New Roman"/>
          <w:sz w:val="28"/>
          <w:szCs w:val="28"/>
        </w:rPr>
        <w:t>в</w:t>
      </w:r>
      <w:r w:rsidRPr="00FD0B5B">
        <w:rPr>
          <w:rFonts w:ascii="Times New Roman" w:hAnsi="Times New Roman" w:cs="Times New Roman"/>
          <w:sz w:val="28"/>
          <w:szCs w:val="28"/>
        </w:rPr>
        <w:t>ную задачу высказывания, допускает 1-2 лексико-грамматические оши</w:t>
      </w:r>
      <w:r w:rsidRPr="00FD0B5B">
        <w:rPr>
          <w:rFonts w:ascii="Times New Roman" w:hAnsi="Times New Roman" w:cs="Times New Roman"/>
          <w:sz w:val="28"/>
          <w:szCs w:val="28"/>
        </w:rPr>
        <w:t>б</w:t>
      </w:r>
      <w:r w:rsidRPr="00FD0B5B">
        <w:rPr>
          <w:rFonts w:ascii="Times New Roman" w:hAnsi="Times New Roman" w:cs="Times New Roman"/>
          <w:sz w:val="28"/>
          <w:szCs w:val="28"/>
        </w:rPr>
        <w:t>ки.</w:t>
      </w:r>
    </w:p>
    <w:p w:rsidR="005612A7" w:rsidRPr="00FD0B5B" w:rsidRDefault="005612A7" w:rsidP="00FD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>«удовлетворительно» - студент недостаточно полно освещает теорет</w:t>
      </w:r>
      <w:r w:rsidRPr="00FD0B5B">
        <w:rPr>
          <w:rFonts w:ascii="Times New Roman" w:hAnsi="Times New Roman" w:cs="Times New Roman"/>
          <w:sz w:val="28"/>
          <w:szCs w:val="28"/>
        </w:rPr>
        <w:t>и</w:t>
      </w:r>
      <w:r w:rsidRPr="00FD0B5B">
        <w:rPr>
          <w:rFonts w:ascii="Times New Roman" w:hAnsi="Times New Roman" w:cs="Times New Roman"/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 w:rsidRPr="00FD0B5B">
        <w:rPr>
          <w:rFonts w:ascii="Times New Roman" w:hAnsi="Times New Roman" w:cs="Times New Roman"/>
          <w:sz w:val="28"/>
          <w:szCs w:val="28"/>
        </w:rPr>
        <w:t>т</w:t>
      </w:r>
      <w:r w:rsidRPr="00FD0B5B">
        <w:rPr>
          <w:rFonts w:ascii="Times New Roman" w:hAnsi="Times New Roman" w:cs="Times New Roman"/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Pr="00FD0B5B" w:rsidRDefault="005612A7" w:rsidP="00FD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5B">
        <w:rPr>
          <w:rFonts w:ascii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FD0B5B">
        <w:rPr>
          <w:rFonts w:ascii="Times New Roman" w:hAnsi="Times New Roman" w:cs="Times New Roman"/>
          <w:sz w:val="28"/>
          <w:szCs w:val="28"/>
        </w:rPr>
        <w:t>е</w:t>
      </w:r>
      <w:r w:rsidRPr="00FD0B5B">
        <w:rPr>
          <w:rFonts w:ascii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вопрос, о</w:t>
      </w:r>
      <w:r w:rsidRPr="00FD0B5B">
        <w:rPr>
          <w:rFonts w:ascii="Times New Roman" w:hAnsi="Times New Roman" w:cs="Times New Roman"/>
          <w:sz w:val="28"/>
          <w:szCs w:val="28"/>
        </w:rPr>
        <w:t>т</w:t>
      </w:r>
      <w:r w:rsidRPr="00FD0B5B">
        <w:rPr>
          <w:rFonts w:ascii="Times New Roman" w:hAnsi="Times New Roman" w:cs="Times New Roman"/>
          <w:sz w:val="28"/>
          <w:szCs w:val="28"/>
        </w:rPr>
        <w:t>сутствие логичности и связанность высказывания. Допускает грубые лекс</w:t>
      </w:r>
      <w:r w:rsidRPr="00FD0B5B">
        <w:rPr>
          <w:rFonts w:ascii="Times New Roman" w:hAnsi="Times New Roman" w:cs="Times New Roman"/>
          <w:sz w:val="28"/>
          <w:szCs w:val="28"/>
        </w:rPr>
        <w:t>и</w:t>
      </w:r>
      <w:r w:rsidRPr="00FD0B5B">
        <w:rPr>
          <w:rFonts w:ascii="Times New Roman" w:hAnsi="Times New Roman" w:cs="Times New Roman"/>
          <w:sz w:val="28"/>
          <w:szCs w:val="28"/>
        </w:rPr>
        <w:t>ко-грамматические и фонетические ошибки в устном сообщении, искажа</w:t>
      </w:r>
      <w:r w:rsidRPr="00FD0B5B">
        <w:rPr>
          <w:rFonts w:ascii="Times New Roman" w:hAnsi="Times New Roman" w:cs="Times New Roman"/>
          <w:sz w:val="28"/>
          <w:szCs w:val="28"/>
        </w:rPr>
        <w:t>ю</w:t>
      </w:r>
      <w:r w:rsidRPr="00FD0B5B">
        <w:rPr>
          <w:rFonts w:ascii="Times New Roman" w:hAnsi="Times New Roman" w:cs="Times New Roman"/>
          <w:sz w:val="28"/>
          <w:szCs w:val="28"/>
        </w:rPr>
        <w:t xml:space="preserve">щие смысл высказывания. </w:t>
      </w:r>
    </w:p>
    <w:p w:rsidR="005612A7" w:rsidRPr="00FD0B5B" w:rsidRDefault="005612A7" w:rsidP="00FD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66" w:rsidRDefault="007B3966" w:rsidP="00817BE6">
      <w:pPr>
        <w:spacing w:after="0" w:line="240" w:lineRule="auto"/>
      </w:pPr>
      <w:r>
        <w:separator/>
      </w:r>
    </w:p>
  </w:endnote>
  <w:endnote w:type="continuationSeparator" w:id="0">
    <w:p w:rsidR="007B3966" w:rsidRDefault="007B3966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Content>
      <w:p w:rsidR="007E1DDE" w:rsidRDefault="007E1D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9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1DDE" w:rsidRDefault="007E1D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66" w:rsidRDefault="007B3966" w:rsidP="00817BE6">
      <w:pPr>
        <w:spacing w:after="0" w:line="240" w:lineRule="auto"/>
      </w:pPr>
      <w:r>
        <w:separator/>
      </w:r>
    </w:p>
  </w:footnote>
  <w:footnote w:type="continuationSeparator" w:id="0">
    <w:p w:rsidR="007B3966" w:rsidRDefault="007B3966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634A"/>
    <w:rsid w:val="000A40E5"/>
    <w:rsid w:val="000C51FE"/>
    <w:rsid w:val="000E6D5B"/>
    <w:rsid w:val="000E76F8"/>
    <w:rsid w:val="000F6DC6"/>
    <w:rsid w:val="001335BA"/>
    <w:rsid w:val="00151C92"/>
    <w:rsid w:val="00152D7F"/>
    <w:rsid w:val="00153024"/>
    <w:rsid w:val="001575FA"/>
    <w:rsid w:val="00163B1E"/>
    <w:rsid w:val="001660A8"/>
    <w:rsid w:val="001A6D1C"/>
    <w:rsid w:val="001B1A33"/>
    <w:rsid w:val="001C60C5"/>
    <w:rsid w:val="001D7710"/>
    <w:rsid w:val="001E0C46"/>
    <w:rsid w:val="001F6427"/>
    <w:rsid w:val="001F6931"/>
    <w:rsid w:val="00226CDC"/>
    <w:rsid w:val="002424BE"/>
    <w:rsid w:val="00252D95"/>
    <w:rsid w:val="0028456E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33814"/>
    <w:rsid w:val="00345519"/>
    <w:rsid w:val="00357989"/>
    <w:rsid w:val="00360111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051C5"/>
    <w:rsid w:val="005364C3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D755D"/>
    <w:rsid w:val="006E187B"/>
    <w:rsid w:val="00703771"/>
    <w:rsid w:val="00706D83"/>
    <w:rsid w:val="007237BD"/>
    <w:rsid w:val="00756950"/>
    <w:rsid w:val="00771419"/>
    <w:rsid w:val="007753B4"/>
    <w:rsid w:val="007B14A2"/>
    <w:rsid w:val="007B1540"/>
    <w:rsid w:val="007B3966"/>
    <w:rsid w:val="007B7050"/>
    <w:rsid w:val="007C37D2"/>
    <w:rsid w:val="007E1DDE"/>
    <w:rsid w:val="007E6160"/>
    <w:rsid w:val="007F327D"/>
    <w:rsid w:val="00811604"/>
    <w:rsid w:val="0081644D"/>
    <w:rsid w:val="00817741"/>
    <w:rsid w:val="00817BE6"/>
    <w:rsid w:val="00831351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11D50"/>
    <w:rsid w:val="0092088B"/>
    <w:rsid w:val="009220CD"/>
    <w:rsid w:val="00942A48"/>
    <w:rsid w:val="0095387D"/>
    <w:rsid w:val="00972AEC"/>
    <w:rsid w:val="009A2754"/>
    <w:rsid w:val="009C3876"/>
    <w:rsid w:val="009F2D05"/>
    <w:rsid w:val="00A062B2"/>
    <w:rsid w:val="00A156E1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BE4C87"/>
    <w:rsid w:val="00C00B55"/>
    <w:rsid w:val="00C01F29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1F1F"/>
    <w:rsid w:val="00CE2CD7"/>
    <w:rsid w:val="00D21FDD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E143A0"/>
    <w:rsid w:val="00E2244A"/>
    <w:rsid w:val="00E278E5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70680"/>
    <w:rsid w:val="00F919E3"/>
    <w:rsid w:val="00FC5FB3"/>
    <w:rsid w:val="00FD0B5B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2A28-FD75-4F89-AB8B-714C4140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18</Pages>
  <Words>5306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69</cp:revision>
  <dcterms:created xsi:type="dcterms:W3CDTF">2016-10-09T16:26:00Z</dcterms:created>
  <dcterms:modified xsi:type="dcterms:W3CDTF">2019-11-05T17:14:00Z</dcterms:modified>
</cp:coreProperties>
</file>