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proofErr w:type="spellStart"/>
      <w:r w:rsidRPr="00CD7EFE">
        <w:rPr>
          <w:szCs w:val="28"/>
        </w:rPr>
        <w:t>Минобрнауки</w:t>
      </w:r>
      <w:proofErr w:type="spellEnd"/>
      <w:r w:rsidRPr="00CD7EFE">
        <w:rPr>
          <w:szCs w:val="28"/>
        </w:rPr>
        <w:t xml:space="preserve"> России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Бузулукский гуманитарно-технологический институт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(филиал) федерального государственного бюджетного образовательного учреждения</w:t>
      </w:r>
      <w:r w:rsidR="00C44F9A">
        <w:rPr>
          <w:szCs w:val="28"/>
        </w:rPr>
        <w:t xml:space="preserve"> </w:t>
      </w:r>
      <w:r w:rsidRPr="00CD7EFE">
        <w:rPr>
          <w:szCs w:val="28"/>
        </w:rPr>
        <w:t>высшего образования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 xml:space="preserve">«Оренбургский государственный университет» 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 xml:space="preserve">Кафедра финансов и кредита 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jc w:val="left"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jc w:val="left"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jc w:val="left"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b/>
          <w:szCs w:val="28"/>
        </w:rPr>
      </w:pPr>
      <w:r w:rsidRPr="00CD7EFE">
        <w:rPr>
          <w:b/>
          <w:szCs w:val="28"/>
        </w:rPr>
        <w:t>Фонд</w:t>
      </w:r>
    </w:p>
    <w:p w:rsidR="004B7104" w:rsidRPr="00CD7EFE" w:rsidRDefault="004B7104" w:rsidP="00F873D8">
      <w:pPr>
        <w:pStyle w:val="ReportHead"/>
        <w:keepNext/>
        <w:suppressAutoHyphens/>
        <w:rPr>
          <w:b/>
          <w:szCs w:val="28"/>
        </w:rPr>
      </w:pPr>
      <w:r w:rsidRPr="00CD7EFE">
        <w:rPr>
          <w:b/>
          <w:szCs w:val="28"/>
        </w:rPr>
        <w:t>оценочных средств</w:t>
      </w:r>
    </w:p>
    <w:p w:rsidR="004B7104" w:rsidRPr="00CD7EFE" w:rsidRDefault="004B7104" w:rsidP="00F873D8">
      <w:pPr>
        <w:pStyle w:val="ReportHead"/>
        <w:keepNext/>
        <w:suppressAutoHyphens/>
        <w:rPr>
          <w:i/>
          <w:szCs w:val="28"/>
        </w:rPr>
      </w:pPr>
      <w:r w:rsidRPr="00CD7EFE">
        <w:rPr>
          <w:szCs w:val="28"/>
        </w:rPr>
        <w:t>по дисциплине</w:t>
      </w:r>
      <w:r w:rsidRPr="00CD7EFE">
        <w:rPr>
          <w:i/>
          <w:szCs w:val="28"/>
        </w:rPr>
        <w:t xml:space="preserve"> «Комплексный анализ хозяйственной деятельности»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spacing w:line="360" w:lineRule="auto"/>
        <w:rPr>
          <w:szCs w:val="28"/>
        </w:rPr>
      </w:pPr>
      <w:r w:rsidRPr="00CD7EFE">
        <w:rPr>
          <w:szCs w:val="28"/>
        </w:rPr>
        <w:t>Уровень высшего образования</w:t>
      </w:r>
    </w:p>
    <w:p w:rsidR="004B7104" w:rsidRPr="00CD7EFE" w:rsidRDefault="004B7104" w:rsidP="00F873D8">
      <w:pPr>
        <w:pStyle w:val="ReportHead"/>
        <w:keepNext/>
        <w:suppressAutoHyphens/>
        <w:spacing w:line="360" w:lineRule="auto"/>
        <w:rPr>
          <w:szCs w:val="28"/>
        </w:rPr>
      </w:pPr>
      <w:r w:rsidRPr="00CD7EFE">
        <w:rPr>
          <w:szCs w:val="28"/>
        </w:rPr>
        <w:t>БАКАЛАВРИАТ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Направление подготовки</w:t>
      </w:r>
    </w:p>
    <w:p w:rsidR="004B7104" w:rsidRPr="00CD7EFE" w:rsidRDefault="004B7104" w:rsidP="00F873D8">
      <w:pPr>
        <w:pStyle w:val="ReportHead"/>
        <w:keepNext/>
        <w:suppressAutoHyphens/>
        <w:rPr>
          <w:i/>
          <w:szCs w:val="28"/>
          <w:u w:val="single"/>
        </w:rPr>
      </w:pPr>
      <w:r w:rsidRPr="00CD7EFE">
        <w:rPr>
          <w:i/>
          <w:szCs w:val="28"/>
          <w:u w:val="single"/>
        </w:rPr>
        <w:t>38.03.01 Экономика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  <w:vertAlign w:val="superscript"/>
        </w:rPr>
      </w:pPr>
      <w:r w:rsidRPr="00CD7EFE">
        <w:rPr>
          <w:szCs w:val="28"/>
          <w:vertAlign w:val="superscript"/>
        </w:rPr>
        <w:t>(код и наименование направления подготовки)</w:t>
      </w:r>
    </w:p>
    <w:p w:rsidR="00885521" w:rsidRPr="00CD7EFE" w:rsidRDefault="00885521" w:rsidP="00885521">
      <w:pPr>
        <w:pStyle w:val="ReportHead"/>
        <w:keepNext/>
        <w:suppressAutoHyphens/>
        <w:ind w:firstLine="709"/>
        <w:rPr>
          <w:i/>
          <w:szCs w:val="28"/>
          <w:u w:val="single"/>
        </w:rPr>
      </w:pPr>
      <w:r w:rsidRPr="00CD7EFE">
        <w:rPr>
          <w:i/>
          <w:szCs w:val="28"/>
          <w:u w:val="single"/>
        </w:rPr>
        <w:t>Финансы государства и бизнеса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  <w:vertAlign w:val="superscript"/>
        </w:rPr>
      </w:pPr>
      <w:r w:rsidRPr="00CD7EFE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Квалификация</w:t>
      </w:r>
    </w:p>
    <w:p w:rsidR="004B7104" w:rsidRPr="00CD7EFE" w:rsidRDefault="004B7104" w:rsidP="00F873D8">
      <w:pPr>
        <w:pStyle w:val="ReportHead"/>
        <w:keepNext/>
        <w:suppressAutoHyphens/>
        <w:rPr>
          <w:i/>
          <w:szCs w:val="28"/>
          <w:u w:val="single"/>
        </w:rPr>
      </w:pPr>
      <w:r w:rsidRPr="00CD7EFE">
        <w:rPr>
          <w:i/>
          <w:szCs w:val="28"/>
          <w:u w:val="single"/>
        </w:rPr>
        <w:t>Бакалавр</w:t>
      </w:r>
    </w:p>
    <w:p w:rsidR="004B7104" w:rsidRPr="00CD7EFE" w:rsidRDefault="004B7104" w:rsidP="00F873D8">
      <w:pPr>
        <w:pStyle w:val="ReportHead"/>
        <w:keepNext/>
        <w:suppressAutoHyphens/>
        <w:spacing w:before="120"/>
        <w:rPr>
          <w:szCs w:val="28"/>
        </w:rPr>
      </w:pPr>
      <w:r w:rsidRPr="00CD7EFE">
        <w:rPr>
          <w:szCs w:val="28"/>
        </w:rPr>
        <w:t>Форма обучения</w:t>
      </w:r>
    </w:p>
    <w:p w:rsidR="004B7104" w:rsidRPr="00CD7EFE" w:rsidRDefault="004B7104" w:rsidP="00F873D8">
      <w:pPr>
        <w:pStyle w:val="ReportHead"/>
        <w:keepNext/>
        <w:suppressAutoHyphens/>
        <w:rPr>
          <w:i/>
          <w:szCs w:val="28"/>
          <w:u w:val="single"/>
        </w:rPr>
      </w:pPr>
      <w:r w:rsidRPr="00CD7EFE">
        <w:rPr>
          <w:i/>
          <w:szCs w:val="28"/>
          <w:u w:val="single"/>
        </w:rPr>
        <w:t>Очная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  <w:bookmarkStart w:id="0" w:name="BookmarkWhereDelChr13"/>
      <w:bookmarkEnd w:id="0"/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885521" w:rsidRDefault="00B50851" w:rsidP="00F873D8">
      <w:pPr>
        <w:pStyle w:val="ReportHead"/>
        <w:keepNext/>
        <w:suppressAutoHyphens/>
        <w:rPr>
          <w:szCs w:val="24"/>
        </w:rPr>
        <w:sectPr w:rsidR="004B7104" w:rsidRPr="00885521" w:rsidSect="007F6734">
          <w:footerReference w:type="default" r:id="rId8"/>
          <w:pgSz w:w="11906" w:h="16838"/>
          <w:pgMar w:top="510" w:right="567" w:bottom="510" w:left="1134" w:header="0" w:footer="510" w:gutter="0"/>
          <w:cols w:space="708"/>
          <w:titlePg/>
          <w:docGrid w:linePitch="360"/>
        </w:sectPr>
      </w:pPr>
      <w:r w:rsidRPr="00CD7EFE">
        <w:rPr>
          <w:szCs w:val="28"/>
        </w:rPr>
        <w:t>Год набора 202</w:t>
      </w:r>
      <w:r w:rsidR="006964E7">
        <w:rPr>
          <w:szCs w:val="28"/>
        </w:rPr>
        <w:t>5</w:t>
      </w:r>
    </w:p>
    <w:p w:rsidR="006964E7" w:rsidRDefault="006964E7" w:rsidP="006964E7">
      <w:pPr>
        <w:pStyle w:val="ReportHead"/>
        <w:suppressAutoHyphens/>
        <w:jc w:val="both"/>
        <w:rPr>
          <w:sz w:val="24"/>
          <w:szCs w:val="24"/>
        </w:rPr>
      </w:pPr>
      <w:bookmarkStart w:id="1" w:name="BookmarkTestIsMustDelChr13"/>
      <w:bookmarkEnd w:id="1"/>
      <w:r>
        <w:rPr>
          <w:sz w:val="24"/>
          <w:szCs w:val="24"/>
        </w:rPr>
        <w:lastRenderedPageBreak/>
        <w:t>Фонд оценочных сре</w:t>
      </w:r>
      <w:proofErr w:type="gramStart"/>
      <w:r>
        <w:rPr>
          <w:sz w:val="24"/>
          <w:szCs w:val="24"/>
        </w:rPr>
        <w:t>дств пр</w:t>
      </w:r>
      <w:proofErr w:type="gramEnd"/>
      <w:r>
        <w:rPr>
          <w:sz w:val="24"/>
          <w:szCs w:val="24"/>
        </w:rPr>
        <w:t xml:space="preserve">едназначен для контроля знаний обучающихся по направлению подготовки </w:t>
      </w:r>
      <w:r w:rsidRPr="00DD7405">
        <w:rPr>
          <w:rFonts w:eastAsia="Times New Roman"/>
          <w:sz w:val="24"/>
          <w:szCs w:val="24"/>
        </w:rPr>
        <w:t xml:space="preserve">38.03.01 Экономика </w:t>
      </w:r>
      <w:r>
        <w:rPr>
          <w:sz w:val="24"/>
          <w:szCs w:val="24"/>
        </w:rPr>
        <w:t>по дисциплине</w:t>
      </w:r>
      <w:r>
        <w:rPr>
          <w:i/>
          <w:sz w:val="24"/>
          <w:szCs w:val="24"/>
        </w:rPr>
        <w:t xml:space="preserve"> «</w:t>
      </w:r>
      <w:r w:rsidRPr="006964E7">
        <w:rPr>
          <w:i/>
          <w:sz w:val="24"/>
          <w:szCs w:val="24"/>
        </w:rPr>
        <w:t>Комплексный анализ хозяйственной деятельности</w:t>
      </w:r>
      <w:r>
        <w:rPr>
          <w:i/>
          <w:sz w:val="24"/>
          <w:szCs w:val="24"/>
        </w:rPr>
        <w:t>»</w:t>
      </w:r>
    </w:p>
    <w:p w:rsidR="006964E7" w:rsidRDefault="006964E7" w:rsidP="006964E7">
      <w:pPr>
        <w:suppressLineNumbers/>
        <w:rPr>
          <w:sz w:val="24"/>
          <w:szCs w:val="24"/>
        </w:rPr>
      </w:pPr>
    </w:p>
    <w:p w:rsidR="006964E7" w:rsidRDefault="006964E7" w:rsidP="006964E7">
      <w:pPr>
        <w:pStyle w:val="ReportHead"/>
        <w:suppressAutoHyphen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>Фонд оценочных средств рассмотрен и утвержден на заседании кафедры</w:t>
      </w:r>
    </w:p>
    <w:p w:rsidR="006964E7" w:rsidRDefault="006964E7" w:rsidP="006964E7">
      <w:pPr>
        <w:pStyle w:val="ReportHead"/>
        <w:suppressAutoHyphens/>
        <w:ind w:firstLine="850"/>
        <w:jc w:val="both"/>
        <w:rPr>
          <w:sz w:val="24"/>
          <w:szCs w:val="24"/>
        </w:rPr>
      </w:pPr>
    </w:p>
    <w:p w:rsidR="006964E7" w:rsidRDefault="006964E7" w:rsidP="006964E7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финансов и кредита</w:t>
      </w:r>
      <w:r>
        <w:rPr>
          <w:sz w:val="24"/>
          <w:szCs w:val="24"/>
          <w:u w:val="single"/>
        </w:rPr>
        <w:tab/>
      </w:r>
    </w:p>
    <w:p w:rsidR="006964E7" w:rsidRDefault="006964E7" w:rsidP="006964E7">
      <w:pPr>
        <w:pStyle w:val="ReportHead"/>
        <w:tabs>
          <w:tab w:val="left" w:pos="10432"/>
        </w:tabs>
        <w:suppressAutoHyphens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наименование кафедры</w:t>
      </w:r>
    </w:p>
    <w:p w:rsidR="006964E7" w:rsidRDefault="006964E7" w:rsidP="006964E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167005</wp:posOffset>
            </wp:positionV>
            <wp:extent cx="1026160" cy="464185"/>
            <wp:effectExtent l="0" t="0" r="254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14" t="56992" r="35132" b="3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протокол №  6  от 10.01.2025 г.</w:t>
      </w:r>
    </w:p>
    <w:p w:rsidR="006964E7" w:rsidRDefault="006964E7" w:rsidP="006964E7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6964E7" w:rsidRDefault="006964E7" w:rsidP="006964E7">
      <w:pPr>
        <w:tabs>
          <w:tab w:val="left" w:pos="10432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Заведующий кафедрой финансов и кредита                                                                      А.А. </w:t>
      </w:r>
      <w:proofErr w:type="spellStart"/>
      <w:r>
        <w:rPr>
          <w:sz w:val="24"/>
          <w:szCs w:val="24"/>
        </w:rPr>
        <w:t>Верколаб</w:t>
      </w:r>
      <w:proofErr w:type="spellEnd"/>
    </w:p>
    <w:p w:rsidR="006964E7" w:rsidRDefault="006964E7" w:rsidP="006964E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ab/>
        <w:t>__________________________________________________________________</w:t>
      </w:r>
    </w:p>
    <w:p w:rsidR="006964E7" w:rsidRDefault="006964E7" w:rsidP="006964E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должность                                                                                                                      подпись                                                                  расшифровка подписи </w:t>
      </w:r>
    </w:p>
    <w:p w:rsidR="006964E7" w:rsidRDefault="006964E7" w:rsidP="006964E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3360420</wp:posOffset>
            </wp:positionH>
            <wp:positionV relativeFrom="paragraph">
              <wp:posOffset>10160</wp:posOffset>
            </wp:positionV>
            <wp:extent cx="1038225" cy="276225"/>
            <wp:effectExtent l="0" t="0" r="9525" b="9525"/>
            <wp:wrapNone/>
            <wp:docPr id="1" name="Рисунок 1" descr="Описание: 2022-03-18 16-58-11_0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2022-03-18 16-58-11_036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89" t="39841" r="44853" b="57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sz w:val="24"/>
          <w:szCs w:val="24"/>
        </w:rPr>
        <w:t>Исполнители:</w:t>
      </w:r>
    </w:p>
    <w:p w:rsidR="006964E7" w:rsidRDefault="006964E7" w:rsidP="006964E7">
      <w:pPr>
        <w:tabs>
          <w:tab w:val="left" w:pos="10432"/>
        </w:tabs>
        <w:suppressAutoHyphens/>
        <w:spacing w:after="0" w:line="240" w:lineRule="auto"/>
        <w:ind w:right="544"/>
        <w:jc w:val="both"/>
        <w:rPr>
          <w:i/>
          <w:sz w:val="24"/>
          <w:szCs w:val="24"/>
          <w:vertAlign w:val="superscript"/>
        </w:rPr>
      </w:pPr>
      <w:r>
        <w:rPr>
          <w:sz w:val="24"/>
          <w:szCs w:val="24"/>
          <w:u w:val="single"/>
        </w:rPr>
        <w:t xml:space="preserve"> доцент                                          ________                  __________    Ю.И. </w:t>
      </w:r>
      <w:proofErr w:type="spellStart"/>
      <w:r>
        <w:rPr>
          <w:sz w:val="24"/>
          <w:szCs w:val="24"/>
          <w:u w:val="single"/>
        </w:rPr>
        <w:t>Давидян</w:t>
      </w:r>
      <w:proofErr w:type="spellEnd"/>
      <w:r>
        <w:rPr>
          <w:sz w:val="24"/>
          <w:szCs w:val="24"/>
          <w:u w:val="single"/>
        </w:rPr>
        <w:t xml:space="preserve">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должность                                                                                                                       подпись                                                                расшифровка подписи</w:t>
      </w:r>
    </w:p>
    <w:p w:rsidR="00AE217D" w:rsidRDefault="006964E7" w:rsidP="006964E7">
      <w:pPr>
        <w:pStyle w:val="ReportHead"/>
        <w:keepNext/>
        <w:suppressAutoHyphens/>
        <w:jc w:val="both"/>
        <w:rPr>
          <w:rFonts w:eastAsia="Calibri"/>
          <w:b/>
        </w:rPr>
      </w:pPr>
      <w:r>
        <w:rPr>
          <w:b/>
          <w:sz w:val="24"/>
          <w:szCs w:val="24"/>
        </w:rPr>
        <w:br w:type="page"/>
      </w:r>
    </w:p>
    <w:p w:rsidR="007F6734" w:rsidRPr="007F6734" w:rsidRDefault="007F6734" w:rsidP="00F873D8">
      <w:pPr>
        <w:keepNext/>
        <w:suppressAutoHyphens/>
        <w:spacing w:after="360" w:line="240" w:lineRule="auto"/>
        <w:jc w:val="both"/>
        <w:outlineLvl w:val="0"/>
        <w:rPr>
          <w:rFonts w:eastAsia="Calibri"/>
          <w:b/>
          <w:sz w:val="28"/>
        </w:rPr>
      </w:pPr>
      <w:r w:rsidRPr="007F6734">
        <w:rPr>
          <w:rFonts w:eastAsia="Calibri"/>
          <w:b/>
          <w:sz w:val="28"/>
        </w:rPr>
        <w:lastRenderedPageBreak/>
        <w:t>Раздел 1. Перечень компетенций, с указанием этапов их формирования в процессе освоения дисциплины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55"/>
        <w:gridCol w:w="2126"/>
        <w:gridCol w:w="3544"/>
        <w:gridCol w:w="2981"/>
      </w:tblGrid>
      <w:tr w:rsidR="007F6734" w:rsidRPr="007F6734" w:rsidTr="003D53CD">
        <w:trPr>
          <w:tblHeader/>
        </w:trPr>
        <w:tc>
          <w:tcPr>
            <w:tcW w:w="1555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Формируемые компетенции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Код и наименование индикатора достижения компетенции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Виды оценочных средств/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шифр раздела в данном документе</w:t>
            </w:r>
          </w:p>
        </w:tc>
      </w:tr>
      <w:tr w:rsidR="007F6734" w:rsidRPr="007F6734" w:rsidTr="003D53CD">
        <w:tc>
          <w:tcPr>
            <w:tcW w:w="1555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ПК*-1: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Способен осуществлять анализ экономических данных с использованием математических методов и информационных технологий для выработки решений в области профессиональной деятельности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ПК*-1-В-3 Применяет современные математические и инструментальные средства для анализа экономических данных и выработки оптимальных решений в предметной области исходя из имеющихся ресурсов и ограничений</w:t>
            </w: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Знать:</w:t>
            </w:r>
            <w:r w:rsidRPr="007F6734">
              <w:rPr>
                <w:rFonts w:ascii="Calibri" w:eastAsia="Calibri" w:hAnsi="Calibri"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>типовые экономико-математические методы и приемы анализа экономических процессов и явлений с применением информационных технологий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A –</w:t>
            </w:r>
            <w:r w:rsidRPr="007F6734">
              <w:rPr>
                <w:rFonts w:eastAsia="Calibri"/>
                <w:sz w:val="24"/>
              </w:rPr>
              <w:t xml:space="preserve"> задания репродуктивного уровня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Тесты, вопросы для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>опроса,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собеседования/ А1, А2,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Уметь:</w:t>
            </w:r>
            <w:r w:rsidRPr="007F6734">
              <w:rPr>
                <w:rFonts w:ascii="Calibri" w:eastAsia="Calibri" w:hAnsi="Calibri"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>использовать стандартные математические методы и информационные технологии для анализа и выработки решений в области профессиональной деятельности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B –</w:t>
            </w:r>
            <w:r w:rsidRPr="007F6734">
              <w:rPr>
                <w:rFonts w:eastAsia="Calibri"/>
                <w:sz w:val="24"/>
              </w:rPr>
              <w:t xml:space="preserve"> задания реконструктивного уровня:</w:t>
            </w:r>
          </w:p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Задачи и задания для выполнения практических  работ/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  <w:lang w:val="en-US"/>
              </w:rPr>
            </w:pPr>
            <w:r w:rsidRPr="007F6734">
              <w:rPr>
                <w:rFonts w:eastAsia="Calibri"/>
                <w:i/>
                <w:sz w:val="24"/>
              </w:rPr>
              <w:t>Б.1,</w:t>
            </w:r>
            <w:r w:rsidRPr="007F6734">
              <w:rPr>
                <w:rFonts w:eastAsia="Calibri"/>
                <w:i/>
                <w:sz w:val="24"/>
                <w:lang w:val="en-US"/>
              </w:rPr>
              <w:t xml:space="preserve"> 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Владеть:</w:t>
            </w:r>
            <w:r w:rsidRPr="007F6734">
              <w:rPr>
                <w:rFonts w:eastAsia="Calibri"/>
                <w:bCs/>
                <w:szCs w:val="24"/>
              </w:rPr>
              <w:t xml:space="preserve"> навыками выбора инструментальных средств для анализа экономических данных и использования информационных технологий для </w:t>
            </w:r>
            <w:r w:rsidRPr="007F6734">
              <w:rPr>
                <w:rFonts w:eastAsia="Calibri"/>
              </w:rPr>
              <w:t>выработки оптимальных решений в предметной области исходя из имеющихся ресурсов и ограничений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Calibri"/>
                <w:b/>
                <w:sz w:val="24"/>
              </w:rPr>
              <w:t>Блок C –</w:t>
            </w:r>
            <w:r w:rsidRPr="007F6734">
              <w:rPr>
                <w:rFonts w:eastAsia="Calibri"/>
                <w:sz w:val="24"/>
              </w:rPr>
              <w:t xml:space="preserve"> задания практико-ориентированного и/или исследовательского уровня -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индивидуальные творческие задания, практические задания/ С, </w:t>
            </w:r>
            <w:r w:rsidRPr="007F6734">
              <w:rPr>
                <w:rFonts w:eastAsia="Calibri"/>
                <w:sz w:val="24"/>
                <w:szCs w:val="24"/>
                <w:lang w:val="en-US" w:eastAsia="ru-RU"/>
              </w:rPr>
              <w:t>D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</w:p>
        </w:tc>
      </w:tr>
      <w:tr w:rsidR="007F6734" w:rsidRPr="007F6734" w:rsidTr="003D53CD">
        <w:tc>
          <w:tcPr>
            <w:tcW w:w="1555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ПК*-2: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Способен анализировать и интерпретировать финансовую, бухгалтерскую и иную информацию, содержащуюся в отчётности экономических субъектов и использовать полученные сведения для принятия управленческих решений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ПК*-2-В-2 Анализирует и интерпретирует финансовую, бухгалтерскую и иную информацию, содержащуюся в отчётности экономических субъектов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ПК*-2-В-3 Использует результаты анализа финансовой, бухгалтерской, статистической и иной отчётности для принятия управленческих решений</w:t>
            </w: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Знать: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 - содержание  финансовой (бухгалтерской) отчетности;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- содержание и методику   экономического анализа показателей, представленных в отчетности и иных источниках организаций;</w:t>
            </w: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A –</w:t>
            </w:r>
            <w:r w:rsidRPr="007F6734">
              <w:rPr>
                <w:rFonts w:eastAsia="Calibri"/>
                <w:sz w:val="24"/>
              </w:rPr>
              <w:t xml:space="preserve"> задания репродуктивного уровня /1А,1Б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Тесты, вопросы для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>опроса,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собеседования/ А1, А2,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Уметь: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 - применять современные приемы и способы анализа финансовой, бухгалтерской и иной информации, содержащейся в отчётности экономических субъектов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B –</w:t>
            </w:r>
            <w:r w:rsidRPr="007F6734">
              <w:rPr>
                <w:rFonts w:eastAsia="Calibri"/>
                <w:sz w:val="24"/>
              </w:rPr>
              <w:t xml:space="preserve"> задания реконструктивного уровня:</w:t>
            </w:r>
          </w:p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Задачи и задания для выполнения практических  работ/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  <w:r w:rsidRPr="007F6734">
              <w:rPr>
                <w:rFonts w:eastAsia="Calibri"/>
                <w:i/>
                <w:sz w:val="24"/>
              </w:rPr>
              <w:t>Б.1,</w:t>
            </w:r>
            <w:r w:rsidRPr="007F6734">
              <w:rPr>
                <w:rFonts w:eastAsia="Calibri"/>
                <w:i/>
                <w:sz w:val="24"/>
                <w:lang w:val="en-US"/>
              </w:rPr>
              <w:t xml:space="preserve"> 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Владеть:</w:t>
            </w:r>
            <w:r w:rsidRPr="007F6734">
              <w:rPr>
                <w:rFonts w:eastAsia="Calibri"/>
                <w:b/>
                <w:szCs w:val="24"/>
                <w:u w:val="single"/>
              </w:rPr>
              <w:t xml:space="preserve"> </w:t>
            </w:r>
            <w:r w:rsidRPr="007F6734">
              <w:rPr>
                <w:rFonts w:eastAsia="Calibri"/>
                <w:szCs w:val="24"/>
              </w:rPr>
              <w:t xml:space="preserve">приемами трактовки и оценки основных аналитических показателей, полученных на базе бухгалтерской (финансовой) отчетности, и использования </w:t>
            </w:r>
            <w:r w:rsidRPr="007F6734">
              <w:rPr>
                <w:rFonts w:eastAsia="Calibri"/>
                <w:szCs w:val="24"/>
              </w:rPr>
              <w:lastRenderedPageBreak/>
              <w:t>полученных сведений для принятия управленческих решений.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Calibri"/>
                <w:b/>
                <w:sz w:val="24"/>
              </w:rPr>
              <w:lastRenderedPageBreak/>
              <w:t>Блок C –</w:t>
            </w:r>
            <w:r w:rsidRPr="007F6734">
              <w:rPr>
                <w:rFonts w:eastAsia="Calibri"/>
                <w:sz w:val="24"/>
              </w:rPr>
              <w:t xml:space="preserve"> задания практико-ориентированного и/или исследовательского уровня -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индивидуальные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творческие задания, практические задания /С, </w:t>
            </w:r>
            <w:r w:rsidRPr="007F6734">
              <w:rPr>
                <w:rFonts w:eastAsia="Calibri"/>
                <w:sz w:val="24"/>
                <w:szCs w:val="24"/>
                <w:lang w:val="en-US" w:eastAsia="ru-RU"/>
              </w:rPr>
              <w:t>D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bookmarkStart w:id="2" w:name="_Toc445844532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Раздел 2 - Оценочные средства</w:t>
      </w:r>
      <w:bookmarkEnd w:id="2"/>
    </w:p>
    <w:p w:rsidR="007F6734" w:rsidRPr="007F6734" w:rsidRDefault="007F6734" w:rsidP="00F873D8">
      <w:pPr>
        <w:keepNext/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keepLines/>
        <w:spacing w:before="200" w:after="0"/>
        <w:ind w:firstLine="709"/>
        <w:outlineLvl w:val="1"/>
        <w:rPr>
          <w:rFonts w:eastAsia="Times New Roman"/>
          <w:b/>
          <w:bCs/>
          <w:sz w:val="24"/>
          <w:szCs w:val="24"/>
        </w:rPr>
      </w:pPr>
      <w:bookmarkStart w:id="3" w:name="_Toc445844533"/>
      <w:r w:rsidRPr="007F6734">
        <w:rPr>
          <w:rFonts w:eastAsia="Times New Roman"/>
          <w:b/>
          <w:bCs/>
          <w:sz w:val="24"/>
          <w:szCs w:val="24"/>
        </w:rPr>
        <w:t>Блок А - Оценочные средства для диагностирования сформированности уровня ко</w:t>
      </w:r>
      <w:r w:rsidRPr="007F6734">
        <w:rPr>
          <w:rFonts w:eastAsia="Times New Roman"/>
          <w:b/>
          <w:bCs/>
          <w:sz w:val="24"/>
          <w:szCs w:val="24"/>
        </w:rPr>
        <w:t>м</w:t>
      </w:r>
      <w:r w:rsidRPr="007F6734">
        <w:rPr>
          <w:rFonts w:eastAsia="Times New Roman"/>
          <w:b/>
          <w:bCs/>
          <w:sz w:val="24"/>
          <w:szCs w:val="24"/>
        </w:rPr>
        <w:t>петенций – «знать»</w:t>
      </w:r>
      <w:bookmarkEnd w:id="3"/>
    </w:p>
    <w:p w:rsidR="007F6734" w:rsidRPr="007F6734" w:rsidRDefault="007F6734" w:rsidP="00F873D8">
      <w:pPr>
        <w:keepNext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Примерные тестовые задания</w:t>
      </w:r>
      <w:r w:rsidRPr="007F6734">
        <w:rPr>
          <w:rFonts w:eastAsia="Times New Roman"/>
          <w:sz w:val="24"/>
          <w:szCs w:val="24"/>
        </w:rPr>
        <w:t>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 Сущность комплексного анализа и его роль в управлении предприятием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 Слово «анализ» происходит от: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греческого «соединяю, разделяю»;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греческого «разделяю, расчленяю»;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латинского «побуждаю к поиску»;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латинского «единство с синтезом»;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русское «рассмотреть по частям».</w:t>
      </w:r>
      <w:bookmarkStart w:id="4" w:name="_GoBack"/>
      <w:bookmarkEnd w:id="4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Что не относится к функциям управления?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 информационное обеспечение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планирование;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выявление и измерение резервов;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контроль за ходом выполнения заданий.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По уровням управления различают виды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отраслевой и региональный;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функционально-стоимостной и социально-экономический;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оперативный и текущий;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внешний и внутренний.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Что из нижеперечисленного относится к задачам анализа?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информационное обеспечение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организация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контроль деятельности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обоснование оптимальности управленческих решений.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Всестороннее изучение экономического явления или процесса с целью его объективной оценки характеризует принцип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системности;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комплексности;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объективности;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экономичности.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Системность в анализе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изучение экономических явлений во взаимосвязи друг с другом;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б) критическое и беспристрастное изучение экономических явлений;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пригодность результатов для использования в практических целях;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7 Содержание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это наука;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это система специальных знаний;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раскрывается через функции;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определяет суть дисциплины;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это направление в методологии исследования.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К классификационному признаку по объектам не относятся виды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маркетинговый;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инвестиционный;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анализ рисков;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оперативный.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9 Этот вид анализа не относится к классификации по признаку времени: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предварительный;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перспективный;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ретроспективный;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исторический;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аудиторский.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10 Предметом исследования в</w:t>
      </w:r>
      <w:r w:rsidRPr="007F6734">
        <w:rPr>
          <w:rFonts w:eastAsia="Times New Roman"/>
          <w:sz w:val="24"/>
          <w:szCs w:val="24"/>
        </w:rPr>
        <w:t xml:space="preserve"> комплексном </w:t>
      </w:r>
      <w:r w:rsidRPr="007F6734">
        <w:rPr>
          <w:rFonts w:eastAsia="Times New Roman"/>
          <w:color w:val="000000"/>
          <w:sz w:val="24"/>
          <w:szCs w:val="24"/>
        </w:rPr>
        <w:t>экономическом анализе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результаты хозяйственной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предприятий;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причины изменения результатов;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причинно-следственные связи;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следствия как проявление влияния факторов.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11 По пространственному признаку выделяют анализ: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технико-экономический;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итоговый или заключительный;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аудиторский или бухгалтерский;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внутрихозяйственный и межхозяйственный;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межотраслевой и отраслевой.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12 Исключите функцию в управляющей системе производства: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прогнозирование, планирование;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учет;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анализ;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аудит;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управленческие решения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13</w:t>
      </w:r>
      <w:r w:rsidR="00B12094">
        <w:rPr>
          <w:rFonts w:eastAsia="Times New Roman"/>
          <w:color w:val="000000"/>
          <w:sz w:val="24"/>
          <w:szCs w:val="24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</w:rPr>
        <w:t>Объект исследования в анализе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хозяйственная деятельность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хозяйственные процессы и явления;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результаты хозяйственной деятельности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причинно-следственные связи;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финансовый результат деятельности предприятия.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14 Целью экономического анализа является: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обоснование решений о платежеспособности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стратегическое планирование деятельности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составление графика налоговых платежей;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15 Деление анализа хозяйственной деятельности на финансовый и управленческий анализ об</w:t>
      </w:r>
      <w:r w:rsidRPr="007F6734">
        <w:rPr>
          <w:rFonts w:eastAsia="Times New Roman"/>
          <w:sz w:val="24"/>
          <w:szCs w:val="24"/>
        </w:rPr>
        <w:t>у</w:t>
      </w:r>
      <w:r w:rsidRPr="007F6734">
        <w:rPr>
          <w:rFonts w:eastAsia="Times New Roman"/>
          <w:sz w:val="24"/>
          <w:szCs w:val="24"/>
        </w:rPr>
        <w:t>словлено: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 содержанием информационных источников в целях анализа;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разделением бухгалтерского учета на управленческий и финансовый учет;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целями анализа хозяйственной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ответы 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16 Оперативный анализ связан с функцией: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краткосрочного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долгосрочного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текущего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17 Какая информация является основой для текущего анализа?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статистическая;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оперативная;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бухгалтерская;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Цель перспективного анализа состоит в том, чтобы: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оценить результат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выявить закономерности, тенденции и долговременные факторы;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постоянный контроль за выполнением заданий;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19 Финансовый анализ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анализ финансовых вложений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анализ финансовых коэффициентов;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внешний анализ, основывающийся на финансовом учете;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анализ финансово-хозяйственной деятельности предприятия.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20) Управленческий анализ -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анализ правомерности управления хозяйственной деятельностью;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внутренний анализ, основанный на данных управленческого учета;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анализ взаимодействия руководителей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анализ эффективности управления.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7F6734">
        <w:rPr>
          <w:rFonts w:eastAsia="Times New Roman"/>
          <w:b/>
          <w:bCs/>
          <w:color w:val="000000"/>
          <w:sz w:val="24"/>
          <w:szCs w:val="24"/>
        </w:rPr>
        <w:t>2 Методы и методика комплексного экономического анализа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highlight w:val="yellow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 Системное, комплексное изучение, измерение и обобщение влияние факторов на результаты д</w:t>
      </w:r>
      <w:r w:rsidRPr="007F6734">
        <w:rPr>
          <w:rFonts w:eastAsia="Times New Roman"/>
          <w:color w:val="000000"/>
          <w:sz w:val="24"/>
          <w:szCs w:val="24"/>
        </w:rPr>
        <w:t>е</w:t>
      </w:r>
      <w:r w:rsidRPr="007F6734">
        <w:rPr>
          <w:rFonts w:eastAsia="Times New Roman"/>
          <w:color w:val="000000"/>
          <w:sz w:val="24"/>
          <w:szCs w:val="24"/>
        </w:rPr>
        <w:t>ятельности предприятия путем обработки специальными приемами системы показателей плана и других источников информации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определение метода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определение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задача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функция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один из принципов анализа.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Детерминированный факторный анализ – это</w:t>
      </w:r>
      <w:proofErr w:type="gramStart"/>
      <w:r w:rsidRPr="007F6734">
        <w:rPr>
          <w:rFonts w:eastAsia="Times New Roman"/>
          <w:sz w:val="24"/>
          <w:szCs w:val="24"/>
        </w:rPr>
        <w:t xml:space="preserve"> :</w:t>
      </w:r>
      <w:proofErr w:type="gram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методика комплексного изучения и измерения влияния факторов на результативный показатель;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изучение явлений и процессов хозяйственной деятельности на основе временных сопоставл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методика исследования факторов с помощью измерения вероятностных взаимосвязей.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3 Комплексный экономический анализ основывается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изучении количественного соотношения экстенсивности и интенсивности экономического ра</w:t>
      </w:r>
      <w:r w:rsidRPr="007F6734">
        <w:rPr>
          <w:rFonts w:eastAsia="Times New Roman"/>
          <w:bCs/>
          <w:sz w:val="24"/>
          <w:szCs w:val="24"/>
        </w:rPr>
        <w:t>з</w:t>
      </w:r>
      <w:r w:rsidRPr="007F6734">
        <w:rPr>
          <w:rFonts w:eastAsia="Times New Roman"/>
          <w:bCs/>
          <w:sz w:val="24"/>
          <w:szCs w:val="24"/>
        </w:rPr>
        <w:t>вития, которое выражается в показателях использования производственных и финансовых ресу</w:t>
      </w:r>
      <w:r w:rsidRPr="007F6734">
        <w:rPr>
          <w:rFonts w:eastAsia="Times New Roman"/>
          <w:bCs/>
          <w:sz w:val="24"/>
          <w:szCs w:val="24"/>
        </w:rPr>
        <w:t>р</w:t>
      </w:r>
      <w:r w:rsidRPr="007F6734">
        <w:rPr>
          <w:rFonts w:eastAsia="Times New Roman"/>
          <w:bCs/>
          <w:sz w:val="24"/>
          <w:szCs w:val="24"/>
        </w:rPr>
        <w:t xml:space="preserve">сов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</w:t>
      </w:r>
      <w:proofErr w:type="gramStart"/>
      <w:r w:rsidRPr="007F6734">
        <w:rPr>
          <w:rFonts w:eastAsia="Times New Roman"/>
          <w:sz w:val="24"/>
          <w:szCs w:val="24"/>
        </w:rPr>
        <w:t>использовании</w:t>
      </w:r>
      <w:proofErr w:type="gramEnd"/>
      <w:r w:rsidRPr="007F6734">
        <w:rPr>
          <w:rFonts w:eastAsia="Times New Roman"/>
          <w:sz w:val="24"/>
          <w:szCs w:val="24"/>
        </w:rPr>
        <w:t xml:space="preserve">  приемов комплексной оценки системы показателей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</w:t>
      </w:r>
      <w:proofErr w:type="gramStart"/>
      <w:r w:rsidRPr="007F6734">
        <w:rPr>
          <w:rFonts w:eastAsia="Times New Roman"/>
          <w:sz w:val="24"/>
          <w:szCs w:val="24"/>
        </w:rPr>
        <w:t>мониторинге</w:t>
      </w:r>
      <w:proofErr w:type="gramEnd"/>
      <w:r w:rsidRPr="007F6734">
        <w:rPr>
          <w:rFonts w:eastAsia="Times New Roman"/>
          <w:sz w:val="24"/>
          <w:szCs w:val="24"/>
        </w:rPr>
        <w:t xml:space="preserve">  показателей бизнес-плана, их оценке и корректировке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методах линейного программирования и мониторинга будущего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4 Системный подход в комплексном анализе предполагает, что: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система факторов определяется по их удельному весу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экономические показатели всех сфер и аспектов деятельности должны планироваться и отр</w:t>
      </w: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sz w:val="24"/>
          <w:szCs w:val="24"/>
        </w:rPr>
        <w:t>жаться в отчетности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должна использоваться система тех показателей, с помощью которых предприятие может обе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печить перспективы развития бизнеса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экономические показатели всех сфер и аспектов деятельности предприятия должны изучаться во взаимосвязи и  взаимодействии с техникой и технологией производства, его организаций, пе</w:t>
      </w:r>
      <w:r w:rsidRPr="007F6734">
        <w:rPr>
          <w:rFonts w:eastAsia="Times New Roman"/>
          <w:bCs/>
          <w:sz w:val="24"/>
          <w:szCs w:val="24"/>
        </w:rPr>
        <w:t>р</w:t>
      </w:r>
      <w:r w:rsidRPr="007F6734">
        <w:rPr>
          <w:rFonts w:eastAsia="Times New Roman"/>
          <w:bCs/>
          <w:sz w:val="24"/>
          <w:szCs w:val="24"/>
        </w:rPr>
        <w:t>спективами развития бизнеса.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5 Какой из перечисленных методов финансового анализа предусматривает очистку показателя от случайных влияний: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а) анализ коэффициентов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б) трендовый анализ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горизонтальный анализ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вертикальный анализ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6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Финансовый механизм организации -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инвестирование, кредитование, налогообложение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система управления финансовыми отношениями организации через финансовые рычаги с п</w:t>
      </w:r>
      <w:r w:rsidRPr="007F6734">
        <w:rPr>
          <w:rFonts w:eastAsia="Times New Roman"/>
          <w:bCs/>
          <w:sz w:val="24"/>
          <w:szCs w:val="24"/>
        </w:rPr>
        <w:t>о</w:t>
      </w:r>
      <w:r w:rsidRPr="007F6734">
        <w:rPr>
          <w:rFonts w:eastAsia="Times New Roman"/>
          <w:bCs/>
          <w:sz w:val="24"/>
          <w:szCs w:val="24"/>
        </w:rPr>
        <w:t>мощью финансовых методов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планирование, анализ, контроль, учет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это система факторов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7 Горизонтальный метод финансового анализа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определение структуры итоговых финансовых показателей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определение абсолютных значений показателей по всем направлениям бизнеса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сравнение каждой позиции отчетности с предыдущим периодом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г) оценка деятельности предприятия по горизонтали</w:t>
      </w:r>
      <w:r w:rsidRPr="007F6734">
        <w:rPr>
          <w:rFonts w:eastAsia="Times New Roman"/>
          <w:bCs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Сущность приема элиминирования заключается 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 </w:t>
      </w:r>
      <w:proofErr w:type="gramStart"/>
      <w:r w:rsidRPr="007F6734">
        <w:rPr>
          <w:rFonts w:eastAsia="Times New Roman"/>
          <w:sz w:val="24"/>
          <w:szCs w:val="24"/>
        </w:rPr>
        <w:t>исключении</w:t>
      </w:r>
      <w:proofErr w:type="gramEnd"/>
      <w:r w:rsidRPr="007F6734">
        <w:rPr>
          <w:rFonts w:eastAsia="Times New Roman"/>
          <w:sz w:val="24"/>
          <w:szCs w:val="24"/>
        </w:rPr>
        <w:t xml:space="preserve"> влияния одного фактора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 </w:t>
      </w:r>
      <w:proofErr w:type="gramStart"/>
      <w:r w:rsidRPr="007F6734">
        <w:rPr>
          <w:rFonts w:eastAsia="Times New Roman"/>
          <w:sz w:val="24"/>
          <w:szCs w:val="24"/>
        </w:rPr>
        <w:t>устранении</w:t>
      </w:r>
      <w:proofErr w:type="gramEnd"/>
      <w:r w:rsidRPr="007F6734">
        <w:rPr>
          <w:rFonts w:eastAsia="Times New Roman"/>
          <w:sz w:val="24"/>
          <w:szCs w:val="24"/>
        </w:rPr>
        <w:t xml:space="preserve"> влияния всех факторов, за исключением одного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 </w:t>
      </w:r>
      <w:proofErr w:type="gramStart"/>
      <w:r w:rsidRPr="007F6734">
        <w:rPr>
          <w:rFonts w:eastAsia="Times New Roman"/>
          <w:sz w:val="24"/>
          <w:szCs w:val="24"/>
        </w:rPr>
        <w:t>изучении</w:t>
      </w:r>
      <w:proofErr w:type="gramEnd"/>
      <w:r w:rsidRPr="007F6734">
        <w:rPr>
          <w:rFonts w:eastAsia="Times New Roman"/>
          <w:sz w:val="24"/>
          <w:szCs w:val="24"/>
        </w:rPr>
        <w:t xml:space="preserve"> влияния одновременно нескольких факторов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9 За счет каких факторов достигается эффективность использования ресурсов?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интенсивных;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экстенсивных;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тех и других;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 Укажите I этап методики экономического анализа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обработка информации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сбор информации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определение системы экономических показателей;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определение целей и объекта анализа;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нет верного ответа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3 </w:t>
      </w:r>
      <w:bookmarkStart w:id="5" w:name="_Hlk1082695"/>
      <w:r w:rsidRPr="007F6734">
        <w:rPr>
          <w:rFonts w:eastAsia="Times New Roman"/>
          <w:b/>
          <w:sz w:val="24"/>
          <w:szCs w:val="24"/>
        </w:rPr>
        <w:t>Маркетинговый анализ в системе комплексного анализа хозяйственной деятельности</w:t>
      </w:r>
      <w:bookmarkEnd w:id="5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Реализация системного экономического анализа будет заключаться 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ответе на вопросы, где находится предприятие, куда должно стремиться и как достичь намече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ной цели;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анализе выполнения плана маркетинга;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анализе выполнения производственного и организационного плана;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анализе выполнения финансового плана;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верно б), в) и г).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К объекту маркетингового анализа не относится: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платежеспособный спрос: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конкурентоспособность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производительность оборудования.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3</w:t>
      </w:r>
      <w:proofErr w:type="gramStart"/>
      <w:r w:rsidRPr="007F6734">
        <w:rPr>
          <w:rFonts w:eastAsia="Times New Roman"/>
          <w:bCs/>
          <w:sz w:val="24"/>
          <w:szCs w:val="24"/>
        </w:rPr>
        <w:t xml:space="preserve"> П</w:t>
      </w:r>
      <w:proofErr w:type="gramEnd"/>
      <w:r w:rsidRPr="007F6734">
        <w:rPr>
          <w:rFonts w:eastAsia="Times New Roman"/>
          <w:bCs/>
          <w:sz w:val="24"/>
          <w:szCs w:val="24"/>
        </w:rPr>
        <w:t>о отраслевому сегменту продукция делится 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соответствующую и несоответствующую профилю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валовую и товарную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сравнимую и несравнимую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выпущенную и реализованную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4 В условиях рыночных отношений каждое предприятие заинтересовано в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проведении маркети</w:t>
      </w:r>
      <w:r w:rsidRPr="007F6734">
        <w:rPr>
          <w:rFonts w:eastAsia="Times New Roman"/>
          <w:bCs/>
          <w:sz w:val="24"/>
          <w:szCs w:val="24"/>
        </w:rPr>
        <w:t>н</w:t>
      </w:r>
      <w:r w:rsidRPr="007F6734">
        <w:rPr>
          <w:rFonts w:eastAsia="Times New Roman"/>
          <w:bCs/>
          <w:sz w:val="24"/>
          <w:szCs w:val="24"/>
        </w:rPr>
        <w:t>говых исследований, объектами которых могут быть: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соотношение между спросом и предложением на продукцию предприятия и на этой основе пр</w:t>
      </w:r>
      <w:r w:rsidRPr="007F6734">
        <w:rPr>
          <w:rFonts w:eastAsia="Times New Roman"/>
          <w:bCs/>
          <w:sz w:val="24"/>
          <w:szCs w:val="24"/>
        </w:rPr>
        <w:t>о</w:t>
      </w:r>
      <w:r w:rsidRPr="007F6734">
        <w:rPr>
          <w:rFonts w:eastAsia="Times New Roman"/>
          <w:bCs/>
          <w:sz w:val="24"/>
          <w:szCs w:val="24"/>
        </w:rPr>
        <w:t>гнозирование риска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соотношение между произведенной и реализованной продукцией в целях прогнозирования ри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соотношение между стоимостью и себестоимостью продукции у конкурентов в целях прогноз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рования риска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соотношение между остатками и продажей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5 В условиях рыночных отношений проводятся маркетинговые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исследования: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ценовой политики предприятия и конкурентов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социально-экономической политики конкурентов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соотношение между стоимостью и себестоимостью продукции у конкурентов в целях прогноз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рования риска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по прогнозированию цен в бюджете региона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lastRenderedPageBreak/>
        <w:t>6 От чего зависит объем реализации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 величины производственной мощности оборудования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 производительности труда и численности работников в производстве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от объема выпуска товарной продукции и изменения складских остатков готовой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от своевременности публикаций сведений о рыночных ценах на продукцию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7 Что понимается под конкурентоспособностью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если темпы роста цен опережают темпы роста затрат на производство этой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преимущества продукции предприятия по цене, количеству и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параметры отличия  продукции предприятия от товара-конкурента по степени общественной потребности и затратам на удовлетворение этой потребности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</w:t>
      </w:r>
      <w:proofErr w:type="gramStart"/>
      <w:r w:rsidRPr="007F6734">
        <w:rPr>
          <w:rFonts w:eastAsia="Times New Roman"/>
          <w:sz w:val="24"/>
          <w:szCs w:val="24"/>
        </w:rPr>
        <w:t>)в</w:t>
      </w:r>
      <w:proofErr w:type="gramEnd"/>
      <w:r w:rsidRPr="007F6734">
        <w:rPr>
          <w:rFonts w:eastAsia="Times New Roman"/>
          <w:sz w:val="24"/>
          <w:szCs w:val="24"/>
        </w:rPr>
        <w:t>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Какой показатель используется для измерения чувствительности спроса под влиянием разли</w:t>
      </w:r>
      <w:r w:rsidRPr="007F6734">
        <w:rPr>
          <w:rFonts w:eastAsia="Times New Roman"/>
          <w:sz w:val="24"/>
          <w:szCs w:val="24"/>
        </w:rPr>
        <w:t>ч</w:t>
      </w:r>
      <w:r w:rsidRPr="007F6734">
        <w:rPr>
          <w:rFonts w:eastAsia="Times New Roman"/>
          <w:sz w:val="24"/>
          <w:szCs w:val="24"/>
        </w:rPr>
        <w:t>ных факторов?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коэффициент эластичности;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индекс изменения спроса;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индекс изменения факторного показателя (цены, дохода покупателей).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9 Какие внешние факторы оказывают влияние на ценообразование?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себестоимость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покупательский спрос на продукцию;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трудоемкость производства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 Какой метод факторного анализа используется для расчета влияния цен на величину выручки от продаж: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группировка;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индексный;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мультипликативный.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4 Анализ объемов продаж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1. По отраслевому сегменту продукция делится  </w:t>
      </w:r>
      <w:proofErr w:type="gramStart"/>
      <w:r w:rsidRPr="007F6734">
        <w:rPr>
          <w:rFonts w:eastAsia="Times New Roman"/>
          <w:bCs/>
          <w:sz w:val="24"/>
          <w:szCs w:val="24"/>
        </w:rPr>
        <w:t>на</w:t>
      </w:r>
      <w:proofErr w:type="gramEnd"/>
      <w:r w:rsidRPr="007F6734">
        <w:rPr>
          <w:rFonts w:eastAsia="Times New Roman"/>
          <w:bCs/>
          <w:sz w:val="24"/>
          <w:szCs w:val="24"/>
        </w:rPr>
        <w:t>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соответствующую и несоответствующую профилю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валовую и товарную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сравнимую и несравнимую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выпущенную и реализованную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2. Валовая продукция включает: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готовые изделия предприятия и приращение незавершенного производства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полуфабрикаты, предназначенные для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работы и услуги промышленного характера, полуфабрикаты для собственного производства (внутренний оборот)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3. Товарная продукция включает: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готовые изделия предприятия, соответствующие требованиям ГОСТов, ТУ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полуфабрикаты, предназначенные для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соответствие товарному знаку фирмы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г) все перечисленное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4 Фактор "выпуск продукции" и показатель "выручка от реализации"</w:t>
      </w:r>
      <w:r w:rsidRPr="007F6734">
        <w:rPr>
          <w:rFonts w:eastAsia="Times New Roman"/>
          <w:bCs/>
          <w:sz w:val="24"/>
          <w:szCs w:val="24"/>
        </w:rPr>
        <w:tab/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 xml:space="preserve">Находятся в обратной зависимости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Не связаны друг с другом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Находятся в зависимости от товарной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Находятся в прямой зависимости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5. Каков объем дополнительной продукции получен от роста фондоотдачи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основных средств</w:t>
      </w:r>
      <w:proofErr w:type="gramStart"/>
      <w:r w:rsidRPr="007F6734">
        <w:rPr>
          <w:rFonts w:eastAsia="Times New Roman"/>
          <w:sz w:val="24"/>
          <w:szCs w:val="24"/>
        </w:rPr>
        <w:t xml:space="preserve"> ?</w:t>
      </w:r>
      <w:proofErr w:type="gram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прирост фондоотдачи * объем выручки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прирост средней стоимости основных средств фондоотдача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прирост фондоотдачи основных средств </w:t>
      </w:r>
      <w:proofErr w:type="spellStart"/>
      <w:r w:rsidRPr="007F6734">
        <w:rPr>
          <w:rFonts w:eastAsia="Times New Roman"/>
          <w:bCs/>
          <w:sz w:val="24"/>
          <w:szCs w:val="24"/>
        </w:rPr>
        <w:t>редняя</w:t>
      </w:r>
      <w:proofErr w:type="spellEnd"/>
      <w:r w:rsidRPr="007F6734">
        <w:rPr>
          <w:rFonts w:eastAsia="Times New Roman"/>
          <w:bCs/>
          <w:sz w:val="24"/>
          <w:szCs w:val="24"/>
        </w:rPr>
        <w:t xml:space="preserve"> стоимость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прирост продукции *рост фондоотдачи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6. </w:t>
      </w:r>
      <w:r w:rsidRPr="007F6734">
        <w:rPr>
          <w:rFonts w:eastAsia="Times New Roman"/>
          <w:bCs/>
          <w:sz w:val="24"/>
          <w:szCs w:val="24"/>
        </w:rPr>
        <w:t>Увеличение остатков готовой продукции на конец  периода: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увеличивает объем реализации продукции за отчетный период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уменьшает объем реализации продукции за отчетный период</w:t>
      </w:r>
      <w:r w:rsidRPr="007F6734">
        <w:rPr>
          <w:rFonts w:eastAsia="Times New Roman"/>
          <w:bCs/>
          <w:sz w:val="24"/>
          <w:szCs w:val="24"/>
        </w:rPr>
        <w:br/>
        <w:t xml:space="preserve">в) </w:t>
      </w:r>
      <w:r w:rsidRPr="007F6734">
        <w:rPr>
          <w:rFonts w:eastAsia="Times New Roman"/>
          <w:sz w:val="24"/>
          <w:szCs w:val="24"/>
        </w:rPr>
        <w:t>не оказывает влияния на объем реализации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не может оказывать влияние  на объем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7. </w:t>
      </w:r>
      <w:r w:rsidRPr="007F6734">
        <w:rPr>
          <w:rFonts w:eastAsia="Times New Roman"/>
          <w:bCs/>
          <w:sz w:val="24"/>
          <w:szCs w:val="24"/>
        </w:rPr>
        <w:t>Остатки готовой продукции на начало года - 800 ед., за год запланировано продать 4000 ед., для обеспечения непрерывности процесса продаж остатки продукции на конец года должны составить не менее 500 ед. Объем производственной программы на год составит: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2700 ед.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4300 ед.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3500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3700 ед.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8. </w:t>
      </w:r>
      <w:r w:rsidRPr="007F6734">
        <w:rPr>
          <w:rFonts w:eastAsia="Times New Roman"/>
          <w:bCs/>
          <w:sz w:val="24"/>
          <w:szCs w:val="24"/>
        </w:rPr>
        <w:t>На конечном этапе анализа организационно-технического уровня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производства рассчитывается: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как изменился объем производства за счет прироста производительности труда и /или числе</w:t>
      </w:r>
      <w:r w:rsidRPr="007F6734">
        <w:rPr>
          <w:rFonts w:eastAsia="Times New Roman"/>
          <w:bCs/>
          <w:sz w:val="24"/>
          <w:szCs w:val="24"/>
        </w:rPr>
        <w:t>н</w:t>
      </w:r>
      <w:r w:rsidRPr="007F6734">
        <w:rPr>
          <w:rFonts w:eastAsia="Times New Roman"/>
          <w:bCs/>
          <w:sz w:val="24"/>
          <w:szCs w:val="24"/>
        </w:rPr>
        <w:t>ности работников;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как изменилась прибыль от продаж  за счет изменений в штатном расписании производственн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го персонала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как изменились экономическая  и финансовая рентабельность за счет прироста производител</w:t>
      </w:r>
      <w:r w:rsidRPr="007F6734">
        <w:rPr>
          <w:rFonts w:eastAsia="Times New Roman"/>
          <w:sz w:val="24"/>
          <w:szCs w:val="24"/>
        </w:rPr>
        <w:t>ь</w:t>
      </w:r>
      <w:r w:rsidRPr="007F6734">
        <w:rPr>
          <w:rFonts w:eastAsia="Times New Roman"/>
          <w:sz w:val="24"/>
          <w:szCs w:val="24"/>
        </w:rPr>
        <w:t xml:space="preserve">ности труда и /или численности работников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как изменилась финансовая рентабельность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9</w:t>
      </w:r>
      <w:r w:rsidRPr="007F6734">
        <w:rPr>
          <w:rFonts w:eastAsia="Times New Roman"/>
          <w:sz w:val="24"/>
          <w:szCs w:val="24"/>
        </w:rPr>
        <w:t xml:space="preserve">. </w:t>
      </w:r>
      <w:r w:rsidRPr="007F6734">
        <w:rPr>
          <w:rFonts w:eastAsia="Times New Roman"/>
          <w:bCs/>
          <w:sz w:val="24"/>
          <w:szCs w:val="24"/>
        </w:rPr>
        <w:t>Укажите интенсивные факторы развития производства: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совершенствование качественных характеристик использования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увеличение количества использованных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увеличение времени использования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увеличение количества ресурсов и рабочего времени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10. От чего зависит объем реализации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 величины производственной мощности оборудования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 производительности труда и численности работников в производстве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от объема выпуска товарной продукции и изменения складских остатков готовой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от своевременности публикаций сведений о рыночных ценах </w:t>
      </w:r>
      <w:proofErr w:type="spellStart"/>
      <w:r w:rsidRPr="007F6734">
        <w:rPr>
          <w:rFonts w:eastAsia="Times New Roman"/>
          <w:sz w:val="24"/>
          <w:szCs w:val="24"/>
        </w:rPr>
        <w:t>нга</w:t>
      </w:r>
      <w:proofErr w:type="spellEnd"/>
      <w:r w:rsidRPr="007F6734">
        <w:rPr>
          <w:rFonts w:eastAsia="Times New Roman"/>
          <w:sz w:val="24"/>
          <w:szCs w:val="24"/>
        </w:rPr>
        <w:t xml:space="preserve"> продукцию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11. </w:t>
      </w:r>
      <w:r w:rsidRPr="007F6734">
        <w:rPr>
          <w:rFonts w:eastAsia="Times New Roman"/>
          <w:bCs/>
          <w:sz w:val="24"/>
          <w:szCs w:val="24"/>
        </w:rPr>
        <w:t>Увеличение остатков готовой продукции на начало периода: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увеличивает объем реализации продукции за отчетный период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уменьшает объем реализации продукции за отчетный период</w:t>
      </w:r>
      <w:r w:rsidRPr="007F6734">
        <w:rPr>
          <w:rFonts w:eastAsia="Times New Roman"/>
          <w:sz w:val="24"/>
          <w:szCs w:val="24"/>
        </w:rPr>
        <w:br/>
        <w:t>в</w:t>
      </w:r>
      <w:r w:rsidRPr="007F6734">
        <w:rPr>
          <w:rFonts w:eastAsia="Times New Roman"/>
          <w:iCs/>
          <w:sz w:val="24"/>
          <w:szCs w:val="24"/>
        </w:rPr>
        <w:t xml:space="preserve">)  </w:t>
      </w:r>
      <w:r w:rsidRPr="007F6734">
        <w:rPr>
          <w:rFonts w:eastAsia="Times New Roman"/>
          <w:sz w:val="24"/>
          <w:szCs w:val="24"/>
        </w:rPr>
        <w:t>не оказывает влияния на объем реализации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lastRenderedPageBreak/>
        <w:t>12. Что понимается под конкурентоспособностью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если темпы роста цен опережают темпы роста затрат на производство этой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преимущества продукции предприятия по цене, количеству и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параметры отличия  продукции предприятия от товара-конкурента по степени общественной потребности и затратам на удовлетворение этой потребности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13 По балансовой увязке рассчитайте реализацию: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остаток на начало + приход – прочее выбытие +остаток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остаток на начало + приход – прочее выбытие - 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остаток на начало + приход + прочее выбытие – 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остаток на начало - приход - прочее выбытие + 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14. Что показывают темпы роста (снижения)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увеличение (снижение) продукции в сравнении с базисными периодами в процентах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увеличение (снижение) продукции в сравнении с базисными периодами в сумме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удельный вес продукции в процентах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все перечисленное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15. Как рассчитывается коэффициент производственной мощности оборудования?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отношением фактического объема производства продукции к плановому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отношением фактического объема производства продукции к производственной мощности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отношением фактического объема производства продукции к производственной программе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16 Что из ниже перечисленного не относится к натураль</w:t>
      </w:r>
      <w:r w:rsidRPr="007F6734">
        <w:rPr>
          <w:rFonts w:eastAsia="Times New Roman"/>
          <w:sz w:val="24"/>
          <w:szCs w:val="24"/>
        </w:rPr>
        <w:softHyphen/>
        <w:t>ным показателям?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</w:t>
      </w:r>
      <w:r w:rsidRPr="007F6734">
        <w:rPr>
          <w:rFonts w:eastAsia="Times New Roman"/>
          <w:sz w:val="24"/>
          <w:szCs w:val="24"/>
        </w:rPr>
        <w:tab/>
        <w:t>номенклатура;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</w:t>
      </w:r>
      <w:r w:rsidRPr="007F6734">
        <w:rPr>
          <w:rFonts w:eastAsia="Times New Roman"/>
          <w:sz w:val="24"/>
          <w:szCs w:val="24"/>
        </w:rPr>
        <w:tab/>
        <w:t>ассортимент;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</w:t>
      </w:r>
      <w:r w:rsidRPr="007F6734">
        <w:rPr>
          <w:rFonts w:eastAsia="Times New Roman"/>
          <w:sz w:val="24"/>
          <w:szCs w:val="24"/>
        </w:rPr>
        <w:tab/>
        <w:t>валовой оборот.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17 Структура продукции -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Перечень наименований изделий.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Соотношение отдельных видов изделий к общему объему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Соотношение отдельных видов продукции между собой.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          г) Перечень изделий с определением количества каждого из них.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Изменение какого показателя отличает товарную продукцию от валовой?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</w:t>
      </w:r>
      <w:r w:rsidRPr="007F6734">
        <w:rPr>
          <w:rFonts w:eastAsia="Times New Roman"/>
          <w:sz w:val="24"/>
          <w:szCs w:val="24"/>
        </w:rPr>
        <w:tab/>
        <w:t>изменение остатков незавершенного производства,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</w:t>
      </w:r>
      <w:r w:rsidRPr="007F6734">
        <w:rPr>
          <w:rFonts w:eastAsia="Times New Roman"/>
          <w:sz w:val="24"/>
          <w:szCs w:val="24"/>
        </w:rPr>
        <w:tab/>
        <w:t>изменение остатков готовой нереализованной про</w:t>
      </w:r>
      <w:r w:rsidRPr="007F6734">
        <w:rPr>
          <w:rFonts w:eastAsia="Times New Roman"/>
          <w:sz w:val="24"/>
          <w:szCs w:val="24"/>
        </w:rPr>
        <w:softHyphen/>
        <w:t>дукции,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</w:t>
      </w:r>
      <w:r w:rsidRPr="007F6734">
        <w:rPr>
          <w:rFonts w:eastAsia="Times New Roman"/>
          <w:sz w:val="24"/>
          <w:szCs w:val="24"/>
        </w:rPr>
        <w:tab/>
        <w:t>изменение расходов будущих периодов.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19 Штрафы за некачественную продукцию, относятся к показателям: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</w:t>
      </w:r>
      <w:r w:rsidRPr="007F6734">
        <w:rPr>
          <w:rFonts w:eastAsia="Times New Roman"/>
          <w:sz w:val="24"/>
          <w:szCs w:val="24"/>
        </w:rPr>
        <w:tab/>
        <w:t>обобщающим;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</w:t>
      </w:r>
      <w:r w:rsidRPr="007F6734">
        <w:rPr>
          <w:rFonts w:eastAsia="Times New Roman"/>
          <w:sz w:val="24"/>
          <w:szCs w:val="24"/>
        </w:rPr>
        <w:tab/>
        <w:t>индивидуальным;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</w:t>
      </w:r>
      <w:r w:rsidRPr="007F6734">
        <w:rPr>
          <w:rFonts w:eastAsia="Times New Roman"/>
          <w:sz w:val="24"/>
          <w:szCs w:val="24"/>
        </w:rPr>
        <w:tab/>
        <w:t>косвенным;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</w:t>
      </w:r>
      <w:r w:rsidRPr="007F6734">
        <w:rPr>
          <w:rFonts w:eastAsia="Times New Roman"/>
          <w:sz w:val="24"/>
          <w:szCs w:val="24"/>
        </w:rPr>
        <w:tab/>
        <w:t>единичным;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</w:t>
      </w:r>
      <w:r w:rsidRPr="007F6734">
        <w:rPr>
          <w:rFonts w:eastAsia="Times New Roman"/>
          <w:sz w:val="24"/>
          <w:szCs w:val="24"/>
        </w:rPr>
        <w:tab/>
        <w:t>факторным.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20 Определите, как изменится уровень </w:t>
      </w:r>
      <w:proofErr w:type="spellStart"/>
      <w:r w:rsidRPr="007F6734">
        <w:rPr>
          <w:rFonts w:eastAsia="Times New Roman"/>
          <w:sz w:val="24"/>
          <w:szCs w:val="24"/>
        </w:rPr>
        <w:t>среднепродажной</w:t>
      </w:r>
      <w:proofErr w:type="spellEnd"/>
      <w:r w:rsidRPr="007F6734">
        <w:rPr>
          <w:rFonts w:eastAsia="Times New Roman"/>
          <w:sz w:val="24"/>
          <w:szCs w:val="24"/>
        </w:rPr>
        <w:t xml:space="preserve"> цены, если возрастет уровень инфляции: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</w:t>
      </w:r>
      <w:proofErr w:type="spellStart"/>
      <w:r w:rsidRPr="007F6734">
        <w:rPr>
          <w:rFonts w:eastAsia="Times New Roman"/>
          <w:sz w:val="24"/>
          <w:szCs w:val="24"/>
        </w:rPr>
        <w:t>среднепродажная</w:t>
      </w:r>
      <w:proofErr w:type="spellEnd"/>
      <w:r w:rsidRPr="007F6734">
        <w:rPr>
          <w:rFonts w:eastAsia="Times New Roman"/>
          <w:sz w:val="24"/>
          <w:szCs w:val="24"/>
        </w:rPr>
        <w:t xml:space="preserve"> цена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в) 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5 Анализ технико-организационного уровня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numPr>
          <w:ilvl w:val="0"/>
          <w:numId w:val="14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Анализ технико-организационного уровня производства включает:</w:t>
      </w:r>
      <w:r w:rsidRPr="007F6734">
        <w:rPr>
          <w:rFonts w:eastAsia="Times New Roman"/>
          <w:sz w:val="24"/>
          <w:szCs w:val="24"/>
          <w:lang w:eastAsia="ru-RU"/>
        </w:rPr>
        <w:br/>
        <w:t>а) анализ уровня техники, технологии, организации производства и уровня управления;</w:t>
      </w:r>
      <w:r w:rsidRPr="007F6734">
        <w:rPr>
          <w:rFonts w:eastAsia="Times New Roman"/>
          <w:sz w:val="24"/>
          <w:szCs w:val="24"/>
          <w:lang w:eastAsia="ru-RU"/>
        </w:rPr>
        <w:br/>
        <w:t>б) оценку выполнения договорных обязательств;</w:t>
      </w:r>
      <w:r w:rsidRPr="007F6734">
        <w:rPr>
          <w:rFonts w:eastAsia="Times New Roman"/>
          <w:sz w:val="24"/>
          <w:szCs w:val="24"/>
          <w:lang w:eastAsia="ru-RU"/>
        </w:rPr>
        <w:br/>
        <w:t>в) обеспеченность основными средствами, выявление потерь рабочего времени.</w:t>
      </w:r>
    </w:p>
    <w:p w:rsidR="007F6734" w:rsidRPr="007F6734" w:rsidRDefault="007F6734" w:rsidP="00F873D8">
      <w:pPr>
        <w:keepNext/>
        <w:spacing w:after="0" w:line="240" w:lineRule="auto"/>
        <w:contextualSpacing/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2. Факторы, влияющие на технический уровень производства: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а) структура рабочей силы, обновление основных фондов, производительность труда;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б) обновление основных фондов, фондовооруженность, доля активной части в составе основных фондов;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в) специализация предприятия, величина производственных затрат, эффективность использования трудовых ресурсов.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3. Одним из направлений организационно – технического уровня производства является: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а) анализ показателей организации производства и труда;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б) анализ финансового состояния;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в) анализ производства с. - х.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г) анализ земельных угодий.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4 Изменения в улучшении организации труда связаны с: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производительностью труда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фондоотдачей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материалоемкостью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оборачиваемостью запасов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5. Отношение объема реализованной продукции к затратам на управление показывает: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 эффективность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б) эффективность производства;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себестоимость;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г) уровень рентабельности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6. Технико-организационный уровень</w:t>
      </w:r>
      <w:r w:rsidRPr="007F673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включает в себя составляющие: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научно-технический уровень производства;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уровень организации производства и труда (второй блок);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уровень управления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 все ответы верны</w:t>
      </w: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7. Анализ научно-технического уровня производства</w:t>
      </w:r>
      <w:r w:rsidRPr="007F6734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состоит из: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анализа качества и новизны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анализа уровня механизации и автоматизации производства и прогрессивности применяемой технологии;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анализа уровня технической и энергетической вооруженности.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все ответы верны</w:t>
      </w:r>
    </w:p>
    <w:p w:rsidR="007F6734" w:rsidRPr="007F6734" w:rsidRDefault="007F6734" w:rsidP="00F873D8">
      <w:pPr>
        <w:keepNext/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Анализ уровня организации производства и труда не</w:t>
      </w:r>
      <w:r w:rsidRPr="007F6734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включает: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анализ концентрации, специализации и кооперирования производства;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lastRenderedPageBreak/>
        <w:t>б) анализ длительности производственного цикла, включая анализ последовательности, пара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лельности, прямоточное, непрерывности и ритмичности производства;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анализ себестоимости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анализ организации труда.</w:t>
      </w: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9 Анализ уровня управления не включает</w:t>
      </w:r>
      <w:proofErr w:type="gramStart"/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: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iCs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iCs/>
          <w:color w:val="000000"/>
          <w:sz w:val="24"/>
          <w:szCs w:val="24"/>
          <w:lang w:eastAsia="ru-RU"/>
        </w:rPr>
        <w:t>а) анализ платежеспособности организации;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анализ организационно-производственной структуры;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анализ организационно-управленческой структуры;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анализ эффективности управления.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10.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Какой путь развития преобладает в организации, если темпы роста фондовооруженности пр</w:t>
      </w: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е</w:t>
      </w: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вышают темпы роста фондоотдачи: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смешанный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экстенсивный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интенсивный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кризисный</w:t>
      </w: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/>
          <w:color w:val="000000"/>
          <w:sz w:val="24"/>
          <w:szCs w:val="24"/>
          <w:lang w:eastAsia="ru-RU"/>
        </w:rPr>
        <w:t>6. Анализ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 </w:t>
      </w:r>
      <w:proofErr w:type="spellStart"/>
      <w:r w:rsidRPr="007F6734">
        <w:rPr>
          <w:rFonts w:eastAsia="Times New Roman"/>
          <w:color w:val="000000"/>
          <w:sz w:val="24"/>
          <w:szCs w:val="24"/>
        </w:rPr>
        <w:t>Фондоемкость</w:t>
      </w:r>
      <w:proofErr w:type="spellEnd"/>
      <w:r w:rsidRPr="007F6734">
        <w:rPr>
          <w:rFonts w:eastAsia="Times New Roman"/>
          <w:color w:val="000000"/>
          <w:sz w:val="24"/>
          <w:szCs w:val="24"/>
        </w:rPr>
        <w:t xml:space="preserve">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прибыли к стоимости оборотного фонда;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реализации к стоимости основного фонда;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основных фондов к рентабельности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основных производственных фондов к стоимости товарной проду</w:t>
      </w:r>
      <w:r w:rsidRPr="007F6734">
        <w:rPr>
          <w:rFonts w:eastAsia="Times New Roman"/>
          <w:color w:val="000000"/>
          <w:sz w:val="24"/>
          <w:szCs w:val="24"/>
        </w:rPr>
        <w:t>к</w:t>
      </w:r>
      <w:r w:rsidRPr="007F6734">
        <w:rPr>
          <w:rFonts w:eastAsia="Times New Roman"/>
          <w:color w:val="000000"/>
          <w:sz w:val="24"/>
          <w:szCs w:val="24"/>
        </w:rPr>
        <w:t>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нет правильного ответа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2 Фондоотдача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фонда рабочего времени к выпуску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произведение числа оборудования на стоимость единицы оборудования;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товарной продукции к среднегодовой стоимости основных произво</w:t>
      </w:r>
      <w:r w:rsidRPr="007F6734">
        <w:rPr>
          <w:rFonts w:eastAsia="Times New Roman"/>
          <w:color w:val="000000"/>
          <w:sz w:val="24"/>
          <w:szCs w:val="24"/>
        </w:rPr>
        <w:t>д</w:t>
      </w:r>
      <w:r w:rsidRPr="007F6734">
        <w:rPr>
          <w:rFonts w:eastAsia="Times New Roman"/>
          <w:color w:val="000000"/>
          <w:sz w:val="24"/>
          <w:szCs w:val="24"/>
        </w:rPr>
        <w:t>ственных фондов;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основных фондов к реализации.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Рассчитайте фондоотдачу</w:t>
      </w:r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в отчетном периоде, если известно, что величина основных произво</w:t>
      </w:r>
      <w:r w:rsidRPr="007F6734">
        <w:rPr>
          <w:rFonts w:eastAsia="Times New Roman"/>
          <w:sz w:val="24"/>
          <w:szCs w:val="24"/>
        </w:rPr>
        <w:t>д</w:t>
      </w:r>
      <w:r w:rsidRPr="007F6734">
        <w:rPr>
          <w:rFonts w:eastAsia="Times New Roman"/>
          <w:sz w:val="24"/>
          <w:szCs w:val="24"/>
        </w:rPr>
        <w:t>ственных фондов составила 93 тыс. рублей, а выпуск продукции составил 108 тыс. рублей.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1,16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/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0,86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/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0,16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/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4. Рассчитайте показатель </w:t>
      </w:r>
      <w:proofErr w:type="spellStart"/>
      <w:r w:rsidRPr="007F6734">
        <w:rPr>
          <w:rFonts w:eastAsia="Times New Roman"/>
          <w:sz w:val="24"/>
          <w:szCs w:val="24"/>
        </w:rPr>
        <w:t>фондоемкости</w:t>
      </w:r>
      <w:proofErr w:type="spellEnd"/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за отчетный период, если известно, что величина осно</w:t>
      </w:r>
      <w:r w:rsidRPr="007F6734">
        <w:rPr>
          <w:rFonts w:eastAsia="Times New Roman"/>
          <w:sz w:val="24"/>
          <w:szCs w:val="24"/>
        </w:rPr>
        <w:t>в</w:t>
      </w:r>
      <w:r w:rsidRPr="007F6734">
        <w:rPr>
          <w:rFonts w:eastAsia="Times New Roman"/>
          <w:sz w:val="24"/>
          <w:szCs w:val="24"/>
        </w:rPr>
        <w:t>ных производственных фондов составила 65187 тыс. рублей, а выручка от продажи продукции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ставила 77708 тыс. рублей.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1,19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0,84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1,02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5 </w:t>
      </w:r>
      <w:r w:rsidRPr="007F6734">
        <w:rPr>
          <w:rFonts w:eastAsia="Times New Roman"/>
          <w:bCs/>
          <w:color w:val="000000"/>
          <w:sz w:val="24"/>
          <w:szCs w:val="24"/>
        </w:rPr>
        <w:t>Коэффициент обновления основных фондов рассчитывается как отношение:</w:t>
      </w:r>
      <w:r w:rsidRPr="007F6734">
        <w:rPr>
          <w:rFonts w:eastAsia="Times New Roman"/>
          <w:bCs/>
          <w:color w:val="000000"/>
          <w:sz w:val="24"/>
          <w:szCs w:val="24"/>
        </w:rPr>
        <w:br/>
      </w:r>
      <w:r w:rsidRPr="007F6734">
        <w:rPr>
          <w:rFonts w:eastAsia="Times New Roman"/>
          <w:color w:val="000000"/>
          <w:sz w:val="24"/>
          <w:szCs w:val="24"/>
        </w:rPr>
        <w:t>а) стоимости введенных в данном периоде основных фондов к стоимости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их на начало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lastRenderedPageBreak/>
        <w:t>б) стоимости введенных в данном периоде основных фондов  к стоимости   основных фондов на  конец  анализируемого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стоимости выбывших за данный период основных фондов к их стоимости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6 </w:t>
      </w:r>
      <w:r w:rsidRPr="007F6734">
        <w:rPr>
          <w:rFonts w:eastAsia="Times New Roman"/>
          <w:bCs/>
          <w:color w:val="000000"/>
          <w:sz w:val="24"/>
          <w:szCs w:val="24"/>
        </w:rPr>
        <w:t>Здания и сооружения организации относятся: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iCs/>
          <w:color w:val="000000"/>
          <w:sz w:val="24"/>
          <w:szCs w:val="24"/>
        </w:rPr>
        <w:t xml:space="preserve"> к  </w:t>
      </w:r>
      <w:r w:rsidRPr="007F6734">
        <w:rPr>
          <w:rFonts w:eastAsia="Times New Roman"/>
          <w:color w:val="000000"/>
          <w:sz w:val="24"/>
          <w:szCs w:val="24"/>
        </w:rPr>
        <w:t>активной части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к оборотному капиталу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в) к пассивной части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 xml:space="preserve">г) к постоянному капиталу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7.</w:t>
      </w:r>
      <w:r w:rsidRPr="007F6734">
        <w:rPr>
          <w:rFonts w:eastAsia="Times New Roman"/>
          <w:color w:val="000000"/>
          <w:sz w:val="24"/>
          <w:szCs w:val="24"/>
        </w:rPr>
        <w:t xml:space="preserve"> </w:t>
      </w:r>
      <w:r w:rsidRPr="007F6734">
        <w:rPr>
          <w:rFonts w:eastAsia="Times New Roman"/>
          <w:bCs/>
          <w:color w:val="000000"/>
          <w:sz w:val="24"/>
          <w:szCs w:val="24"/>
        </w:rPr>
        <w:t>Механизм амортизации: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а) обеспечивает возможность простого воспроизводства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обеспечивает возможность расширенного воспроизводства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предназначен для решения совершенно иных задач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8. К финансовым (стоимостным) показателям эффективности использования основных средств относят</w:t>
      </w:r>
      <w:r w:rsidRPr="007F6734">
        <w:rPr>
          <w:rFonts w:eastAsia="Times New Roman"/>
          <w:sz w:val="24"/>
          <w:szCs w:val="24"/>
        </w:rPr>
        <w:t>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показатель годности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показатель обновления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показатель фондоотдачи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коэффициент изношенности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9. Фондоотдача основных средств по данным бухгалтерской отчетности определяется: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а) </w:t>
      </w:r>
      <w:r w:rsidRPr="007F6734">
        <w:rPr>
          <w:rFonts w:eastAsia="Times New Roman"/>
          <w:sz w:val="24"/>
          <w:szCs w:val="24"/>
        </w:rPr>
        <w:t>выручка от продаж * темп роста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выручка от продаж /валюта баланса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среднегодовая стоимость основных средств/выручка от продаж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выручка от продаж /среднегодовая стоимость основных средств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10. Отношение остаточной стоимости основных средств к их полной стоимости представляет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бой коэффициент: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годности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износа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выбытия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обновления</w:t>
      </w: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7. Анализ оборотных средств и материальных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</w:t>
      </w:r>
      <w:r w:rsidRPr="007F6734">
        <w:rPr>
          <w:rFonts w:eastAsia="Times New Roman"/>
          <w:sz w:val="24"/>
          <w:szCs w:val="24"/>
        </w:rPr>
        <w:t xml:space="preserve"> </w:t>
      </w:r>
      <w:proofErr w:type="spellStart"/>
      <w:r w:rsidRPr="007F6734">
        <w:rPr>
          <w:rFonts w:eastAsia="Times New Roman"/>
          <w:sz w:val="24"/>
          <w:szCs w:val="24"/>
        </w:rPr>
        <w:t>Материалоотдача</w:t>
      </w:r>
      <w:proofErr w:type="spellEnd"/>
      <w:r w:rsidRPr="007F6734">
        <w:rPr>
          <w:rFonts w:eastAsia="Times New Roman"/>
          <w:sz w:val="24"/>
          <w:szCs w:val="24"/>
        </w:rPr>
        <w:t xml:space="preserve"> характеризует: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выход продукции на рубль затрат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количество изделий на единицу трудозатрат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величину затрат на единицу 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Изменение удельного веса материальных затрат в се</w:t>
      </w:r>
      <w:r w:rsidRPr="007F6734">
        <w:rPr>
          <w:rFonts w:eastAsia="Times New Roman"/>
          <w:sz w:val="24"/>
          <w:szCs w:val="24"/>
        </w:rPr>
        <w:softHyphen/>
        <w:t>бестоимости характеризует изменение: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трудоемкости;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производительности труда;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</w:t>
      </w:r>
      <w:proofErr w:type="gramStart"/>
      <w:r w:rsidRPr="007F6734">
        <w:rPr>
          <w:rFonts w:eastAsia="Times New Roman"/>
          <w:color w:val="000000"/>
          <w:sz w:val="24"/>
          <w:szCs w:val="24"/>
        </w:rPr>
        <w:t>)т</w:t>
      </w:r>
      <w:proofErr w:type="gramEnd"/>
      <w:r w:rsidRPr="007F6734">
        <w:rPr>
          <w:rFonts w:eastAsia="Times New Roman"/>
          <w:color w:val="000000"/>
          <w:sz w:val="24"/>
          <w:szCs w:val="24"/>
        </w:rPr>
        <w:t>ехнической вооруженности.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материалоемкости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Для определения количественного влияния матери</w:t>
      </w:r>
      <w:r w:rsidRPr="007F6734">
        <w:rPr>
          <w:rFonts w:eastAsia="Times New Roman"/>
          <w:sz w:val="24"/>
          <w:szCs w:val="24"/>
        </w:rPr>
        <w:softHyphen/>
        <w:t>альных ресурсов на изменение объема выпу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ка абсо</w:t>
      </w:r>
      <w:r w:rsidRPr="007F6734">
        <w:rPr>
          <w:rFonts w:eastAsia="Times New Roman"/>
          <w:sz w:val="24"/>
          <w:szCs w:val="24"/>
        </w:rPr>
        <w:softHyphen/>
        <w:t>лютное отклонение по каждому показателю необхо</w:t>
      </w:r>
      <w:r w:rsidRPr="007F6734">
        <w:rPr>
          <w:rFonts w:eastAsia="Times New Roman"/>
          <w:sz w:val="24"/>
          <w:szCs w:val="24"/>
        </w:rPr>
        <w:softHyphen/>
        <w:t>димо: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разделить на плановую норму расхода материала;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умножить на плановую норму расхода материала;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оставить показатель без изменения.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Результирующим синтетическим показателем использования ресурсов является: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прибыль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рентабельность;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выручка;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Расходы материала на производство конкретной продукции относятся: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  к удельным постоянным затратам;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  прямым расходам;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  удельным переменным затратам.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6 Рассчитайте </w:t>
      </w:r>
      <w:proofErr w:type="spellStart"/>
      <w:r w:rsidRPr="007F6734">
        <w:rPr>
          <w:rFonts w:eastAsia="Times New Roman"/>
          <w:sz w:val="24"/>
          <w:szCs w:val="24"/>
        </w:rPr>
        <w:t>материалоотдачу</w:t>
      </w:r>
      <w:proofErr w:type="spellEnd"/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в отчетном периоде, если известно, что материальные затраты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ставили 63,5 тыс. рублей, а выручка от продажи продукции 92, 4 тыс. рублей.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0,69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0,46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1,46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</w:t>
      </w:r>
      <w:proofErr w:type="gramStart"/>
      <w:r w:rsidRPr="007F6734">
        <w:rPr>
          <w:rFonts w:eastAsia="Times New Roman"/>
          <w:sz w:val="24"/>
          <w:szCs w:val="24"/>
        </w:rPr>
        <w:t xml:space="preserve">  П</w:t>
      </w:r>
      <w:proofErr w:type="gramEnd"/>
      <w:r w:rsidRPr="007F6734">
        <w:rPr>
          <w:rFonts w:eastAsia="Times New Roman"/>
          <w:sz w:val="24"/>
          <w:szCs w:val="24"/>
        </w:rPr>
        <w:t>ри увеличении объема продукции на 10% и таком же снижении материалоемкости сумма пр</w:t>
      </w:r>
      <w:r w:rsidRPr="007F6734">
        <w:rPr>
          <w:rFonts w:eastAsia="Times New Roman"/>
          <w:sz w:val="24"/>
          <w:szCs w:val="24"/>
        </w:rPr>
        <w:t>я</w:t>
      </w:r>
      <w:r w:rsidRPr="007F6734">
        <w:rPr>
          <w:rFonts w:eastAsia="Times New Roman"/>
          <w:sz w:val="24"/>
          <w:szCs w:val="24"/>
        </w:rPr>
        <w:t>мых материальных затрат: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не изменилась;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увеличилась;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уменьшилась.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Рассчитайте показатель материалоемкости</w:t>
      </w:r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за отчетный период, если известно, что материальные затраты составили 48547 тыс. рублей, а выручка от продажи продукции составила 70895 тыс. ру</w:t>
      </w:r>
      <w:r w:rsidRPr="007F6734">
        <w:rPr>
          <w:rFonts w:eastAsia="Times New Roman"/>
          <w:sz w:val="24"/>
          <w:szCs w:val="24"/>
        </w:rPr>
        <w:t>б</w:t>
      </w:r>
      <w:r w:rsidRPr="007F6734">
        <w:rPr>
          <w:rFonts w:eastAsia="Times New Roman"/>
          <w:sz w:val="24"/>
          <w:szCs w:val="24"/>
        </w:rPr>
        <w:t>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0,658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0,685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1, 460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9) Оборачиваемость дебиторской задолженности в оборотах определяется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 выручки к сумме остатка дебиторской задолженности на начало периода;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 выручки к сумме остатка дебиторской задолженности на конец периода;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отношение выручки к средней сумме дебиторской задолженности за период;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отношение средней суммы дебиторской задолженности за период к выручке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10) По источникам формирования оборотные средства делятся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производственные фонды и фонды обращения;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нормируемые и ненормируемые;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собственные и заемные.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11) Источниками финансирования оборотных активов могут быть: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долгосрочные заемные средства;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краткосрочные заемные средства.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12) Коэффициент оборачиваемости оборотных средств может быть определен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а) отношение выручки к сумме оборотных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произведение оборотных средств на выручку;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отношение суммы оборотных средств к сумме капитала.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13).  Оборачиваемость оборотных средств исчисляется: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фондоотдачей;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продолжительностью одного оборота в днях;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общей суммой источников денежных сре</w:t>
      </w:r>
      <w:proofErr w:type="gramStart"/>
      <w:r w:rsidRPr="007F6734">
        <w:rPr>
          <w:rFonts w:eastAsia="Times New Roman"/>
          <w:sz w:val="24"/>
          <w:szCs w:val="24"/>
        </w:rPr>
        <w:t>дств в р</w:t>
      </w:r>
      <w:proofErr w:type="gramEnd"/>
      <w:r w:rsidRPr="007F6734">
        <w:rPr>
          <w:rFonts w:eastAsia="Times New Roman"/>
          <w:sz w:val="24"/>
          <w:szCs w:val="24"/>
        </w:rPr>
        <w:t>ублях;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14).  Собственный оборотный капитал рассчитывается как   разница между текущими активами и текущими обязательствами компании.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нет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8. Анализ трудовых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Человеческий капитал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стоимость рабочей силы;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знания, опыт, навыки сотрудников;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количество сотрудников на предприятии;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все ответы 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2 Трудоемкость-это: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затраты на весь объем изготовленной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общий фонд рабочего времени;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выпуска продукции к общему фонду рабочего времени;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произведение затрат рабочего времени на единицу выпуска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затраты   рабочего   времени   на   единицу   или   весь   объем изготовленной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</w:t>
      </w:r>
      <w:proofErr w:type="gramStart"/>
      <w:r w:rsidRPr="007F6734">
        <w:rPr>
          <w:rFonts w:eastAsia="Times New Roman"/>
          <w:sz w:val="24"/>
          <w:szCs w:val="24"/>
        </w:rPr>
        <w:t xml:space="preserve"> П</w:t>
      </w:r>
      <w:proofErr w:type="gramEnd"/>
      <w:r w:rsidRPr="007F6734">
        <w:rPr>
          <w:rFonts w:eastAsia="Times New Roman"/>
          <w:sz w:val="24"/>
          <w:szCs w:val="24"/>
        </w:rPr>
        <w:t>ри определении относительного недостатка (или убытка) персонала плановую численность персонала  необходимо: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разделить на фактическую численность персонала;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откорректировать на коэффициент выполнения плана по объему выпуска;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вычесть из фактической численности персонала.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С увеличением удельного веса трудоемких изделий в общем объеме выпуска средний уровень трудоемко</w:t>
      </w:r>
      <w:r w:rsidRPr="007F6734">
        <w:rPr>
          <w:rFonts w:eastAsia="Times New Roman"/>
          <w:sz w:val="24"/>
          <w:szCs w:val="24"/>
        </w:rPr>
        <w:softHyphen/>
        <w:t>сти продукции: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не изменяется;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увеличивается;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уменьшается.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5 Для    характеристики    движения    рабочей    силы рассчитывают и анализируют динамику т</w:t>
      </w:r>
      <w:r w:rsidRPr="007F6734">
        <w:rPr>
          <w:rFonts w:eastAsia="Times New Roman"/>
          <w:color w:val="000000"/>
          <w:sz w:val="24"/>
          <w:szCs w:val="24"/>
        </w:rPr>
        <w:t>а</w:t>
      </w:r>
      <w:r w:rsidRPr="007F6734">
        <w:rPr>
          <w:rFonts w:eastAsia="Times New Roman"/>
          <w:color w:val="000000"/>
          <w:sz w:val="24"/>
          <w:szCs w:val="24"/>
        </w:rPr>
        <w:t>кого коэффициента,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обеспеченность предприятия трудовыми ресурсами;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обеспеченность рабочих основными фондами;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среднечасовую выработку;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коэффициент ликвидности персонала;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коэффициент оборота по выбытию.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При сокращении численности работников на 15% и аналогичном увеличении среднего уровня оплаты труда одного работника на 15% общая сумма расходов на оплату труда: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уменьшилась;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б) не изменилась;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увеличилась.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7 Производительность труда на предприятии выросла на 20%, но при этом уволилось 20% раб</w:t>
      </w:r>
      <w:r w:rsidRPr="007F6734">
        <w:rPr>
          <w:rFonts w:eastAsia="Times New Roman"/>
          <w:color w:val="000000"/>
          <w:sz w:val="24"/>
          <w:szCs w:val="24"/>
        </w:rPr>
        <w:t>о</w:t>
      </w:r>
      <w:r w:rsidRPr="007F6734">
        <w:rPr>
          <w:rFonts w:eastAsia="Times New Roman"/>
          <w:color w:val="000000"/>
          <w:sz w:val="24"/>
          <w:szCs w:val="24"/>
        </w:rPr>
        <w:t>чих. В результате, при прочих равных условиях, фондовооруженность: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не изменилась;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увеличилась на 25%;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уменьшилась на 20%;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увеличилась на 20%;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8 Производительность труда рассчитывается: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объем продукции / численность работающих</w:t>
      </w: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численность работающих / объем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в) объем продукции / оплата труда работающих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прибыль/численность работников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9 На какие категории делится численность работников предприятий?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рабочие, аппарат управления, охрана и служащие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рабочие, специалисты и служащие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рабочие и служащие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 Как рассчитывается коэффициент текучести кадров?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отношением  выбывшей численности по собственному желанию и за нарушение трудовой ди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циплины к среднесписочной численности работников;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отношением  выбывшей численности по собственному желанию к среднесписочной численн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 xml:space="preserve">сти работников;                         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отношением  выбывшей численности по собственному желанию и за нарушение трудовой ди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 xml:space="preserve">циплины к поступившей численности работников;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отношением  выбывшей численности по собственному желанию и за нарушение трудовой ди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циплины к сумме выручки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9 Анализ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1 Объектами анализа себестоимости являются: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Материалоемкость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</w:t>
      </w:r>
      <w:proofErr w:type="spellStart"/>
      <w:r w:rsidRPr="007F6734">
        <w:rPr>
          <w:rFonts w:eastAsia="Times New Roman"/>
          <w:sz w:val="24"/>
          <w:szCs w:val="24"/>
        </w:rPr>
        <w:t>Фондоемкость</w:t>
      </w:r>
      <w:proofErr w:type="spell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Затраты на рубль товарной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Объем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2 Косвенные расходы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proofErr w:type="gramStart"/>
      <w:r w:rsidRPr="007F6734">
        <w:rPr>
          <w:rFonts w:eastAsia="Times New Roman"/>
          <w:sz w:val="24"/>
          <w:szCs w:val="24"/>
        </w:rPr>
        <w:t>)З</w:t>
      </w:r>
      <w:proofErr w:type="gramEnd"/>
      <w:r w:rsidRPr="007F6734">
        <w:rPr>
          <w:rFonts w:eastAsia="Times New Roman"/>
          <w:sz w:val="24"/>
          <w:szCs w:val="24"/>
        </w:rPr>
        <w:t>атраты на содержание оборудования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Затраты на материалы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Затраты на полуфабрикаты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Заработная плата производственных рабочих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3 Затраты на производство и реализацию продукции складываются из стоимости </w:t>
      </w:r>
      <w:r w:rsidRPr="007F6734">
        <w:rPr>
          <w:rFonts w:eastAsia="Times New Roman"/>
          <w:bCs/>
          <w:sz w:val="24"/>
          <w:szCs w:val="24"/>
        </w:rPr>
        <w:tab/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proofErr w:type="gramStart"/>
      <w:r w:rsidRPr="007F6734">
        <w:rPr>
          <w:rFonts w:eastAsia="Times New Roman"/>
          <w:sz w:val="24"/>
          <w:szCs w:val="24"/>
        </w:rPr>
        <w:t>)М</w:t>
      </w:r>
      <w:proofErr w:type="gramEnd"/>
      <w:r w:rsidRPr="007F6734">
        <w:rPr>
          <w:rFonts w:eastAsia="Times New Roman"/>
          <w:sz w:val="24"/>
          <w:szCs w:val="24"/>
        </w:rPr>
        <w:t xml:space="preserve">атериальных, технических, трудовых и финансовых ресурсов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Сырья, материалов и полуфабрикатов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Косвенных затрат, связанных с производством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Производственных запасов и денежных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4 Общие (валовые) издержки фирмы в краткосрочном периоде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Разность постоянных и переменных издержек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Сумма постоянных и переменных издержек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Издержки упущенных возможностей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Непредвиденные расходы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Соотношение показателей динамики стоимости продукции и стоимости затрат характеризует: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эффективность ценовой политики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динамику рентабельности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изменение масштабов производства.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</w:t>
      </w:r>
      <w:r w:rsidRPr="007F6734">
        <w:rPr>
          <w:rFonts w:eastAsia="Times New Roman"/>
          <w:sz w:val="24"/>
          <w:szCs w:val="24"/>
        </w:rPr>
        <w:tab/>
        <w:t>Опережающие темпы роста затрат по сравнению с увеличением выручки от продаж прив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дят: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снижению темпов увеличения прибыли от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убыткам по обычным видам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убыткам от продаж.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 Информационными источниками анализа себестоимости продукции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отчет о прибылях и убытках, баланс;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отчет о прибылях и убытках, отчет о движении денежных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</w:t>
      </w:r>
      <w:proofErr w:type="gramStart"/>
      <w:r w:rsidRPr="007F6734">
        <w:rPr>
          <w:rFonts w:eastAsia="Times New Roman"/>
          <w:sz w:val="24"/>
          <w:szCs w:val="24"/>
        </w:rPr>
        <w:t>)о</w:t>
      </w:r>
      <w:proofErr w:type="gramEnd"/>
      <w:r w:rsidRPr="007F6734">
        <w:rPr>
          <w:rFonts w:eastAsia="Times New Roman"/>
          <w:sz w:val="24"/>
          <w:szCs w:val="24"/>
        </w:rPr>
        <w:t>тчет о прибылях и убытках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Увеличение за период расходов будущих периодов: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приводит к уменьшению производственной себестоимости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не связано с изменением производственной себестоимости;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приводит к увеличению производственной себестоимости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 На изменение фактических затрат от плановых ока</w:t>
      </w:r>
      <w:r w:rsidRPr="007F6734">
        <w:rPr>
          <w:rFonts w:eastAsia="Times New Roman"/>
          <w:sz w:val="24"/>
          <w:szCs w:val="24"/>
        </w:rPr>
        <w:softHyphen/>
        <w:t>зывают влияние: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изменение цены и себестоимости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изменение цены, себестоимости, объема и струк</w:t>
      </w:r>
      <w:r w:rsidRPr="007F6734">
        <w:rPr>
          <w:rFonts w:eastAsia="Times New Roman"/>
          <w:color w:val="000000"/>
          <w:sz w:val="24"/>
          <w:szCs w:val="24"/>
        </w:rPr>
        <w:softHyphen/>
        <w:t>туры;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изменение цены, объема и структуры.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 Возмещение стоимости амортизируемого имущества в виде амортизационных отчислений о</w:t>
      </w:r>
      <w:r w:rsidRPr="007F6734">
        <w:rPr>
          <w:rFonts w:eastAsia="Times New Roman"/>
          <w:sz w:val="24"/>
          <w:szCs w:val="24"/>
        </w:rPr>
        <w:t>т</w:t>
      </w:r>
      <w:r w:rsidRPr="007F6734">
        <w:rPr>
          <w:rFonts w:eastAsia="Times New Roman"/>
          <w:sz w:val="24"/>
          <w:szCs w:val="24"/>
        </w:rPr>
        <w:t>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операционным расходам;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внереализационным расходам;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расходам по обычным видам деятельности.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11 Транспортно-заготовительные расходы по доставке комплектующих изделий относят: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общехозяйственным;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производственным;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материальным расходам.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12 Цены и тарифы на ресурсы влияют: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на операционные доходы и расходы;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доходы по обычным видам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расходы по обычным видам деятельности.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tabs>
          <w:tab w:val="left" w:pos="979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13 Фактор, который влияет на себестоимость единицы продукции (по фонду оплаты труда), – это: 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изменение учетной цены; 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объем реализованной продукции за отчетный период;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lastRenderedPageBreak/>
        <w:t>изменение остатков готовой продукции на складе;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численность рабочих.</w:t>
      </w:r>
    </w:p>
    <w:p w:rsidR="007F6734" w:rsidRPr="007F6734" w:rsidRDefault="007F6734" w:rsidP="00F873D8">
      <w:pPr>
        <w:keepNext/>
        <w:tabs>
          <w:tab w:val="left" w:pos="979"/>
        </w:tabs>
        <w:spacing w:after="0" w:line="240" w:lineRule="auto"/>
        <w:rPr>
          <w:rFonts w:eastAsia="Times New Roman"/>
          <w:i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</w:rPr>
        <w:t>14</w:t>
      </w:r>
      <w:r w:rsidRPr="007F6734">
        <w:rPr>
          <w:rFonts w:eastAsia="Times New Roman"/>
          <w:i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  <w:lang w:eastAsia="ru-RU"/>
        </w:rPr>
        <w:t>Как изменится себестоимость продукции в результате роста удельного веса материальных 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тей затрат: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а) себестоимость снизится;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б) не изменится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в) себестоимость увеличится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10 Анализ финансовых результатов деятельности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Прибыль организации представляет собой: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сумму доходов от обычных видов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разность между доходами и расходами от продаж, операционных и</w:t>
      </w:r>
      <w:r w:rsidRPr="007F6734">
        <w:rPr>
          <w:rFonts w:eastAsia="Times New Roman"/>
          <w:color w:val="000000"/>
          <w:sz w:val="24"/>
          <w:szCs w:val="24"/>
        </w:rPr>
        <w:br/>
        <w:t>внереализационных операций;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разность между выручкой от продаж и себестоимостью реализованной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2 Определите, как изменится прибыль, если возрастет </w:t>
      </w:r>
      <w:proofErr w:type="spellStart"/>
      <w:r w:rsidRPr="007F6734">
        <w:rPr>
          <w:rFonts w:eastAsia="Times New Roman"/>
          <w:color w:val="000000"/>
          <w:sz w:val="24"/>
          <w:szCs w:val="24"/>
        </w:rPr>
        <w:t>среднепродажная</w:t>
      </w:r>
      <w:proofErr w:type="spellEnd"/>
      <w:r w:rsidRPr="007F6734">
        <w:rPr>
          <w:rFonts w:eastAsia="Times New Roman"/>
          <w:color w:val="000000"/>
          <w:sz w:val="24"/>
          <w:szCs w:val="24"/>
        </w:rPr>
        <w:t xml:space="preserve"> цена изделия: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прибыль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Доходы от сдачи имущества в аренду относят: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результатам от обычных видов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операционным результатам;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внереализационным результатам.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4 Величина прибыли от реализации продукции и услуг не может зависеть от этого показателя: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объема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производительности труда;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структуры товарной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цены реализации;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себестоимости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5 Внереализационные финансовые результаты не включают: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от сдачи в аренду основных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полученные и уплаченные штрафы;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от долевого участия в совместных предприятиях;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от продажи товарно-материальных ценностей;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доходы по акциям, облигациям, депозитам.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Прибыль прошлых лет, выявленная в отчетном году, включается в состав: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внереализационных доходов;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операционных доходов;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доходов от обычных видов деятельности.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7 </w:t>
      </w:r>
      <w:r w:rsidRPr="007F6734">
        <w:rPr>
          <w:rFonts w:eastAsia="Times New Roman"/>
          <w:sz w:val="24"/>
          <w:szCs w:val="24"/>
        </w:rPr>
        <w:t>К факторам первого порядка, влияющим на прибыль от продаж, относят: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объем и структуру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выручку и себестоимость реализованной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цены на продукцию, ресурсы и услуги.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8 </w:t>
      </w:r>
      <w:r w:rsidRPr="007F6734">
        <w:rPr>
          <w:rFonts w:eastAsia="Times New Roman"/>
          <w:sz w:val="24"/>
          <w:szCs w:val="24"/>
        </w:rPr>
        <w:t>Влияние на прибыль от продаж изменения объема продукции определяется: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а) путем умножения прибыли в базисном периоде на коэффициент</w:t>
      </w:r>
      <w:r w:rsidRPr="007F6734">
        <w:rPr>
          <w:rFonts w:eastAsia="Times New Roman"/>
          <w:color w:val="000000"/>
          <w:sz w:val="24"/>
          <w:szCs w:val="24"/>
        </w:rPr>
        <w:br/>
        <w:t>(темп) прироста объема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как разность между выручкой отчетного периода и выручкой этого</w:t>
      </w:r>
      <w:r w:rsidRPr="007F6734">
        <w:rPr>
          <w:rFonts w:eastAsia="Times New Roman"/>
          <w:color w:val="000000"/>
          <w:sz w:val="24"/>
          <w:szCs w:val="24"/>
        </w:rPr>
        <w:br/>
        <w:t>же периода, пересчитанной в базовые цены;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как разность между выручкой отчетного и базисного периода.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9 </w:t>
      </w:r>
      <w:r w:rsidRPr="007F6734">
        <w:rPr>
          <w:rFonts w:eastAsia="Times New Roman"/>
          <w:sz w:val="24"/>
          <w:szCs w:val="24"/>
        </w:rPr>
        <w:t>В качестве элемента аддитивной модели прибыли не мо</w:t>
      </w:r>
      <w:r w:rsidRPr="007F6734">
        <w:rPr>
          <w:rFonts w:eastAsia="Times New Roman"/>
          <w:sz w:val="24"/>
          <w:szCs w:val="24"/>
        </w:rPr>
        <w:softHyphen/>
        <w:t>жет использоваться показатель: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коммерческие расходы;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доходы по прочим внереализационным операциям;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остаток оборотного капитала;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чистая прибыль.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10 При выручке от реализации - 24 млн. руб., себестоимости реализованной продукции - 18 млн. руб. рентабельность продаж составляет: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75%;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33,3%;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25%.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11 </w:t>
      </w:r>
      <w:r w:rsidRPr="007F6734">
        <w:rPr>
          <w:rFonts w:eastAsia="Times New Roman"/>
          <w:sz w:val="24"/>
          <w:szCs w:val="24"/>
        </w:rPr>
        <w:t>Установите, как изменится рентабельность продаж, себестоимость продаж уменьшится, а в</w:t>
      </w:r>
      <w:r w:rsidRPr="007F6734">
        <w:rPr>
          <w:rFonts w:eastAsia="Times New Roman"/>
          <w:sz w:val="24"/>
          <w:szCs w:val="24"/>
        </w:rPr>
        <w:t>ы</w:t>
      </w:r>
      <w:r w:rsidRPr="007F6734">
        <w:rPr>
          <w:rFonts w:eastAsia="Times New Roman"/>
          <w:sz w:val="24"/>
          <w:szCs w:val="24"/>
        </w:rPr>
        <w:t>ручка от продаж увеличится: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12 </w:t>
      </w:r>
      <w:r w:rsidRPr="007F6734">
        <w:rPr>
          <w:rFonts w:eastAsia="Times New Roman"/>
          <w:sz w:val="24"/>
          <w:szCs w:val="24"/>
        </w:rPr>
        <w:t>Определите, как изменится рентабельность продукции (затрат), если прибыль возрастет, а себ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сто</w:t>
      </w:r>
      <w:r w:rsidRPr="007F6734">
        <w:rPr>
          <w:rFonts w:eastAsia="Times New Roman"/>
          <w:sz w:val="24"/>
          <w:szCs w:val="24"/>
        </w:rPr>
        <w:softHyphen/>
        <w:t>имость проданной продукции снизится: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13 </w:t>
      </w:r>
      <w:r w:rsidRPr="007F6734">
        <w:rPr>
          <w:rFonts w:eastAsia="Times New Roman"/>
          <w:sz w:val="24"/>
          <w:szCs w:val="24"/>
        </w:rPr>
        <w:t>Определите, как изменится рентабельность продаж, если чистая прибыль снизится, а сумма п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лученной вы</w:t>
      </w:r>
      <w:r w:rsidRPr="007F6734">
        <w:rPr>
          <w:rFonts w:eastAsia="Times New Roman"/>
          <w:sz w:val="24"/>
          <w:szCs w:val="24"/>
        </w:rPr>
        <w:softHyphen/>
        <w:t>ручки увеличится: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14 </w:t>
      </w:r>
      <w:r w:rsidRPr="007F6734">
        <w:rPr>
          <w:rFonts w:eastAsia="Times New Roman"/>
          <w:sz w:val="24"/>
          <w:szCs w:val="24"/>
        </w:rPr>
        <w:t>Установите, что произойдет с показателем рента</w:t>
      </w:r>
      <w:r w:rsidRPr="007F6734">
        <w:rPr>
          <w:rFonts w:eastAsia="Times New Roman"/>
          <w:sz w:val="24"/>
          <w:szCs w:val="24"/>
        </w:rPr>
        <w:softHyphen/>
        <w:t>бельности капитала, если балансовая прибыль увеличит</w:t>
      </w:r>
      <w:r w:rsidRPr="007F6734">
        <w:rPr>
          <w:rFonts w:eastAsia="Times New Roman"/>
          <w:sz w:val="24"/>
          <w:szCs w:val="24"/>
        </w:rPr>
        <w:softHyphen/>
        <w:t>ся, а сумма инвестированного капитала уменьшится: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15 При увеличении </w:t>
      </w:r>
      <w:proofErr w:type="spellStart"/>
      <w:r w:rsidRPr="007F6734">
        <w:rPr>
          <w:rFonts w:eastAsia="Times New Roman"/>
          <w:sz w:val="24"/>
          <w:szCs w:val="24"/>
        </w:rPr>
        <w:t>амортизацииемкости</w:t>
      </w:r>
      <w:proofErr w:type="spellEnd"/>
      <w:r w:rsidRPr="007F6734">
        <w:rPr>
          <w:rFonts w:eastAsia="Times New Roman"/>
          <w:sz w:val="24"/>
          <w:szCs w:val="24"/>
        </w:rPr>
        <w:t xml:space="preserve"> рентабельность капитала при прочих равных условиях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повышается;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снижается;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не зависит от этого фактора.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16 При увеличении </w:t>
      </w:r>
      <w:proofErr w:type="spellStart"/>
      <w:r w:rsidRPr="007F6734">
        <w:rPr>
          <w:rFonts w:eastAsia="Times New Roman"/>
          <w:sz w:val="24"/>
          <w:szCs w:val="24"/>
        </w:rPr>
        <w:t>матералоемкости</w:t>
      </w:r>
      <w:proofErr w:type="spellEnd"/>
      <w:r w:rsidRPr="007F6734">
        <w:rPr>
          <w:rFonts w:eastAsia="Times New Roman"/>
          <w:sz w:val="24"/>
          <w:szCs w:val="24"/>
        </w:rPr>
        <w:t xml:space="preserve"> рентабельность капитала при прочих равных условиях: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повышается;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снижается;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не зависит от этого фактора.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17 Рентабельность собственного капитала зависит от: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структуры капитала;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оборачиваемости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рентабельности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верно а) и б);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д)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Из нижеперечисленных факторов выберите те, ко</w:t>
      </w:r>
      <w:r w:rsidRPr="007F6734">
        <w:rPr>
          <w:rFonts w:eastAsia="Times New Roman"/>
          <w:sz w:val="24"/>
          <w:szCs w:val="24"/>
        </w:rPr>
        <w:softHyphen/>
        <w:t>торые прямо влияют на рентабельность пре</w:t>
      </w:r>
      <w:r w:rsidRPr="007F6734">
        <w:rPr>
          <w:rFonts w:eastAsia="Times New Roman"/>
          <w:sz w:val="24"/>
          <w:szCs w:val="24"/>
        </w:rPr>
        <w:t>д</w:t>
      </w:r>
      <w:r w:rsidRPr="007F6734">
        <w:rPr>
          <w:rFonts w:eastAsia="Times New Roman"/>
          <w:sz w:val="24"/>
          <w:szCs w:val="24"/>
        </w:rPr>
        <w:t>приятия: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рынки сбыта;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оборачиваемость основного каптала;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фондоотдача;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рынки сбыта и конъюнктура рынка.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19 Маржинальный доход предприятия равен: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максимальной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сумме прибыли и переменных затрат;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сумме прибыли и постоянных затрат.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20 Маржинальный анализ позволяет определить оптимальное соотношение между: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себестоимостью и прибылью;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переменными и постоянными затратами;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переменными затратами, ценой и объемом реализации;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фондом оплаты труда и численностью рабочих.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b/>
          <w:sz w:val="24"/>
          <w:szCs w:val="24"/>
        </w:rPr>
      </w:pPr>
      <w:r w:rsidRPr="007F6734">
        <w:rPr>
          <w:rFonts w:eastAsia="Calibri"/>
          <w:b/>
          <w:sz w:val="24"/>
          <w:szCs w:val="24"/>
        </w:rPr>
        <w:t>11 Анализ финансового состояния предприятия</w:t>
      </w:r>
    </w:p>
    <w:p w:rsidR="007F6734" w:rsidRPr="007F6734" w:rsidRDefault="007F6734" w:rsidP="00F873D8">
      <w:pPr>
        <w:keepNext/>
        <w:spacing w:after="0" w:line="240" w:lineRule="auto"/>
        <w:ind w:left="720"/>
        <w:contextualSpacing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Предприятие в соответствии с нормативными критериями признается неплатежеспособным, е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ли его коэффициент обеспеченности собственными средствами ниже: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0,5;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0,95;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0,1.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Ускорение оборачиваемости дебиторской задолженности является фактором: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улучшения финансового состояния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ухудшения его финансового состояния;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не влияет на финансовое состояние.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Ускорение оборачиваемости дебиторской задолженности может быть обеспечено путем: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предоставления скидок дебиторам;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использования векселей;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предоставления отсрочки платежей;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</w:t>
      </w:r>
      <w:r w:rsidRPr="007F6734">
        <w:rPr>
          <w:rFonts w:eastAsia="Times New Roman"/>
          <w:snapToGrid w:val="0"/>
          <w:sz w:val="24"/>
          <w:szCs w:val="24"/>
        </w:rPr>
        <w:t xml:space="preserve"> Коэффициент, показывающий, какая часть краткосрочных заемных обязательств может быть п</w:t>
      </w:r>
      <w:r w:rsidRPr="007F6734">
        <w:rPr>
          <w:rFonts w:eastAsia="Times New Roman"/>
          <w:snapToGrid w:val="0"/>
          <w:sz w:val="24"/>
          <w:szCs w:val="24"/>
        </w:rPr>
        <w:t>о</w:t>
      </w:r>
      <w:r w:rsidRPr="007F6734">
        <w:rPr>
          <w:rFonts w:eastAsia="Times New Roman"/>
          <w:snapToGrid w:val="0"/>
          <w:sz w:val="24"/>
          <w:szCs w:val="24"/>
        </w:rPr>
        <w:t>гашена немедленно, называется коэффициентом: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покрытия;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быстрой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абсолютной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5 К причинам дефицита денежных средств в организации относятся: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lastRenderedPageBreak/>
        <w:t xml:space="preserve">а) высокая доля </w:t>
      </w:r>
      <w:proofErr w:type="spellStart"/>
      <w:r w:rsidRPr="007F6734">
        <w:rPr>
          <w:rFonts w:eastAsia="Times New Roman"/>
          <w:snapToGrid w:val="0"/>
          <w:sz w:val="24"/>
          <w:szCs w:val="24"/>
        </w:rPr>
        <w:t>недежных</w:t>
      </w:r>
      <w:proofErr w:type="spellEnd"/>
      <w:r w:rsidRPr="007F6734">
        <w:rPr>
          <w:rFonts w:eastAsia="Times New Roman"/>
          <w:snapToGrid w:val="0"/>
          <w:sz w:val="24"/>
          <w:szCs w:val="24"/>
        </w:rPr>
        <w:t xml:space="preserve"> форм расчетов;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падение объема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отсутствие управленческого учета;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недостатки в ассортиментной политике;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д) отсутствие финансовой службы;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е) верно а), б) и г);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ж)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Начисление амортизации: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не сопровождается сокращением денежных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уменьшает величину финансового результата;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уменьшает балансовую прибыль;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не влияет на величину чистой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7 </w:t>
      </w:r>
      <w:r w:rsidRPr="007F6734">
        <w:rPr>
          <w:rFonts w:eastAsia="Times New Roman"/>
          <w:sz w:val="24"/>
          <w:szCs w:val="24"/>
        </w:rPr>
        <w:t>Оценка динамики показателей бухгалтерской отчетности производится с помощью: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горизонтального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вертикального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коэффициентного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маржинального анализа.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Что не относится к легкореализуемым активам?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расчетные счета;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инвестиции в другие организации;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собственные акции, выкупленные у акционеров;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займы, предоставленные организациям на срок менее 12 месяцев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 Горизонтальный анализ отчетности заключается 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определении отношений показателей;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сравнении показателей в течение ряда периодов;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определении изменений за анализируемый период;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оценке горизонта достоверности.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 Сущность вертикального анализа показателей отчетности состоит в следующем: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определении отношений показателей;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сравнении показателей в течение ряда периодов;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 выявлении структуры показателей;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определении изменений за анализируемый период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12 </w:t>
      </w:r>
      <w:r w:rsidRPr="007F6734">
        <w:rPr>
          <w:rFonts w:eastAsia="Times New Roman"/>
          <w:snapToGrid w:val="0"/>
          <w:sz w:val="24"/>
          <w:szCs w:val="24"/>
        </w:rPr>
        <w:t>При анализе краткосрочных финансовых вложений следует иметь в виду, что: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срок их неограничен;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на срок до трех лет;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на срок до одного года.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13 </w:t>
      </w:r>
      <w:r w:rsidRPr="007F6734">
        <w:rPr>
          <w:rFonts w:eastAsia="Times New Roman"/>
          <w:snapToGrid w:val="0"/>
          <w:sz w:val="24"/>
          <w:szCs w:val="24"/>
        </w:rPr>
        <w:t>Акционерным обществом были выкуплены у акционеров акции, которые впоследствии аннул</w:t>
      </w:r>
      <w:r w:rsidRPr="007F6734">
        <w:rPr>
          <w:rFonts w:eastAsia="Times New Roman"/>
          <w:snapToGrid w:val="0"/>
          <w:sz w:val="24"/>
          <w:szCs w:val="24"/>
        </w:rPr>
        <w:t>и</w:t>
      </w:r>
      <w:r w:rsidRPr="007F6734">
        <w:rPr>
          <w:rFonts w:eastAsia="Times New Roman"/>
          <w:snapToGrid w:val="0"/>
          <w:sz w:val="24"/>
          <w:szCs w:val="24"/>
        </w:rPr>
        <w:t>рованы. Уставный капитал АО: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останется без изменений.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14 Резервный капитал АО образуется: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lastRenderedPageBreak/>
        <w:t>а) из чистой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из валовой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из прибыли от реализации.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15 </w:t>
      </w:r>
      <w:r w:rsidRPr="007F6734">
        <w:rPr>
          <w:rFonts w:eastAsia="Times New Roman"/>
          <w:snapToGrid w:val="0"/>
          <w:sz w:val="24"/>
          <w:szCs w:val="24"/>
        </w:rPr>
        <w:t>В агрегированном балансе (приведенном в удобную для финансового анализа форму) статьи актива баланса могут быть сгруппированы по: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принадлежности капитала;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степени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продолжительности использования капитала.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16 </w:t>
      </w:r>
      <w:r w:rsidRPr="007F6734">
        <w:rPr>
          <w:rFonts w:eastAsia="Times New Roman"/>
          <w:snapToGrid w:val="0"/>
          <w:sz w:val="24"/>
          <w:szCs w:val="24"/>
        </w:rPr>
        <w:t>Статьи пассива агрегированного баланса могут быть сгруппированы по: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степени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срочности оплаты;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принадлежности капитала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17 </w:t>
      </w:r>
      <w:r w:rsidRPr="007F6734">
        <w:rPr>
          <w:rFonts w:eastAsia="Times New Roman"/>
          <w:snapToGrid w:val="0"/>
          <w:sz w:val="24"/>
          <w:szCs w:val="24"/>
        </w:rPr>
        <w:t>Чистые активы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активы, используемые в основной деятельности предприятия и приносящие доход;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актив баланса за минусом убытка;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пассив баланса за минусом доходов будущих периодов;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итог баланса за минусом заемных средств.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Балансовое уравнение может быть записано следующим образом: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Активы = Собственный капитал + Обязательства;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Активы = Пассивы;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Активы = Перманентный капитал + Кредиторская задол</w:t>
      </w:r>
      <w:r w:rsidRPr="007F6734">
        <w:rPr>
          <w:rFonts w:eastAsia="Times New Roman"/>
          <w:color w:val="000000"/>
          <w:sz w:val="24"/>
          <w:szCs w:val="24"/>
        </w:rPr>
        <w:softHyphen/>
        <w:t>женность;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Экономические ресурсы = Авансированный капитал;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19 Оборачиваемость кредиторской задолженности в днях определяется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 выручки к средней сумме кредиторской задолженности за период умноженное на  продолжительность периода в днях;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 средней суммы кредиторской задолженности за период к выручке умноженное на  продолжительность периода в днях;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отношение выручки к сумме остатка кредиторской задолженности на начало периода умноже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ное на  продолжительность периода в днях.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20 </w:t>
      </w:r>
      <w:r w:rsidRPr="007F6734">
        <w:rPr>
          <w:rFonts w:eastAsia="Times New Roman"/>
          <w:snapToGrid w:val="0"/>
          <w:sz w:val="24"/>
          <w:szCs w:val="24"/>
        </w:rPr>
        <w:t>Ликвидность баланса отражает: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состояние имущества и обязательств, при котором предприятие подлежит ликвидации;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степень покрытия обязательств предприятия его активами, срок превращения которых в дене</w:t>
      </w:r>
      <w:r w:rsidRPr="007F6734">
        <w:rPr>
          <w:rFonts w:eastAsia="Times New Roman"/>
          <w:snapToGrid w:val="0"/>
          <w:sz w:val="24"/>
          <w:szCs w:val="24"/>
        </w:rPr>
        <w:t>ж</w:t>
      </w:r>
      <w:r w:rsidRPr="007F6734">
        <w:rPr>
          <w:rFonts w:eastAsia="Times New Roman"/>
          <w:snapToGrid w:val="0"/>
          <w:sz w:val="24"/>
          <w:szCs w:val="24"/>
        </w:rPr>
        <w:t>ную форму соответствует сроку погашения обязательств;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период утраты платежеспособности предприятия.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21 </w:t>
      </w:r>
      <w:r w:rsidRPr="007F6734">
        <w:rPr>
          <w:rFonts w:eastAsia="Times New Roman"/>
          <w:snapToGrid w:val="0"/>
          <w:sz w:val="24"/>
          <w:szCs w:val="24"/>
        </w:rPr>
        <w:t>Коэффициент, показывающий, какая часть краткосрочных заемных обязательств может быть погашена немедленно, называется коэффициентом: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покрытия;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быстрой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абсолютной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22 </w:t>
      </w:r>
      <w:r w:rsidRPr="007F6734">
        <w:rPr>
          <w:rFonts w:eastAsia="Times New Roman"/>
          <w:sz w:val="24"/>
          <w:szCs w:val="24"/>
        </w:rPr>
        <w:t>Отношение всех ликвидных (оборотных) активов к краткосрочным обязательствам есть: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коэффициент абсолютной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коэффициент критической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коэффициент покрытия (текущей ликвидности).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23 Возможность погашать краткосрочную задолженность легкореализуемыми средствами отр</w:t>
      </w:r>
      <w:r w:rsidRPr="007F6734">
        <w:rPr>
          <w:rFonts w:eastAsia="Times New Roman"/>
          <w:snapToGrid w:val="0"/>
          <w:sz w:val="24"/>
          <w:szCs w:val="24"/>
        </w:rPr>
        <w:t>а</w:t>
      </w:r>
      <w:r w:rsidRPr="007F6734">
        <w:rPr>
          <w:rFonts w:eastAsia="Times New Roman"/>
          <w:snapToGrid w:val="0"/>
          <w:sz w:val="24"/>
          <w:szCs w:val="24"/>
        </w:rPr>
        <w:t>жают показатели: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деловой активности;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платежеспособности.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24 Баланс предприятия считается абсолютно ликвидным при соблюдении условий: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А1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П1, А2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П2, А3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П3, А4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П4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</w:t>
      </w:r>
      <w:proofErr w:type="gramStart"/>
      <w:r w:rsidRPr="007F6734">
        <w:rPr>
          <w:rFonts w:eastAsia="Times New Roman"/>
          <w:sz w:val="24"/>
          <w:szCs w:val="24"/>
        </w:rPr>
        <w:t>1</w:t>
      </w:r>
      <w:proofErr w:type="gramEnd"/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 П1, А2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П2,  А3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 П3, А4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П4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А1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П1, А2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П2, А3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П3, А4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 П4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25 Какой элемент обладает абсолютной ликвидностью?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краткосрочные финансовые вложения, денежные средства;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дебиторская задолженность;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готовая продукция;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материальные запасы.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26 Наиболее ликвидными активами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здания и сооружения;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нематериальные активы;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финансовые вложения в ценные бумаги;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27 Система показателей ликвидности включает коэффициенты: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    абсолютной ликвидности,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абсолютной и промежуточной ликвидности,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 абсолютной ликвидности,  промежуточной ликвидности, текущей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все ответы неверны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28 Структуру баланса оценивают на основе: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коэффициента рентабельности всего капитала, определяемого отношением прибыли к валюте баланса;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коэффициентов оборачиваемости активов баланса;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коэффициента текущей ликвидности и коэффициента обеспеченности собственными средств</w:t>
      </w:r>
      <w:r w:rsidRPr="007F6734">
        <w:rPr>
          <w:rFonts w:eastAsia="Times New Roman"/>
          <w:snapToGrid w:val="0"/>
          <w:sz w:val="24"/>
          <w:szCs w:val="24"/>
        </w:rPr>
        <w:t>а</w:t>
      </w:r>
      <w:r w:rsidRPr="007F6734">
        <w:rPr>
          <w:rFonts w:eastAsia="Times New Roman"/>
          <w:snapToGrid w:val="0"/>
          <w:sz w:val="24"/>
          <w:szCs w:val="24"/>
        </w:rPr>
        <w:t>ми.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29 Финансовая устойчивость характеризуется: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рентабельностью продаж и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определенным состоянием счетов, гарантирующим его постоянную платежеспособность;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коэффициентом текущей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30 Коэффициент финансовой независимости характеризует: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долю привлеченных средств в имуществе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долю средств, вложенных собственником в общую стоимость имущества;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оба ответа неверны.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оба ответа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12 Комплексная оценка эффективности хозяйственной деятельности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К числу методов детерминированной комплексной оценки эффективности деятельности орган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зации относится: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метод цепных подстановок;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б)</w:t>
      </w:r>
      <w:r w:rsidRPr="007F6734">
        <w:rPr>
          <w:rFonts w:eastAsia="Times New Roman"/>
          <w:color w:val="000000"/>
          <w:sz w:val="24"/>
          <w:szCs w:val="24"/>
        </w:rPr>
        <w:t xml:space="preserve"> балансовый метод;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метод суммы мест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Факторы и резервы роста эффективности деятельности организации подразделяются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proofErr w:type="gramStart"/>
      <w:r w:rsidRPr="007F6734">
        <w:rPr>
          <w:rFonts w:eastAsia="Times New Roman"/>
          <w:sz w:val="24"/>
          <w:szCs w:val="24"/>
        </w:rPr>
        <w:t>)н</w:t>
      </w:r>
      <w:proofErr w:type="gramEnd"/>
      <w:r w:rsidRPr="007F6734">
        <w:rPr>
          <w:rFonts w:eastAsia="Times New Roman"/>
          <w:sz w:val="24"/>
          <w:szCs w:val="24"/>
        </w:rPr>
        <w:t>атуральные и стоимостные;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абсолютные и относительные;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интенсивные и экстенсивные.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3 Показатели деловой активности характеризуют: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а) </w:t>
      </w:r>
      <w:proofErr w:type="spellStart"/>
      <w:r w:rsidRPr="007F6734">
        <w:rPr>
          <w:rFonts w:eastAsia="Times New Roman"/>
          <w:color w:val="000000"/>
          <w:sz w:val="24"/>
          <w:szCs w:val="24"/>
        </w:rPr>
        <w:t>ресурсоотдачу</w:t>
      </w:r>
      <w:proofErr w:type="spellEnd"/>
      <w:r w:rsidRPr="007F6734">
        <w:rPr>
          <w:rFonts w:eastAsia="Times New Roman"/>
          <w:color w:val="000000"/>
          <w:sz w:val="24"/>
          <w:szCs w:val="24"/>
        </w:rPr>
        <w:t xml:space="preserve">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б) оборачиваемость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в) эффективность использования производственного потенциала.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4 Рентабельность - это показатель, характеризующий: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а) экономический эффект;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б) экономическую эффективность;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в) степень использования прибыли.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5 Запас финансовой прочности —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 а) разность между фактическим и безубыточным объемом реализации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б) разность между выручкой и переменными затратами;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в) сумма прибыли и постоянных затрат.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6</w:t>
      </w:r>
      <w:proofErr w:type="gramStart"/>
      <w:r w:rsidRPr="007F6734">
        <w:rPr>
          <w:rFonts w:eastAsia="Times New Roman"/>
          <w:color w:val="000000"/>
          <w:sz w:val="24"/>
          <w:szCs w:val="24"/>
        </w:rPr>
        <w:t xml:space="preserve"> К</w:t>
      </w:r>
      <w:proofErr w:type="gramEnd"/>
      <w:r w:rsidRPr="007F6734">
        <w:rPr>
          <w:rFonts w:eastAsia="Times New Roman"/>
          <w:color w:val="000000"/>
          <w:sz w:val="24"/>
          <w:szCs w:val="24"/>
        </w:rPr>
        <w:t xml:space="preserve"> числу этапов  рейтинговой оценки по данным финансовой отчетности относится: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а) систематизация показателей с помощью построения исходной двумерной матрицы;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б) расчет влияния факторов методом цепных подстановок;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расчет резервов увеличения фондоотдачи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 Прирост какого из нижеперечисленных факторов развития организации является экстенсивным: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оборачиваемости оборотных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коэффициента фондоотдачи основных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остатков материально-производственных запасов.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Какой из нижеперечисленных факторов развития организации является интенсивным: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прирост фондоотдачи основных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прирост коэффициента </w:t>
      </w:r>
      <w:proofErr w:type="spellStart"/>
      <w:r w:rsidRPr="007F6734">
        <w:rPr>
          <w:rFonts w:eastAsia="Times New Roman"/>
          <w:sz w:val="24"/>
          <w:szCs w:val="24"/>
        </w:rPr>
        <w:t>обеспеченностиоборотных</w:t>
      </w:r>
      <w:proofErr w:type="spellEnd"/>
      <w:r w:rsidRPr="007F6734">
        <w:rPr>
          <w:rFonts w:eastAsia="Times New Roman"/>
          <w:sz w:val="24"/>
          <w:szCs w:val="24"/>
        </w:rPr>
        <w:t xml:space="preserve"> активов собственными средствами;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</w:t>
      </w:r>
      <w:proofErr w:type="gramStart"/>
      <w:r w:rsidRPr="007F6734">
        <w:rPr>
          <w:rFonts w:eastAsia="Times New Roman"/>
          <w:sz w:val="24"/>
          <w:szCs w:val="24"/>
        </w:rPr>
        <w:t>)п</w:t>
      </w:r>
      <w:proofErr w:type="gramEnd"/>
      <w:r w:rsidRPr="007F6734">
        <w:rPr>
          <w:rFonts w:eastAsia="Times New Roman"/>
          <w:sz w:val="24"/>
          <w:szCs w:val="24"/>
        </w:rPr>
        <w:t>рирост активов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 Показателем общей эффективности деятельности предприятия служит: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рентабельность;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кумулятивное число;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индекс цен на потребительские товары;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норма банковского процента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 Показатель рентабельности активов используется как характеристика:</w:t>
      </w: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numPr>
          <w:ilvl w:val="0"/>
          <w:numId w:val="18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срока, в течение которого актив полностью окупится </w:t>
      </w:r>
    </w:p>
    <w:p w:rsidR="007F6734" w:rsidRPr="007F6734" w:rsidRDefault="007F6734" w:rsidP="00F873D8">
      <w:pPr>
        <w:keepNext/>
        <w:numPr>
          <w:ilvl w:val="0"/>
          <w:numId w:val="18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прибыльности активов </w:t>
      </w:r>
    </w:p>
    <w:p w:rsidR="007F6734" w:rsidRPr="007F6734" w:rsidRDefault="007F6734" w:rsidP="00F873D8">
      <w:pPr>
        <w:keepNext/>
        <w:numPr>
          <w:ilvl w:val="0"/>
          <w:numId w:val="18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структуры основного капитала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13.Анализ инвестиционной деятельности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bookmarkStart w:id="6" w:name="_Hlk1236427"/>
      <w:r w:rsidRPr="007F6734">
        <w:rPr>
          <w:rFonts w:eastAsia="Times New Roman"/>
          <w:sz w:val="24"/>
          <w:szCs w:val="24"/>
        </w:rPr>
        <w:lastRenderedPageBreak/>
        <w:t>1.Вложение денег для приобретения реального капитала (оборудования, станков, зданий) для ра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ширения производства есть: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Инвестиции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Заем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Ссуда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Факторинг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 Дисконтирование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определение будущей стоимости сегодняшних денег;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определение текущей стоимости будущих денежных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учет инфляции.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Источниками финансирования основных средств и нематериальных активов могут быть: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кредиторская задолженность;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краткосрочные кредиты банков;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долгосрочные заемные средства.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Превышение текущих дисконтированных доходов от реализации проекта над инвестиционными затратами называется</w:t>
      </w:r>
      <w:proofErr w:type="gramStart"/>
      <w:r w:rsidRPr="007F6734">
        <w:rPr>
          <w:rFonts w:eastAsia="Times New Roman"/>
          <w:sz w:val="24"/>
          <w:szCs w:val="24"/>
        </w:rPr>
        <w:t xml:space="preserve">.. </w:t>
      </w:r>
      <w:proofErr w:type="gram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чистым дисконтированным доходом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индексом доходности инвестиций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внутренней нормой доходности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рентабельностью инвестиций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дисконтированным доходом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5 Показатель, определяемый как отношение текущих дисконтированных доходов от реализации проекта к инвестиционным затратам называется… + а) индекс рентабельности проекта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срок окупаемости проекта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в) чистый дисконтированный доход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г) дисконтированный доход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внутренняя норма доходности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</w:t>
      </w:r>
      <w:proofErr w:type="gramStart"/>
      <w:r w:rsidRPr="007F6734">
        <w:rPr>
          <w:rFonts w:eastAsia="Times New Roman"/>
          <w:sz w:val="24"/>
          <w:szCs w:val="24"/>
        </w:rPr>
        <w:t xml:space="preserve"> Е</w:t>
      </w:r>
      <w:proofErr w:type="gramEnd"/>
      <w:r w:rsidRPr="007F6734">
        <w:rPr>
          <w:rFonts w:eastAsia="Times New Roman"/>
          <w:sz w:val="24"/>
          <w:szCs w:val="24"/>
        </w:rPr>
        <w:t xml:space="preserve">сли рентабельность проекта (индекс доходности) IR &gt; 1, то…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целесообразно реализовать инвестиционный проект; при </w:t>
      </w:r>
      <w:proofErr w:type="gramStart"/>
      <w:r w:rsidRPr="007F6734">
        <w:rPr>
          <w:rFonts w:eastAsia="Times New Roman"/>
          <w:sz w:val="24"/>
          <w:szCs w:val="24"/>
        </w:rPr>
        <w:t>этом</w:t>
      </w:r>
      <w:proofErr w:type="gramEnd"/>
      <w:r w:rsidRPr="007F6734">
        <w:rPr>
          <w:rFonts w:eastAsia="Times New Roman"/>
          <w:sz w:val="24"/>
          <w:szCs w:val="24"/>
        </w:rPr>
        <w:t xml:space="preserve"> чем больше показатель </w:t>
      </w:r>
      <w:proofErr w:type="spellStart"/>
      <w:r w:rsidRPr="007F6734">
        <w:rPr>
          <w:rFonts w:eastAsia="Times New Roman"/>
          <w:sz w:val="24"/>
          <w:szCs w:val="24"/>
        </w:rPr>
        <w:t>Рп</w:t>
      </w:r>
      <w:proofErr w:type="spellEnd"/>
      <w:r w:rsidRPr="007F6734">
        <w:rPr>
          <w:rFonts w:eastAsia="Times New Roman"/>
          <w:sz w:val="24"/>
          <w:szCs w:val="24"/>
        </w:rPr>
        <w:t xml:space="preserve"> (при прочих </w:t>
      </w:r>
      <w:proofErr w:type="spellStart"/>
      <w:r w:rsidRPr="007F6734">
        <w:rPr>
          <w:rFonts w:eastAsia="Times New Roman"/>
          <w:sz w:val="24"/>
          <w:szCs w:val="24"/>
        </w:rPr>
        <w:t>рав-ных</w:t>
      </w:r>
      <w:proofErr w:type="spellEnd"/>
      <w:r w:rsidRPr="007F6734">
        <w:rPr>
          <w:rFonts w:eastAsia="Times New Roman"/>
          <w:sz w:val="24"/>
          <w:szCs w:val="24"/>
        </w:rPr>
        <w:t xml:space="preserve"> условиях), тем выше инвестиционная привлекательность проекта.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б) нецелесообразно реализовывать инвестиционный проект; при этом чем больше показатель </w:t>
      </w:r>
      <w:proofErr w:type="spellStart"/>
      <w:r w:rsidRPr="007F6734">
        <w:rPr>
          <w:rFonts w:eastAsia="Times New Roman"/>
          <w:sz w:val="24"/>
          <w:szCs w:val="24"/>
        </w:rPr>
        <w:t>Рп</w:t>
      </w:r>
      <w:proofErr w:type="spellEnd"/>
      <w:r w:rsidRPr="007F6734">
        <w:rPr>
          <w:rFonts w:eastAsia="Times New Roman"/>
          <w:sz w:val="24"/>
          <w:szCs w:val="24"/>
        </w:rPr>
        <w:t xml:space="preserve"> (при прочих равных условиях), тем ниже инвестиционная привлекательность проекта.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 Под сроком окупаемости инвестиционных проектов понимается расчет продолжительности п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 xml:space="preserve">риода времени…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необходимого для возврата вложенных средств за счет доходов, полученных от реализации и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вестиционного проекта;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б) необходимого для возврата кредитных ресурсов за счет доходов, полученных от реализации инвестиционного проекта;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в) равному сроку полезного использования объекта.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8 Инвестиции в имущественные права, определяемые авторскими правами, патентами, лицензи</w:t>
      </w:r>
      <w:r w:rsidRPr="007F6734">
        <w:rPr>
          <w:rFonts w:eastAsia="Times New Roman"/>
          <w:snapToGrid w:val="0"/>
          <w:sz w:val="24"/>
          <w:szCs w:val="24"/>
        </w:rPr>
        <w:t>я</w:t>
      </w:r>
      <w:r w:rsidRPr="007F6734">
        <w:rPr>
          <w:rFonts w:eastAsia="Times New Roman"/>
          <w:snapToGrid w:val="0"/>
          <w:sz w:val="24"/>
          <w:szCs w:val="24"/>
        </w:rPr>
        <w:t>ми, в научно-исследовательские и опытно-конструкторские разработки, в повышение квалифик</w:t>
      </w:r>
      <w:r w:rsidRPr="007F6734">
        <w:rPr>
          <w:rFonts w:eastAsia="Times New Roman"/>
          <w:snapToGrid w:val="0"/>
          <w:sz w:val="24"/>
          <w:szCs w:val="24"/>
        </w:rPr>
        <w:t>а</w:t>
      </w:r>
      <w:r w:rsidRPr="007F6734">
        <w:rPr>
          <w:rFonts w:eastAsia="Times New Roman"/>
          <w:snapToGrid w:val="0"/>
          <w:sz w:val="24"/>
          <w:szCs w:val="24"/>
        </w:rPr>
        <w:t xml:space="preserve">ции кадров – это …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а) материальные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б) нематериальные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финансовые инвестиции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 г) реальные инвестиции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9 Источниками финансирования инвестиций могут быть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собственные финансовые ресурсы предприятия (прибыль, амортизационный фонд), заемные финансовые средства (кредиты, займы), средства бюджета, иностранные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заемные финансовые средства (кредиты, займы), средства бюджета, себестоимость продукции, лизинг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средства от продажи акций, иностранные инвестиции, активы предприятия г) нет верного отв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та д) прибыль предприятия, амортизационные отчисления, бюджетные средства</w:t>
      </w:r>
    </w:p>
    <w:p w:rsidR="007F6734" w:rsidRPr="007F6734" w:rsidRDefault="007F6734" w:rsidP="00F873D8">
      <w:pPr>
        <w:keepNext/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10 Собственные инвестиционные средства предприятий включают: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 а) амортизационные отчисления, прибыль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б) амортизационные отчисления и иностранные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в) дебиторскую задолженность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г) возвращение денежных сумм по судебным искам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д) денежные поступления от реализации выбывшего и излишнего имущества и кредиты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11…позволяет определить эффективность использования капитала, инвестированного собстве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никами, и сравнить этот показатель с возможным получением дохода от вложения этих средств в другие ценные бумаги: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рентабельность всех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рентабельность реализации;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рентабельность собственного капитала.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12… характеризуют степень защищенности интересов кредиторов и инвесторов, имеющих долг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срочные вложения в предприятие: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показатели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показатели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13 Преимущества долгосрочных долговых обязательств: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ссуда может быть быстро согласована по сравнению с подготовкой публичного предложения;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управление компанией не претерпевает изменений;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долговые обязательства погашаются более дешевыми денежными единицами в период инфл</w:t>
      </w:r>
      <w:r w:rsidRPr="007F6734">
        <w:rPr>
          <w:rFonts w:eastAsia="Times New Roman"/>
          <w:sz w:val="24"/>
          <w:szCs w:val="24"/>
        </w:rPr>
        <w:t>я</w:t>
      </w:r>
      <w:r w:rsidRPr="007F6734">
        <w:rPr>
          <w:rFonts w:eastAsia="Times New Roman"/>
          <w:sz w:val="24"/>
          <w:szCs w:val="24"/>
        </w:rPr>
        <w:t>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устраняются расходы по публичному размещению (выпуску) займа.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14 Как классифицируются инвестиции по их источнику: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а) собственные, заемные, привлеченные;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рисковые и безрисковые;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прямые и портфельные;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г) финансовые, интеллектуальные;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д) кредитные и частные.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15 Срок окупаемости инвестиций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время, которое требуется для возмещения текущих затрат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время для возмещения инвестиционных затрат;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время для обеспечения прибыльной деятельности предприятия.</w:t>
      </w:r>
    </w:p>
    <w:bookmarkEnd w:id="6"/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14. Анализ показателей налоговых издержек и налоговой нагрузки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bCs/>
          <w:i/>
          <w:iCs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sz w:val="24"/>
          <w:szCs w:val="24"/>
          <w:lang w:eastAsia="ru-RU"/>
        </w:rPr>
        <w:t>1. Отношение суммы всех налоговых издержек к величине доходов определяет уровень: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а) налоговых обязательств;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б) совокупной налоговой нагрузки предприятия;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в) объема налоговых платежей;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lastRenderedPageBreak/>
        <w:t>г) 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2. К незаконной минимизации налоговых обязательств относятся: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использование налоговых льгот;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путем сокрытия налоговых обязательств;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представления в налоговые органы заведомо ложной информации;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формирование выгодной предприятию учетной политики, организации (для целей бухга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терского учета и налогообложения).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3. Этапы оптимизации налогов при осуществлении текущей деятельности предприятия: 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анализ финансовых показателей деятельности предприятия, анализ всех предоставленных налоговым законодательством льгот по каждому из налогов;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анализ организационной структуры с целью ее оптимизации;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анализ всех возможных форм сделок, планируемых в коммерческой деятельности, с точки зрения минимизации совокупных налоговых платежей;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4. Виды налоговой оптимизации: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классическая налоговая оптимизация;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налоговая оптимизации при </w:t>
      </w:r>
      <w:proofErr w:type="spellStart"/>
      <w:r w:rsidRPr="007F6734">
        <w:rPr>
          <w:rFonts w:eastAsia="Times New Roman"/>
          <w:color w:val="000000"/>
          <w:sz w:val="24"/>
          <w:szCs w:val="24"/>
          <w:lang w:eastAsia="ru-RU"/>
        </w:rPr>
        <w:t>спецрежимах</w:t>
      </w:r>
      <w:proofErr w:type="spellEnd"/>
      <w:r w:rsidRPr="007F673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минимизация налогов;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все ответы правильные.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5. Принципы налоговой оптимизации: 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Принцип законности.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Принцип платности.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Принцип реальности и эффективности.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Ответы а, б, в правильные.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6. Налоговая нагрузка – это: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общая сумма уплаченных налогов в расчете на единицу основных фондов;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отношение суммы уплаченных налогов к численности персонала; 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соотношение между общей суммой налогов, которые уплачивает предприятие, и показат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лями деятельности предприятия;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соотношение суммы уплаченных налогов по данным отчетности налоговых органов и об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рота (выручки) организаций по данным Федеральной службы государственной статистики (Росстата).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7. Налоговые органы считают налоговую нагрузку: 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путем деления всех налоговых отчислений на сумму активов предприятия; 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путем деления всех налоговых отчислений на сумму оборотных активов предприятия;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путем деления всех налоговых отчислений на выручку налогоплательщика;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8. Абсолютная налоговая нагрузка представляет собой: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сумму налоговых платежей организации; 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суму всех обязательных платежей, включая государственные сборы и пошлины, подлеж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щих перечислению организацией;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сумму налоговых платежей и платежей во внебюджетные фонды, подлежащих перечисл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нию организацией;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9. Показатель относительной налоговой нагрузки рассчитывается как: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отношение абсолютной налоговой нагрузки к вновь созданной стоимости;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отношение абсолютной налоговой нагрузки к средней величине налогов других предпри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я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тий отрасли;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отношение абсолютной налоговой нагрузки к сумме источника средств для уплаты нал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гов; 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10. Общими методами оптимизации налогообложения являются: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метод замены налогового субъекта;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метод формирования расходов и доходов организации;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метод изменения вида деятельности налогового субъекта;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11. К внешним факторам налоговой нагрузки предприятия относятся следующие: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Социальные факторы. 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Политические факторы.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Правовые (законодательные) факторы.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Все ответы правильные.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Calibri"/>
          <w:color w:val="000000"/>
          <w:sz w:val="24"/>
          <w:szCs w:val="24"/>
        </w:rPr>
      </w:pPr>
      <w:r w:rsidRPr="007F6734">
        <w:rPr>
          <w:rFonts w:eastAsia="Calibri"/>
          <w:bCs/>
          <w:iCs/>
          <w:color w:val="000000"/>
          <w:sz w:val="24"/>
          <w:szCs w:val="24"/>
        </w:rPr>
        <w:t>12. К внутренним факторам налоговой нагрузки предприятия относятся следующие: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Экономические факторы.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Организационные факторы.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Социальные факторы. 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/>
          <w:color w:val="000000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  <w:shd w:val="clear" w:color="auto" w:fill="FFFFFF"/>
        </w:rPr>
        <w:t>13</w:t>
      </w:r>
      <w:proofErr w:type="gramStart"/>
      <w:r w:rsidRPr="007F6734">
        <w:rPr>
          <w:rFonts w:eastAsia="Calibri"/>
          <w:sz w:val="24"/>
          <w:szCs w:val="24"/>
          <w:shd w:val="clear" w:color="auto" w:fill="FFFFFF"/>
        </w:rPr>
        <w:t xml:space="preserve">  Н</w:t>
      </w:r>
      <w:proofErr w:type="gramEnd"/>
      <w:r w:rsidRPr="007F6734">
        <w:rPr>
          <w:rFonts w:eastAsia="Calibri"/>
          <w:sz w:val="24"/>
          <w:szCs w:val="24"/>
          <w:shd w:val="clear" w:color="auto" w:fill="FFFFFF"/>
        </w:rPr>
        <w:t xml:space="preserve">а уровень налоговой нагрузки основное влияние оказывают: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а) уровень затрат организации;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б) уровень налоговых ставок по основным налогам;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в) уровень внереализационных доходов. 1. </w:t>
      </w:r>
    </w:p>
    <w:p w:rsidR="007F6734" w:rsidRPr="007F6734" w:rsidRDefault="007F6734" w:rsidP="00F873D8">
      <w:pPr>
        <w:keepNext/>
        <w:numPr>
          <w:ilvl w:val="1"/>
          <w:numId w:val="30"/>
        </w:numPr>
        <w:spacing w:after="120" w:line="360" w:lineRule="atLeast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Налоговая нагрузка измеряется как отношение: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)п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рямых налогов к выручке организации;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б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)к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освенных налогов к выручке организации;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в) суммы прямых и косвенных налогов к выручке или добавленной стоимости. </w:t>
      </w:r>
    </w:p>
    <w:p w:rsidR="007F6734" w:rsidRPr="007F6734" w:rsidRDefault="007F6734" w:rsidP="00F873D8">
      <w:pPr>
        <w:keepNext/>
        <w:numPr>
          <w:ilvl w:val="1"/>
          <w:numId w:val="30"/>
        </w:numPr>
        <w:spacing w:after="120" w:line="360" w:lineRule="atLeast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состав налогов, включаемых для целей определения налоговой нагрузки организ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 xml:space="preserve">ции должны включаться: </w:t>
      </w:r>
    </w:p>
    <w:p w:rsidR="007F6734" w:rsidRPr="007F6734" w:rsidRDefault="007F6734" w:rsidP="00F873D8">
      <w:pPr>
        <w:keepNext/>
        <w:spacing w:after="120" w:line="360" w:lineRule="atLeast"/>
        <w:jc w:val="both"/>
        <w:textAlignment w:val="baseline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 xml:space="preserve">а) только налоги, уплачиваемые организацией; </w:t>
      </w:r>
    </w:p>
    <w:p w:rsidR="007F6734" w:rsidRPr="007F6734" w:rsidRDefault="007F6734" w:rsidP="00F873D8">
      <w:pPr>
        <w:keepNext/>
        <w:spacing w:after="120" w:line="360" w:lineRule="atLeast"/>
        <w:jc w:val="both"/>
        <w:textAlignment w:val="baseline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б) налоги, уплачиваемые организацией, а также налог на доходы физических лиц.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15 Комплексный анализ в бизнес-планировании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</w:t>
      </w:r>
      <w:r w:rsidRPr="007F6734">
        <w:rPr>
          <w:rFonts w:eastAsia="Times New Roman"/>
          <w:b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Емкость рынка – это: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все ответы верны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объем реализованных на рынке товаров (услуг) в течение определенного периода времени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территория, на которой происходит реализация товаров (услуг) предприятия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удельный вес продукции предприятия в совокупном объеме продаж товаров (услуг) на да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ном рынке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Какая стратегия маркетинга требует от фирмы организации ее деятельности на нескольких се</w:t>
      </w:r>
      <w:r w:rsidRPr="007F6734">
        <w:rPr>
          <w:rFonts w:eastAsia="Times New Roman"/>
          <w:sz w:val="24"/>
          <w:szCs w:val="24"/>
        </w:rPr>
        <w:t>г</w:t>
      </w:r>
      <w:r w:rsidRPr="007F6734">
        <w:rPr>
          <w:rFonts w:eastAsia="Times New Roman"/>
          <w:sz w:val="24"/>
          <w:szCs w:val="24"/>
        </w:rPr>
        <w:t>ментах со специально для них разработанными товарами и маркетинговыми программами…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дифференцированного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концентрированного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недифференцированного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поддерживающего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Назначение бизнес-плана состоит в следующем: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верны все варианты.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изучить перспективы развития будущего ранка сбыта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обнаружить возможные опасности;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определить критерии и показатели оценки бизнеса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оценить затраты для изготовления и сбыта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Ограниченная по масштабам, с резко очерченным числом потребителей сфера деятельности, к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торая позволяет предприятию проявить свои личные качества и преимущества перед конкурент</w:t>
      </w: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sz w:val="24"/>
          <w:szCs w:val="24"/>
        </w:rPr>
        <w:t>ми называется: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имидж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позиционирование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рыночная ниша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сегментация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Общий бюджет представляет собой скоординированный план работы для предприятия в целом и состоит из: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b/>
          <w:sz w:val="24"/>
          <w:szCs w:val="24"/>
        </w:rPr>
        <w:t xml:space="preserve">) </w:t>
      </w:r>
      <w:r w:rsidRPr="007F6734">
        <w:rPr>
          <w:rFonts w:eastAsia="Times New Roman"/>
          <w:sz w:val="24"/>
          <w:szCs w:val="24"/>
        </w:rPr>
        <w:t>оперативного и финансового бюджета;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бюджета продаж и бюджета расходов, бюджета трудовых затрат;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</w:t>
      </w:r>
      <w:r w:rsidRPr="007F6734">
        <w:rPr>
          <w:rFonts w:eastAsia="Times New Roman"/>
          <w:bCs/>
          <w:sz w:val="24"/>
          <w:szCs w:val="24"/>
        </w:rPr>
        <w:t>бюджета денежных средств и бюджета прибылей и убытков</w:t>
      </w:r>
      <w:r w:rsidRPr="007F6734">
        <w:rPr>
          <w:rFonts w:eastAsia="Times New Roman"/>
          <w:b/>
          <w:bCs/>
          <w:sz w:val="24"/>
          <w:szCs w:val="24"/>
        </w:rPr>
        <w:t xml:space="preserve">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6. Бизнес – планирование позволяет: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оценить жизнеспособность и устойчивость предприятия, оценить и снизить риск предпр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нимательской деятельности;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конкретизировать перспективы деятельности на основе системы количественных и кач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ственных показателей развития;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создать основу для привлечения внимания инвестора и кредиторов и поддержки с их ст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роны;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получить первоначальный опыт планирования нового вида деятельности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все ответы 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6. Бизнес-план составляется в следующих случаях: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для финансового оздоровления предприятия;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для обоснования инвестиционного проекта;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для анализа финансового состояния предприятия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7 К задачам анализа при составлении маркетингового раздела бизнес-плана относятся: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анализ трудовых ресурсов предприятия;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анализ состояния рынка;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анализ платежеспособности предприятия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Для анализа внешней среды собирается и анализируется следующая информация: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о конкурентах;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об ассортименте выпускаемой продукции;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 направлениях государственной политики, определяющей производство и сбыт выпускаемой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9 Комплексный экономический анализ применяется: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для составления смет;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для оценки исполнения смет;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для выявления отклонений и оценки исполнения смет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10 Понятие «жизненный цикл продукции» означает: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срок производства продукции;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период продажи продукции на отдельном сегменте рынка;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период существования продукции на рынке.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11 Бюджет, основанный на добавлении к бюджетному периоду одного месяца, как только истекает  текущий, называется: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гибким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оперативным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прогнозным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непрерывным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12 Основными целями процесса бюджетирования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способствование координации и коммуникации между различными службами компании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формализация процесса планирования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все перечисленное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создание базы для оценки достигнутых результатов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А.2 В</w:t>
      </w:r>
      <w:r w:rsidRPr="007F6734">
        <w:rPr>
          <w:rFonts w:eastAsia="Calibri"/>
          <w:b/>
          <w:color w:val="000000"/>
          <w:sz w:val="24"/>
          <w:szCs w:val="24"/>
        </w:rPr>
        <w:t xml:space="preserve"> </w:t>
      </w:r>
      <w:r w:rsidRPr="007F6734">
        <w:rPr>
          <w:rFonts w:eastAsia="Times New Roman"/>
          <w:b/>
          <w:sz w:val="24"/>
          <w:szCs w:val="24"/>
        </w:rPr>
        <w:t>опросы для собеседования на семинарах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tbl>
      <w:tblPr>
        <w:tblW w:w="967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675"/>
      </w:tblGrid>
      <w:tr w:rsidR="007F6734" w:rsidRPr="007F6734" w:rsidTr="003D53CD">
        <w:trPr>
          <w:trHeight w:val="60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Сущность комплексного экономического анализа и его роль в управлении коммерческой организацией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Понятие экономического анализа.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Цель и задачи анализа в управлении предприятием.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Место дисциплины в учебном процессе и требования к знаниям и умениям специалиста. Предмет комплексного анализа хозяйственной деятельности.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Виды анализа: их классификация и характеристика; особенности применения.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Реализация системного подхода при анализе и диагностике деятельности предприятия. Система экономических показателей, используемых в комплексном анализе.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Качественные и количественные показатели; абсолютные и относительные показатели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420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 xml:space="preserve">Методы и методика экономического анализа.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Информационное обеспечение анализа. Проверка источников информации для </w:t>
            </w:r>
            <w:r w:rsidRPr="007F6734">
              <w:rPr>
                <w:rFonts w:eastAsia="Calibri"/>
                <w:sz w:val="24"/>
                <w:szCs w:val="24"/>
              </w:rPr>
              <w:lastRenderedPageBreak/>
              <w:t xml:space="preserve">анализа.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Количественные и качественные методы экономического анализа. Характеристики основных приемов и способов анализа. Статистические и экономико- математические методы анализа.</w:t>
            </w:r>
            <w:r w:rsidRPr="007F6734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Понятие и содержание факторного анализа. Классификация факторов.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Моделирование взаимосвязей в детерминированном факторном анализе.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Способы измерения влияния факторов в анализе: способ цепных подстановок, способ относительных разниц, способ абсолютных разниц, способ пропорционального деления, интегральный метод, способ логарифмирования.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Приемы корреляционного анализа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553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Маркетинговый анализ в системе комплексного анализа хозяйственной деятельности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Методы, виды, объекты  маркетинговой анализа.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и оценка емкости рынка и доли рынка  организации.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Формирование ценовой политики.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конкурентоспособности товаров и услуг организации.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bookmarkStart w:id="7" w:name="_Hlk1239969"/>
            <w:r w:rsidRPr="007F6734">
              <w:rPr>
                <w:rFonts w:eastAsia="Calibri"/>
                <w:b/>
                <w:sz w:val="24"/>
                <w:szCs w:val="24"/>
              </w:rPr>
              <w:t>Анализ объемов продаж</w:t>
            </w:r>
            <w:bookmarkEnd w:id="7"/>
            <w:r w:rsidRPr="007F6734">
              <w:rPr>
                <w:rFonts w:eastAsia="Calibri"/>
                <w:b/>
                <w:sz w:val="24"/>
                <w:szCs w:val="24"/>
              </w:rPr>
              <w:t>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Основные задачи анализа производства и реализации продукции. Источники информации.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Показатели объема производства и реализации (продажи) продукции, товаров, работ, услуг: их формирование, взаимосвязь и анализ.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Оценка влияния структурных сдвигов на объем продаж. Оценка влияния факторов на изменение объема оказания услуг и производства продукции.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номенклатуры и ассортимента услуг.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Равномерность и ритмичность выпуска и реализации продукции.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Анализ качества продукции.</w:t>
            </w:r>
            <w:r w:rsidRPr="007F67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технико-организационного уровня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>Анализ технического оснащения, уровня организации производства и управления. Показатели экстенсивности и интенсивности развития производства.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Оценка комплексного воздействия экстенсивных и интенсивных факторов развития организации</w:t>
            </w: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 xml:space="preserve">Анализ эффективности использования основных средств предприятия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>Анализ состава и структуры основных фондов предприятия.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Анализ состояния и эффективности использования основных средств. Проблемы обновления основных средств и оптимизация амортизационной политики в зависимости от состояния производственно-технической базы предприятия.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>Анализ эффективности</w:t>
            </w: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использования оборудования.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>Анализ эффективности использования оборотных средств и материальных ресурсов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Задачи, основные направления и информационное обеспечение анализа оборотных средств. Анализ состава и структуры оборотных средств.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Источники формирования оборотных средств. Анализ обеспеченности оборотными средствами.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Анализ эффективности использования оборотных средств.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>Анализ материальных ресурсов</w:t>
            </w:r>
            <w:r w:rsidRPr="007F6734">
              <w:rPr>
                <w:rFonts w:eastAsia="Calibri"/>
                <w:bCs/>
                <w:sz w:val="24"/>
                <w:szCs w:val="24"/>
              </w:rPr>
              <w:t>.</w:t>
            </w:r>
            <w:r w:rsidRPr="007F6734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Классификация материальных затрат на производство. Анализ материально-производственных запасов в соответствии с потребностями производства и нормативной базы.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>Нормирование запасов, как один из факторов оптимизации запасов и  потребности в финансовых ресурсах на их приобретение. Анализ расходования материалов в производстве.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lastRenderedPageBreak/>
              <w:t xml:space="preserve"> Анализ эффективности использования материалов в производстве: </w:t>
            </w:r>
            <w:proofErr w:type="spellStart"/>
            <w:r w:rsidRPr="007F6734">
              <w:rPr>
                <w:rFonts w:eastAsia="Calibri"/>
                <w:bCs/>
                <w:sz w:val="24"/>
                <w:szCs w:val="24"/>
              </w:rPr>
              <w:t>материалоотдача</w:t>
            </w:r>
            <w:proofErr w:type="spellEnd"/>
            <w:r w:rsidRPr="007F6734">
              <w:rPr>
                <w:rFonts w:eastAsia="Calibri"/>
                <w:bCs/>
                <w:sz w:val="24"/>
                <w:szCs w:val="24"/>
              </w:rPr>
              <w:t>, материалоемкость, оборачиваемость. Факторный анализ материальных затрат на производство продукции.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Анализ использования трудовых ресурсов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Основные задачи анализа.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состава, структуры и движения трудовых ресурсов. Анализ использования трудовых ресурсов.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и оценка показателей производительности труда. Анализ влияния экстенсивных и интенсивных факторов на изменение производительности труда.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использования рабочего времени. Анализ непроизводительных затрат рабочего времени.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Оценка тенденций, выявление причин изменения показателей, диагностика и разработка предложений.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56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себестоимости продукции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Основные задачи анализа. Источники информации.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Показатели себестоимости. Анализ динамики себестоимости.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расходов по обычным видам деятельности предприятия по экономическим элементам.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себестоимости продукции (работ, услуг) по статьям затрат.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затрат на один рубль услуг и оценка влияния факторов на их изменение.    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затрат на оплату труда.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>Маржинальный анализ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Сущность, роль и значение маржинального анализа в условиях рыночных отношений.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 анализ маржинального дохода.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Удельный маржинальный доход и его роль в оценке перспектив производства продукции, работ, услуг.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Критический объем продаж, его роль и значение.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Запас финансовой прочности и его  использование в прогнозировании продаж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финансовых результатов</w:t>
            </w:r>
            <w:r w:rsidRPr="007F6734">
              <w:rPr>
                <w:rFonts w:eastAsia="Calibri"/>
                <w:sz w:val="24"/>
                <w:szCs w:val="24"/>
              </w:rPr>
              <w:t>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Основные задачи анализа. Источники информации.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состава, динамики и структуры прибыли (убытка) до налогообложения.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прибыли от реализации: анализ влияния объема продаж и затрат по видам деятельности.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показателей рентабельности. Определение показателей рентабельности всех активов предприятия, оборотных активов, собственного и инвестированного капитала, производственных ресурсов: анализ и их оценка для характеристики эффективности деятельности предприятия.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рентабельности и прибыльности продаж товаров, продукции, работ, услуг</w:t>
            </w: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Методика анализа финансового состояния  предприятия по данным бухгалтерской (финансовой) отчетности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Сущность финансового состояния, его роль и значение в оценке итогов деятельности предприятия.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Информационная база анализа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Методы анализа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Система показателей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структуры имущества и источников его формирования по данным бухгалтерского баланса.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Анализ ликвидности, платежеспособности и финансовой устойчивости.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показателей ликвидности, платежеспособности и методика их расчета. Нормативные акты об анализе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показателей абсолютных и относительных показателей ликвидности.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Сущность финансовой устойчивости.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 анализ показателей финансовой устойчивости и методики их расчета.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Факторы и резервы укрепления финансовой устойчивости.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Оценка   платежеспособности на основе анализа денежных потоков.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Прямой и косвенный методы анализа денежных средств. Резервы укрепления платежеспособности.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показателей деловой активности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показателей оборачиваемости и методика их расчета. Расчет экономического эффекта и дополнительного вложения капитала. Расчет и оценка потерь или дополнительно полученной прибыли по результатам изменения оборачиваемости капитала.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Факторный анализ показателей оборачиваемости. Резервы повышения деловой активности и пути ускорения оборачиваемости капитала предприятия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финансового состояния кризисных организаций  и диагностика их  потенциального банкротства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Сущность и порядок установления признаков финансового кризиса  и банкротства в историческом аспекте.</w:t>
            </w:r>
            <w:proofErr w:type="gramStart"/>
            <w:r w:rsidRPr="007F6734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7F67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Нормативная база показателей несостоятельности (банкротства).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Критерии оценки несостоятельности хозяйствующих субъектов. Анализ показателей-критериев банкротства.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Причины проявления финансового кризиса и несостоятельности хозяйствующих субъектов.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Прогнозирование  финансового кризис</w:t>
            </w:r>
            <w:proofErr w:type="gramStart"/>
            <w:r w:rsidRPr="007F6734">
              <w:rPr>
                <w:rFonts w:eastAsia="Calibri"/>
                <w:sz w:val="24"/>
                <w:szCs w:val="24"/>
              </w:rPr>
              <w:t>а(</w:t>
            </w:r>
            <w:proofErr w:type="gramEnd"/>
            <w:r w:rsidRPr="007F6734">
              <w:rPr>
                <w:rFonts w:eastAsia="Calibri"/>
                <w:sz w:val="24"/>
                <w:szCs w:val="24"/>
              </w:rPr>
              <w:t xml:space="preserve"> банкротства) предприятия в условиях рыночных отношений</w:t>
            </w: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 xml:space="preserve">Комплексная оценка эффективности хозяйственной деятельности. 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Методы рейтинговой оценки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Сущность комплексной рейтинговой оценки итогов деятельности предприятий. Формир</w:t>
            </w:r>
            <w:r w:rsidRPr="007F6734">
              <w:rPr>
                <w:rFonts w:eastAsia="Calibri"/>
                <w:sz w:val="24"/>
                <w:szCs w:val="24"/>
              </w:rPr>
              <w:t>о</w:t>
            </w:r>
            <w:r w:rsidRPr="007F6734">
              <w:rPr>
                <w:rFonts w:eastAsia="Calibri"/>
                <w:sz w:val="24"/>
                <w:szCs w:val="24"/>
              </w:rPr>
              <w:t>вание системы показателей для комплексной и рейтинговой оценки итогов бизнеса пре</w:t>
            </w:r>
            <w:r w:rsidRPr="007F6734">
              <w:rPr>
                <w:rFonts w:eastAsia="Calibri"/>
                <w:sz w:val="24"/>
                <w:szCs w:val="24"/>
              </w:rPr>
              <w:t>д</w:t>
            </w:r>
            <w:r w:rsidRPr="007F6734">
              <w:rPr>
                <w:rFonts w:eastAsia="Calibri"/>
                <w:sz w:val="24"/>
                <w:szCs w:val="24"/>
              </w:rPr>
              <w:t xml:space="preserve">приятий. 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Методы рейтинговой оценки.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Характеристика метода суммы мест и  метода расстояний до точки эталона и их роль в рейтинговой оценке итогов деятельности хозяйствующих субъектов.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инновационной и инвестиционной деятельности предприятия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инновационной и инвестиционной деятельности предприятия. Сущность инвестиций.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динамики и выполнения плана капитальных вложений.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инвестиций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. Оценка эффективности инвестиций.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показателей налоговых издержек и налоговой нагрузки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Содержание налогового законодательства и его роль в развитии экономики предприятия.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lastRenderedPageBreak/>
              <w:t xml:space="preserve">Сущность, роль и значение налоговых издержек и налоговой нагрузки в современной экономике.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Понятие налоговых издержек, их состав по классификационным группам: уровням бюджета,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F6734">
              <w:rPr>
                <w:rFonts w:eastAsia="Calibri"/>
                <w:sz w:val="24"/>
                <w:szCs w:val="24"/>
              </w:rPr>
              <w:t xml:space="preserve">налогооблагаемым базам, источникам возмещения.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 анализ показателей налоговых издержек.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Понятие налоговой нагрузки и ее роль в экономике. Характеристика показателей налоговой нагрузки.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показателей налоговой нагрузки и факторов, влияющих на их изменение.</w:t>
            </w: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Роль анализа в комплексном планировании бизнеса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Общая характеристика планирования. Значение анализа во внутрипроизводственном планировании.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Мониторинг основных плановых показателей.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Структура, содержание и основные принципы разработки бизнес-плана.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Бюджетирование и сметное планирование. Виды бюджетов.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keepLines/>
        <w:spacing w:before="200" w:after="0"/>
        <w:outlineLvl w:val="1"/>
        <w:rPr>
          <w:rFonts w:eastAsia="Times New Roman"/>
          <w:b/>
          <w:bCs/>
          <w:sz w:val="28"/>
          <w:szCs w:val="28"/>
        </w:rPr>
      </w:pPr>
      <w:r w:rsidRPr="007F6734">
        <w:rPr>
          <w:rFonts w:eastAsia="Times New Roman"/>
          <w:b/>
          <w:bCs/>
          <w:sz w:val="28"/>
          <w:szCs w:val="28"/>
        </w:rPr>
        <w:t>Блок</w:t>
      </w:r>
      <w:proofErr w:type="gramStart"/>
      <w:r w:rsidRPr="007F6734">
        <w:rPr>
          <w:rFonts w:eastAsia="Times New Roman"/>
          <w:b/>
          <w:bCs/>
          <w:sz w:val="28"/>
          <w:szCs w:val="28"/>
        </w:rPr>
        <w:t xml:space="preserve"> Б</w:t>
      </w:r>
      <w:proofErr w:type="gramEnd"/>
      <w:r w:rsidRPr="007F6734">
        <w:rPr>
          <w:rFonts w:eastAsia="Times New Roman"/>
          <w:b/>
          <w:bCs/>
          <w:sz w:val="28"/>
          <w:szCs w:val="28"/>
        </w:rPr>
        <w:t xml:space="preserve"> - Оценочные средства для диагностирования сформированности уровня  компетенций – «уметь»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8"/>
          <w:szCs w:val="28"/>
        </w:rPr>
      </w:pPr>
      <w:r w:rsidRPr="007F6734">
        <w:rPr>
          <w:rFonts w:eastAsia="Times New Roman"/>
          <w:b/>
          <w:sz w:val="24"/>
          <w:szCs w:val="24"/>
        </w:rPr>
        <w:t xml:space="preserve"> </w:t>
      </w:r>
      <w:r w:rsidRPr="007F6734">
        <w:rPr>
          <w:rFonts w:eastAsia="Times New Roman"/>
          <w:b/>
          <w:sz w:val="28"/>
          <w:szCs w:val="28"/>
        </w:rPr>
        <w:t>Б.1 Примеры типовых задач</w:t>
      </w:r>
    </w:p>
    <w:p w:rsidR="007F6734" w:rsidRPr="007F6734" w:rsidRDefault="007F6734" w:rsidP="00F873D8">
      <w:pPr>
        <w:keepNext/>
        <w:rPr>
          <w:rFonts w:eastAsia="Calibri"/>
          <w:b/>
          <w:sz w:val="24"/>
          <w:szCs w:val="24"/>
        </w:rPr>
      </w:pPr>
    </w:p>
    <w:p w:rsidR="007F6734" w:rsidRPr="007F6734" w:rsidRDefault="007F6734" w:rsidP="00F873D8">
      <w:pPr>
        <w:keepNext/>
        <w:rPr>
          <w:rFonts w:eastAsia="Calibri"/>
          <w:sz w:val="24"/>
          <w:szCs w:val="24"/>
        </w:rPr>
      </w:pPr>
      <w:r w:rsidRPr="007F6734">
        <w:rPr>
          <w:rFonts w:eastAsia="Calibri"/>
          <w:b/>
          <w:sz w:val="24"/>
          <w:szCs w:val="24"/>
        </w:rPr>
        <w:t>По теме 1</w:t>
      </w:r>
      <w:r w:rsidRPr="007F6734">
        <w:rPr>
          <w:rFonts w:eastAsia="Calibri"/>
          <w:sz w:val="24"/>
          <w:szCs w:val="24"/>
        </w:rPr>
        <w:t xml:space="preserve"> предлагаются тестовые задания.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bookmarkStart w:id="8" w:name="_Hlk1240167"/>
      <w:r w:rsidRPr="007F6734">
        <w:rPr>
          <w:rFonts w:eastAsia="Times New Roman"/>
          <w:b/>
          <w:sz w:val="24"/>
          <w:szCs w:val="24"/>
          <w:lang w:eastAsia="ru-RU"/>
        </w:rPr>
        <w:t xml:space="preserve">Тема 2 Методы и методика комплексного экономического анализа </w:t>
      </w:r>
      <w:bookmarkEnd w:id="8"/>
      <w:r w:rsidRPr="007F6734">
        <w:rPr>
          <w:rFonts w:eastAsia="Times New Roman"/>
          <w:b/>
          <w:sz w:val="24"/>
          <w:szCs w:val="24"/>
          <w:lang w:eastAsia="ru-RU"/>
        </w:rPr>
        <w:t>-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2.1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основных фондов;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отклонение фактических от плановых показателей;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использования основных фондов на объем продукции методом цепных подст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новок и интегральным методом.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984"/>
      </w:tblGrid>
      <w:tr w:rsidR="007F6734" w:rsidRPr="007F6734" w:rsidTr="003D53CD">
        <w:trPr>
          <w:trHeight w:val="250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 (руб.)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годового объема продукции (N)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основных фондов (F)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134281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2.2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труда;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фактических от плановых показателей; 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интегральным методом степень влияния ис</w:t>
      </w:r>
      <w:r w:rsidRPr="007F6734">
        <w:rPr>
          <w:rFonts w:eastAsia="Times New Roman"/>
          <w:sz w:val="24"/>
          <w:szCs w:val="24"/>
          <w:lang w:eastAsia="ru-RU"/>
        </w:rPr>
        <w:softHyphen/>
        <w:t>пользования труда на объем продукции.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3"/>
        <w:gridCol w:w="1702"/>
        <w:gridCol w:w="1985"/>
      </w:tblGrid>
      <w:tr w:rsidR="007F6734" w:rsidRPr="007F6734" w:rsidTr="003D53CD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Продукция N, руб.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461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численность производст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softHyphen/>
              <w:t>венного перс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нала R, 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3 Маркетинговый анализ в системе комплексного экономического анализа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bCs/>
          <w:sz w:val="24"/>
          <w:szCs w:val="24"/>
          <w:lang w:eastAsia="ru-RU"/>
        </w:rPr>
        <w:t>Задача 3.1.</w:t>
      </w:r>
      <w:r w:rsidRPr="007F6734">
        <w:rPr>
          <w:rFonts w:eastAsia="Times New Roman"/>
          <w:iCs/>
          <w:sz w:val="24"/>
          <w:szCs w:val="24"/>
          <w:lang w:eastAsia="ru-RU"/>
        </w:rPr>
        <w:t xml:space="preserve"> Реализатор закупил оптом 500 пар женской обуви по цене 1500 руб. за пару. Часть обуви продал по 2000 руб. за пару. С ухудшением реализации в конце зимнего сезона он умен</w:t>
      </w:r>
      <w:r w:rsidRPr="007F6734">
        <w:rPr>
          <w:rFonts w:eastAsia="Times New Roman"/>
          <w:iCs/>
          <w:sz w:val="24"/>
          <w:szCs w:val="24"/>
          <w:lang w:eastAsia="ru-RU"/>
        </w:rPr>
        <w:t>ь</w:t>
      </w:r>
      <w:r w:rsidRPr="007F6734">
        <w:rPr>
          <w:rFonts w:eastAsia="Times New Roman"/>
          <w:iCs/>
          <w:sz w:val="24"/>
          <w:szCs w:val="24"/>
          <w:lang w:eastAsia="ru-RU"/>
        </w:rPr>
        <w:t>шил цену товара на 20% и реализовал последние 200 пар женской обуви. Издержки производства по закупке товара и его реализация составили 20000 руб.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Определить: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оптовую стоимость товара;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новую цену продажи остатка товара;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объем выручки от реализации всей партии товара (в руб.);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прибыль от реализации всей партии товара.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4 Анализ объемов продаж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4.1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определите коэффициент ритмичности и коэффициент вари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ции.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117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61"/>
        <w:gridCol w:w="2085"/>
        <w:gridCol w:w="2160"/>
      </w:tblGrid>
      <w:tr w:rsidR="007F6734" w:rsidRPr="007F6734" w:rsidTr="003D53CD">
        <w:trPr>
          <w:trHeight w:val="240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Период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Выпуск продукции, руб.</w:t>
            </w:r>
          </w:p>
        </w:tc>
      </w:tr>
      <w:tr w:rsidR="007F6734" w:rsidRPr="007F6734" w:rsidTr="003D53CD">
        <w:trPr>
          <w:trHeight w:val="182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2900</w:t>
            </w:r>
          </w:p>
        </w:tc>
      </w:tr>
      <w:tr w:rsidR="007F6734" w:rsidRPr="007F6734" w:rsidTr="003D53CD">
        <w:trPr>
          <w:trHeight w:val="21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3600</w:t>
            </w:r>
          </w:p>
        </w:tc>
      </w:tr>
      <w:tr w:rsidR="007F6734" w:rsidRPr="007F6734" w:rsidTr="003D53CD">
        <w:trPr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4100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4.2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Охарактеризуйте взаимосвязь показателей. Определите реализацию продукции за базисный и о</w:t>
      </w:r>
      <w:r w:rsidRPr="007F6734">
        <w:rPr>
          <w:rFonts w:eastAsia="Times New Roman"/>
          <w:sz w:val="24"/>
          <w:szCs w:val="24"/>
          <w:lang w:eastAsia="ru-RU"/>
        </w:rPr>
        <w:t>т</w:t>
      </w:r>
      <w:r w:rsidRPr="007F6734">
        <w:rPr>
          <w:rFonts w:eastAsia="Times New Roman"/>
          <w:sz w:val="24"/>
          <w:szCs w:val="24"/>
          <w:lang w:eastAsia="ru-RU"/>
        </w:rPr>
        <w:t>четный годы. Рассчитайте влияние факторов на реализацию продукции, используя данные табл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цы. Определить неиспользованный резерв роста реализации продукции. 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об остатках и реализации продукции предприятия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4"/>
        <w:gridCol w:w="2335"/>
        <w:gridCol w:w="2310"/>
      </w:tblGrid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Базисный год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Остатки продукции на начало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730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Выпущено из производства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1340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Брак в производстве, недостачи готовой пр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Остаток готовой продукции на конец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580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Реализовано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5 Анализ технико-организационного уровня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5.1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bookmarkStart w:id="9" w:name="_Hlk892740"/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про</w:t>
      </w:r>
      <w:r w:rsidRPr="007F6734">
        <w:rPr>
          <w:rFonts w:eastAsia="Times New Roman"/>
          <w:sz w:val="24"/>
          <w:szCs w:val="24"/>
          <w:lang w:eastAsia="ru-RU"/>
        </w:rPr>
        <w:softHyphen/>
        <w:t>ведите анализ движения и технического состояния основ</w:t>
      </w:r>
      <w:r w:rsidRPr="007F6734">
        <w:rPr>
          <w:rFonts w:eastAsia="Times New Roman"/>
          <w:sz w:val="24"/>
          <w:szCs w:val="24"/>
          <w:lang w:eastAsia="ru-RU"/>
        </w:rPr>
        <w:softHyphen/>
        <w:t>ных средств. Заполните таблицу. Результаты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Исходные данные для анализа движения и технического состояния основ</w:t>
      </w:r>
      <w:r w:rsidRPr="007F6734">
        <w:rPr>
          <w:rFonts w:eastAsia="Times New Roman"/>
          <w:sz w:val="24"/>
          <w:szCs w:val="24"/>
          <w:lang w:eastAsia="ru-RU"/>
        </w:rPr>
        <w:softHyphen/>
        <w:t>ных средств</w:t>
      </w:r>
    </w:p>
    <w:tbl>
      <w:tblPr>
        <w:tblW w:w="949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95"/>
        <w:gridCol w:w="1700"/>
        <w:gridCol w:w="1700"/>
      </w:tblGrid>
      <w:tr w:rsidR="007F6734" w:rsidRPr="007F6734" w:rsidTr="003D53CD">
        <w:trPr>
          <w:trHeight w:val="37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Прошлый год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год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.)</w:t>
            </w:r>
          </w:p>
        </w:tc>
      </w:tr>
      <w:tr w:rsidR="007F6734" w:rsidRPr="007F6734" w:rsidTr="003D53CD">
        <w:trPr>
          <w:trHeight w:val="29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Первоначальная стоимость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210000</w:t>
            </w:r>
          </w:p>
        </w:tc>
      </w:tr>
      <w:tr w:rsidR="007F6734" w:rsidRPr="007F6734" w:rsidTr="003D53CD">
        <w:trPr>
          <w:trHeight w:val="22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Износ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52000</w:t>
            </w:r>
          </w:p>
        </w:tc>
      </w:tr>
      <w:tr w:rsidR="007F6734" w:rsidRPr="007F6734" w:rsidTr="003D53CD">
        <w:trPr>
          <w:trHeight w:val="22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поступивших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29000</w:t>
            </w:r>
          </w:p>
        </w:tc>
      </w:tr>
      <w:tr w:rsidR="007F6734" w:rsidRPr="007F6734" w:rsidTr="003D53CD">
        <w:trPr>
          <w:trHeight w:val="23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выбывших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22000</w:t>
            </w:r>
          </w:p>
        </w:tc>
      </w:tr>
      <w:tr w:rsidR="007F6734" w:rsidRPr="007F6734" w:rsidTr="003D53CD">
        <w:trPr>
          <w:trHeight w:val="37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основных средств на начало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186000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Анализ и оценка движения и технического состояния основ</w:t>
      </w:r>
      <w:r w:rsidRPr="007F6734">
        <w:rPr>
          <w:rFonts w:eastAsia="Times New Roman"/>
          <w:sz w:val="24"/>
          <w:szCs w:val="24"/>
          <w:lang w:eastAsia="ru-RU"/>
        </w:rPr>
        <w:softHyphen/>
        <w:t>ных средств</w:t>
      </w: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1619"/>
        <w:gridCol w:w="1700"/>
        <w:gridCol w:w="1558"/>
      </w:tblGrid>
      <w:tr w:rsidR="007F6734" w:rsidRPr="007F6734" w:rsidTr="003D53CD">
        <w:trPr>
          <w:trHeight w:val="336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Прошлый год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(+,-)</w:t>
            </w:r>
            <w:proofErr w:type="gramEnd"/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обновления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Срок обновления основных средств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выбытия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0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прироста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износа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69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годности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bookmarkEnd w:id="9"/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6 Анализ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6.1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в таблице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фондорентабельности;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отчетных показателей от базисных; 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методом цепной подстановки степень влияния факторов на изменение фондорентабельн</w:t>
      </w:r>
      <w:r w:rsidRPr="007F6734">
        <w:rPr>
          <w:rFonts w:eastAsia="Times New Roman"/>
          <w:sz w:val="24"/>
          <w:szCs w:val="24"/>
          <w:lang w:eastAsia="ru-RU"/>
        </w:rPr>
        <w:t>о</w:t>
      </w:r>
      <w:r w:rsidRPr="007F6734">
        <w:rPr>
          <w:rFonts w:eastAsia="Times New Roman"/>
          <w:sz w:val="24"/>
          <w:szCs w:val="24"/>
          <w:lang w:eastAsia="ru-RU"/>
        </w:rPr>
        <w:t>сти.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1- Данные о прибыли и размерах используемого основного и оборотного капитала</w:t>
      </w: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5"/>
        <w:gridCol w:w="1368"/>
        <w:gridCol w:w="1300"/>
        <w:gridCol w:w="1429"/>
      </w:tblGrid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Ед. изм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рения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Базисный год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Прибыль валовая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250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Среднегодовая стоимость, всего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195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 оборотных средств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 основных средств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тыс. руб.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70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Фондорентабельность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6.2</w:t>
      </w:r>
      <w:proofErr w:type="gramStart"/>
      <w:r w:rsidRPr="007F6734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sz w:val="24"/>
          <w:szCs w:val="24"/>
          <w:lang w:eastAsia="ru-RU"/>
        </w:rPr>
        <w:t>Н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>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основных фондов;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отклонение фактических от плановых показателей;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использования основных фондов на объем продукции методом цепных подст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новок и интегральным методом.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984"/>
      </w:tblGrid>
      <w:tr w:rsidR="007F6734" w:rsidRPr="007F6734" w:rsidTr="003D53CD">
        <w:trPr>
          <w:trHeight w:val="250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 (руб.)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годового объема продукции (N)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основных фондов (F)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134281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lastRenderedPageBreak/>
        <w:t>Тема 7 Анализ оборотных средств и материальных ресурсов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 xml:space="preserve">Задача7.1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материальных ресурсов;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фактических от плановых показателей; 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использования затрат материальных ресурсов на объем продукции интегральным методом и методом абсолютных разниц.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40"/>
        <w:gridCol w:w="1276"/>
        <w:gridCol w:w="1701"/>
      </w:tblGrid>
      <w:tr w:rsidR="007F6734" w:rsidRPr="007F6734" w:rsidTr="003D53CD">
        <w:trPr>
          <w:trHeight w:val="259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 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Продукция N,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288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Затраты материальных ресурсов М,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51319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7.2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 xml:space="preserve"> Н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>а основании данных приведенных в таблице определите:</w:t>
      </w:r>
    </w:p>
    <w:p w:rsidR="007F6734" w:rsidRPr="007F6734" w:rsidRDefault="007F6734" w:rsidP="00F873D8">
      <w:pPr>
        <w:keepNext/>
        <w:numPr>
          <w:ilvl w:val="0"/>
          <w:numId w:val="39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показатели оборачиваемости оборотных средств за отчетный и базисный периоды;</w:t>
      </w:r>
    </w:p>
    <w:p w:rsidR="007F6734" w:rsidRPr="007F6734" w:rsidRDefault="007F6734" w:rsidP="00F873D8">
      <w:pPr>
        <w:keepNext/>
        <w:numPr>
          <w:ilvl w:val="0"/>
          <w:numId w:val="39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коэффициента оборачиваемости оборотных средств</w:t>
      </w:r>
    </w:p>
    <w:p w:rsidR="007F6734" w:rsidRPr="007F6734" w:rsidRDefault="007F6734" w:rsidP="00F873D8">
      <w:pPr>
        <w:keepNext/>
        <w:numPr>
          <w:ilvl w:val="0"/>
          <w:numId w:val="39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ускорения (замедления) оборачиваемости на выручку и сумму высвобождаемых (дополнительно вовлекаемых) оборотных средств.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4 - Показатели эффективности использования капитала предприятия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44"/>
        <w:gridCol w:w="1276"/>
        <w:gridCol w:w="1134"/>
      </w:tblGrid>
      <w:tr w:rsidR="007F6734" w:rsidRPr="007F6734" w:rsidTr="003D53CD">
        <w:trPr>
          <w:trHeight w:val="432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Прошлый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период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(нетто) от реализации продукции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Врп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97120</w:t>
            </w: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Средние остатки оборотных средств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13 250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18 597</w:t>
            </w: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оборачиваемости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закрепления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Длительность 1 оборота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8. Анализ трудовых ресурсов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8.1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в таблице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выпуск продукции;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фактических от плановых показателей; 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факторов на выпуск продукции методом абсолютных разниц.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Охарактеризовать взаимосвязь показателей и рассчитать влияние факторов на выпуск продукции методом цепной подстановки. Определить резерв роста продукции. Результаты обосновать в в</w:t>
      </w:r>
      <w:r w:rsidRPr="007F6734">
        <w:rPr>
          <w:rFonts w:eastAsia="Times New Roman"/>
          <w:sz w:val="24"/>
          <w:szCs w:val="24"/>
          <w:lang w:eastAsia="ru-RU"/>
        </w:rPr>
        <w:t>ы</w:t>
      </w:r>
      <w:r w:rsidRPr="007F6734">
        <w:rPr>
          <w:rFonts w:eastAsia="Times New Roman"/>
          <w:sz w:val="24"/>
          <w:szCs w:val="24"/>
          <w:lang w:eastAsia="ru-RU"/>
        </w:rPr>
        <w:t>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о выпуске продукции по предприятию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1440"/>
        <w:gridCol w:w="1620"/>
      </w:tblGrid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Базисный год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Численность работников, чел.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85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Число рабочих дней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280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Число отработанных смен (коэффициент сменности) в день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Продолжительность одной смены, час.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Производительность труда, тыс. руб.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Выпуск продукции, тыс. руб.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8.2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таблицы, определите: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- сумму прямой заработной платы на весь объем производства за базисный и отчетный периоды,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- абсолютное отклонение показателей;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-  степень влияния факторов на изменение суммы прямой заработной платы.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Результаты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Исходные данные для факторного анализа суммы прямой заработной платы на изделие А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Показатели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                     Базисный период </w:t>
      </w:r>
      <w:r w:rsidRPr="007F6734">
        <w:rPr>
          <w:rFonts w:eastAsia="Times New Roman"/>
          <w:sz w:val="24"/>
          <w:szCs w:val="24"/>
          <w:lang w:eastAsia="ru-RU"/>
        </w:rPr>
        <w:tab/>
        <w:t>Отчетный период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Объем производства продукции, тыс. руб.</w:t>
      </w:r>
      <w:r w:rsidRPr="007F6734">
        <w:rPr>
          <w:rFonts w:eastAsia="Times New Roman"/>
          <w:sz w:val="24"/>
          <w:szCs w:val="24"/>
          <w:lang w:eastAsia="ru-RU"/>
        </w:rPr>
        <w:tab/>
        <w:t>10000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13300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Удельная трудоемкость, чел./ч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12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11,5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Уровень оплаты за 1 чел./ч, руб.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32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40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Сумма прямой заработной платы, тыс. руб.</w:t>
      </w:r>
      <w:r w:rsidRPr="007F6734">
        <w:rPr>
          <w:rFonts w:eastAsia="Times New Roman"/>
          <w:sz w:val="24"/>
          <w:szCs w:val="24"/>
          <w:lang w:eastAsia="ru-RU"/>
        </w:rPr>
        <w:tab/>
      </w:r>
      <w:r w:rsidRPr="007F6734">
        <w:rPr>
          <w:rFonts w:eastAsia="Times New Roman"/>
          <w:sz w:val="24"/>
          <w:szCs w:val="24"/>
          <w:lang w:eastAsia="ru-RU"/>
        </w:rPr>
        <w:tab/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9 Анализ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9.1</w:t>
      </w:r>
      <w:r w:rsidRPr="007F6734">
        <w:rPr>
          <w:rFonts w:eastAsia="Times New Roman"/>
          <w:sz w:val="24"/>
          <w:szCs w:val="24"/>
          <w:lang w:eastAsia="ru-RU"/>
        </w:rPr>
        <w:t xml:space="preserve"> </w:t>
      </w:r>
      <w:bookmarkStart w:id="10" w:name="_Hlk1243266"/>
      <w:r w:rsidRPr="007F6734">
        <w:rPr>
          <w:rFonts w:eastAsia="Times New Roman"/>
          <w:sz w:val="24"/>
          <w:szCs w:val="24"/>
          <w:lang w:eastAsia="ru-RU"/>
        </w:rPr>
        <w:t>По данным таблицы 1 рассчитайте структуру затрат на производство и оцените ее и</w:t>
      </w:r>
      <w:r w:rsidRPr="007F6734">
        <w:rPr>
          <w:rFonts w:eastAsia="Times New Roman"/>
          <w:sz w:val="24"/>
          <w:szCs w:val="24"/>
          <w:lang w:eastAsia="ru-RU"/>
        </w:rPr>
        <w:t>з</w:t>
      </w:r>
      <w:r w:rsidRPr="007F6734">
        <w:rPr>
          <w:rFonts w:eastAsia="Times New Roman"/>
          <w:sz w:val="24"/>
          <w:szCs w:val="24"/>
          <w:lang w:eastAsia="ru-RU"/>
        </w:rPr>
        <w:t>менение.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 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 – Расчет динамики и структуры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тысячах рублей</w:t>
      </w:r>
    </w:p>
    <w:tbl>
      <w:tblPr>
        <w:tblStyle w:val="1e"/>
        <w:tblW w:w="0" w:type="auto"/>
        <w:tblLook w:val="04A0" w:firstRow="1" w:lastRow="0" w:firstColumn="1" w:lastColumn="0" w:noHBand="0" w:noVBand="1"/>
      </w:tblPr>
      <w:tblGrid>
        <w:gridCol w:w="2898"/>
        <w:gridCol w:w="1153"/>
        <w:gridCol w:w="803"/>
        <w:gridCol w:w="1172"/>
        <w:gridCol w:w="799"/>
        <w:gridCol w:w="1263"/>
        <w:gridCol w:w="789"/>
        <w:gridCol w:w="977"/>
      </w:tblGrid>
      <w:tr w:rsidR="007F6734" w:rsidRPr="007F6734" w:rsidTr="003D53CD"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год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7F6734" w:rsidRPr="007F6734" w:rsidTr="003D53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тыс.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тыс.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464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1Сырье и материалы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 Топливо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3 Энергия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 Заработная плата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Амортизация ОПФ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6 Налоги, включаемые в себестоимость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 Прочие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Производственная себ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Внепроизводственные (коммерческие)расходы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5% от произв. с/с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Полная себестоимость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выводах отразить: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lastRenderedPageBreak/>
        <w:t>1) изменение общей суммы затрат на производство;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2) за счет каких статей произошли наиболее значимые отклонения;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3) оценку изменений каждой группы затрат с позиции их экономии;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4) как повлияли на структуру затрат изменения нормативной базы по командировочным расходам;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5) меры по экономии затрат.</w:t>
      </w:r>
    </w:p>
    <w:bookmarkEnd w:id="10"/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9.2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 данным таблицы провести анализ маржинального дохода. При этом следует самостоятельно сгруппировать статьи затрат на условно - постоянные и условно - переменные. Используя граф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ческий и аналитический методы, определить точку безубыточности производства, минимальный объем производства и размер прибыли, если предприятие заключило контракт на 200 изделий по цене реализации 3,5 тысяч рублей.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Затраты производства сложились следующим образом: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1) постоянные издержки -?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2) переменные на единицу продукции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-?;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3)общие издержки при объеме производства 60 единиц – 244,4 тыс. р., 150 единиц - 480 тыс. р.;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4) цена реализации 3,5 тыс. р.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Таблица 1 - Данные об издержках производства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тысячах рублей</w:t>
      </w:r>
    </w:p>
    <w:tbl>
      <w:tblPr>
        <w:tblStyle w:val="1e"/>
        <w:tblW w:w="0" w:type="auto"/>
        <w:tblLook w:val="04A0" w:firstRow="1" w:lastRow="0" w:firstColumn="1" w:lastColumn="0" w:noHBand="0" w:noVBand="1"/>
      </w:tblPr>
      <w:tblGrid>
        <w:gridCol w:w="5778"/>
        <w:gridCol w:w="2127"/>
        <w:gridCol w:w="1949"/>
      </w:tblGrid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Вариант 2 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Сырье и материалы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2 Заработная плата рабочим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 Заработная плата административно - управленч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скому аппарату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 Отчисления на социальное страхование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Налоговые издержки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 Амортизация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7 Оплата услуг за теплоснабжение, водоснабжение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 Прочие затраты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bCs/>
          <w:sz w:val="24"/>
          <w:szCs w:val="24"/>
          <w:lang w:eastAsia="ru-RU"/>
        </w:rPr>
        <w:t xml:space="preserve">Задание 9.3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Предприятие планирует осуществить ремонт административных зданий, который по смете сост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вит 60 тысяч рублей; повысить зарплату рабочим и служащим, увеличив фонд зарплаты на 40 т</w:t>
      </w:r>
      <w:r w:rsidRPr="007F6734">
        <w:rPr>
          <w:rFonts w:eastAsia="Times New Roman"/>
          <w:sz w:val="24"/>
          <w:szCs w:val="24"/>
          <w:lang w:eastAsia="ru-RU"/>
        </w:rPr>
        <w:t>ы</w:t>
      </w:r>
      <w:r w:rsidRPr="007F6734">
        <w:rPr>
          <w:rFonts w:eastAsia="Times New Roman"/>
          <w:sz w:val="24"/>
          <w:szCs w:val="24"/>
          <w:lang w:eastAsia="ru-RU"/>
        </w:rPr>
        <w:t xml:space="preserve">сяч рублей.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Рассчитать, какую сумму постоянных затрат предприятие сможет покрыть, если в I варианте цена реализации продукции составит 1,9 тысяч рублей, а во II – 3,7 тысяч рублей? Плановый размер прибыли в I варианте должен составить 120 тысяч рублей, во втором – 90 тысяч рублей.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  9.4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апреле объем продаж составил 200 000 руб. Себестоимость проданной продукции равна 90 000 руб., а расходы (арендная плата, заработная плата и т.д.) 30 000 руб.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Определите чистую маржу, ва</w:t>
      </w:r>
      <w:r w:rsidRPr="007F6734">
        <w:rPr>
          <w:rFonts w:eastAsia="Times New Roman"/>
          <w:sz w:val="24"/>
          <w:szCs w:val="24"/>
          <w:lang w:eastAsia="ru-RU"/>
        </w:rPr>
        <w:softHyphen/>
        <w:t>ловую маржу и наценку.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Решение: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Чистая маржа = (чистая прибыль)/(объем продаж) х 100% = 80 000/200 000 x 100% = 40%. Поэт</w:t>
      </w:r>
      <w:r w:rsidRPr="007F6734">
        <w:rPr>
          <w:rFonts w:eastAsia="Times New Roman"/>
          <w:sz w:val="24"/>
          <w:szCs w:val="24"/>
          <w:lang w:eastAsia="ru-RU"/>
        </w:rPr>
        <w:t>о</w:t>
      </w:r>
      <w:r w:rsidRPr="007F6734">
        <w:rPr>
          <w:rFonts w:eastAsia="Times New Roman"/>
          <w:sz w:val="24"/>
          <w:szCs w:val="24"/>
          <w:lang w:eastAsia="ru-RU"/>
        </w:rPr>
        <w:t>му из каждого 1 руб. объема продаж чистая прибыль после покрытия себестои</w:t>
      </w:r>
      <w:r w:rsidRPr="007F6734">
        <w:rPr>
          <w:rFonts w:eastAsia="Times New Roman"/>
          <w:sz w:val="24"/>
          <w:szCs w:val="24"/>
          <w:lang w:eastAsia="ru-RU"/>
        </w:rPr>
        <w:softHyphen/>
        <w:t>мости проданной продукции и всех расходов предприятия     - составляет 0,4 руб.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Валовая маржа = (валовая прибыль)/(объем продаж) х 100% = 110 000 / 200 000 x 100 % - 55%.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7F6734">
        <w:rPr>
          <w:rFonts w:eastAsia="Times New Roman"/>
          <w:sz w:val="24"/>
          <w:szCs w:val="24"/>
          <w:lang w:eastAsia="ru-RU"/>
        </w:rPr>
        <w:lastRenderedPageBreak/>
        <w:t>Наценка = (валовая прибыль)/(себестоимость проданной продукциях 100% =110 000/90 000 x 100% * 122%.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before="100" w:after="100" w:line="240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b/>
          <w:sz w:val="24"/>
          <w:szCs w:val="24"/>
          <w:lang w:eastAsia="ru-RU"/>
        </w:rPr>
        <w:t>Тема 10 Анализ финансовых результатов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 xml:space="preserve">Задача 10.1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Рассчитать влияние факторов на прибыль предприятия, используя исходные 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данные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 представле</w:t>
      </w:r>
      <w:r w:rsidRPr="007F6734">
        <w:rPr>
          <w:rFonts w:eastAsia="Times New Roman"/>
          <w:sz w:val="24"/>
          <w:szCs w:val="24"/>
          <w:lang w:eastAsia="ru-RU"/>
        </w:rPr>
        <w:t>н</w:t>
      </w:r>
      <w:r w:rsidRPr="007F6734">
        <w:rPr>
          <w:rFonts w:eastAsia="Times New Roman"/>
          <w:sz w:val="24"/>
          <w:szCs w:val="24"/>
          <w:lang w:eastAsia="ru-RU"/>
        </w:rPr>
        <w:t xml:space="preserve">ные в таблице. 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Результаты расчетов представить в представить так же в таблице.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 В целях обесп</w:t>
      </w:r>
      <w:r w:rsidRPr="007F6734">
        <w:rPr>
          <w:rFonts w:eastAsia="Times New Roman"/>
          <w:sz w:val="24"/>
          <w:szCs w:val="24"/>
          <w:lang w:eastAsia="ru-RU"/>
        </w:rPr>
        <w:t>е</w:t>
      </w:r>
      <w:r w:rsidRPr="007F6734">
        <w:rPr>
          <w:rFonts w:eastAsia="Times New Roman"/>
          <w:sz w:val="24"/>
          <w:szCs w:val="24"/>
          <w:lang w:eastAsia="ru-RU"/>
        </w:rPr>
        <w:t>чения точности расчетов вычисления относительных величин делать с точностью до 0,001. Р</w:t>
      </w:r>
      <w:r w:rsidRPr="007F6734">
        <w:rPr>
          <w:rFonts w:eastAsia="Times New Roman"/>
          <w:sz w:val="24"/>
          <w:szCs w:val="24"/>
          <w:lang w:eastAsia="ru-RU"/>
        </w:rPr>
        <w:t>е</w:t>
      </w:r>
      <w:r w:rsidRPr="007F6734">
        <w:rPr>
          <w:rFonts w:eastAsia="Times New Roman"/>
          <w:sz w:val="24"/>
          <w:szCs w:val="24"/>
          <w:lang w:eastAsia="ru-RU"/>
        </w:rPr>
        <w:t>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Данные о доходах и расходах предприятия за год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620"/>
        <w:gridCol w:w="1620"/>
      </w:tblGrid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Базисный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Выручка от реализации продукции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8600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Себестоимость продукции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Коммерческие расходы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Операционные доходы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Операционные расходы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Прибыль(убыток)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Анализ и оценка влияния факторов на прибыль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259"/>
        <w:gridCol w:w="995"/>
        <w:gridCol w:w="1163"/>
        <w:gridCol w:w="995"/>
        <w:gridCol w:w="1163"/>
        <w:gridCol w:w="993"/>
        <w:gridCol w:w="989"/>
      </w:tblGrid>
      <w:tr w:rsidR="007F6734" w:rsidRPr="007F6734" w:rsidTr="003D53CD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Базисный год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Влия-ние</w:t>
            </w:r>
            <w:proofErr w:type="spellEnd"/>
            <w:proofErr w:type="gramEnd"/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факто-ров</w:t>
            </w:r>
          </w:p>
        </w:tc>
      </w:tr>
      <w:tr w:rsidR="007F6734" w:rsidRPr="007F6734" w:rsidTr="003D53CD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уд. вес,</w:t>
            </w:r>
          </w:p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ind w:right="-154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уд. вес, </w:t>
            </w:r>
          </w:p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сумме,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проц.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10.2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определите: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прибыли за отчетный и базисный периоды;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прибыли;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резервы роста прибыли.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для факторного анализа прибыли по изделию Б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701"/>
        <w:gridCol w:w="1559"/>
      </w:tblGrid>
      <w:tr w:rsidR="007F6734" w:rsidRPr="007F6734" w:rsidTr="003D53CD">
        <w:trPr>
          <w:trHeight w:val="298"/>
        </w:trPr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Объем реализации продукции (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VP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П), 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10 045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5904   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Цена единицы продукции (Ц),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 том числе переменные затраты (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b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Сумма постоянных расходов (А),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6494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Прибыль (П),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lastRenderedPageBreak/>
        <w:t xml:space="preserve">Задача № 10.3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определите:</w:t>
      </w:r>
    </w:p>
    <w:p w:rsidR="007F6734" w:rsidRPr="007F6734" w:rsidRDefault="007F6734" w:rsidP="00F873D8">
      <w:pPr>
        <w:keepNext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прибыли за отчетный и базисный периоды;</w:t>
      </w:r>
    </w:p>
    <w:p w:rsidR="007F6734" w:rsidRPr="007F6734" w:rsidRDefault="007F6734" w:rsidP="00F873D8">
      <w:pPr>
        <w:keepNext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прибыли;</w:t>
      </w:r>
    </w:p>
    <w:p w:rsidR="007F6734" w:rsidRPr="007F6734" w:rsidRDefault="007F6734" w:rsidP="00F873D8">
      <w:pPr>
        <w:keepNext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резервы роста прибыли.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для факторного анализа прибыли по изделию А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701"/>
        <w:gridCol w:w="1559"/>
      </w:tblGrid>
      <w:tr w:rsidR="007F6734" w:rsidRPr="007F6734" w:rsidTr="003D53CD">
        <w:trPr>
          <w:trHeight w:val="298"/>
        </w:trPr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Объем реализации продукции (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VP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П), 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10 045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5904   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Цена единицы продукции (Ц),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Себестоимость изделия (С),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Прибыль (П),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 xml:space="preserve">Задача  № 10.4 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определите: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показатели рентабельности оборота, коэффициент оборачиваемости операционного капитала и рентабельность операционного капитала за отчетный и базисный периоды;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рентабельности операционного капитала;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резервы роста рентабельности операционного капитала.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Показатели эффективности использования капитала предприятия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44"/>
        <w:gridCol w:w="1276"/>
        <w:gridCol w:w="1134"/>
      </w:tblGrid>
      <w:tr w:rsidR="007F6734" w:rsidRPr="007F6734" w:rsidTr="003D53CD">
        <w:trPr>
          <w:trHeight w:val="432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Прошлый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период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(нетто) от реализации продукции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Врп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97120</w:t>
            </w: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Прибыль от реализации продукции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Прп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13 250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18 597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Средняя сумма операционного капитала (ОК),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32 160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40 460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Рентабельность оборота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(Ro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 xml:space="preserve">), 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352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оборачиваемости операционного капитала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Рентабельность операционного капитала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 xml:space="preserve">(ROK), 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11 Анализ финансового состояния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№  11.1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таблицы, определите недостающие показатели: оборотные активы и активы всего.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Рассчитайте и проанализируйте финансовые коэффициен</w:t>
      </w:r>
      <w:r w:rsidRPr="007F6734">
        <w:rPr>
          <w:rFonts w:eastAsia="Times New Roman"/>
          <w:sz w:val="24"/>
          <w:szCs w:val="24"/>
          <w:lang w:eastAsia="ru-RU"/>
        </w:rPr>
        <w:softHyphen/>
        <w:t>ты платежеспособности предприятия. Заполните таблицу. Напишите вывод об изменении платежеспособности орга</w:t>
      </w:r>
      <w:r w:rsidRPr="007F6734">
        <w:rPr>
          <w:rFonts w:eastAsia="Times New Roman"/>
          <w:sz w:val="24"/>
          <w:szCs w:val="24"/>
          <w:lang w:eastAsia="ru-RU"/>
        </w:rPr>
        <w:softHyphen/>
        <w:t>низации за отчетный период, сравните полученные значения коэффициентов с оптимальными значениями.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     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ab/>
        <w:t>Таблица - Исходные данные для анализа платежеспособности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260"/>
        <w:gridCol w:w="1260"/>
      </w:tblGrid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Показатели, тыс.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1. Денежные средства и краткосрочные финансовые вложения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2. Краткосрочная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12303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3. Запасы, НДС, долгосрочная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4. 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5. Внеоборотные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3197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246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6.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7. Собственный капитал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5572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755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8. Заемный капитал,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9. Текущие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10. Долгосрочные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Таблица- Показатели платежеспособности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39"/>
        <w:gridCol w:w="1049"/>
        <w:gridCol w:w="1049"/>
        <w:gridCol w:w="1166"/>
        <w:gridCol w:w="1166"/>
      </w:tblGrid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Норма-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тивное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значение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нец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Отклоне-ие</w:t>
            </w:r>
            <w:proofErr w:type="spellEnd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Отклоне-ние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нормати-ва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абсолютной ликви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«критической оценки»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текущей ликвидности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маневренности фун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ционирующего капитала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Доля оборотных средств в активах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обеспеченности со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ственными оборотными средствами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№ 11.2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таблицы: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1) рассчитайте показатели: коэффициент текущей ликвидности, коэффициент обеспеченности со</w:t>
      </w:r>
      <w:r w:rsidRPr="007F6734">
        <w:rPr>
          <w:rFonts w:eastAsia="Times New Roman"/>
          <w:sz w:val="24"/>
          <w:szCs w:val="24"/>
          <w:lang w:eastAsia="ru-RU"/>
        </w:rPr>
        <w:t>б</w:t>
      </w:r>
      <w:r w:rsidRPr="007F6734">
        <w:rPr>
          <w:rFonts w:eastAsia="Times New Roman"/>
          <w:sz w:val="24"/>
          <w:szCs w:val="24"/>
          <w:lang w:eastAsia="ru-RU"/>
        </w:rPr>
        <w:t>ственными средствами и коэффициент утраты (восстановления) платежеспособности;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2) заполните таблицу.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     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ab/>
        <w:t xml:space="preserve">Таблица - Исходные данные для оценки структуры балансы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260"/>
        <w:gridCol w:w="1260"/>
      </w:tblGrid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1. Денежные средства и краткосрочные финансовые вложения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2. Краткосрочная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12303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3. Запасы, НДС, долгосрочная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4. Текущие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Таблица- Оценка структуры баланса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39"/>
        <w:gridCol w:w="1049"/>
        <w:gridCol w:w="1049"/>
        <w:gridCol w:w="1166"/>
        <w:gridCol w:w="1166"/>
      </w:tblGrid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Ограни-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чение</w:t>
            </w:r>
            <w:proofErr w:type="spellEnd"/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нец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Отклоне-ие</w:t>
            </w:r>
            <w:proofErr w:type="spellEnd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Отклоне-ние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нормати-ва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текущей ликвидности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обеспеченности со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ственными оборотными средствами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утраты платежесп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собности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восстановления плат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жеспособности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11.3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таблицы, рассчитайте и проанализируйте показатели финансовой устойчив</w:t>
      </w:r>
      <w:r w:rsidRPr="007F6734">
        <w:rPr>
          <w:rFonts w:eastAsia="Times New Roman"/>
          <w:sz w:val="24"/>
          <w:szCs w:val="24"/>
          <w:lang w:eastAsia="ru-RU"/>
        </w:rPr>
        <w:t>о</w:t>
      </w:r>
      <w:r w:rsidRPr="007F6734">
        <w:rPr>
          <w:rFonts w:eastAsia="Times New Roman"/>
          <w:sz w:val="24"/>
          <w:szCs w:val="24"/>
          <w:lang w:eastAsia="ru-RU"/>
        </w:rPr>
        <w:t xml:space="preserve">сти. Заполните таблицу.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Напишите вывод об изменении финансовой устойчивости орга</w:t>
      </w:r>
      <w:r w:rsidRPr="007F6734">
        <w:rPr>
          <w:rFonts w:eastAsia="Times New Roman"/>
          <w:sz w:val="24"/>
          <w:szCs w:val="24"/>
          <w:lang w:eastAsia="ru-RU"/>
        </w:rPr>
        <w:softHyphen/>
        <w:t>низации за отчетный период, сра</w:t>
      </w:r>
      <w:r w:rsidRPr="007F6734">
        <w:rPr>
          <w:rFonts w:eastAsia="Times New Roman"/>
          <w:sz w:val="24"/>
          <w:szCs w:val="24"/>
          <w:lang w:eastAsia="ru-RU"/>
        </w:rPr>
        <w:t>в</w:t>
      </w:r>
      <w:r w:rsidRPr="007F6734">
        <w:rPr>
          <w:rFonts w:eastAsia="Times New Roman"/>
          <w:sz w:val="24"/>
          <w:szCs w:val="24"/>
          <w:lang w:eastAsia="ru-RU"/>
        </w:rPr>
        <w:t>ните полученные значения коэффициентов с оптимальными значениями.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     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ab/>
        <w:t>Таблица - Исходные данные для анализа финансовой устойчивости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260"/>
        <w:gridCol w:w="1260"/>
      </w:tblGrid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8546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12703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Внеоборотные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3197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246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11743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12949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Собственный капитал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5572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755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Заемный капитал,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Показатели финансовой устойчивости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</w:t>
      </w: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39"/>
        <w:gridCol w:w="1049"/>
        <w:gridCol w:w="1049"/>
        <w:gridCol w:w="1166"/>
      </w:tblGrid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Норма-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тивное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значение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нец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Отклоне-ие</w:t>
            </w:r>
            <w:proofErr w:type="spellEnd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  <w:proofErr w:type="gramEnd"/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капитализации (плечо фина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сового рычага)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обеспеченности собственн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ми источниками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финансовой независимости (автономии)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финансовой устойчивости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№  11.4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Используя данные таблицы, определите недостающие показатели. Рассчитайте и проанализируйте достаточность источников финансирования для формирования запасов.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полученных результатов определите тип финансового состояния предприятия.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Анализ достаточности источников финансирования для формирования запасов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1440"/>
        <w:gridCol w:w="1288"/>
      </w:tblGrid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Показатели, тыс. руб.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Источники формирования собственных оборотных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606200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726420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Внеоборотные активы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594500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689050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Наличие собственных оборотных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пассивы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2540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620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Функционирующий капитал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Краткосрочные кредиты и займы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720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Общая величина источников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Общая величина запасов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19800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53900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Излишек (+) или недостаток (-) собственных оборотных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Излишек </w:t>
            </w:r>
            <w:r w:rsidRPr="007F6734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(+) 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или недостаток (-) собственных и долгосрочных заемных источников формирования запасов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Излишек (+) или недостаток (-) общей величины основных источников для формирования запасов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Трехкомпонентный показатель типа финансового состояния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11.5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Используя  данные таблицы, рассчитайте и проанализируйте чистые активы и чистые оборотные активы.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полученных результатов определите динамику чистых  оборотных активов и пр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рост чистых активов за 2 года.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Таблица исходных данных для расчета чистых активов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2"/>
        <w:gridCol w:w="1083"/>
        <w:gridCol w:w="993"/>
        <w:gridCol w:w="993"/>
        <w:gridCol w:w="994"/>
      </w:tblGrid>
      <w:tr w:rsidR="007F6734" w:rsidRPr="007F6734" w:rsidTr="003D53CD">
        <w:trPr>
          <w:trHeight w:val="70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Статья баланса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Код строки баланса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января 2005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января 2006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января 2007 г.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Нематериальные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6 655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238 743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239 489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251 004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Незавершенное строительство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5 765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10 320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10 101</w:t>
            </w:r>
          </w:p>
        </w:tc>
      </w:tr>
      <w:tr w:rsidR="007F6734" w:rsidRPr="007F6734" w:rsidTr="003D53CD">
        <w:trPr>
          <w:trHeight w:val="30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финансовые вложения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5 937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6 738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11211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Прочие внеоборотные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94 781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140 985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183 266</w:t>
            </w:r>
          </w:p>
        </w:tc>
      </w:tr>
      <w:tr w:rsidR="007F6734" w:rsidRPr="007F6734" w:rsidTr="003D53C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НДС по приобретенным ценностям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5 261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9 306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14 217</w:t>
            </w:r>
          </w:p>
        </w:tc>
      </w:tr>
      <w:tr w:rsidR="007F6734" w:rsidRPr="007F6734" w:rsidTr="003D53CD">
        <w:trPr>
          <w:trHeight w:val="26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Дебиторская задолженность (долгосрочная)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3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Дебиторская задолженность (краткосрочная)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45 382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79 296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118 557</w:t>
            </w:r>
          </w:p>
        </w:tc>
      </w:tr>
      <w:tr w:rsidR="007F6734" w:rsidRPr="007F6734" w:rsidTr="003D53CD">
        <w:trPr>
          <w:trHeight w:val="47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Задолженность участников по взносам в уставный капитал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5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Краткосрочные финансовые вложения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18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Собственные акции, выкупленные у акционеров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Денежные средства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2 346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13 121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Прочие оборотные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23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Целевые финансирование и поступления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обязательства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03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Краткосрочные займы и кредиты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120 042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185 592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244 673</w:t>
            </w:r>
          </w:p>
        </w:tc>
      </w:tr>
      <w:tr w:rsidR="007F6734" w:rsidRPr="007F6734" w:rsidTr="003D53CD">
        <w:trPr>
          <w:trHeight w:val="27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Задолженность участникам по выплате доходов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187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Прочие краткосрочные пассивы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Чистые оборотные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12. Комплексная оценка эффективности хозяйственной деятельности. Анализ деловой активности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№  12.1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Определите отсутствующие в таблице показатели, оцените их динамику.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Рассчитайте и оцените эф</w:t>
      </w:r>
      <w:r w:rsidRPr="007F6734">
        <w:rPr>
          <w:rFonts w:eastAsia="Times New Roman"/>
          <w:sz w:val="24"/>
          <w:szCs w:val="24"/>
          <w:lang w:eastAsia="ru-RU"/>
        </w:rPr>
        <w:softHyphen/>
        <w:t>фективность использования авансированного капитала органи</w:t>
      </w:r>
      <w:r w:rsidRPr="007F6734">
        <w:rPr>
          <w:rFonts w:eastAsia="Times New Roman"/>
          <w:sz w:val="24"/>
          <w:szCs w:val="24"/>
          <w:lang w:eastAsia="ru-RU"/>
        </w:rPr>
        <w:softHyphen/>
        <w:t>зации.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7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96"/>
        <w:gridCol w:w="1416"/>
        <w:gridCol w:w="1558"/>
      </w:tblGrid>
      <w:tr w:rsidR="007F6734" w:rsidRPr="007F6734" w:rsidTr="003D53CD">
        <w:trPr>
          <w:trHeight w:val="394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период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</w:tr>
      <w:tr w:rsidR="007F6734" w:rsidRPr="007F6734" w:rsidTr="003D53CD">
        <w:trPr>
          <w:trHeight w:val="211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401</w:t>
            </w:r>
          </w:p>
        </w:tc>
      </w:tr>
      <w:tr w:rsidR="007F6734" w:rsidRPr="007F6734" w:rsidTr="003D53CD">
        <w:trPr>
          <w:trHeight w:val="211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от продаж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3955</w:t>
            </w:r>
          </w:p>
        </w:tc>
      </w:tr>
      <w:tr w:rsidR="007F6734" w:rsidRPr="007F6734" w:rsidTr="003D53CD">
        <w:trPr>
          <w:trHeight w:val="221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4711</w:t>
            </w:r>
          </w:p>
        </w:tc>
      </w:tr>
      <w:tr w:rsidR="007F6734" w:rsidRPr="007F6734" w:rsidTr="003D53CD">
        <w:trPr>
          <w:trHeight w:val="384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собственного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1923</w:t>
            </w:r>
          </w:p>
        </w:tc>
      </w:tr>
      <w:tr w:rsidR="007F6734" w:rsidRPr="007F6734" w:rsidTr="003D53CD">
        <w:trPr>
          <w:trHeight w:val="20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Экономическая рентабельность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0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Ресурсоотдача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0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Чистая рентабельность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196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Рентабельность собственного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344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финансовой независимости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12.2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 коэффициент оборачиваемости оборо</w:t>
      </w:r>
      <w:r w:rsidRPr="007F6734">
        <w:rPr>
          <w:rFonts w:eastAsia="Times New Roman"/>
          <w:sz w:val="24"/>
          <w:szCs w:val="24"/>
          <w:lang w:eastAsia="ru-RU"/>
        </w:rPr>
        <w:t>т</w:t>
      </w:r>
      <w:r w:rsidRPr="007F6734">
        <w:rPr>
          <w:rFonts w:eastAsia="Times New Roman"/>
          <w:sz w:val="24"/>
          <w:szCs w:val="24"/>
          <w:lang w:eastAsia="ru-RU"/>
        </w:rPr>
        <w:t>ных средств за отчетный и базисный периоды.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Проанализируйте влияние средней стоимости остатков нормируемых оборотных средств и выру</w:t>
      </w:r>
      <w:r w:rsidRPr="007F6734">
        <w:rPr>
          <w:rFonts w:eastAsia="Times New Roman"/>
          <w:sz w:val="24"/>
          <w:szCs w:val="24"/>
          <w:lang w:eastAsia="ru-RU"/>
        </w:rPr>
        <w:t>ч</w:t>
      </w:r>
      <w:r w:rsidRPr="007F6734">
        <w:rPr>
          <w:rFonts w:eastAsia="Times New Roman"/>
          <w:sz w:val="24"/>
          <w:szCs w:val="24"/>
          <w:lang w:eastAsia="ru-RU"/>
        </w:rPr>
        <w:t>ки от реализации продукции на количество оборотов (прямой коэффициент оборачиваемости) оборотных средств по приведенным данным.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Исходные данные для анализа эффективности использования оборотных средств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1844"/>
        <w:gridCol w:w="1948"/>
      </w:tblGrid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Показатели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Фактически</w:t>
            </w:r>
          </w:p>
        </w:tc>
      </w:tr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Количество оборотов оборотных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Средняя стоимость остатков нормируемых оборотных средств, тыс. 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20914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22800</w:t>
            </w:r>
          </w:p>
        </w:tc>
      </w:tr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от реализации продукции, тыс. 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108680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112138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13Анализ инвестиционной деятельности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Задание 13.1</w:t>
      </w:r>
      <w:r w:rsidRPr="007F6734">
        <w:rPr>
          <w:rFonts w:eastAsia="Times New Roman"/>
          <w:sz w:val="24"/>
          <w:szCs w:val="24"/>
        </w:rPr>
        <w:t>. Выберите лучший по эффективности и запасу финансовой прочности проект на основании следующих данных:</w:t>
      </w:r>
    </w:p>
    <w:tbl>
      <w:tblPr>
        <w:tblStyle w:val="1e"/>
        <w:tblW w:w="0" w:type="auto"/>
        <w:tblInd w:w="-5" w:type="dxa"/>
        <w:tblLook w:val="04A0" w:firstRow="1" w:lastRow="0" w:firstColumn="1" w:lastColumn="0" w:noHBand="0" w:noVBand="1"/>
      </w:tblPr>
      <w:tblGrid>
        <w:gridCol w:w="4553"/>
        <w:gridCol w:w="1609"/>
        <w:gridCol w:w="1609"/>
        <w:gridCol w:w="1579"/>
      </w:tblGrid>
      <w:tr w:rsidR="007F6734" w:rsidRPr="007F6734" w:rsidTr="003D53CD"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Показатели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Проект 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Проект</w:t>
            </w:r>
            <w:proofErr w:type="gramStart"/>
            <w:r w:rsidRPr="007F6734">
              <w:rPr>
                <w:rFonts w:eastAsia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Проект</w:t>
            </w:r>
            <w:proofErr w:type="gramStart"/>
            <w:r w:rsidRPr="007F6734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F6734" w:rsidRPr="007F6734" w:rsidTr="003D53CD"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Средневзвешенная стоимость капитала</w:t>
            </w:r>
          </w:p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27</w:t>
            </w:r>
          </w:p>
        </w:tc>
      </w:tr>
      <w:tr w:rsidR="007F6734" w:rsidRPr="007F6734" w:rsidTr="003D53CD"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lastRenderedPageBreak/>
              <w:t>Внутренняя норма рентабельности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35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 </w:t>
      </w:r>
      <w:bookmarkStart w:id="11" w:name="_Hlk1222170"/>
      <w:r w:rsidRPr="007F6734">
        <w:rPr>
          <w:rFonts w:eastAsia="Times New Roman"/>
          <w:b/>
          <w:sz w:val="24"/>
          <w:szCs w:val="24"/>
        </w:rPr>
        <w:t>Задание 13.2</w:t>
      </w:r>
      <w:r w:rsidRPr="007F6734">
        <w:rPr>
          <w:rFonts w:eastAsia="Times New Roman"/>
          <w:sz w:val="24"/>
          <w:szCs w:val="24"/>
        </w:rPr>
        <w:t xml:space="preserve"> </w:t>
      </w:r>
      <w:bookmarkEnd w:id="11"/>
      <w:r w:rsidRPr="007F6734">
        <w:rPr>
          <w:rFonts w:eastAsia="Times New Roman"/>
          <w:sz w:val="24"/>
          <w:szCs w:val="24"/>
        </w:rPr>
        <w:t xml:space="preserve">Организация разместила на 2 года денежные средства в размере 100 </w:t>
      </w:r>
      <w:proofErr w:type="spellStart"/>
      <w:r w:rsidRPr="007F6734">
        <w:rPr>
          <w:rFonts w:eastAsia="Times New Roman"/>
          <w:sz w:val="24"/>
          <w:szCs w:val="24"/>
        </w:rPr>
        <w:t>тыс</w:t>
      </w:r>
      <w:proofErr w:type="spellEnd"/>
      <w:r w:rsidRPr="007F6734">
        <w:rPr>
          <w:rFonts w:eastAsia="Times New Roman"/>
          <w:sz w:val="24"/>
          <w:szCs w:val="24"/>
        </w:rPr>
        <w:t xml:space="preserve">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 xml:space="preserve"> в банке под 10% годовых на условиях простых процентов. Какой будет сумма на счете организации в ко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це периода?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Задание 13.3</w:t>
      </w:r>
      <w:proofErr w:type="gramStart"/>
      <w:r w:rsidRPr="007F6734">
        <w:rPr>
          <w:rFonts w:eastAsia="Times New Roman"/>
          <w:sz w:val="24"/>
          <w:szCs w:val="24"/>
        </w:rPr>
        <w:t xml:space="preserve"> У</w:t>
      </w:r>
      <w:proofErr w:type="gramEnd"/>
      <w:r w:rsidRPr="007F6734">
        <w:rPr>
          <w:rFonts w:eastAsia="Times New Roman"/>
          <w:sz w:val="24"/>
          <w:szCs w:val="24"/>
        </w:rPr>
        <w:t xml:space="preserve"> какой из четырех организаций степень предпринимательского риска будет мин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мальной, если сила воздействия операционного рычага по организациям следующая: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bookmarkStart w:id="12" w:name="_Hlk1222718"/>
      <w:r w:rsidRPr="007F6734">
        <w:rPr>
          <w:rFonts w:eastAsia="Times New Roman"/>
          <w:sz w:val="24"/>
          <w:szCs w:val="24"/>
        </w:rPr>
        <w:t xml:space="preserve">- организация № 1 </w:t>
      </w:r>
      <w:bookmarkEnd w:id="12"/>
      <w:r w:rsidRPr="007F6734">
        <w:rPr>
          <w:rFonts w:eastAsia="Times New Roman"/>
          <w:sz w:val="24"/>
          <w:szCs w:val="24"/>
        </w:rPr>
        <w:t>-7,8;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- организация № 2 - 8,3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- организация № 3 – 9,4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- организация № 4 – 11,2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Задание 13.4.</w:t>
      </w:r>
      <w:r w:rsidRPr="007F6734">
        <w:rPr>
          <w:rFonts w:eastAsia="Times New Roman"/>
          <w:sz w:val="24"/>
          <w:szCs w:val="24"/>
        </w:rPr>
        <w:t xml:space="preserve"> Определите индекс рентабельности, если для реализации инвестиционного проекта необходимо  100 </w:t>
      </w:r>
      <w:proofErr w:type="spellStart"/>
      <w:r w:rsidRPr="007F6734">
        <w:rPr>
          <w:rFonts w:eastAsia="Times New Roman"/>
          <w:sz w:val="24"/>
          <w:szCs w:val="24"/>
        </w:rPr>
        <w:t>тыс</w:t>
      </w:r>
      <w:proofErr w:type="gramStart"/>
      <w:r w:rsidRPr="007F6734">
        <w:rPr>
          <w:rFonts w:eastAsia="Times New Roman"/>
          <w:sz w:val="24"/>
          <w:szCs w:val="24"/>
        </w:rPr>
        <w:t>.р</w:t>
      </w:r>
      <w:proofErr w:type="gramEnd"/>
      <w:r w:rsidRPr="007F6734">
        <w:rPr>
          <w:rFonts w:eastAsia="Times New Roman"/>
          <w:sz w:val="24"/>
          <w:szCs w:val="24"/>
        </w:rPr>
        <w:t>уб</w:t>
      </w:r>
      <w:proofErr w:type="spellEnd"/>
      <w:r w:rsidRPr="007F6734">
        <w:rPr>
          <w:rFonts w:eastAsia="Times New Roman"/>
          <w:sz w:val="24"/>
          <w:szCs w:val="24"/>
        </w:rPr>
        <w:t xml:space="preserve">. Денежные потоки проекта по годам составили в </w:t>
      </w:r>
      <w:proofErr w:type="spellStart"/>
      <w:r w:rsidRPr="007F6734">
        <w:rPr>
          <w:rFonts w:eastAsia="Times New Roman"/>
          <w:sz w:val="24"/>
          <w:szCs w:val="24"/>
        </w:rPr>
        <w:t>тыс.р</w:t>
      </w:r>
      <w:proofErr w:type="spellEnd"/>
      <w:r w:rsidRPr="007F6734">
        <w:rPr>
          <w:rFonts w:eastAsia="Times New Roman"/>
          <w:sz w:val="24"/>
          <w:szCs w:val="24"/>
        </w:rPr>
        <w:t>.: 1-й год – 40; 2-й год – 50; 3-й год – 45; 4-й год – 45.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14  Анализ налоговых издержек и налоговой нагрузки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14.1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данных, приведенных в таблице 1, изучите структуру и динамику налогов, уплач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ваемых предприятием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1- Структура и динамика налогов, уплачиваемых предприятием, руб.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1215"/>
        <w:gridCol w:w="1365"/>
        <w:gridCol w:w="2175"/>
      </w:tblGrid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Вид платежа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Сумма платежа, руб.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Отклонение, %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16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16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1. Единый социальный налог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74400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56400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-24,2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2.Налог на имущество организаций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611217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375116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-38,6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4. Транспортный налог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6. Налог на добавленную стоимость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1923621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1054077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-45,2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7. Налог на прибыль организаций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285175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190733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-33,1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2902213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1684126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-42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 данным исследуемого предприятия проведите анализ структуры и динамики налогов, предст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 xml:space="preserve">вив результаты в таблице 2.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2 – Структура и динамика налогов</w:t>
      </w:r>
    </w:p>
    <w:tbl>
      <w:tblPr>
        <w:tblStyle w:val="1e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993"/>
        <w:gridCol w:w="1341"/>
        <w:gridCol w:w="957"/>
      </w:tblGrid>
      <w:tr w:rsidR="007F6734" w:rsidRPr="007F6734" w:rsidTr="003D53CD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Виды налогов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Удельный вес, в % к итогу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еса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Темп роста, в %</w:t>
            </w:r>
          </w:p>
        </w:tc>
      </w:tr>
      <w:tr w:rsidR="007F6734" w:rsidRPr="007F6734" w:rsidTr="003D53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bookmarkStart w:id="13" w:name="_Toc445844538"/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15 Роль анализа в комплексном планировании бизнеса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bookmarkStart w:id="14" w:name="_Hlk1248451"/>
      <w:r w:rsidRPr="007F6734">
        <w:rPr>
          <w:rFonts w:eastAsia="Times New Roman"/>
          <w:b/>
          <w:bCs/>
          <w:sz w:val="24"/>
          <w:szCs w:val="24"/>
          <w:lang w:eastAsia="ru-RU"/>
        </w:rPr>
        <w:lastRenderedPageBreak/>
        <w:t>Задача 1</w:t>
      </w:r>
      <w:r w:rsidRPr="007F6734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bCs/>
          <w:sz w:val="24"/>
          <w:szCs w:val="24"/>
          <w:lang w:eastAsia="ru-RU"/>
        </w:rPr>
        <w:t>Составить бюджет продаж, производственную программу и смету производстве</w:t>
      </w:r>
      <w:r w:rsidRPr="007F6734">
        <w:rPr>
          <w:rFonts w:eastAsia="Times New Roman"/>
          <w:bCs/>
          <w:sz w:val="24"/>
          <w:szCs w:val="24"/>
          <w:lang w:eastAsia="ru-RU"/>
        </w:rPr>
        <w:t>н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ной себестоимости.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Исходя из тенденций, скалывающихся на рынке, организация планирует продать на рынке 21 000 изделий «А» по цене 580 руб. за 1 изделие и 27 000 изделий «В» по цене 380 руб. за 1 изд</w:t>
      </w:r>
      <w:r w:rsidRPr="007F6734">
        <w:rPr>
          <w:rFonts w:eastAsia="Times New Roman"/>
          <w:bCs/>
          <w:sz w:val="24"/>
          <w:szCs w:val="24"/>
          <w:lang w:eastAsia="ru-RU"/>
        </w:rPr>
        <w:t>е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лие. Составим бюджет продаж.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Таблица 1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Бюджет продаж </w:t>
      </w:r>
    </w:p>
    <w:tbl>
      <w:tblPr>
        <w:tblW w:w="0" w:type="auto"/>
        <w:jc w:val="center"/>
        <w:tblCellSpacing w:w="0" w:type="dxa"/>
        <w:tblBorders>
          <w:top w:val="outset" w:sz="6" w:space="0" w:color="066384"/>
          <w:left w:val="outset" w:sz="6" w:space="0" w:color="066384"/>
          <w:bottom w:val="outset" w:sz="6" w:space="0" w:color="066384"/>
          <w:right w:val="outset" w:sz="6" w:space="0" w:color="06638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2385"/>
        <w:gridCol w:w="2400"/>
        <w:gridCol w:w="2400"/>
      </w:tblGrid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Виды изделий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Объем продаж, ед.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Цена, руб. за ед.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Выручка, тыс. руб.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«А»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21 000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7100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149 100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«В»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27 000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10 200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275 400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424 500 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 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Бюджет продаж представлен упрощенно, на практике к нему будут приложены многочи</w:t>
      </w:r>
      <w:r w:rsidRPr="007F6734">
        <w:rPr>
          <w:rFonts w:eastAsia="Times New Roman"/>
          <w:bCs/>
          <w:sz w:val="24"/>
          <w:szCs w:val="24"/>
          <w:lang w:eastAsia="ru-RU"/>
        </w:rPr>
        <w:t>с</w:t>
      </w:r>
      <w:r w:rsidRPr="007F6734">
        <w:rPr>
          <w:rFonts w:eastAsia="Times New Roman"/>
          <w:bCs/>
          <w:sz w:val="24"/>
          <w:szCs w:val="24"/>
          <w:lang w:eastAsia="ru-RU"/>
        </w:rPr>
        <w:t>ленные расчеты об объемах продаж по декадам, месяцам, кварталам в разрезе потребителей, и</w:t>
      </w:r>
      <w:r w:rsidRPr="007F6734">
        <w:rPr>
          <w:rFonts w:eastAsia="Times New Roman"/>
          <w:bCs/>
          <w:sz w:val="24"/>
          <w:szCs w:val="24"/>
          <w:lang w:eastAsia="ru-RU"/>
        </w:rPr>
        <w:t>с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следование покупательной способности населения и цены у потенциальных конкурентов.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Бюджет продаж является основой для составления производственной программы.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Составим бюджет производства с учетом запасов на складе.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Таблица 2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Производственная программа, ед. </w:t>
      </w:r>
    </w:p>
    <w:tbl>
      <w:tblPr>
        <w:tblW w:w="0" w:type="auto"/>
        <w:jc w:val="center"/>
        <w:tblCellSpacing w:w="0" w:type="dxa"/>
        <w:tblBorders>
          <w:top w:val="outset" w:sz="6" w:space="0" w:color="066384"/>
          <w:left w:val="outset" w:sz="6" w:space="0" w:color="066384"/>
          <w:bottom w:val="outset" w:sz="6" w:space="0" w:color="066384"/>
          <w:right w:val="outset" w:sz="6" w:space="0" w:color="06638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5"/>
        <w:gridCol w:w="2865"/>
        <w:gridCol w:w="2700"/>
      </w:tblGrid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«А»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«В»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1. Объем продаж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21 000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27 000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2. Запасы на начало года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3. Запасы на конец периода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7000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1500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4. Объем производства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28 000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28 500 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 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Объем производства = Объем реализации – Запас на начало периода + Запас на конец пер</w:t>
      </w:r>
      <w:r w:rsidRPr="007F6734">
        <w:rPr>
          <w:rFonts w:eastAsia="Times New Roman"/>
          <w:bCs/>
          <w:sz w:val="24"/>
          <w:szCs w:val="24"/>
          <w:lang w:eastAsia="ru-RU"/>
        </w:rPr>
        <w:t>и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ода.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Из экономического справочника возьмем потребность в основных материалах на произво</w:t>
      </w:r>
      <w:r w:rsidRPr="007F6734">
        <w:rPr>
          <w:rFonts w:eastAsia="Times New Roman"/>
          <w:bCs/>
          <w:sz w:val="24"/>
          <w:szCs w:val="24"/>
          <w:lang w:eastAsia="ru-RU"/>
        </w:rPr>
        <w:t>д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ство 1 изделия. </w:t>
      </w:r>
    </w:p>
    <w:bookmarkEnd w:id="14"/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jc w:val="center"/>
        <w:rPr>
          <w:rFonts w:eastAsia="Calibri"/>
          <w:b/>
          <w:sz w:val="28"/>
          <w:szCs w:val="28"/>
        </w:rPr>
      </w:pPr>
      <w:r w:rsidRPr="007F6734">
        <w:rPr>
          <w:rFonts w:eastAsia="Calibri"/>
          <w:b/>
          <w:sz w:val="28"/>
          <w:szCs w:val="28"/>
        </w:rPr>
        <w:t>Примерные практические задания с элементами исследовательского характ</w:t>
      </w:r>
      <w:r w:rsidRPr="007F6734">
        <w:rPr>
          <w:rFonts w:eastAsia="Calibri"/>
          <w:b/>
          <w:sz w:val="28"/>
          <w:szCs w:val="28"/>
        </w:rPr>
        <w:t>е</w:t>
      </w:r>
      <w:r w:rsidRPr="007F6734">
        <w:rPr>
          <w:rFonts w:eastAsia="Calibri"/>
          <w:b/>
          <w:sz w:val="28"/>
          <w:szCs w:val="28"/>
        </w:rPr>
        <w:t>ра.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bookmarkStart w:id="15" w:name="_Hlk26194494"/>
      <w:r w:rsidRPr="007F6734">
        <w:rPr>
          <w:rFonts w:eastAsia="Calibri"/>
          <w:sz w:val="24"/>
          <w:szCs w:val="24"/>
        </w:rPr>
        <w:t xml:space="preserve">Задание </w:t>
      </w:r>
      <w:bookmarkEnd w:id="15"/>
      <w:r w:rsidRPr="007F6734">
        <w:rPr>
          <w:rFonts w:eastAsia="Calibri"/>
          <w:sz w:val="24"/>
          <w:szCs w:val="24"/>
        </w:rPr>
        <w:t xml:space="preserve">1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выполните анализ состава и структуры имущ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ства (активов баланса) за два года и сделайте выводы о динамике изменений. Предложите пути совершенствования структуры имущества.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 2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выполните анализ состава и структуры исто</w:t>
      </w:r>
      <w:r w:rsidRPr="007F6734">
        <w:rPr>
          <w:rFonts w:eastAsia="Calibri"/>
          <w:sz w:val="24"/>
          <w:szCs w:val="24"/>
        </w:rPr>
        <w:t>ч</w:t>
      </w:r>
      <w:r w:rsidRPr="007F6734">
        <w:rPr>
          <w:rFonts w:eastAsia="Calibri"/>
          <w:sz w:val="24"/>
          <w:szCs w:val="24"/>
        </w:rPr>
        <w:t>ников формирования имущества (пассивов баланса) за два года и сделайте выводы о динамике и</w:t>
      </w:r>
      <w:r w:rsidRPr="007F6734">
        <w:rPr>
          <w:rFonts w:eastAsia="Calibri"/>
          <w:sz w:val="24"/>
          <w:szCs w:val="24"/>
        </w:rPr>
        <w:t>з</w:t>
      </w:r>
      <w:r w:rsidRPr="007F6734">
        <w:rPr>
          <w:rFonts w:eastAsia="Calibri"/>
          <w:sz w:val="24"/>
          <w:szCs w:val="24"/>
        </w:rPr>
        <w:t>менений. Предложите пути совершенствования структуры источников формирования имущества.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3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показатели темпов роста прибыли, выручки и валюты баланса. Сделайте выводы об эффективности использования имущ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ства. Выявите пути повышения эффективности использования имущества.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>Задание 4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проанализируйте  показатели коэффициент тек</w:t>
      </w:r>
      <w:r w:rsidRPr="007F6734">
        <w:rPr>
          <w:rFonts w:eastAsia="Calibri"/>
          <w:sz w:val="24"/>
          <w:szCs w:val="24"/>
        </w:rPr>
        <w:t>у</w:t>
      </w:r>
      <w:r w:rsidRPr="007F6734">
        <w:rPr>
          <w:rFonts w:eastAsia="Calibri"/>
          <w:sz w:val="24"/>
          <w:szCs w:val="24"/>
        </w:rPr>
        <w:t>щей ликвидности (</w:t>
      </w:r>
      <w:proofErr w:type="spellStart"/>
      <w:r w:rsidRPr="007F6734">
        <w:rPr>
          <w:rFonts w:eastAsia="Calibri"/>
          <w:sz w:val="24"/>
          <w:szCs w:val="24"/>
        </w:rPr>
        <w:t>Ктл</w:t>
      </w:r>
      <w:proofErr w:type="spellEnd"/>
      <w:r w:rsidRPr="007F6734">
        <w:rPr>
          <w:rFonts w:eastAsia="Calibri"/>
          <w:sz w:val="24"/>
          <w:szCs w:val="24"/>
        </w:rPr>
        <w:t>), коэффициент обеспеченности собственными оборотными средствами (</w:t>
      </w:r>
      <w:proofErr w:type="spellStart"/>
      <w:r w:rsidRPr="007F6734">
        <w:rPr>
          <w:rFonts w:eastAsia="Calibri"/>
          <w:sz w:val="24"/>
          <w:szCs w:val="24"/>
        </w:rPr>
        <w:t>Косос</w:t>
      </w:r>
      <w:proofErr w:type="spellEnd"/>
      <w:r w:rsidRPr="007F6734">
        <w:rPr>
          <w:rFonts w:eastAsia="Calibri"/>
          <w:sz w:val="24"/>
          <w:szCs w:val="24"/>
        </w:rPr>
        <w:t>) за два года. Определите, является ли структура баланса удовлетворительной? Выявите п</w:t>
      </w:r>
      <w:r w:rsidRPr="007F6734">
        <w:rPr>
          <w:rFonts w:eastAsia="Calibri"/>
          <w:sz w:val="24"/>
          <w:szCs w:val="24"/>
        </w:rPr>
        <w:t>у</w:t>
      </w:r>
      <w:r w:rsidRPr="007F6734">
        <w:rPr>
          <w:rFonts w:eastAsia="Calibri"/>
          <w:sz w:val="24"/>
          <w:szCs w:val="24"/>
        </w:rPr>
        <w:t>ти улучшения структуры баланса.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5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на начало и конец года коэ</w:t>
      </w:r>
      <w:r w:rsidRPr="007F6734">
        <w:rPr>
          <w:rFonts w:eastAsia="Calibri"/>
          <w:sz w:val="24"/>
          <w:szCs w:val="24"/>
        </w:rPr>
        <w:t>ф</w:t>
      </w:r>
      <w:r w:rsidRPr="007F6734">
        <w:rPr>
          <w:rFonts w:eastAsia="Calibri"/>
          <w:sz w:val="24"/>
          <w:szCs w:val="24"/>
        </w:rPr>
        <w:t>фициенты ликвидности (</w:t>
      </w:r>
      <w:proofErr w:type="spellStart"/>
      <w:r w:rsidRPr="007F6734">
        <w:rPr>
          <w:rFonts w:eastAsia="Calibri"/>
          <w:sz w:val="24"/>
          <w:szCs w:val="24"/>
        </w:rPr>
        <w:t>Ктл</w:t>
      </w:r>
      <w:proofErr w:type="spellEnd"/>
      <w:r w:rsidRPr="007F6734">
        <w:rPr>
          <w:rFonts w:eastAsia="Calibri"/>
          <w:sz w:val="24"/>
          <w:szCs w:val="24"/>
        </w:rPr>
        <w:t xml:space="preserve">, </w:t>
      </w:r>
      <w:proofErr w:type="spellStart"/>
      <w:r w:rsidRPr="007F6734">
        <w:rPr>
          <w:rFonts w:eastAsia="Calibri"/>
          <w:sz w:val="24"/>
          <w:szCs w:val="24"/>
        </w:rPr>
        <w:t>Ксл</w:t>
      </w:r>
      <w:proofErr w:type="spellEnd"/>
      <w:r w:rsidRPr="007F6734">
        <w:rPr>
          <w:rFonts w:eastAsia="Calibri"/>
          <w:sz w:val="24"/>
          <w:szCs w:val="24"/>
        </w:rPr>
        <w:t xml:space="preserve">., </w:t>
      </w:r>
      <w:proofErr w:type="spellStart"/>
      <w:r w:rsidRPr="007F6734">
        <w:rPr>
          <w:rFonts w:eastAsia="Calibri"/>
          <w:sz w:val="24"/>
          <w:szCs w:val="24"/>
        </w:rPr>
        <w:t>Кбл</w:t>
      </w:r>
      <w:proofErr w:type="spellEnd"/>
      <w:r w:rsidRPr="007F6734">
        <w:rPr>
          <w:rFonts w:eastAsia="Calibri"/>
          <w:sz w:val="24"/>
          <w:szCs w:val="24"/>
        </w:rPr>
        <w:t>)., сравните с нормативными критериями, оцените динам</w:t>
      </w:r>
      <w:r w:rsidRPr="007F6734">
        <w:rPr>
          <w:rFonts w:eastAsia="Calibri"/>
          <w:sz w:val="24"/>
          <w:szCs w:val="24"/>
        </w:rPr>
        <w:t>и</w:t>
      </w:r>
      <w:r w:rsidRPr="007F6734">
        <w:rPr>
          <w:rFonts w:eastAsia="Calibri"/>
          <w:sz w:val="24"/>
          <w:szCs w:val="24"/>
        </w:rPr>
        <w:t xml:space="preserve">ку изменений. </w:t>
      </w:r>
      <w:bookmarkStart w:id="16" w:name="_Hlk26194987"/>
      <w:r w:rsidRPr="007F6734">
        <w:rPr>
          <w:rFonts w:eastAsia="Calibri"/>
          <w:sz w:val="24"/>
          <w:szCs w:val="24"/>
        </w:rPr>
        <w:t xml:space="preserve">Выявите пути повышения </w:t>
      </w:r>
      <w:bookmarkEnd w:id="16"/>
      <w:proofErr w:type="spellStart"/>
      <w:r w:rsidRPr="007F6734">
        <w:rPr>
          <w:rFonts w:eastAsia="Calibri"/>
          <w:sz w:val="24"/>
          <w:szCs w:val="24"/>
        </w:rPr>
        <w:t>коэффициентовликвидности</w:t>
      </w:r>
      <w:proofErr w:type="spellEnd"/>
      <w:r w:rsidRPr="007F6734">
        <w:rPr>
          <w:rFonts w:eastAsia="Calibri"/>
          <w:sz w:val="24"/>
          <w:szCs w:val="24"/>
        </w:rPr>
        <w:t>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6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на основе анализа абсолютных показателей опр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делите ликвидность баланса на конец исследуемого периода. Каковы пути обеспечения ликвидн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сти баланса?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7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проанализируйте абсолютные показатели фина</w:t>
      </w:r>
      <w:r w:rsidRPr="007F6734">
        <w:rPr>
          <w:rFonts w:eastAsia="Calibri"/>
          <w:sz w:val="24"/>
          <w:szCs w:val="24"/>
        </w:rPr>
        <w:t>н</w:t>
      </w:r>
      <w:r w:rsidRPr="007F6734">
        <w:rPr>
          <w:rFonts w:eastAsia="Calibri"/>
          <w:sz w:val="24"/>
          <w:szCs w:val="24"/>
        </w:rPr>
        <w:t xml:space="preserve">совой устойчивости, рассчитав  обеспеченность запасов источниками формирования. Определите тип финансовой устойчивости на конец года. </w:t>
      </w:r>
      <w:bookmarkStart w:id="17" w:name="_Hlk26195088"/>
      <w:r w:rsidRPr="007F6734">
        <w:rPr>
          <w:rFonts w:eastAsia="Calibri"/>
          <w:sz w:val="24"/>
          <w:szCs w:val="24"/>
        </w:rPr>
        <w:t>Выявите пути повышения финансовой устойчивости предприятия</w:t>
      </w:r>
      <w:bookmarkEnd w:id="17"/>
      <w:r w:rsidRPr="007F6734">
        <w:rPr>
          <w:rFonts w:eastAsia="Calibri"/>
          <w:sz w:val="24"/>
          <w:szCs w:val="24"/>
        </w:rPr>
        <w:t>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8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проанализируйте следующие коэффициенты ф</w:t>
      </w:r>
      <w:r w:rsidRPr="007F6734">
        <w:rPr>
          <w:rFonts w:eastAsia="Calibri"/>
          <w:sz w:val="24"/>
          <w:szCs w:val="24"/>
        </w:rPr>
        <w:t>и</w:t>
      </w:r>
      <w:r w:rsidRPr="007F6734">
        <w:rPr>
          <w:rFonts w:eastAsia="Calibri"/>
          <w:sz w:val="24"/>
          <w:szCs w:val="24"/>
        </w:rPr>
        <w:t>нансовой устойчивости: коэффициент автономии, коэффициент соотношения собственных и з</w:t>
      </w:r>
      <w:r w:rsidRPr="007F6734">
        <w:rPr>
          <w:rFonts w:eastAsia="Calibri"/>
          <w:sz w:val="24"/>
          <w:szCs w:val="24"/>
        </w:rPr>
        <w:t>а</w:t>
      </w:r>
      <w:r w:rsidRPr="007F6734">
        <w:rPr>
          <w:rFonts w:eastAsia="Calibri"/>
          <w:sz w:val="24"/>
          <w:szCs w:val="24"/>
        </w:rPr>
        <w:t>емных средств, коэффициент обеспеченности собственными оборотными средствами (на конец года). Выявите пути повышения финансовой устойчивости предприятия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9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показатели оборачиваемости оборотных средств за два периода: коэффициент оборачиваемости (количество оборотов), коэ</w:t>
      </w:r>
      <w:r w:rsidRPr="007F6734">
        <w:rPr>
          <w:rFonts w:eastAsia="Calibri"/>
          <w:sz w:val="24"/>
          <w:szCs w:val="24"/>
        </w:rPr>
        <w:t>ф</w:t>
      </w:r>
      <w:r w:rsidRPr="007F6734">
        <w:rPr>
          <w:rFonts w:eastAsia="Calibri"/>
          <w:sz w:val="24"/>
          <w:szCs w:val="24"/>
        </w:rPr>
        <w:t xml:space="preserve">фициент закрепления, длительность оборота в днях и сделайте выводы о динамике изменений. Выявите пути повышения деловой активности предприятия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10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за два периода показатели оборачиваемости дебиторской задолженности: коэффициент оборачиваемости (количество обор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тов), период погашения задолженности в днях и сделайте выводы о динамике изменений. Выявите пути повышения оборачиваемости дебиторской задолженности предприятия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11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за два периода показатели оборачиваемости кредиторской задолженности: коэффициент оборачиваемости (количество об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ротов), период погашения задолженности в днях  и сделайте выводы о динамике изменений. В</w:t>
      </w:r>
      <w:r w:rsidRPr="007F6734">
        <w:rPr>
          <w:rFonts w:eastAsia="Calibri"/>
          <w:sz w:val="24"/>
          <w:szCs w:val="24"/>
        </w:rPr>
        <w:t>ы</w:t>
      </w:r>
      <w:r w:rsidRPr="007F6734">
        <w:rPr>
          <w:rFonts w:eastAsia="Calibri"/>
          <w:sz w:val="24"/>
          <w:szCs w:val="24"/>
        </w:rPr>
        <w:t>явите пути повышения оборачиваемости кредиторской задолженности предприятия.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12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>По данным бухгалтерской отчетности организации проанализируйте  показатели оборачиваемости запасов за два периода: коэффициент оборачиваемости (количество оборотов), коэффициент з</w:t>
      </w:r>
      <w:r w:rsidRPr="007F6734">
        <w:rPr>
          <w:rFonts w:eastAsia="Calibri"/>
          <w:sz w:val="24"/>
          <w:szCs w:val="24"/>
        </w:rPr>
        <w:t>а</w:t>
      </w:r>
      <w:r w:rsidRPr="007F6734">
        <w:rPr>
          <w:rFonts w:eastAsia="Calibri"/>
          <w:sz w:val="24"/>
          <w:szCs w:val="24"/>
        </w:rPr>
        <w:t>крепления, длительность оборота в днях и сделайте выводы о динамике изменений</w:t>
      </w:r>
      <w:proofErr w:type="gramStart"/>
      <w:r w:rsidRPr="007F6734">
        <w:rPr>
          <w:rFonts w:eastAsia="Calibri"/>
          <w:sz w:val="24"/>
          <w:szCs w:val="24"/>
        </w:rPr>
        <w:t xml:space="preserve"> В</w:t>
      </w:r>
      <w:proofErr w:type="gramEnd"/>
      <w:r w:rsidRPr="007F6734">
        <w:rPr>
          <w:rFonts w:eastAsia="Calibri"/>
          <w:sz w:val="24"/>
          <w:szCs w:val="24"/>
        </w:rPr>
        <w:t>ыявите пути повышения оборачиваемости запасов предприятия.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13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По данным бухгалтерской отчетности организации определите  показатели фондоотдачи и </w:t>
      </w:r>
      <w:proofErr w:type="spellStart"/>
      <w:r w:rsidRPr="007F6734">
        <w:rPr>
          <w:rFonts w:eastAsia="Calibri"/>
          <w:sz w:val="24"/>
          <w:szCs w:val="24"/>
        </w:rPr>
        <w:t>фонд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емкости</w:t>
      </w:r>
      <w:proofErr w:type="spellEnd"/>
      <w:r w:rsidRPr="007F6734">
        <w:rPr>
          <w:rFonts w:eastAsia="Calibri"/>
          <w:sz w:val="24"/>
          <w:szCs w:val="24"/>
        </w:rPr>
        <w:t xml:space="preserve"> за два периода и сделайте выводы о динамике изменения эффективности использования основных средств. Каковы пути повышения фондоотдачи предприятия?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14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По данным отчета о финансовых результатах организации проанализируйте  изменение </w:t>
      </w:r>
      <w:bookmarkStart w:id="18" w:name="_Hlk26195274"/>
      <w:r w:rsidRPr="007F6734">
        <w:rPr>
          <w:rFonts w:eastAsia="Calibri"/>
          <w:sz w:val="24"/>
          <w:szCs w:val="24"/>
        </w:rPr>
        <w:t xml:space="preserve">прибыли от продаж </w:t>
      </w:r>
      <w:bookmarkEnd w:id="18"/>
      <w:r w:rsidRPr="007F6734">
        <w:rPr>
          <w:rFonts w:eastAsia="Calibri"/>
          <w:sz w:val="24"/>
          <w:szCs w:val="24"/>
        </w:rPr>
        <w:t>и влияние факторов первого уровня (выручки, себестоимости, коммерческих и упра</w:t>
      </w:r>
      <w:r w:rsidRPr="007F6734">
        <w:rPr>
          <w:rFonts w:eastAsia="Calibri"/>
          <w:sz w:val="24"/>
          <w:szCs w:val="24"/>
        </w:rPr>
        <w:t>в</w:t>
      </w:r>
      <w:r w:rsidRPr="007F6734">
        <w:rPr>
          <w:rFonts w:eastAsia="Calibri"/>
          <w:sz w:val="24"/>
          <w:szCs w:val="24"/>
        </w:rPr>
        <w:t>ленческих расходов). Выявите пути повышения прибыли от продаж предприятия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15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отчета о финансовых результатах организации выполните анализ прибыли до налог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обложения, изучите динамику изменения за два года и влияние факторов. Выявите пути повыш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ния прибыли до налогообложения.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16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за два года показатели рент</w:t>
      </w:r>
      <w:r w:rsidRPr="007F6734">
        <w:rPr>
          <w:rFonts w:eastAsia="Calibri"/>
          <w:sz w:val="24"/>
          <w:szCs w:val="24"/>
        </w:rPr>
        <w:t>а</w:t>
      </w:r>
      <w:r w:rsidRPr="007F6734">
        <w:rPr>
          <w:rFonts w:eastAsia="Calibri"/>
          <w:sz w:val="24"/>
          <w:szCs w:val="24"/>
        </w:rPr>
        <w:t>бельности имущества (активов), рентабельности продаж  и оборачиваемости активов. Сделайте выводы о динамике изменений и выявите взаимосвязи изученных показателей.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17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b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рассчитайте коэффициент восстановления или утраты платежеспособности, предварительно выполнив оценку коэффициента текущей ликвидн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сти на начало и конец года, а также коэффициента обеспеченности собственными оборотными средствами. Выявите пути повышения платежеспособности организации.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18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По данным бухгалтерской отчетности организации проанализируйте  показатели темпов роста прибыли, выручки и валюты баланса. Сделайте выводы об </w:t>
      </w:r>
      <w:bookmarkStart w:id="19" w:name="_Hlk26195533"/>
      <w:r w:rsidRPr="007F6734">
        <w:rPr>
          <w:rFonts w:eastAsia="Calibri"/>
          <w:sz w:val="24"/>
          <w:szCs w:val="24"/>
        </w:rPr>
        <w:t>эффективности использования имущ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ства</w:t>
      </w:r>
      <w:bookmarkEnd w:id="19"/>
      <w:r w:rsidRPr="007F6734">
        <w:rPr>
          <w:rFonts w:eastAsia="Calibri"/>
          <w:sz w:val="24"/>
          <w:szCs w:val="24"/>
        </w:rPr>
        <w:t xml:space="preserve">. </w:t>
      </w:r>
      <w:bookmarkStart w:id="20" w:name="_Hlk26195641"/>
      <w:r w:rsidRPr="007F6734">
        <w:rPr>
          <w:rFonts w:eastAsia="Calibri"/>
          <w:sz w:val="24"/>
          <w:szCs w:val="24"/>
        </w:rPr>
        <w:t>Выявите</w:t>
      </w:r>
      <w:bookmarkEnd w:id="20"/>
      <w:r w:rsidRPr="007F6734">
        <w:rPr>
          <w:rFonts w:eastAsia="Calibri"/>
          <w:sz w:val="24"/>
          <w:szCs w:val="24"/>
        </w:rPr>
        <w:t xml:space="preserve"> пути повышения эффективности использования имущества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Б</w:t>
      </w:r>
      <w:r w:rsidRPr="007F6734">
        <w:rPr>
          <w:rFonts w:eastAsia="Calibri"/>
          <w:b/>
          <w:sz w:val="24"/>
          <w:szCs w:val="24"/>
        </w:rPr>
        <w:t>лок С - Оценочные средства для диагностирования сформированности уровня ко</w:t>
      </w:r>
      <w:r w:rsidRPr="007F6734">
        <w:rPr>
          <w:rFonts w:eastAsia="Calibri"/>
          <w:b/>
          <w:sz w:val="24"/>
          <w:szCs w:val="24"/>
        </w:rPr>
        <w:t>м</w:t>
      </w:r>
      <w:r w:rsidRPr="007F6734">
        <w:rPr>
          <w:rFonts w:eastAsia="Calibri"/>
          <w:b/>
          <w:sz w:val="24"/>
          <w:szCs w:val="24"/>
        </w:rPr>
        <w:t>петенций – «владеть»</w:t>
      </w:r>
      <w:bookmarkEnd w:id="13"/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С.0 Выполнение курсовых работ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не предусматривается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С.1 Примерные творческие задания –доклады, сообщения</w:t>
      </w:r>
    </w:p>
    <w:p w:rsidR="007F6734" w:rsidRPr="007F6734" w:rsidRDefault="007F6734" w:rsidP="00F873D8">
      <w:pPr>
        <w:keepNext/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7F6734">
        <w:rPr>
          <w:rFonts w:eastAsia="Times New Roman"/>
          <w:i/>
          <w:sz w:val="24"/>
          <w:szCs w:val="24"/>
          <w:lang w:eastAsia="ru-RU"/>
        </w:rPr>
        <w:t>Рекомендации по времени: задания выполняются в течение семестра, оформляются в письменном или электронном виде и сдаются преподавателю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Темы для докладов и сообщений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Роль комплексного экономического анализа в разработке и мониторинге основных план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вых показателей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исполнения смет (бюджетов)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>Анализ в системе маркетинга.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 управление объемом производства и продаж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Обоснование формирования и оценка эффективности ассортимента программ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обновления продукции и её качества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технико-организационного уровня и других условий производства.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технической оснащенности производства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 оценка уровня организации производства и управления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состояния и использования трудовых ресурсов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обеспеченности материальными ресурсами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Особенности анализа прямых и косвенных, переменных и постоянных затрат.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Финансовое состояние коммерческой организации и методы его анализа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Методы комплексного анализа уровня использования экономического потенциала хозя</w:t>
      </w:r>
      <w:r w:rsidRPr="007F6734">
        <w:rPr>
          <w:rFonts w:eastAsia="Calibri"/>
          <w:sz w:val="24"/>
          <w:szCs w:val="24"/>
        </w:rPr>
        <w:t>й</w:t>
      </w:r>
      <w:r w:rsidRPr="007F6734">
        <w:rPr>
          <w:rFonts w:eastAsia="Calibri"/>
          <w:sz w:val="24"/>
          <w:szCs w:val="24"/>
        </w:rPr>
        <w:t>ствующего субъекта и оценка бизнеса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Методика рейтингового анализа эмитента.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имущественного положения организации.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ликвидности и платежеспособности. Организации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Расчет итоговой рейтинговой оценки финансового состояния организации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финансового состояния организации.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финансовых результатов организации.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прибыли хозяйствующего субъекта.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затрат и себестоимости продукции.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показателей рентабельности хозяйствующего субъекта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использования основных средств.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использования оборотных средств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.Анализ использования трудовых ресурсов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объемов производства и реализации продукции.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финансовых вложений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источников формирования капитала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Финансовый план хозяйствующего субъекта</w:t>
      </w:r>
    </w:p>
    <w:p w:rsidR="007F6734" w:rsidRPr="007F6734" w:rsidRDefault="007F6734" w:rsidP="00F873D8">
      <w:pPr>
        <w:keepNext/>
        <w:spacing w:after="0" w:line="240" w:lineRule="auto"/>
        <w:ind w:left="720"/>
        <w:rPr>
          <w:rFonts w:eastAsia="Calibri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7F6734">
        <w:rPr>
          <w:rFonts w:eastAsia="Times New Roman"/>
          <w:b/>
          <w:sz w:val="28"/>
          <w:szCs w:val="28"/>
        </w:rPr>
        <w:t xml:space="preserve">Блок </w:t>
      </w:r>
      <w:r w:rsidRPr="007F6734">
        <w:rPr>
          <w:rFonts w:eastAsia="Times New Roman"/>
          <w:b/>
          <w:sz w:val="28"/>
          <w:szCs w:val="28"/>
          <w:lang w:val="en-US"/>
        </w:rPr>
        <w:t>D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8"/>
          <w:szCs w:val="28"/>
        </w:rPr>
      </w:pPr>
      <w:bookmarkStart w:id="21" w:name="_Hlk81511804"/>
      <w:r w:rsidRPr="007F6734">
        <w:rPr>
          <w:rFonts w:eastAsia="Times New Roman"/>
          <w:b/>
          <w:sz w:val="28"/>
          <w:szCs w:val="28"/>
        </w:rPr>
        <w:t>Вопросы к экзамену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комплексного анализа и его значение для управления коммерческой организ</w:t>
      </w: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sz w:val="24"/>
          <w:szCs w:val="24"/>
        </w:rPr>
        <w:t xml:space="preserve">цией.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Цели, принципы и содержание комплексного управленческого анализа.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 и методика комплексного анализа хозяйственной деятельности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Классификация видов экономического анализа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Формирование системы экономических показателей деятельности предприятия и ее 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пользование в комплексном анализе.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Общая характеристика бизнес-плана. Анализ и диагностика в составлении основных ра</w:t>
      </w:r>
      <w:r w:rsidRPr="007F6734">
        <w:rPr>
          <w:rFonts w:eastAsia="Times New Roman"/>
          <w:sz w:val="24"/>
          <w:szCs w:val="24"/>
        </w:rPr>
        <w:t>з</w:t>
      </w:r>
      <w:r w:rsidRPr="007F6734">
        <w:rPr>
          <w:rFonts w:eastAsia="Times New Roman"/>
          <w:sz w:val="24"/>
          <w:szCs w:val="24"/>
        </w:rPr>
        <w:t xml:space="preserve">делов и показателей бизнес-плана.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Сметное планирование (бюджетирование) и анализ исполнения смет.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Цели и содержание маркетинговых исследований. Объекты и методы маркетингового анализа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Использование результатов маркетинговых исследований в комплексном анализе хозя</w:t>
      </w:r>
      <w:r w:rsidRPr="007F6734">
        <w:rPr>
          <w:rFonts w:eastAsia="Times New Roman"/>
          <w:sz w:val="24"/>
          <w:szCs w:val="24"/>
        </w:rPr>
        <w:t>й</w:t>
      </w:r>
      <w:r w:rsidRPr="007F6734">
        <w:rPr>
          <w:rFonts w:eastAsia="Times New Roman"/>
          <w:sz w:val="24"/>
          <w:szCs w:val="24"/>
        </w:rPr>
        <w:t xml:space="preserve">ственной деятельности.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технико-организационного уровня и других условий производства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Анализ уровня организации производства и труда.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организации управления предприятием.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социальных условий и использования человеческого фактора.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Задачи анализа и управления производственными ресурсами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использования трудовых ресурсов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использования материальных ресурсов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состояния и динамики основных средств.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эффективности использования основных средств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объема производства и продаж продукции.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Анализ структуры продукции и ее влияния на выручку от продаж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факторов и резервов увеличения выпуска и реализации продукции (анализ вли</w:t>
      </w:r>
      <w:r w:rsidRPr="007F6734">
        <w:rPr>
          <w:rFonts w:eastAsia="Times New Roman"/>
          <w:sz w:val="24"/>
          <w:szCs w:val="24"/>
        </w:rPr>
        <w:t>я</w:t>
      </w:r>
      <w:r w:rsidRPr="007F6734">
        <w:rPr>
          <w:rFonts w:eastAsia="Times New Roman"/>
          <w:sz w:val="24"/>
          <w:szCs w:val="24"/>
        </w:rPr>
        <w:t>ния эффективности использования производственных ресурсов предприятия на объем продаж).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Расходы предприятия и задачи их анализа. Общая характеристика показателей себесто</w:t>
      </w:r>
      <w:r w:rsidRPr="007F6734">
        <w:rPr>
          <w:rFonts w:eastAsia="Times New Roman"/>
          <w:bCs/>
          <w:sz w:val="24"/>
          <w:szCs w:val="24"/>
        </w:rPr>
        <w:t>и</w:t>
      </w:r>
      <w:r w:rsidRPr="007F6734">
        <w:rPr>
          <w:rFonts w:eastAsia="Times New Roman"/>
          <w:bCs/>
          <w:sz w:val="24"/>
          <w:szCs w:val="24"/>
        </w:rPr>
        <w:t>мости.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Классификации и анализ расходов на производство и продажу продукции. </w:t>
      </w:r>
      <w:r w:rsidRPr="007F6734">
        <w:rPr>
          <w:rFonts w:eastAsia="Times New Roman"/>
          <w:sz w:val="24"/>
          <w:szCs w:val="24"/>
        </w:rPr>
        <w:t>Анализ себ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стоимости по экономическим элементам.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Анализ затрат на 1 рубль товарной продукции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себестоимости важнейших видов продукции (по калькуляционным статьям ра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ходов).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Анализ прямых материальных затрат.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Анализ затрат на оплату труда.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косвенных расходов.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безубыточности продаж. Управление и оптимизация показателей прибыли ко</w:t>
      </w:r>
      <w:r w:rsidRPr="007F6734">
        <w:rPr>
          <w:rFonts w:eastAsia="Times New Roman"/>
          <w:sz w:val="24"/>
          <w:szCs w:val="24"/>
        </w:rPr>
        <w:t>м</w:t>
      </w:r>
      <w:r w:rsidRPr="007F6734">
        <w:rPr>
          <w:rFonts w:eastAsia="Times New Roman"/>
          <w:sz w:val="24"/>
          <w:szCs w:val="24"/>
        </w:rPr>
        <w:t>мерческой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уровня и динамики финансовых результатов по данным отчетности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Формирование, расчет показателей балансовой, налогооблагаемой и чистой прибыли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Факторный анализ прибыли от продаж.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Система показателей рентабельности. Резервы повышения прибыли и рентабельности.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Моделирование показателей рентабельности. Факторный анализ рентабельности продаж, активов и собственного капитала.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оборотных средств и их классификация. Задачи анализа оборотных средств.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Источники информации для анализа оборотных средств, анализ их состава,  динамики и структуры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обеспеченности оборотными средствами.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эффективности использования оборотных средств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Анализ состава, структуры и динамики внеоборотных активов.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нематериальных активов.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инвестиционного проекта и задачи, решаемые при оценке его эффективности. Задачи инвестиционного анализа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Методы оценки эффективности инвестиционных решений. Особенности метода чистой текущей стоимости, метода доходности, метода внутренней нормы окупаемости, метода текущей окупаемости.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Задачи, основные направления  и информационное обеспечение анализа финансового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стояния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Характеристика основных направлений анализа финансовых отчетов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актива баланса. Основные признаки группировки статей актива баланса. Мет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ды его анализа.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изменений в составе и структуре активов баланса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пассива баланса. Основные признаки группировки статей пассива баланса. М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тоды его анализа.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изменений в составе и структуре пассива баланса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Методы оценки платежеспособности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Методика анализа финансового состояния организации с использованием коэффициен</w:t>
      </w:r>
      <w:r w:rsidRPr="007F6734">
        <w:rPr>
          <w:rFonts w:eastAsia="Times New Roman"/>
          <w:sz w:val="24"/>
          <w:szCs w:val="24"/>
        </w:rPr>
        <w:t>т</w:t>
      </w:r>
      <w:r w:rsidRPr="007F6734">
        <w:rPr>
          <w:rFonts w:eastAsia="Times New Roman"/>
          <w:sz w:val="24"/>
          <w:szCs w:val="24"/>
        </w:rPr>
        <w:t>ного метода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Оценка финансовой устойчивости организации на основе коэффициентов.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Типы финансовой устойчивости и их характеристика.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Агрегированный баланс ликвидности. Методика оценки ликвидности баланса.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Критерии оценки удовлетворительности структуры баланса и прогнозирование риска банкротства.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Оценка платежеспособности предприятия на основе изучения денежных потоков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Методика расчета и оценки финансовых коэффициентов ликвидности.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Оценка кредитоспособности организаций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Характеристика основных моделей прогнозирования банкротства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Комплексная оценка резервов производства Принципы организации поиска резервов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Методы рейтинговой оценки в комплексном экономическом анализе</w:t>
      </w:r>
    </w:p>
    <w:bookmarkEnd w:id="21"/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  <w:sectPr w:rsidR="007F6734" w:rsidRPr="007F6734"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20"/>
        </w:sect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lastRenderedPageBreak/>
        <w:t>Организационно-методическое обеспечение контроля учебных достижений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О</w:t>
      </w:r>
      <w:r w:rsidRPr="007F6734">
        <w:rPr>
          <w:rFonts w:eastAsia="Calibri"/>
          <w:b/>
          <w:sz w:val="24"/>
          <w:szCs w:val="24"/>
        </w:rPr>
        <w:t>писание показателей и критериев оценивания компетенций, описание шкал оценивания</w:t>
      </w:r>
    </w:p>
    <w:p w:rsidR="007F6734" w:rsidRPr="007F6734" w:rsidRDefault="007F6734" w:rsidP="00F873D8">
      <w:pPr>
        <w:keepNext/>
        <w:rPr>
          <w:rFonts w:eastAsia="Calibri"/>
          <w:b/>
          <w:sz w:val="24"/>
          <w:szCs w:val="24"/>
        </w:rPr>
      </w:pPr>
      <w:r w:rsidRPr="007F6734">
        <w:rPr>
          <w:rFonts w:eastAsia="Calibri"/>
          <w:sz w:val="24"/>
          <w:szCs w:val="24"/>
        </w:rPr>
        <w:t>Пример</w:t>
      </w:r>
    </w:p>
    <w:tbl>
      <w:tblPr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841"/>
        <w:gridCol w:w="1559"/>
        <w:gridCol w:w="2245"/>
        <w:gridCol w:w="1848"/>
      </w:tblGrid>
      <w:tr w:rsidR="007F6734" w:rsidRPr="007F6734" w:rsidTr="003D53CD">
        <w:trPr>
          <w:trHeight w:val="62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шкала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Неудовлетвор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</w:p>
        </w:tc>
      </w:tr>
      <w:tr w:rsidR="007F6734" w:rsidRPr="007F6734" w:rsidTr="003D53CD">
        <w:trPr>
          <w:trHeight w:val="36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100 балльная шкала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90-100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70-87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50-67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0-49</w:t>
            </w:r>
          </w:p>
        </w:tc>
      </w:tr>
      <w:tr w:rsidR="007F6734" w:rsidRPr="007F6734" w:rsidTr="003D53CD">
        <w:trPr>
          <w:trHeight w:val="2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Бинарная шкала</w:t>
            </w:r>
          </w:p>
        </w:tc>
        <w:tc>
          <w:tcPr>
            <w:tcW w:w="5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Зачтено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 зачтено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Calibri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bookmarkStart w:id="22" w:name="_Hlk81511698"/>
      <w:r w:rsidRPr="007F6734">
        <w:rPr>
          <w:rFonts w:eastAsia="Calibri"/>
          <w:b/>
          <w:sz w:val="24"/>
          <w:szCs w:val="24"/>
        </w:rPr>
        <w:t xml:space="preserve">Оценивание выполнения </w:t>
      </w:r>
      <w:r w:rsidRPr="007F6734">
        <w:rPr>
          <w:rFonts w:eastAsia="Calibri"/>
          <w:b/>
          <w:bCs/>
          <w:iCs/>
          <w:sz w:val="24"/>
          <w:szCs w:val="24"/>
          <w:lang w:eastAsia="ru-RU" w:bidi="ru-RU"/>
        </w:rPr>
        <w:t>практических заданий</w:t>
      </w:r>
      <w:r w:rsidRPr="007F6734">
        <w:rPr>
          <w:rFonts w:eastAsia="Calibri"/>
          <w:b/>
          <w:sz w:val="24"/>
          <w:szCs w:val="24"/>
        </w:rPr>
        <w:t xml:space="preserve"> (задач)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2395"/>
        <w:gridCol w:w="4963"/>
      </w:tblGrid>
      <w:tr w:rsidR="007F6734" w:rsidRPr="007F6734" w:rsidTr="003D53CD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 шкала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Критерии</w:t>
            </w:r>
          </w:p>
        </w:tc>
      </w:tr>
      <w:tr w:rsidR="007F6734" w:rsidRPr="007F6734" w:rsidTr="003D53CD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293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выполн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 практического 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48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Своевременность выполнения задания;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293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Последовател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и рационал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выполнения 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48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Самостоятел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решения;</w:t>
            </w:r>
          </w:p>
          <w:p w:rsidR="007F6734" w:rsidRPr="007F6734" w:rsidRDefault="007F6734" w:rsidP="00F873D8">
            <w:pPr>
              <w:keepNext/>
              <w:widowControl w:val="0"/>
              <w:tabs>
                <w:tab w:val="left" w:pos="298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решено самостоятельно. При этом с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ставлен правильный алгоритм решения зад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ния, в логических рассуждениях, в выборе формул и решении нет ошибок, получен ве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ный ответ, задание решено рациональным сп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собом.</w:t>
            </w:r>
          </w:p>
        </w:tc>
      </w:tr>
      <w:tr w:rsidR="007F6734" w:rsidRPr="007F6734" w:rsidTr="003D53CD">
        <w:trPr>
          <w:trHeight w:val="256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решено с помощью преподавателя. При этом составлен правильный алгоритм 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шения задания, в логическом рассуждении и решении нет существенных ошибок; правил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 сделан выбор формул для решения; есть объяснение решения, но задание решено нер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циональным способом или допущено не более двух несущественных ошибок, получен ве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ный ответ.</w:t>
            </w:r>
          </w:p>
        </w:tc>
      </w:tr>
      <w:tr w:rsidR="007F6734" w:rsidRPr="007F6734" w:rsidTr="003D53CD">
        <w:trPr>
          <w:trHeight w:val="4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решено с подсказками преподавателя. При этом задание понято правильно, в логич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ском рассуждении нет существенных ошибок, но допущены существенные ошибки в выборе формул или в математических расчетах; зад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ние решено не полностью или в общем виде.</w:t>
            </w:r>
          </w:p>
        </w:tc>
      </w:tr>
      <w:tr w:rsidR="007F6734" w:rsidRPr="007F6734" w:rsidTr="003D53CD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Неудовлетвори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не решено.</w:t>
            </w:r>
          </w:p>
        </w:tc>
      </w:tr>
    </w:tbl>
    <w:p w:rsidR="007F6734" w:rsidRPr="007F6734" w:rsidRDefault="007F6734" w:rsidP="00F873D8">
      <w:pPr>
        <w:keepNext/>
        <w:rPr>
          <w:rFonts w:eastAsia="Calibri"/>
          <w:sz w:val="24"/>
          <w:szCs w:val="24"/>
        </w:rPr>
      </w:pPr>
      <w:bookmarkStart w:id="23" w:name="_Hlk81511447"/>
      <w:bookmarkEnd w:id="22"/>
      <w:r w:rsidRPr="007F6734">
        <w:rPr>
          <w:rFonts w:eastAsia="Calibri"/>
          <w:b/>
          <w:sz w:val="24"/>
          <w:szCs w:val="24"/>
        </w:rPr>
        <w:t xml:space="preserve">Оценивание выполнения тестов </w:t>
      </w:r>
    </w:p>
    <w:tbl>
      <w:tblPr>
        <w:tblOverlap w:val="never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2553"/>
        <w:gridCol w:w="5246"/>
      </w:tblGrid>
      <w:tr w:rsidR="007F6734" w:rsidRPr="007F6734" w:rsidTr="003D53CD">
        <w:trPr>
          <w:trHeight w:val="73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4-балльная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7F6734" w:rsidRPr="007F6734" w:rsidTr="003D53CD">
        <w:trPr>
          <w:trHeight w:val="9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514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выполн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 тестовых заданий;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49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475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Правильность отв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тов на вопросы;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49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Самостоятельность тестирования;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90 -100% заданий предложенного 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ста, в заданиях открытого типа дан полный, 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вернутый ответ на поставленный вопрос</w:t>
            </w:r>
          </w:p>
        </w:tc>
      </w:tr>
      <w:tr w:rsidR="007F6734" w:rsidRPr="007F6734" w:rsidTr="003D53CD">
        <w:trPr>
          <w:trHeight w:val="141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70-89 % заданий предложенного 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ста, в заданиях открытого типа дан полный, 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вернутый ответ на поставленный вопрос; однако были допущены неточности в определении пон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я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тий, терминов и др.</w:t>
            </w:r>
          </w:p>
        </w:tc>
      </w:tr>
      <w:tr w:rsidR="007F6734" w:rsidRPr="007F6734" w:rsidTr="003D53CD">
        <w:trPr>
          <w:trHeight w:val="170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50-69% заданий предложенного 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ста, в заданиях открытого типа дан неполный 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вет на поставленный вопрос, в ответе не прису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ствуют доказательные примеры, текст со стил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стическими и орфографическими ошибками.</w:t>
            </w:r>
          </w:p>
        </w:tc>
      </w:tr>
      <w:tr w:rsidR="007F6734" w:rsidRPr="007F6734" w:rsidTr="003D53CD">
        <w:trPr>
          <w:trHeight w:val="14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Неудовлетвори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менее 50 % заданий предложенного теста, на поставленные вопросы ответ отсутств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ет или неполный, допущены существенные ошибки в теоретическом материале (терминах, понятиях).</w:t>
            </w:r>
          </w:p>
        </w:tc>
      </w:tr>
    </w:tbl>
    <w:p w:rsidR="007F6734" w:rsidRPr="007F6734" w:rsidRDefault="007F6734" w:rsidP="00F873D8">
      <w:pPr>
        <w:keepNext/>
        <w:jc w:val="both"/>
        <w:rPr>
          <w:rFonts w:eastAsia="Calibri"/>
          <w:b/>
          <w:sz w:val="24"/>
          <w:szCs w:val="24"/>
          <w:lang w:eastAsia="ru-RU" w:bidi="ru-RU"/>
        </w:rPr>
      </w:pPr>
      <w:r w:rsidRPr="007F6734">
        <w:rPr>
          <w:rFonts w:eastAsia="Calibri"/>
          <w:b/>
          <w:sz w:val="24"/>
          <w:szCs w:val="24"/>
          <w:lang w:eastAsia="ru-RU" w:bidi="ru-RU"/>
        </w:rPr>
        <w:t>Оценивание индивидуальных творческих заданий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3492"/>
        <w:gridCol w:w="4771"/>
      </w:tblGrid>
      <w:tr w:rsidR="007F6734" w:rsidRPr="007F6734" w:rsidTr="003D53CD">
        <w:trPr>
          <w:trHeight w:val="702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 шкала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Критерии</w:t>
            </w:r>
          </w:p>
        </w:tc>
      </w:tr>
      <w:tr w:rsidR="007F6734" w:rsidRPr="007F6734" w:rsidTr="003D53CD">
        <w:trPr>
          <w:trHeight w:val="170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154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грамотно представленная структура текста (вступление с постановкой проблемы; основная часть, разделенная по основным идеям; заключение с выводами);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18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научный подход в иссл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дованиях, наличие личной поз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ции по теме эссе, сообщения;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18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адекватность аргументов;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стиль изложения (использ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вание профессиональных терм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нов, цитат, стилистическое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строение фраз и т.д.)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449"/>
                <w:tab w:val="left" w:pos="851"/>
                <w:tab w:val="left" w:pos="118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уровень новизны;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характер представления р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зультатов (наглядность, офор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ление, донесение до слушателей и др.)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Логически и лексически грамотно изложе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ный, содержательный и аргументированный текст, подкрепленный знанием литературы и источников по рассматриваемому вопросу, ссылка на новейшие исследования, пров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дившиеся по данному вопросу, использов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ние современных статистических данных</w:t>
            </w:r>
          </w:p>
        </w:tc>
      </w:tr>
      <w:tr w:rsidR="007F6734" w:rsidRPr="007F6734" w:rsidTr="003D53CD">
        <w:trPr>
          <w:trHeight w:val="277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Логически и лексически грамотно изложе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ный, содержательный и аргументированный текст, подкрепленный знанием литературы и источников по рассматриваемому вопросу, ссылка на источники исследования, пров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дившиеся по данному вопросу, использов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ние современных статистических данных</w:t>
            </w:r>
          </w:p>
        </w:tc>
      </w:tr>
      <w:tr w:rsidR="007F6734" w:rsidRPr="007F6734" w:rsidTr="003D53CD">
        <w:trPr>
          <w:trHeight w:val="1939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Удовлетвори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Текст с незначительным нарушением логики изложения материала, допущены неточности (в ссылках на нормативно-правовые акты, статистические данные), отсутствие стат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стических данных, использование устаре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ших материалов</w:t>
            </w:r>
          </w:p>
        </w:tc>
      </w:tr>
      <w:tr w:rsidR="007F6734" w:rsidRPr="007F6734" w:rsidTr="003D53CD">
        <w:trPr>
          <w:trHeight w:val="62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Неудовлетвори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Непоследовательное изложение материала, наличие неточностей, незнание литературы, источников по рассматриваемому вопросу, неумение представить исследуемый вопрос</w:t>
            </w:r>
          </w:p>
        </w:tc>
      </w:tr>
    </w:tbl>
    <w:p w:rsidR="007F6734" w:rsidRPr="007F6734" w:rsidRDefault="007F6734" w:rsidP="00F873D8">
      <w:pPr>
        <w:keepNext/>
        <w:jc w:val="both"/>
        <w:rPr>
          <w:rFonts w:eastAsia="Calibri"/>
          <w:sz w:val="24"/>
          <w:szCs w:val="24"/>
        </w:rPr>
      </w:pPr>
      <w:bookmarkStart w:id="24" w:name="_Hlk81511383"/>
      <w:bookmarkEnd w:id="23"/>
      <w:r w:rsidRPr="007F6734">
        <w:rPr>
          <w:rFonts w:eastAsia="Calibri"/>
          <w:b/>
          <w:sz w:val="24"/>
          <w:szCs w:val="24"/>
          <w:lang w:eastAsia="ru-RU" w:bidi="ru-RU"/>
        </w:rPr>
        <w:t>Оценивание ответа на экзамене</w:t>
      </w:r>
      <w:r w:rsidRPr="007F6734">
        <w:rPr>
          <w:rFonts w:eastAsia="Calibri"/>
          <w:sz w:val="24"/>
          <w:szCs w:val="24"/>
        </w:rPr>
        <w:t xml:space="preserve">  </w:t>
      </w: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"/>
        <w:gridCol w:w="2408"/>
        <w:gridCol w:w="6254"/>
      </w:tblGrid>
      <w:tr w:rsidR="007F6734" w:rsidRPr="007F6734" w:rsidTr="00B12094">
        <w:trPr>
          <w:trHeight w:val="66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bookmarkEnd w:id="24"/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 шкала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Критерии</w:t>
            </w:r>
          </w:p>
        </w:tc>
      </w:tr>
      <w:tr w:rsidR="007F6734" w:rsidRPr="007F6734" w:rsidTr="00B12094">
        <w:trPr>
          <w:trHeight w:val="254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502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излож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 теоретического материала;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293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и правил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решения пра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к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тического задания (з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дачи);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498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Правильность и/или аргументир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ванность изложения (последовательность действий);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502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Самостоятел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ответа;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295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Культура речи;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31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Правильность отв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тов на дополнител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ные вопросы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Дан полный, в логической последовательности разверн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тый ответ на поставленный вопрос, где он продемонстр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ровал знания предмета в полном объеме учебной програ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м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мы, достаточно глубоко осмысливает дисциплину, сам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стоятельно, и исчерпывающе отвечает на дополнительные вопросы, приводит собственные примеры по проблематике поставленного вопроса, решил предложенные практич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ские задания без ошибок.</w:t>
            </w:r>
          </w:p>
        </w:tc>
      </w:tr>
      <w:tr w:rsidR="007F6734" w:rsidRPr="007F6734" w:rsidTr="00B12094">
        <w:trPr>
          <w:trHeight w:val="3097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 развернутый ответ на поставленный вопрос, где ст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дент демонстрирует знания, приобретенные на лекционных и семинарских занятиях, а также полученные посредством изучения обязательных учебных материалов по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Решил предложенные практические задания с небольшими неточностями.</w:t>
            </w:r>
          </w:p>
        </w:tc>
      </w:tr>
      <w:tr w:rsidR="007F6734" w:rsidRPr="007F6734" w:rsidTr="00B12094">
        <w:trPr>
          <w:trHeight w:val="84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Удовлетвор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 ответ, свидетельствующий в основном о знании пр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цессов изучаемой дисциплины, отличающийся недостато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ч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ной глубиной и полнотой раскрытия темы, знанием осно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ных вопросов теории, слабо сформированными навыками анализа явлений, процессов, недостаточным умением 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вать аргументированные ответы и приводить примеры, 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достаточно свободным владением монологической речью, логичностью и последовательностью ответа. Допускается несколько ошибок в содержании ответа и решении практ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ческих заданий.</w:t>
            </w:r>
          </w:p>
        </w:tc>
      </w:tr>
      <w:tr w:rsidR="007F6734" w:rsidRPr="007F6734" w:rsidTr="00B12094">
        <w:trPr>
          <w:trHeight w:val="353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 ответ, который содержит ряд серьезных неточностей, обнаруживающий незнание процессов изучаемой предме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ной области, отличающийся неглубоким раскрытием темы, незнанием основных вопросов теории, несформированн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ы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ми навыками анализа явлений, процессов, неумением 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вать аргументированные ответы, слабым владением мон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логической речью, отсутствием логичности и последов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тельности. Выводы поверхностны. Решение практических заданий не выполнено,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т.е</w:t>
            </w:r>
            <w:proofErr w:type="spellEnd"/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студент не способен ответить на вопросы даже при дополнительных наводящих вопросах преподавателя.</w:t>
            </w:r>
          </w:p>
        </w:tc>
      </w:tr>
    </w:tbl>
    <w:p w:rsidR="007F6734" w:rsidRPr="007F6734" w:rsidRDefault="007F6734" w:rsidP="00F873D8">
      <w:pPr>
        <w:keepNext/>
        <w:ind w:firstLine="709"/>
        <w:jc w:val="both"/>
        <w:rPr>
          <w:rFonts w:eastAsia="Calibri"/>
          <w:b/>
          <w:sz w:val="24"/>
          <w:szCs w:val="24"/>
        </w:rPr>
      </w:pPr>
      <w:bookmarkStart w:id="25" w:name="_Hlk23199871"/>
    </w:p>
    <w:p w:rsidR="007F6734" w:rsidRPr="00B12094" w:rsidRDefault="007F6734" w:rsidP="00F873D8">
      <w:pPr>
        <w:keepNext/>
        <w:ind w:firstLine="709"/>
        <w:jc w:val="both"/>
        <w:rPr>
          <w:rFonts w:eastAsia="Calibri"/>
          <w:b/>
          <w:sz w:val="28"/>
          <w:szCs w:val="24"/>
        </w:rPr>
      </w:pPr>
      <w:r w:rsidRPr="00B12094">
        <w:rPr>
          <w:rFonts w:eastAsia="Calibri"/>
          <w:b/>
          <w:sz w:val="28"/>
          <w:szCs w:val="24"/>
        </w:rPr>
        <w:t>Раздел 3. Методические материалы, определяющие процедуры оценив</w:t>
      </w:r>
      <w:r w:rsidRPr="00B12094">
        <w:rPr>
          <w:rFonts w:eastAsia="Calibri"/>
          <w:b/>
          <w:sz w:val="28"/>
          <w:szCs w:val="24"/>
        </w:rPr>
        <w:t>а</w:t>
      </w:r>
      <w:r w:rsidRPr="00B12094">
        <w:rPr>
          <w:rFonts w:eastAsia="Calibri"/>
          <w:b/>
          <w:sz w:val="28"/>
          <w:szCs w:val="24"/>
        </w:rPr>
        <w:t>ния знаний, умений, навыков и (или) опыта деятельности, характеризующих этапы формирования компетенций</w:t>
      </w:r>
    </w:p>
    <w:p w:rsidR="007F6734" w:rsidRPr="00B12094" w:rsidRDefault="007F6734" w:rsidP="00F873D8">
      <w:pPr>
        <w:keepNext/>
        <w:spacing w:after="0" w:line="240" w:lineRule="auto"/>
        <w:ind w:firstLine="709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i/>
          <w:sz w:val="28"/>
          <w:szCs w:val="24"/>
        </w:rPr>
        <w:t xml:space="preserve"> Экзамен проводится в устной форме</w:t>
      </w:r>
      <w:r w:rsidRPr="00B12094">
        <w:rPr>
          <w:rFonts w:eastAsia="Calibri"/>
          <w:sz w:val="28"/>
          <w:szCs w:val="24"/>
        </w:rPr>
        <w:t xml:space="preserve">. В экзаменационный билет включено два теоретических вопроса и практическое задание, соответствующие содержанию формируемых компетенций. На ответ и решение задачи (практического задания) студенту отводится 30 минут. </w:t>
      </w:r>
      <w:bookmarkStart w:id="26" w:name="_Hlk26193175"/>
      <w:r w:rsidRPr="00B12094">
        <w:rPr>
          <w:rFonts w:eastAsia="Calibri"/>
          <w:sz w:val="28"/>
          <w:szCs w:val="24"/>
        </w:rPr>
        <w:t>За ответ на 2 теоретических вопроса студент может получить максимально 10 баллов, за решение задачи 5 баллов. Максимальное кол</w:t>
      </w:r>
      <w:r w:rsidRPr="00B12094">
        <w:rPr>
          <w:rFonts w:eastAsia="Calibri"/>
          <w:sz w:val="28"/>
          <w:szCs w:val="24"/>
        </w:rPr>
        <w:t>и</w:t>
      </w:r>
      <w:r w:rsidRPr="00B12094">
        <w:rPr>
          <w:rFonts w:eastAsia="Calibri"/>
          <w:sz w:val="28"/>
          <w:szCs w:val="24"/>
        </w:rPr>
        <w:t xml:space="preserve">чество баллов за ответ по билету 15 баллов. </w:t>
      </w:r>
      <w:bookmarkEnd w:id="26"/>
      <w:r w:rsidRPr="00B12094">
        <w:rPr>
          <w:rFonts w:eastAsia="Calibri"/>
          <w:sz w:val="28"/>
          <w:szCs w:val="24"/>
        </w:rPr>
        <w:t>Перевод баллов в оценку:</w:t>
      </w:r>
      <w:r w:rsidRPr="00B12094">
        <w:rPr>
          <w:rFonts w:eastAsia="Calibri"/>
          <w:sz w:val="28"/>
          <w:szCs w:val="24"/>
        </w:rPr>
        <w:tab/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14-15 баллов – отлично;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11 -13 баллов – хорошо;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7 -10 баллов – удовлетворительно;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менее 7 баллов - неудовлетворительно</w:t>
      </w:r>
    </w:p>
    <w:p w:rsidR="007F6734" w:rsidRPr="00B12094" w:rsidRDefault="007F6734" w:rsidP="00F873D8">
      <w:pPr>
        <w:keepNext/>
        <w:spacing w:after="0" w:line="240" w:lineRule="auto"/>
        <w:ind w:firstLine="709"/>
        <w:jc w:val="both"/>
        <w:rPr>
          <w:rFonts w:eastAsia="Calibri"/>
          <w:sz w:val="28"/>
          <w:szCs w:val="24"/>
          <w:lang w:eastAsia="ru-RU" w:bidi="ru-RU"/>
        </w:rPr>
      </w:pPr>
      <w:r w:rsidRPr="00B12094">
        <w:rPr>
          <w:rFonts w:eastAsia="Calibri"/>
          <w:i/>
          <w:sz w:val="28"/>
          <w:szCs w:val="24"/>
          <w:lang w:eastAsia="ru-RU" w:bidi="ru-RU"/>
        </w:rPr>
        <w:t>Тестовые опросы могут  проводиться в компьютерном классе или в письме</w:t>
      </w:r>
      <w:r w:rsidRPr="00B12094">
        <w:rPr>
          <w:rFonts w:eastAsia="Calibri"/>
          <w:i/>
          <w:sz w:val="28"/>
          <w:szCs w:val="24"/>
          <w:lang w:eastAsia="ru-RU" w:bidi="ru-RU"/>
        </w:rPr>
        <w:t>н</w:t>
      </w:r>
      <w:r w:rsidRPr="00B12094">
        <w:rPr>
          <w:rFonts w:eastAsia="Calibri"/>
          <w:i/>
          <w:sz w:val="28"/>
          <w:szCs w:val="24"/>
          <w:lang w:eastAsia="ru-RU" w:bidi="ru-RU"/>
        </w:rPr>
        <w:t>ной форме в учебной аудитории</w:t>
      </w:r>
      <w:r w:rsidRPr="00B12094">
        <w:rPr>
          <w:rFonts w:eastAsia="Calibri"/>
          <w:sz w:val="28"/>
          <w:szCs w:val="24"/>
          <w:lang w:eastAsia="ru-RU" w:bidi="ru-RU"/>
        </w:rPr>
        <w:t>.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lastRenderedPageBreak/>
        <w:t xml:space="preserve">На тестирование отводится 60 минут. Каждый вариант тестовых заданий включает 30 вопросов. </w:t>
      </w:r>
    </w:p>
    <w:p w:rsidR="007F6734" w:rsidRPr="00B12094" w:rsidRDefault="00B12094" w:rsidP="00F873D8">
      <w:pPr>
        <w:keepNext/>
        <w:widowControl w:val="0"/>
        <w:spacing w:after="0" w:line="240" w:lineRule="auto"/>
        <w:rPr>
          <w:rFonts w:eastAsia="Times New Roman"/>
          <w:sz w:val="28"/>
          <w:szCs w:val="24"/>
          <w:lang w:eastAsia="ru-RU" w:bidi="ru-RU"/>
        </w:rPr>
      </w:pPr>
      <w:r w:rsidRPr="00B12094">
        <w:rPr>
          <w:rFonts w:eastAsia="Times New Roman"/>
          <w:sz w:val="28"/>
          <w:szCs w:val="24"/>
          <w:lang w:eastAsia="ru-RU" w:bidi="ru-RU"/>
        </w:rPr>
        <w:t>Перевод баллов в оценку:  Отлично: 86</w:t>
      </w:r>
      <w:r w:rsidR="007F6734" w:rsidRPr="00B12094">
        <w:rPr>
          <w:rFonts w:eastAsia="Times New Roman"/>
          <w:sz w:val="28"/>
          <w:szCs w:val="24"/>
          <w:lang w:eastAsia="ru-RU" w:bidi="ru-RU"/>
        </w:rPr>
        <w:t xml:space="preserve"> -100%.</w:t>
      </w:r>
    </w:p>
    <w:p w:rsidR="007F6734" w:rsidRPr="00B12094" w:rsidRDefault="00B12094" w:rsidP="00F873D8">
      <w:pPr>
        <w:keepNext/>
        <w:widowControl w:val="0"/>
        <w:spacing w:after="0" w:line="240" w:lineRule="auto"/>
        <w:rPr>
          <w:rFonts w:eastAsia="Times New Roman"/>
          <w:sz w:val="28"/>
          <w:szCs w:val="24"/>
          <w:lang w:eastAsia="ru-RU" w:bidi="ru-RU"/>
        </w:rPr>
      </w:pPr>
      <w:r w:rsidRPr="00B12094">
        <w:rPr>
          <w:rFonts w:eastAsia="Times New Roman"/>
          <w:sz w:val="28"/>
          <w:szCs w:val="24"/>
          <w:lang w:eastAsia="ru-RU" w:bidi="ru-RU"/>
        </w:rPr>
        <w:t>Хорошо: 66 - 85</w:t>
      </w:r>
      <w:r w:rsidR="007F6734" w:rsidRPr="00B12094">
        <w:rPr>
          <w:rFonts w:eastAsia="Times New Roman"/>
          <w:sz w:val="28"/>
          <w:szCs w:val="24"/>
          <w:lang w:eastAsia="ru-RU" w:bidi="ru-RU"/>
        </w:rPr>
        <w:t>%;</w:t>
      </w:r>
    </w:p>
    <w:p w:rsidR="007F6734" w:rsidRPr="00B12094" w:rsidRDefault="00B12094" w:rsidP="00F873D8">
      <w:pPr>
        <w:keepNext/>
        <w:widowControl w:val="0"/>
        <w:spacing w:after="0" w:line="240" w:lineRule="auto"/>
        <w:rPr>
          <w:rFonts w:eastAsia="Times New Roman"/>
          <w:sz w:val="28"/>
          <w:szCs w:val="24"/>
          <w:lang w:eastAsia="ru-RU" w:bidi="ru-RU"/>
        </w:rPr>
      </w:pPr>
      <w:r w:rsidRPr="00B12094">
        <w:rPr>
          <w:rFonts w:eastAsia="Times New Roman"/>
          <w:sz w:val="28"/>
          <w:szCs w:val="24"/>
          <w:lang w:eastAsia="ru-RU" w:bidi="ru-RU"/>
        </w:rPr>
        <w:t>Удовлетворительно: 50 – 65</w:t>
      </w:r>
      <w:r w:rsidR="007F6734" w:rsidRPr="00B12094">
        <w:rPr>
          <w:rFonts w:eastAsia="Times New Roman"/>
          <w:sz w:val="28"/>
          <w:szCs w:val="24"/>
          <w:lang w:eastAsia="ru-RU" w:bidi="ru-RU"/>
        </w:rPr>
        <w:t>%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Неудовлетворительно: менее 50%.</w:t>
      </w:r>
      <w:r w:rsidRPr="00B12094">
        <w:rPr>
          <w:rFonts w:eastAsia="Calibri"/>
          <w:sz w:val="28"/>
          <w:szCs w:val="24"/>
        </w:rPr>
        <w:tab/>
      </w:r>
    </w:p>
    <w:bookmarkEnd w:id="25"/>
    <w:p w:rsidR="007F6734" w:rsidRPr="00B12094" w:rsidRDefault="007F6734" w:rsidP="00F873D8">
      <w:pPr>
        <w:keepNext/>
        <w:spacing w:after="0" w:line="240" w:lineRule="auto"/>
        <w:ind w:firstLine="709"/>
        <w:rPr>
          <w:rFonts w:eastAsia="Times New Roman"/>
          <w:sz w:val="28"/>
          <w:szCs w:val="24"/>
          <w:lang w:eastAsia="ru-RU"/>
        </w:rPr>
      </w:pPr>
      <w:r w:rsidRPr="00B12094">
        <w:rPr>
          <w:rFonts w:eastAsia="Calibri"/>
          <w:i/>
          <w:sz w:val="28"/>
          <w:szCs w:val="24"/>
          <w:lang w:eastAsia="ru-RU"/>
        </w:rPr>
        <w:t xml:space="preserve">Опрос и </w:t>
      </w:r>
      <w:r w:rsidRPr="00B12094">
        <w:rPr>
          <w:rFonts w:eastAsia="Times New Roman"/>
          <w:i/>
          <w:sz w:val="28"/>
          <w:szCs w:val="24"/>
          <w:lang w:eastAsia="ru-RU"/>
        </w:rPr>
        <w:t>собеседование</w:t>
      </w:r>
      <w:r w:rsidRPr="00B12094">
        <w:rPr>
          <w:rFonts w:eastAsia="Times New Roman"/>
          <w:sz w:val="28"/>
          <w:szCs w:val="24"/>
          <w:lang w:eastAsia="ru-RU"/>
        </w:rPr>
        <w:t>, решение практических заданий и задач организуется преподавателем на практических (семинарских) занятиях. Студентам предоставл</w:t>
      </w:r>
      <w:r w:rsidRPr="00B12094">
        <w:rPr>
          <w:rFonts w:eastAsia="Times New Roman"/>
          <w:sz w:val="28"/>
          <w:szCs w:val="24"/>
          <w:lang w:eastAsia="ru-RU"/>
        </w:rPr>
        <w:t>я</w:t>
      </w:r>
      <w:r w:rsidRPr="00B12094">
        <w:rPr>
          <w:rFonts w:eastAsia="Times New Roman"/>
          <w:sz w:val="28"/>
          <w:szCs w:val="24"/>
          <w:lang w:eastAsia="ru-RU"/>
        </w:rPr>
        <w:t>ется слово для устного ответа в течение 7 -10 минут,  оценка за ответ выставляется в соответствии с показателями и критериями, описанными выше по 4-х бальной шк</w:t>
      </w:r>
      <w:r w:rsidRPr="00B12094">
        <w:rPr>
          <w:rFonts w:eastAsia="Times New Roman"/>
          <w:sz w:val="28"/>
          <w:szCs w:val="24"/>
          <w:lang w:eastAsia="ru-RU"/>
        </w:rPr>
        <w:t>а</w:t>
      </w:r>
      <w:r w:rsidRPr="00B12094">
        <w:rPr>
          <w:rFonts w:eastAsia="Times New Roman"/>
          <w:sz w:val="28"/>
          <w:szCs w:val="24"/>
          <w:lang w:eastAsia="ru-RU"/>
        </w:rPr>
        <w:t>ле. Решение задач оформляется в тетради, наряду с перечисленными в таблице пок</w:t>
      </w:r>
      <w:r w:rsidRPr="00B12094">
        <w:rPr>
          <w:rFonts w:eastAsia="Times New Roman"/>
          <w:sz w:val="28"/>
          <w:szCs w:val="24"/>
          <w:lang w:eastAsia="ru-RU"/>
        </w:rPr>
        <w:t>а</w:t>
      </w:r>
      <w:r w:rsidRPr="00B12094">
        <w:rPr>
          <w:rFonts w:eastAsia="Times New Roman"/>
          <w:sz w:val="28"/>
          <w:szCs w:val="24"/>
          <w:lang w:eastAsia="ru-RU"/>
        </w:rPr>
        <w:t>зателями и критериями при оценке работы  поощряется скорость выполнения пра</w:t>
      </w:r>
      <w:r w:rsidRPr="00B12094">
        <w:rPr>
          <w:rFonts w:eastAsia="Times New Roman"/>
          <w:sz w:val="28"/>
          <w:szCs w:val="24"/>
          <w:lang w:eastAsia="ru-RU"/>
        </w:rPr>
        <w:t>к</w:t>
      </w:r>
      <w:r w:rsidRPr="00B12094">
        <w:rPr>
          <w:rFonts w:eastAsia="Times New Roman"/>
          <w:sz w:val="28"/>
          <w:szCs w:val="24"/>
          <w:lang w:eastAsia="ru-RU"/>
        </w:rPr>
        <w:t>тических заданий и задач.</w:t>
      </w:r>
    </w:p>
    <w:p w:rsidR="007F6734" w:rsidRPr="00B12094" w:rsidRDefault="007F6734" w:rsidP="00F873D8">
      <w:pPr>
        <w:keepNext/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eastAsia="Times New Roman"/>
          <w:i/>
          <w:sz w:val="28"/>
          <w:szCs w:val="24"/>
          <w:lang w:eastAsia="ru-RU"/>
        </w:rPr>
      </w:pPr>
      <w:r w:rsidRPr="00B12094">
        <w:rPr>
          <w:rFonts w:eastAsia="Times New Roman"/>
          <w:i/>
          <w:sz w:val="28"/>
          <w:szCs w:val="24"/>
          <w:lang w:eastAsia="ru-RU"/>
        </w:rPr>
        <w:t>Творческие задания</w:t>
      </w:r>
      <w:r w:rsidRPr="00B12094">
        <w:rPr>
          <w:rFonts w:eastAsia="Times New Roman"/>
          <w:sz w:val="28"/>
          <w:szCs w:val="24"/>
          <w:lang w:eastAsia="ru-RU"/>
        </w:rPr>
        <w:t xml:space="preserve"> выполняются в течение семестра, оформляются в пис</w:t>
      </w:r>
      <w:r w:rsidRPr="00B12094">
        <w:rPr>
          <w:rFonts w:eastAsia="Times New Roman"/>
          <w:sz w:val="28"/>
          <w:szCs w:val="24"/>
          <w:lang w:eastAsia="ru-RU"/>
        </w:rPr>
        <w:t>ь</w:t>
      </w:r>
      <w:r w:rsidRPr="00B12094">
        <w:rPr>
          <w:rFonts w:eastAsia="Times New Roman"/>
          <w:sz w:val="28"/>
          <w:szCs w:val="24"/>
          <w:lang w:eastAsia="ru-RU"/>
        </w:rPr>
        <w:t>менном или электронном виде, сдаются преподавателю для проверки.</w:t>
      </w:r>
      <w:r w:rsidRPr="00B12094">
        <w:rPr>
          <w:rFonts w:eastAsia="Calibri"/>
          <w:sz w:val="28"/>
          <w:szCs w:val="24"/>
        </w:rPr>
        <w:t xml:space="preserve"> Результаты выполнения творческих заданий заслушиваются на практических занятиях с пр</w:t>
      </w:r>
      <w:r w:rsidRPr="00B12094">
        <w:rPr>
          <w:rFonts w:eastAsia="Calibri"/>
          <w:sz w:val="28"/>
          <w:szCs w:val="24"/>
        </w:rPr>
        <w:t>и</w:t>
      </w:r>
      <w:r w:rsidRPr="00B12094">
        <w:rPr>
          <w:rFonts w:eastAsia="Calibri"/>
          <w:sz w:val="28"/>
          <w:szCs w:val="24"/>
        </w:rPr>
        <w:t>влечением к дискуссии студентов группы, рекомендуются для публикации в мат</w:t>
      </w:r>
      <w:r w:rsidRPr="00B12094">
        <w:rPr>
          <w:rFonts w:eastAsia="Calibri"/>
          <w:sz w:val="28"/>
          <w:szCs w:val="24"/>
        </w:rPr>
        <w:t>е</w:t>
      </w:r>
      <w:r w:rsidRPr="00B12094">
        <w:rPr>
          <w:rFonts w:eastAsia="Calibri"/>
          <w:sz w:val="28"/>
          <w:szCs w:val="24"/>
        </w:rPr>
        <w:t>риалах студенческих конференций и выступления с докладом на заседаниях секций студенческой конференции.</w:t>
      </w:r>
    </w:p>
    <w:p w:rsidR="007F6734" w:rsidRPr="00B12094" w:rsidRDefault="007F6734" w:rsidP="00F873D8">
      <w:pPr>
        <w:keepNext/>
        <w:spacing w:after="120" w:line="240" w:lineRule="auto"/>
        <w:ind w:left="283"/>
        <w:rPr>
          <w:rFonts w:eastAsia="Times New Roman"/>
          <w:sz w:val="28"/>
          <w:szCs w:val="24"/>
        </w:rPr>
      </w:pPr>
    </w:p>
    <w:p w:rsidR="007F6734" w:rsidRPr="00B12094" w:rsidRDefault="007F6734" w:rsidP="00F873D8">
      <w:pPr>
        <w:keepNext/>
        <w:rPr>
          <w:rFonts w:eastAsia="Calibri"/>
          <w:sz w:val="28"/>
        </w:rPr>
      </w:pPr>
    </w:p>
    <w:p w:rsidR="007F6734" w:rsidRPr="00B12094" w:rsidRDefault="007F6734" w:rsidP="00F873D8">
      <w:pPr>
        <w:keepNext/>
        <w:spacing w:after="120" w:line="240" w:lineRule="auto"/>
        <w:ind w:left="283"/>
        <w:rPr>
          <w:rFonts w:eastAsia="Times New Roman"/>
          <w:sz w:val="28"/>
          <w:szCs w:val="24"/>
        </w:rPr>
      </w:pPr>
    </w:p>
    <w:p w:rsidR="007F6734" w:rsidRPr="00B12094" w:rsidRDefault="007F6734" w:rsidP="00F873D8">
      <w:pPr>
        <w:keepNext/>
        <w:rPr>
          <w:rFonts w:eastAsia="Calibri"/>
          <w:sz w:val="28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9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9" w:lineRule="auto"/>
        <w:rPr>
          <w:rFonts w:ascii="Calibri" w:eastAsia="Calibri" w:hAnsi="Calibri"/>
          <w:sz w:val="24"/>
        </w:rPr>
      </w:pPr>
    </w:p>
    <w:p w:rsidR="004A3B19" w:rsidRPr="00B12094" w:rsidRDefault="004A3B19" w:rsidP="00F873D8">
      <w:pPr>
        <w:pStyle w:val="ReportMain"/>
        <w:keepNext/>
        <w:suppressAutoHyphens/>
        <w:spacing w:after="360"/>
        <w:ind w:firstLine="709"/>
        <w:jc w:val="both"/>
        <w:outlineLvl w:val="0"/>
        <w:rPr>
          <w:sz w:val="32"/>
        </w:rPr>
      </w:pPr>
    </w:p>
    <w:sectPr w:rsidR="004A3B19" w:rsidRPr="00B12094" w:rsidSect="004B7104">
      <w:footerReference w:type="default" r:id="rId11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20" w:rsidRDefault="00654220" w:rsidP="004B7104">
      <w:pPr>
        <w:spacing w:after="0" w:line="240" w:lineRule="auto"/>
      </w:pPr>
      <w:r>
        <w:separator/>
      </w:r>
    </w:p>
  </w:endnote>
  <w:endnote w:type="continuationSeparator" w:id="0">
    <w:p w:rsidR="00654220" w:rsidRDefault="00654220" w:rsidP="004B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4258521"/>
      <w:docPartObj>
        <w:docPartGallery w:val="Page Numbers (Bottom of Page)"/>
        <w:docPartUnique/>
      </w:docPartObj>
    </w:sdtPr>
    <w:sdtEndPr/>
    <w:sdtContent>
      <w:p w:rsidR="007F6734" w:rsidRDefault="007F6734">
        <w:pPr>
          <w:pStyle w:val="a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4E7">
          <w:rPr>
            <w:noProof/>
          </w:rPr>
          <w:t>4</w:t>
        </w:r>
        <w:r>
          <w:fldChar w:fldCharType="end"/>
        </w:r>
      </w:p>
    </w:sdtContent>
  </w:sdt>
  <w:p w:rsidR="004B7104" w:rsidRPr="004B7104" w:rsidRDefault="004B7104" w:rsidP="004B710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04" w:rsidRPr="004B7104" w:rsidRDefault="004B7104" w:rsidP="004B7104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6964E7">
      <w:rPr>
        <w:noProof/>
        <w:sz w:val="20"/>
      </w:rPr>
      <w:t>57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20" w:rsidRDefault="00654220" w:rsidP="004B7104">
      <w:pPr>
        <w:spacing w:after="0" w:line="240" w:lineRule="auto"/>
      </w:pPr>
      <w:r>
        <w:separator/>
      </w:r>
    </w:p>
  </w:footnote>
  <w:footnote w:type="continuationSeparator" w:id="0">
    <w:p w:rsidR="00654220" w:rsidRDefault="00654220" w:rsidP="004B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1248E9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7CFE1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A2DBD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2AA3F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38010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B052A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9EB49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5C237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3482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D34918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C82972"/>
    <w:multiLevelType w:val="multilevel"/>
    <w:tmpl w:val="7032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1C92CF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8567FA"/>
    <w:multiLevelType w:val="hybridMultilevel"/>
    <w:tmpl w:val="2F702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BB013C"/>
    <w:multiLevelType w:val="multilevel"/>
    <w:tmpl w:val="F3E0659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B26F6"/>
    <w:multiLevelType w:val="multilevel"/>
    <w:tmpl w:val="3A76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6C385E"/>
    <w:multiLevelType w:val="hybridMultilevel"/>
    <w:tmpl w:val="F87E7DB2"/>
    <w:lvl w:ilvl="0" w:tplc="FE8E14D0">
      <w:start w:val="1"/>
      <w:numFmt w:val="decimal"/>
      <w:lvlText w:val="%1."/>
      <w:lvlJc w:val="left"/>
      <w:pPr>
        <w:tabs>
          <w:tab w:val="num" w:pos="975"/>
        </w:tabs>
        <w:ind w:left="97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92A13C6"/>
    <w:multiLevelType w:val="multilevel"/>
    <w:tmpl w:val="A7DACF2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22135D"/>
    <w:multiLevelType w:val="hybridMultilevel"/>
    <w:tmpl w:val="2236BF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271BBB"/>
    <w:multiLevelType w:val="multilevel"/>
    <w:tmpl w:val="6AE8E04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D395B6E"/>
    <w:multiLevelType w:val="hybridMultilevel"/>
    <w:tmpl w:val="F18E76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F250E1"/>
    <w:multiLevelType w:val="hybridMultilevel"/>
    <w:tmpl w:val="2F3436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F2E586D"/>
    <w:multiLevelType w:val="multilevel"/>
    <w:tmpl w:val="090ECC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5991C10"/>
    <w:multiLevelType w:val="multilevel"/>
    <w:tmpl w:val="85E6341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ED82B3E"/>
    <w:multiLevelType w:val="multilevel"/>
    <w:tmpl w:val="3FE48C1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782716"/>
    <w:multiLevelType w:val="multilevel"/>
    <w:tmpl w:val="4DDED70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E61370"/>
    <w:multiLevelType w:val="multilevel"/>
    <w:tmpl w:val="A1469D8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0536D1"/>
    <w:multiLevelType w:val="multilevel"/>
    <w:tmpl w:val="6F48B1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42BF4BAE"/>
    <w:multiLevelType w:val="multilevel"/>
    <w:tmpl w:val="2C40145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340268F"/>
    <w:multiLevelType w:val="hybridMultilevel"/>
    <w:tmpl w:val="F75634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737B24"/>
    <w:multiLevelType w:val="hybridMultilevel"/>
    <w:tmpl w:val="E5FCACBA"/>
    <w:lvl w:ilvl="0" w:tplc="9508DAE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B2275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4CCB5F09"/>
    <w:multiLevelType w:val="multilevel"/>
    <w:tmpl w:val="510E0EA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512AB0"/>
    <w:multiLevelType w:val="hybridMultilevel"/>
    <w:tmpl w:val="C720CF22"/>
    <w:lvl w:ilvl="0" w:tplc="9508DAE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215710"/>
    <w:multiLevelType w:val="multilevel"/>
    <w:tmpl w:val="E0802CE4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570C313E"/>
    <w:multiLevelType w:val="hybridMultilevel"/>
    <w:tmpl w:val="CA28E6FC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633C5A"/>
    <w:multiLevelType w:val="multilevel"/>
    <w:tmpl w:val="20FA87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587E1D6D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7">
    <w:nsid w:val="5A4E28F8"/>
    <w:multiLevelType w:val="multilevel"/>
    <w:tmpl w:val="F982A0A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0E77A2"/>
    <w:multiLevelType w:val="multilevel"/>
    <w:tmpl w:val="B46C38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C562723"/>
    <w:multiLevelType w:val="hybridMultilevel"/>
    <w:tmpl w:val="60CE4ECE"/>
    <w:lvl w:ilvl="0" w:tplc="9508DAE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9201FC"/>
    <w:multiLevelType w:val="multilevel"/>
    <w:tmpl w:val="821E3AA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4F6C83"/>
    <w:multiLevelType w:val="multilevel"/>
    <w:tmpl w:val="577ED76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5E30F03"/>
    <w:multiLevelType w:val="multilevel"/>
    <w:tmpl w:val="2E2008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71080DC5"/>
    <w:multiLevelType w:val="hybridMultilevel"/>
    <w:tmpl w:val="E9F63BB2"/>
    <w:lvl w:ilvl="0" w:tplc="B642943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727F7E"/>
    <w:multiLevelType w:val="multilevel"/>
    <w:tmpl w:val="B4C6ADEA"/>
    <w:lvl w:ilvl="0">
      <w:start w:val="1"/>
      <w:numFmt w:val="russianLow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7B278A"/>
    <w:multiLevelType w:val="multilevel"/>
    <w:tmpl w:val="360819B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04"/>
    <w:rsid w:val="000E1909"/>
    <w:rsid w:val="001666B7"/>
    <w:rsid w:val="003A0961"/>
    <w:rsid w:val="004A3B19"/>
    <w:rsid w:val="004B7104"/>
    <w:rsid w:val="004C17C2"/>
    <w:rsid w:val="00610065"/>
    <w:rsid w:val="00654220"/>
    <w:rsid w:val="006964E7"/>
    <w:rsid w:val="007F6734"/>
    <w:rsid w:val="00803800"/>
    <w:rsid w:val="00885521"/>
    <w:rsid w:val="008C0F2C"/>
    <w:rsid w:val="009A4D0B"/>
    <w:rsid w:val="009F5182"/>
    <w:rsid w:val="00A77E05"/>
    <w:rsid w:val="00AE217D"/>
    <w:rsid w:val="00B12094"/>
    <w:rsid w:val="00B50851"/>
    <w:rsid w:val="00C44F9A"/>
    <w:rsid w:val="00CD7EFE"/>
    <w:rsid w:val="00F8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qFormat/>
    <w:rsid w:val="004B7104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semiHidden/>
    <w:unhideWhenUsed/>
    <w:qFormat/>
    <w:rsid w:val="004B7104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semiHidden/>
    <w:unhideWhenUsed/>
    <w:qFormat/>
    <w:rsid w:val="004B7104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semiHidden/>
    <w:unhideWhenUsed/>
    <w:qFormat/>
    <w:rsid w:val="004B7104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B7104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semiHidden/>
    <w:unhideWhenUsed/>
    <w:qFormat/>
    <w:rsid w:val="004B7104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B7104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B7104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unhideWhenUsed/>
    <w:qFormat/>
    <w:rsid w:val="004B7104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B7104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B7104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B710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B7104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B7104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B7104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B7104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B7104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B7104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B710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B7104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B7104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B7104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B71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4B7104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B7104"/>
  </w:style>
  <w:style w:type="character" w:customStyle="1" w:styleId="af0">
    <w:name w:val="Дата Знак"/>
    <w:basedOn w:val="a3"/>
    <w:link w:val="af"/>
    <w:uiPriority w:val="99"/>
    <w:semiHidden/>
    <w:rsid w:val="004B7104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rsid w:val="004B7104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semiHidden/>
    <w:rsid w:val="004B7104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B7104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semiHidden/>
    <w:rsid w:val="004B7104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B7104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B7104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B7104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B7104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B7104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B7104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B7104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B7104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semiHidden/>
    <w:unhideWhenUsed/>
    <w:rsid w:val="004B7104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B710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B710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B710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4B7104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4B7104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B7104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B7104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B7104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B7104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B7104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B7104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B7104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B7104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B7104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B7104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B7104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B71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4B7104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B7104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B710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4B7104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B7104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B7104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B7104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B7104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B7104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B7104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B7104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B71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B7104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B7104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4B7104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4B7104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B7104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B7104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B7104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B7104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B7104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B7104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B7104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B7104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B7104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B7104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B7104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B7104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B7104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B7104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B7104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99"/>
    <w:qFormat/>
    <w:rsid w:val="004B7104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99"/>
    <w:rsid w:val="004B7104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B7104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4B7104"/>
  </w:style>
  <w:style w:type="character" w:customStyle="1" w:styleId="afff0">
    <w:name w:val="Приветствие Знак"/>
    <w:basedOn w:val="a3"/>
    <w:link w:val="afff"/>
    <w:uiPriority w:val="99"/>
    <w:semiHidden/>
    <w:rsid w:val="004B7104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4B7104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B7104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B7104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B7104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B7104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B7104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B710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B7104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4B710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B71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B710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B710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B710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B71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B710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B7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B710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B710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B710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B710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B7104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B7104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B7104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B710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B7104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B7104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B7104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B7104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B7104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B7104"/>
  </w:style>
  <w:style w:type="table" w:styleId="17">
    <w:name w:val="Medium Lis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B7104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B710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B710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B7104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B7104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B710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B7104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B7104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B71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B7104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B7104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B7104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B7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B7104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B710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B71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B710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B7104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B7104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B7104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B71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B7104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B7104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B7104"/>
    <w:rPr>
      <w:rFonts w:ascii="Times New Roman" w:hAnsi="Times New Roman" w:cs="Times New Roman"/>
    </w:rPr>
  </w:style>
  <w:style w:type="numbering" w:customStyle="1" w:styleId="1d">
    <w:name w:val="Нет списка1"/>
    <w:next w:val="a5"/>
    <w:uiPriority w:val="99"/>
    <w:semiHidden/>
    <w:unhideWhenUsed/>
    <w:rsid w:val="007F6734"/>
  </w:style>
  <w:style w:type="numbering" w:customStyle="1" w:styleId="110">
    <w:name w:val="Нет списка11"/>
    <w:next w:val="a5"/>
    <w:uiPriority w:val="99"/>
    <w:semiHidden/>
    <w:unhideWhenUsed/>
    <w:rsid w:val="007F6734"/>
  </w:style>
  <w:style w:type="paragraph" w:customStyle="1" w:styleId="msonormal0">
    <w:name w:val="msonormal"/>
    <w:basedOn w:val="a2"/>
    <w:uiPriority w:val="99"/>
    <w:rsid w:val="007F673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64">
    <w:name w:val="Основной текст6"/>
    <w:basedOn w:val="a2"/>
    <w:uiPriority w:val="99"/>
    <w:rsid w:val="007F6734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2">
    <w:name w:val="Основной текст3"/>
    <w:rsid w:val="007F6734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e">
    <w:name w:val="Основной текст + Полужирный"/>
    <w:rsid w:val="007F673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">
    <w:name w:val="Подпись к таблице + Не полужирный"/>
    <w:aliases w:val="Курсив"/>
    <w:rsid w:val="007F673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fffff0">
    <w:name w:val="Подпись к таблице"/>
    <w:rsid w:val="007F673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9">
    <w:name w:val="Основной текст (5)"/>
    <w:rsid w:val="007F673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e">
    <w:name w:val="Сетка таблицы1"/>
    <w:basedOn w:val="a4"/>
    <w:next w:val="afff8"/>
    <w:uiPriority w:val="59"/>
    <w:rsid w:val="007F67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qFormat/>
    <w:rsid w:val="004B7104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semiHidden/>
    <w:unhideWhenUsed/>
    <w:qFormat/>
    <w:rsid w:val="004B7104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semiHidden/>
    <w:unhideWhenUsed/>
    <w:qFormat/>
    <w:rsid w:val="004B7104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semiHidden/>
    <w:unhideWhenUsed/>
    <w:qFormat/>
    <w:rsid w:val="004B7104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B7104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semiHidden/>
    <w:unhideWhenUsed/>
    <w:qFormat/>
    <w:rsid w:val="004B7104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B7104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B7104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unhideWhenUsed/>
    <w:qFormat/>
    <w:rsid w:val="004B7104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B7104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B7104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B710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B7104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B7104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B7104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B7104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B7104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B7104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B710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B7104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B7104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B7104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B71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4B7104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B7104"/>
  </w:style>
  <w:style w:type="character" w:customStyle="1" w:styleId="af0">
    <w:name w:val="Дата Знак"/>
    <w:basedOn w:val="a3"/>
    <w:link w:val="af"/>
    <w:uiPriority w:val="99"/>
    <w:semiHidden/>
    <w:rsid w:val="004B7104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rsid w:val="004B7104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semiHidden/>
    <w:rsid w:val="004B7104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B7104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semiHidden/>
    <w:rsid w:val="004B7104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B7104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B7104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B7104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B7104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B7104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B7104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B7104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B7104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semiHidden/>
    <w:unhideWhenUsed/>
    <w:rsid w:val="004B7104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B710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B710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B710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4B7104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4B7104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B7104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B7104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B7104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B7104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B7104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B7104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B7104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B7104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B7104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B7104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B7104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B71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4B7104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B7104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B710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4B7104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B7104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B7104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B7104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B7104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B7104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B7104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B7104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B71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B7104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B7104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4B7104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4B7104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B7104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B7104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B7104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B7104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B7104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B7104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B7104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B7104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B7104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B7104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B7104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B7104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B7104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B7104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B7104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99"/>
    <w:qFormat/>
    <w:rsid w:val="004B7104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99"/>
    <w:rsid w:val="004B7104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B7104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4B7104"/>
  </w:style>
  <w:style w:type="character" w:customStyle="1" w:styleId="afff0">
    <w:name w:val="Приветствие Знак"/>
    <w:basedOn w:val="a3"/>
    <w:link w:val="afff"/>
    <w:uiPriority w:val="99"/>
    <w:semiHidden/>
    <w:rsid w:val="004B7104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4B7104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B7104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B7104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B7104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B7104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B7104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B710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B7104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4B710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B71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B710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B710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B710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B71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B710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B7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B710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B710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B710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B710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B7104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B7104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B7104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B710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B7104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B7104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B7104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B7104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B7104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B7104"/>
  </w:style>
  <w:style w:type="table" w:styleId="17">
    <w:name w:val="Medium Lis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B7104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B710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B710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B7104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B7104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B710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B7104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B7104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B71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B7104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B7104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B7104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B7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B7104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B710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B71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B710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B7104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B7104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B7104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B71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B7104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B7104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B7104"/>
    <w:rPr>
      <w:rFonts w:ascii="Times New Roman" w:hAnsi="Times New Roman" w:cs="Times New Roman"/>
    </w:rPr>
  </w:style>
  <w:style w:type="numbering" w:customStyle="1" w:styleId="1d">
    <w:name w:val="Нет списка1"/>
    <w:next w:val="a5"/>
    <w:uiPriority w:val="99"/>
    <w:semiHidden/>
    <w:unhideWhenUsed/>
    <w:rsid w:val="007F6734"/>
  </w:style>
  <w:style w:type="numbering" w:customStyle="1" w:styleId="110">
    <w:name w:val="Нет списка11"/>
    <w:next w:val="a5"/>
    <w:uiPriority w:val="99"/>
    <w:semiHidden/>
    <w:unhideWhenUsed/>
    <w:rsid w:val="007F6734"/>
  </w:style>
  <w:style w:type="paragraph" w:customStyle="1" w:styleId="msonormal0">
    <w:name w:val="msonormal"/>
    <w:basedOn w:val="a2"/>
    <w:uiPriority w:val="99"/>
    <w:rsid w:val="007F673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64">
    <w:name w:val="Основной текст6"/>
    <w:basedOn w:val="a2"/>
    <w:uiPriority w:val="99"/>
    <w:rsid w:val="007F6734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2">
    <w:name w:val="Основной текст3"/>
    <w:rsid w:val="007F6734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e">
    <w:name w:val="Основной текст + Полужирный"/>
    <w:rsid w:val="007F673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">
    <w:name w:val="Подпись к таблице + Не полужирный"/>
    <w:aliases w:val="Курсив"/>
    <w:rsid w:val="007F673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fffff0">
    <w:name w:val="Подпись к таблице"/>
    <w:rsid w:val="007F673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9">
    <w:name w:val="Основной текст (5)"/>
    <w:rsid w:val="007F673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e">
    <w:name w:val="Сетка таблицы1"/>
    <w:basedOn w:val="a4"/>
    <w:next w:val="afff8"/>
    <w:uiPriority w:val="59"/>
    <w:rsid w:val="007F67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16551</Words>
  <Characters>94342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ФиК</dc:creator>
  <dc:description>СЛУЖЕБНАЯ ИНФОРМАЦИЯ!!!НЕ МЕНЯТЬ!!!|Дата создания макета: 14.03.2022 16:04:01|Версия программы "Учебные планы": 1.0.11.193|ID_UP_DISC:1978189;ID_SPEC_LOC:5181;YEAR_POTOK:2022;ID_SUBJ:11637;SHIFR:Б1.Д.В.6;ZE_PLANNED:8;IS_RASPRED_PRACT:0;TYPE_GROUP_PRACT:;ID_TYPE_PLACE_PRACT:;ID_TYPE_DOP_PRACT:;ID_TYPE_FORM_PRACT:;UPDZES:Sem-5,ZE-5;UPDZES:Sem-6,ZE-3;UPZ:Sem-5,ID_TZ-1,HOUR-18;UPZ:Sem-5,ID_TZ-2,HOUR-34;UPZ:Sem-5,ID_TZ-4,HOUR-128;UPZ:Sem-6,ID_TZ-1,HOUR-16;UPZ:Sem-6,ID_TZ-2,HOUR-32;UPZ:Sem-6,ID_TZ-4,HOUR-42;UPC:Sem-5,ID_TC-2,Recert-0;UPC:Sem-6,ID_TC-1,Recert-0;UPDK:ID_KAF-6134,Sem-;FOOTHOLD:Shifr-Б1.Д.Б.18,ID_SUBJ-9426;DEPENDENT:Shifr-Б2.П.В.П.2,ID_SUBJ-1673;DEPENDENT:Shifr-Б1.Д.В.12,ID_SUBJ-11433;COMPET:Shifr-ПК*&lt;tire&gt;1,NAME-Способен осуществлять анализ экономических данных с использованием математических методов и информационных технологий для выработки решений в области профессиональной деятельности;COMPET:Shifr-ПК*&lt;tire&gt;2,NAME-Способен анализировать и интерпретировать финансовую&lt;zpt&gt; бухгалтерскую и иную информацию&lt;zpt&gt; содержащуюся в отчётности экономических субъектов и использовать полученные сведения для принятия управленческих решений;COMPET_FOOTHOLD:Shifr-ОПК&lt;tire&gt;4,NAME-Способен предлагать экономически и финансово обоснованные организационно&lt;tire&gt;управленческие решения в профессиональной деятельности;COMPET_FOOTHOLD:Shifr-ПК*&lt;tire&gt;2,NAME-Способен анализировать и интерпретировать финансовую&lt;zpt&gt; бухгалтерскую и иную информацию&lt;zpt&gt; содержащуюся в отчётности экономических субъектов и использовать полученные сведения для принятия управленческих решений</dc:description>
  <cp:lastModifiedBy>Пользователь Windows</cp:lastModifiedBy>
  <cp:revision>14</cp:revision>
  <cp:lastPrinted>2024-04-21T13:23:00Z</cp:lastPrinted>
  <dcterms:created xsi:type="dcterms:W3CDTF">2022-03-17T15:07:00Z</dcterms:created>
  <dcterms:modified xsi:type="dcterms:W3CDTF">2025-04-02T16:42:00Z</dcterms:modified>
</cp:coreProperties>
</file>