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B07D57"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00B07D57">
        <w:rPr>
          <w:rFonts w:ascii="Times New Roman" w:eastAsia="Times New Roman" w:hAnsi="Times New Roman" w:cs="Times New Roman"/>
          <w:sz w:val="28"/>
          <w:szCs w:val="28"/>
          <w:lang w:eastAsia="ru-RU"/>
        </w:rPr>
        <w:t xml:space="preserve">профессионального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3E4EBF" w:rsidRDefault="00474E61" w:rsidP="00474E61">
      <w:pPr>
        <w:spacing w:after="0" w:line="240" w:lineRule="auto"/>
        <w:jc w:val="center"/>
        <w:rPr>
          <w:rFonts w:ascii="Times New Roman" w:eastAsia="Times New Roman" w:hAnsi="Times New Roman" w:cs="Times New Roman"/>
          <w:sz w:val="32"/>
          <w:szCs w:val="28"/>
        </w:rPr>
      </w:pPr>
      <w:r w:rsidRPr="00474E61">
        <w:rPr>
          <w:rFonts w:ascii="Times New Roman" w:eastAsia="Times New Roman" w:hAnsi="Times New Roman" w:cs="Times New Roman"/>
          <w:sz w:val="28"/>
          <w:szCs w:val="28"/>
        </w:rPr>
        <w:t xml:space="preserve">Кафедра </w:t>
      </w:r>
      <w:r w:rsidR="003E4EBF" w:rsidRPr="003E4EBF">
        <w:rPr>
          <w:rFonts w:ascii="Times New Roman" w:eastAsia="Times New Roman" w:hAnsi="Times New Roman" w:cs="Times New Roman"/>
          <w:sz w:val="28"/>
          <w:szCs w:val="20"/>
          <w:lang w:eastAsia="ru-RU"/>
        </w:rPr>
        <w:t>гуманитарных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bookmarkStart w:id="0" w:name="_GoBack"/>
      <w:bookmarkEnd w:id="0"/>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Pr="00C14C56">
        <w:rPr>
          <w:rFonts w:ascii="Times New Roman" w:eastAsia="Times New Roman" w:hAnsi="Times New Roman" w:cs="Times New Roman"/>
          <w:i/>
          <w:sz w:val="28"/>
          <w:szCs w:val="20"/>
          <w:lang w:eastAsia="ru-RU"/>
        </w:rPr>
        <w:t>Б.1.В.ОД.</w:t>
      </w:r>
      <w:r w:rsidR="00123987">
        <w:rPr>
          <w:rFonts w:ascii="Times New Roman" w:eastAsia="Times New Roman" w:hAnsi="Times New Roman" w:cs="Times New Roman"/>
          <w:i/>
          <w:sz w:val="28"/>
          <w:szCs w:val="20"/>
          <w:lang w:eastAsia="ru-RU"/>
        </w:rPr>
        <w:t>4</w:t>
      </w:r>
      <w:r w:rsidRPr="00C14C56">
        <w:rPr>
          <w:rFonts w:ascii="Times New Roman" w:eastAsia="Times New Roman" w:hAnsi="Times New Roman" w:cs="Times New Roman"/>
          <w:i/>
          <w:sz w:val="28"/>
          <w:szCs w:val="20"/>
          <w:lang w:eastAsia="ru-RU"/>
        </w:rPr>
        <w:t xml:space="preserve"> 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Начальное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академического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1" w:name="BookmarkWhereDelChr13"/>
      <w:bookmarkEnd w:id="1"/>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CE377E" w:rsidRPr="00474E61" w:rsidRDefault="00CE377E"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123987">
        <w:rPr>
          <w:rFonts w:ascii="Times New Roman" w:eastAsia="Times New Roman" w:hAnsi="Times New Roman" w:cs="Times New Roman"/>
          <w:sz w:val="28"/>
          <w:szCs w:val="28"/>
        </w:rPr>
        <w:t>5</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Начальное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CE377E" w:rsidRPr="00A56C8D" w:rsidRDefault="00CE377E" w:rsidP="00CE377E">
      <w:pPr>
        <w:suppressLineNumbers/>
        <w:spacing w:after="0" w:line="240" w:lineRule="auto"/>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образ</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вания</w:t>
      </w:r>
    </w:p>
    <w:p w:rsidR="00CE377E" w:rsidRDefault="00CE377E" w:rsidP="00CE377E">
      <w:pPr>
        <w:tabs>
          <w:tab w:val="left" w:pos="10432"/>
        </w:tabs>
        <w:suppressAutoHyphens/>
        <w:spacing w:after="0" w:line="240" w:lineRule="auto"/>
        <w:jc w:val="both"/>
        <w:rPr>
          <w:rFonts w:ascii="Times New Roman" w:eastAsia="Calibri" w:hAnsi="Times New Roman" w:cs="Times New Roman"/>
          <w:sz w:val="24"/>
        </w:rPr>
      </w:pPr>
    </w:p>
    <w:p w:rsidR="00CE377E" w:rsidRPr="008955F4" w:rsidRDefault="00CE377E" w:rsidP="00CE377E">
      <w:pPr>
        <w:tabs>
          <w:tab w:val="left" w:pos="10432"/>
        </w:tabs>
        <w:suppressAutoHyphens/>
        <w:spacing w:after="0" w:line="240" w:lineRule="auto"/>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sz w:val="24"/>
        </w:rPr>
      </w:pPr>
    </w:p>
    <w:p w:rsidR="00CE377E" w:rsidRPr="0097402D" w:rsidRDefault="00CE377E" w:rsidP="00CE377E">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CE377E" w:rsidRPr="00F1167F" w:rsidRDefault="00CE377E" w:rsidP="00CE377E">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w:t>
      </w:r>
    </w:p>
    <w:p w:rsidR="00CE377E" w:rsidRPr="00A56C8D"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CE377E" w:rsidRPr="00A56C8D"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CE377E" w:rsidRPr="007349D0" w:rsidRDefault="00CE377E" w:rsidP="00CE377E">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CE377E" w:rsidRPr="00F1167F"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CE377E" w:rsidRDefault="00CE377E" w:rsidP="00CE377E">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CE377E" w:rsidRDefault="00CE377E" w:rsidP="00CE377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E377E" w:rsidRDefault="00CE377E" w:rsidP="00CE37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A46FF1">
        <w:trPr>
          <w:tblHeader/>
        </w:trPr>
        <w:tc>
          <w:tcPr>
            <w:tcW w:w="98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A46FF1">
        <w:trPr>
          <w:trHeight w:val="1005"/>
        </w:trPr>
        <w:tc>
          <w:tcPr>
            <w:tcW w:w="988" w:type="pct"/>
            <w:vMerge w:val="restart"/>
          </w:tcPr>
          <w:p w:rsidR="00474E61"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t>ОК-</w:t>
            </w:r>
            <w:r>
              <w:rPr>
                <w:rFonts w:ascii="Times New Roman" w:eastAsia="Times New Roman" w:hAnsi="Times New Roman" w:cs="Times New Roman"/>
                <w:sz w:val="24"/>
                <w:szCs w:val="20"/>
                <w:lang w:eastAsia="ru-RU"/>
              </w:rPr>
              <w:t>4</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Знать:</w:t>
            </w:r>
          </w:p>
          <w:p w:rsidR="00474E61" w:rsidRPr="00474E61" w:rsidRDefault="00563303" w:rsidP="00B81E01">
            <w:pPr>
              <w:spacing w:after="0" w:line="240" w:lineRule="auto"/>
              <w:jc w:val="both"/>
              <w:rPr>
                <w:rFonts w:ascii="Times New Roman" w:eastAsia="Times New Roman" w:hAnsi="Times New Roman" w:cs="Times New Roman"/>
                <w:sz w:val="24"/>
                <w:szCs w:val="24"/>
                <w:lang w:eastAsia="ru-RU"/>
              </w:rPr>
            </w:pPr>
            <w:r w:rsidRPr="00231F5C">
              <w:rPr>
                <w:rFonts w:ascii="Times New Roman" w:eastAsia="Times New Roman" w:hAnsi="Times New Roman" w:cs="Times New Roman"/>
                <w:sz w:val="24"/>
              </w:rPr>
              <w:t>систему современного русск</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го языка; нормы русской гра</w:t>
            </w:r>
            <w:r w:rsidRPr="00231F5C">
              <w:rPr>
                <w:rFonts w:ascii="Times New Roman" w:eastAsia="Times New Roman" w:hAnsi="Times New Roman" w:cs="Times New Roman"/>
                <w:sz w:val="24"/>
              </w:rPr>
              <w:t>м</w:t>
            </w:r>
            <w:r w:rsidRPr="00231F5C">
              <w:rPr>
                <w:rFonts w:ascii="Times New Roman" w:eastAsia="Times New Roman" w:hAnsi="Times New Roman" w:cs="Times New Roman"/>
                <w:sz w:val="24"/>
              </w:rPr>
              <w:t>матики и словоупотребления; литературный язык как вы</w:t>
            </w:r>
            <w:r w:rsidRPr="00231F5C">
              <w:rPr>
                <w:rFonts w:ascii="Times New Roman" w:eastAsia="Times New Roman" w:hAnsi="Times New Roman" w:cs="Times New Roman"/>
                <w:sz w:val="24"/>
              </w:rPr>
              <w:t>с</w:t>
            </w:r>
            <w:r w:rsidRPr="00231F5C">
              <w:rPr>
                <w:rFonts w:ascii="Times New Roman" w:eastAsia="Times New Roman" w:hAnsi="Times New Roman" w:cs="Times New Roman"/>
                <w:sz w:val="24"/>
              </w:rPr>
              <w:t>шую и обработанную форму общенародного (национальн</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 xml:space="preserve">го) языка; </w:t>
            </w:r>
            <w:r w:rsidRPr="00231F5C">
              <w:rPr>
                <w:rFonts w:ascii="Times New Roman" w:eastAsia="Calibri" w:hAnsi="Times New Roman" w:cs="Times New Roman"/>
                <w:color w:val="000000"/>
                <w:sz w:val="24"/>
                <w:lang w:eastAsia="ru-RU"/>
              </w:rPr>
              <w:t>специфику разли</w:t>
            </w:r>
            <w:r w:rsidRPr="00231F5C">
              <w:rPr>
                <w:rFonts w:ascii="Times New Roman" w:eastAsia="Calibri" w:hAnsi="Times New Roman" w:cs="Times New Roman"/>
                <w:color w:val="000000"/>
                <w:sz w:val="24"/>
                <w:lang w:eastAsia="ru-RU"/>
              </w:rPr>
              <w:t>ч</w:t>
            </w:r>
            <w:r w:rsidRPr="00231F5C">
              <w:rPr>
                <w:rFonts w:ascii="Times New Roman" w:eastAsia="Calibri" w:hAnsi="Times New Roman" w:cs="Times New Roman"/>
                <w:color w:val="000000"/>
                <w:sz w:val="24"/>
                <w:lang w:eastAsia="ru-RU"/>
              </w:rPr>
              <w:t>ных функционально-смысловых типов речи (опис</w:t>
            </w:r>
            <w:r w:rsidRPr="00231F5C">
              <w:rPr>
                <w:rFonts w:ascii="Times New Roman" w:eastAsia="Calibri" w:hAnsi="Times New Roman" w:cs="Times New Roman"/>
                <w:color w:val="000000"/>
                <w:sz w:val="24"/>
                <w:lang w:eastAsia="ru-RU"/>
              </w:rPr>
              <w:t>а</w:t>
            </w:r>
            <w:r w:rsidRPr="00231F5C">
              <w:rPr>
                <w:rFonts w:ascii="Times New Roman" w:eastAsia="Calibri" w:hAnsi="Times New Roman" w:cs="Times New Roman"/>
                <w:color w:val="000000"/>
                <w:sz w:val="24"/>
                <w:lang w:eastAsia="ru-RU"/>
              </w:rPr>
              <w:t>ние, повествование, рассужд</w:t>
            </w:r>
            <w:r w:rsidRPr="00231F5C">
              <w:rPr>
                <w:rFonts w:ascii="Times New Roman" w:eastAsia="Calibri" w:hAnsi="Times New Roman" w:cs="Times New Roman"/>
                <w:color w:val="000000"/>
                <w:sz w:val="24"/>
                <w:lang w:eastAsia="ru-RU"/>
              </w:rPr>
              <w:t>е</w:t>
            </w:r>
            <w:r w:rsidRPr="00231F5C">
              <w:rPr>
                <w:rFonts w:ascii="Times New Roman" w:eastAsia="Calibri" w:hAnsi="Times New Roman" w:cs="Times New Roman"/>
                <w:color w:val="000000"/>
                <w:sz w:val="24"/>
                <w:lang w:eastAsia="ru-RU"/>
              </w:rPr>
              <w:t>ние), разнообразные языковые средства для создания пис</w:t>
            </w:r>
            <w:r w:rsidRPr="00231F5C">
              <w:rPr>
                <w:rFonts w:ascii="Times New Roman" w:eastAsia="Calibri" w:hAnsi="Times New Roman" w:cs="Times New Roman"/>
                <w:color w:val="000000"/>
                <w:sz w:val="24"/>
                <w:lang w:eastAsia="ru-RU"/>
              </w:rPr>
              <w:t>ь</w:t>
            </w:r>
            <w:r w:rsidRPr="00231F5C">
              <w:rPr>
                <w:rFonts w:ascii="Times New Roman" w:eastAsia="Calibri" w:hAnsi="Times New Roman" w:cs="Times New Roman"/>
                <w:color w:val="000000"/>
                <w:sz w:val="24"/>
                <w:lang w:eastAsia="ru-RU"/>
              </w:rPr>
              <w:t xml:space="preserve">менных и устных текстов; </w:t>
            </w:r>
            <w:r w:rsidRPr="00231F5C">
              <w:rPr>
                <w:rFonts w:ascii="Times New Roman" w:eastAsia="Calibri" w:hAnsi="Times New Roman" w:cs="Times New Roman"/>
                <w:sz w:val="24"/>
                <w:szCs w:val="24"/>
              </w:rPr>
              <w:t>о</w:t>
            </w:r>
            <w:r w:rsidRPr="00231F5C">
              <w:rPr>
                <w:rFonts w:ascii="Times New Roman" w:eastAsia="Calibri" w:hAnsi="Times New Roman" w:cs="Times New Roman"/>
                <w:sz w:val="24"/>
                <w:szCs w:val="24"/>
              </w:rPr>
              <w:t>с</w:t>
            </w:r>
            <w:r w:rsidRPr="00231F5C">
              <w:rPr>
                <w:rFonts w:ascii="Times New Roman" w:eastAsia="Calibri" w:hAnsi="Times New Roman" w:cs="Times New Roman"/>
                <w:sz w:val="24"/>
                <w:szCs w:val="24"/>
              </w:rPr>
              <w:t>новы речевого взаимодействия в сфере профессиональной д</w:t>
            </w:r>
            <w:r w:rsidRPr="00231F5C">
              <w:rPr>
                <w:rFonts w:ascii="Times New Roman" w:eastAsia="Calibri" w:hAnsi="Times New Roman" w:cs="Times New Roman"/>
                <w:sz w:val="24"/>
                <w:szCs w:val="24"/>
              </w:rPr>
              <w:t>е</w:t>
            </w:r>
            <w:r w:rsidRPr="00231F5C">
              <w:rPr>
                <w:rFonts w:ascii="Times New Roman" w:eastAsia="Calibri" w:hAnsi="Times New Roman" w:cs="Times New Roman"/>
                <w:sz w:val="24"/>
                <w:szCs w:val="24"/>
              </w:rPr>
              <w:t>ятельности; формулы речевого этикета в устной и письменной формах общения</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06570C">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CE377E" w:rsidP="00B81E0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6FF1">
        <w:trPr>
          <w:trHeight w:val="141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Уметь:</w:t>
            </w:r>
          </w:p>
          <w:p w:rsidR="00341219" w:rsidRPr="00231F5C" w:rsidRDefault="00341219" w:rsidP="00B81E01">
            <w:pPr>
              <w:suppressAutoHyphens/>
              <w:spacing w:after="0" w:line="240" w:lineRule="auto"/>
              <w:jc w:val="both"/>
              <w:rPr>
                <w:rFonts w:ascii="Times New Roman" w:eastAsia="Calibri" w:hAnsi="Times New Roman" w:cs="Times New Roman"/>
                <w:sz w:val="24"/>
                <w:szCs w:val="24"/>
              </w:rPr>
            </w:pPr>
            <w:r w:rsidRPr="00231F5C">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231F5C">
              <w:rPr>
                <w:rFonts w:ascii="Times New Roman" w:eastAsia="Calibri" w:hAnsi="Times New Roman" w:cs="Times New Roman"/>
                <w:color w:val="000000"/>
                <w:sz w:val="24"/>
              </w:rPr>
              <w:t xml:space="preserve">свободно </w:t>
            </w:r>
            <w:r w:rsidRPr="00231F5C">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p w:rsidR="00474E61" w:rsidRPr="00474E61" w:rsidRDefault="00474E61" w:rsidP="00B81E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474E61" w:rsidRPr="00474E61" w:rsidTr="00A46FF1">
        <w:trPr>
          <w:trHeight w:val="198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Владеть:</w:t>
            </w:r>
          </w:p>
          <w:p w:rsidR="00474E61" w:rsidRPr="00474E61" w:rsidRDefault="00341219" w:rsidP="00B81E01">
            <w:pPr>
              <w:suppressAutoHyphens/>
              <w:spacing w:after="0" w:line="240" w:lineRule="auto"/>
              <w:jc w:val="both"/>
              <w:rPr>
                <w:rFonts w:ascii="Times New Roman" w:eastAsia="Times New Roman" w:hAnsi="Times New Roman" w:cs="Times New Roman"/>
                <w:sz w:val="24"/>
                <w:szCs w:val="24"/>
                <w:lang w:eastAsia="ru-RU"/>
              </w:rPr>
            </w:pPr>
            <w:r w:rsidRPr="00231F5C">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w:t>
            </w:r>
            <w:r w:rsidRPr="00231F5C">
              <w:rPr>
                <w:rFonts w:ascii="Times New Roman" w:hAnsi="Times New Roman" w:cs="Times New Roman"/>
                <w:sz w:val="24"/>
                <w:szCs w:val="24"/>
              </w:rPr>
              <w:lastRenderedPageBreak/>
              <w:t>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192" w:type="pct"/>
          </w:tcPr>
          <w:p w:rsidR="00474E61"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92" w:type="pct"/>
          </w:tcPr>
          <w:p w:rsidR="00CC7098"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w:t>
            </w:r>
            <w:r w:rsidRPr="00474E61">
              <w:rPr>
                <w:rFonts w:ascii="Times New Roman" w:eastAsia="Times New Roman" w:hAnsi="Times New Roman" w:cs="Times New Roman"/>
                <w:sz w:val="24"/>
                <w:szCs w:val="24"/>
                <w:lang w:eastAsia="ru-RU"/>
              </w:rPr>
              <w:lastRenderedPageBreak/>
              <w:t>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DA5E8D" w:rsidRPr="00474E61" w:rsidTr="00A46FF1">
        <w:trPr>
          <w:trHeight w:val="1183"/>
        </w:trPr>
        <w:tc>
          <w:tcPr>
            <w:tcW w:w="988" w:type="pct"/>
            <w:vMerge w:val="restart"/>
          </w:tcPr>
          <w:p w:rsidR="00DA5E8D" w:rsidRPr="00CE377E"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lastRenderedPageBreak/>
              <w:t>ОПК-5 владение основами профессиональной этики и речевой культуры</w:t>
            </w:r>
          </w:p>
        </w:tc>
        <w:tc>
          <w:tcPr>
            <w:tcW w:w="1628" w:type="pct"/>
          </w:tcPr>
          <w:p w:rsidR="00DA5E8D" w:rsidRPr="00CE377E" w:rsidRDefault="00DA5E8D"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b/>
                <w:sz w:val="24"/>
                <w:szCs w:val="24"/>
                <w:u w:val="single"/>
                <w:lang w:eastAsia="ru-RU"/>
              </w:rPr>
              <w:t>Знать:</w:t>
            </w:r>
          </w:p>
          <w:p w:rsidR="00DA5E8D" w:rsidRPr="00CE377E" w:rsidRDefault="00341219" w:rsidP="00B81E01">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E377E">
              <w:rPr>
                <w:rFonts w:ascii="Times New Roman" w:eastAsia="Calibri" w:hAnsi="Times New Roman" w:cs="Times New Roman"/>
                <w:sz w:val="24"/>
                <w:szCs w:val="24"/>
              </w:rPr>
              <w:t>основы профессиональной этики и речевой культуры, специфику диалогичного о</w:t>
            </w:r>
            <w:r w:rsidRPr="00CE377E">
              <w:rPr>
                <w:rFonts w:ascii="Times New Roman" w:eastAsia="Calibri" w:hAnsi="Times New Roman" w:cs="Times New Roman"/>
                <w:sz w:val="24"/>
                <w:szCs w:val="24"/>
              </w:rPr>
              <w:t>б</w:t>
            </w:r>
            <w:r w:rsidRPr="00CE377E">
              <w:rPr>
                <w:rFonts w:ascii="Times New Roman" w:eastAsia="Calibri" w:hAnsi="Times New Roman" w:cs="Times New Roman"/>
                <w:sz w:val="24"/>
                <w:szCs w:val="24"/>
              </w:rPr>
              <w:t>щения, правила выстраивания устной и письменной речи, в</w:t>
            </w:r>
            <w:r w:rsidRPr="00CE377E">
              <w:rPr>
                <w:rFonts w:ascii="Times New Roman" w:eastAsia="Calibri" w:hAnsi="Times New Roman" w:cs="Times New Roman"/>
                <w:sz w:val="24"/>
                <w:szCs w:val="24"/>
              </w:rPr>
              <w:t>и</w:t>
            </w:r>
            <w:r w:rsidRPr="00CE377E">
              <w:rPr>
                <w:rFonts w:ascii="Times New Roman" w:eastAsia="Calibri" w:hAnsi="Times New Roman" w:cs="Times New Roman"/>
                <w:sz w:val="24"/>
                <w:szCs w:val="24"/>
              </w:rPr>
              <w:t>ды коммуникации</w:t>
            </w:r>
          </w:p>
        </w:tc>
        <w:tc>
          <w:tcPr>
            <w:tcW w:w="1192" w:type="pct"/>
          </w:tcPr>
          <w:p w:rsidR="0006570C" w:rsidRPr="00CE377E" w:rsidRDefault="0006570C"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t>Тестирование по лекционному материалу.</w:t>
            </w:r>
          </w:p>
          <w:p w:rsidR="0006570C" w:rsidRPr="00CE377E" w:rsidRDefault="0006570C"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t xml:space="preserve">Устное индивидуальное собеседование, опрос. </w:t>
            </w:r>
          </w:p>
          <w:p w:rsidR="00DA5E8D" w:rsidRPr="00CE377E" w:rsidRDefault="00DA5E8D"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A5E8D"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DA5E8D" w:rsidRPr="00474E61" w:rsidTr="00A46FF1">
        <w:trPr>
          <w:trHeight w:val="1143"/>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tabs>
                <w:tab w:val="left" w:pos="1440"/>
              </w:tabs>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Уметь: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sz w:val="24"/>
              </w:rPr>
              <w:t>определять вид коммуникации, выбирать средства общения в соответствии с типом коммуникации, устанавливать причинно-следственную связь смысловых элементов в разговоре и в тексте</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p>
        </w:tc>
        <w:tc>
          <w:tcPr>
            <w:tcW w:w="1192" w:type="pct"/>
          </w:tcPr>
          <w:p w:rsidR="00DA5E8D"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DA5E8D" w:rsidRPr="00474E61" w:rsidTr="00A46FF1">
        <w:trPr>
          <w:trHeight w:val="1164"/>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Владеть: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hAnsi="Times New Roman" w:cs="Times New Roman"/>
                <w:sz w:val="24"/>
                <w:szCs w:val="24"/>
              </w:rPr>
              <w:t>приёмами анализа коммуникативной ситуации, способностью составлять тексты на профессиональную тематику, способностью аргументировать точку зрения по конкретному вопросу в рамках профессиональной деятельности</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DA5E8D"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06570C" w:rsidRPr="00474E61" w:rsidTr="00A46FF1">
        <w:trPr>
          <w:trHeight w:val="1980"/>
        </w:trPr>
        <w:tc>
          <w:tcPr>
            <w:tcW w:w="988" w:type="pct"/>
            <w:vMerge w:val="restart"/>
          </w:tcPr>
          <w:p w:rsidR="0006570C" w:rsidRPr="00DA5E8D" w:rsidRDefault="0006570C" w:rsidP="00B81E01">
            <w:pPr>
              <w:spacing w:after="0" w:line="240" w:lineRule="auto"/>
              <w:jc w:val="both"/>
              <w:rPr>
                <w:rFonts w:ascii="Times New Roman" w:eastAsia="Times New Roman" w:hAnsi="Times New Roman" w:cs="Times New Roman"/>
                <w:sz w:val="24"/>
                <w:szCs w:val="20"/>
                <w:lang w:eastAsia="ru-RU"/>
              </w:rPr>
            </w:pPr>
            <w:r w:rsidRPr="00367D26">
              <w:rPr>
                <w:rFonts w:ascii="Times New Roman" w:eastAsia="Times New Roman" w:hAnsi="Times New Roman" w:cs="Times New Roman"/>
                <w:sz w:val="24"/>
                <w:szCs w:val="20"/>
                <w:lang w:eastAsia="ru-RU"/>
              </w:rPr>
              <w:t>ПК-</w:t>
            </w:r>
            <w:r>
              <w:rPr>
                <w:rFonts w:ascii="Times New Roman" w:eastAsia="Times New Roman" w:hAnsi="Times New Roman" w:cs="Times New Roman"/>
                <w:sz w:val="24"/>
                <w:szCs w:val="20"/>
                <w:lang w:eastAsia="ru-RU"/>
              </w:rPr>
              <w:t>1</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готовность реализовывать о</w:t>
            </w:r>
            <w:r w:rsidRPr="00231F5C">
              <w:rPr>
                <w:rFonts w:ascii="Times New Roman" w:eastAsia="Times New Roman" w:hAnsi="Times New Roman" w:cs="Times New Roman"/>
                <w:sz w:val="24"/>
                <w:szCs w:val="20"/>
                <w:lang w:eastAsia="ru-RU"/>
              </w:rPr>
              <w:t>б</w:t>
            </w:r>
            <w:r w:rsidRPr="00231F5C">
              <w:rPr>
                <w:rFonts w:ascii="Times New Roman" w:eastAsia="Times New Roman" w:hAnsi="Times New Roman" w:cs="Times New Roman"/>
                <w:sz w:val="24"/>
                <w:szCs w:val="20"/>
                <w:lang w:eastAsia="ru-RU"/>
              </w:rPr>
              <w:t>разовательные программы по учебному предм</w:t>
            </w:r>
            <w:r w:rsidRPr="00231F5C">
              <w:rPr>
                <w:rFonts w:ascii="Times New Roman" w:eastAsia="Times New Roman" w:hAnsi="Times New Roman" w:cs="Times New Roman"/>
                <w:sz w:val="24"/>
                <w:szCs w:val="20"/>
                <w:lang w:eastAsia="ru-RU"/>
              </w:rPr>
              <w:t>е</w:t>
            </w:r>
            <w:r w:rsidRPr="00231F5C">
              <w:rPr>
                <w:rFonts w:ascii="Times New Roman" w:eastAsia="Times New Roman" w:hAnsi="Times New Roman" w:cs="Times New Roman"/>
                <w:sz w:val="24"/>
                <w:szCs w:val="20"/>
                <w:lang w:eastAsia="ru-RU"/>
              </w:rPr>
              <w:t>ту в соответствии с требованиями образовательных стандартов</w:t>
            </w:r>
          </w:p>
        </w:tc>
        <w:tc>
          <w:tcPr>
            <w:tcW w:w="1628" w:type="pct"/>
          </w:tcPr>
          <w:p w:rsidR="0006570C" w:rsidRDefault="0006570C" w:rsidP="00B81E01">
            <w:pPr>
              <w:pStyle w:val="ReportMain"/>
              <w:suppressAutoHyphens/>
            </w:pPr>
            <w:r w:rsidRPr="0074351F">
              <w:rPr>
                <w:b/>
                <w:u w:val="single"/>
              </w:rPr>
              <w:t>Знать:</w:t>
            </w:r>
          </w:p>
          <w:p w:rsidR="0006570C" w:rsidRPr="005A7E4E" w:rsidRDefault="0006570C" w:rsidP="00B81E01">
            <w:pPr>
              <w:spacing w:after="0" w:line="240" w:lineRule="auto"/>
              <w:jc w:val="both"/>
              <w:rPr>
                <w:rFonts w:ascii="Times New Roman" w:eastAsia="Times New Roman" w:hAnsi="Times New Roman" w:cs="Times New Roman"/>
                <w:b/>
                <w:sz w:val="24"/>
                <w:szCs w:val="20"/>
                <w:u w:val="single"/>
                <w:lang w:eastAsia="ru-RU"/>
              </w:rPr>
            </w:pPr>
            <w:r w:rsidRPr="00CD37F3">
              <w:rPr>
                <w:rFonts w:ascii="Times New Roman" w:eastAsia="Calibri" w:hAnsi="Times New Roman" w:cs="Times New Roman"/>
                <w:sz w:val="24"/>
                <w:szCs w:val="24"/>
                <w:lang w:eastAsia="ru-RU"/>
              </w:rPr>
              <w:t>концеп</w:t>
            </w:r>
            <w:r>
              <w:rPr>
                <w:rFonts w:ascii="Times New Roman" w:eastAsia="Calibri" w:hAnsi="Times New Roman" w:cs="Times New Roman"/>
                <w:sz w:val="24"/>
                <w:szCs w:val="24"/>
                <w:lang w:eastAsia="ru-RU"/>
              </w:rPr>
              <w:t>цию</w:t>
            </w:r>
            <w:r w:rsidRPr="00CD37F3">
              <w:rPr>
                <w:rFonts w:ascii="Times New Roman" w:eastAsia="Calibri" w:hAnsi="Times New Roman" w:cs="Times New Roman"/>
                <w:sz w:val="24"/>
                <w:szCs w:val="24"/>
                <w:lang w:eastAsia="ru-RU"/>
              </w:rPr>
              <w:t xml:space="preserve"> содержания обуч</w:t>
            </w:r>
            <w:r w:rsidRPr="00CD37F3">
              <w:rPr>
                <w:rFonts w:ascii="Times New Roman" w:eastAsia="Calibri" w:hAnsi="Times New Roman" w:cs="Times New Roman"/>
                <w:sz w:val="24"/>
                <w:szCs w:val="24"/>
                <w:lang w:eastAsia="ru-RU"/>
              </w:rPr>
              <w:t>е</w:t>
            </w:r>
            <w:r w:rsidRPr="00CD37F3">
              <w:rPr>
                <w:rFonts w:ascii="Times New Roman" w:eastAsia="Calibri" w:hAnsi="Times New Roman" w:cs="Times New Roman"/>
                <w:sz w:val="24"/>
                <w:szCs w:val="24"/>
                <w:lang w:eastAsia="ru-RU"/>
              </w:rPr>
              <w:t xml:space="preserve">ния; сущность и структуру </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б</w:t>
            </w:r>
            <w:r w:rsidRPr="00CD37F3">
              <w:rPr>
                <w:rFonts w:ascii="Times New Roman" w:eastAsia="Calibri" w:hAnsi="Times New Roman" w:cs="Times New Roman"/>
                <w:sz w:val="24"/>
                <w:szCs w:val="24"/>
              </w:rPr>
              <w:t>разовательных программ по учебному предмету в соотве</w:t>
            </w:r>
            <w:r w:rsidRPr="00CD37F3">
              <w:rPr>
                <w:rFonts w:ascii="Times New Roman" w:eastAsia="Calibri" w:hAnsi="Times New Roman" w:cs="Times New Roman"/>
                <w:sz w:val="24"/>
                <w:szCs w:val="24"/>
              </w:rPr>
              <w:t>т</w:t>
            </w:r>
            <w:r w:rsidRPr="00CD37F3">
              <w:rPr>
                <w:rFonts w:ascii="Times New Roman" w:eastAsia="Calibri" w:hAnsi="Times New Roman" w:cs="Times New Roman"/>
                <w:sz w:val="24"/>
                <w:szCs w:val="24"/>
              </w:rPr>
              <w:t>ствии с требованиями образ</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Тестирование по ле</w:t>
            </w:r>
            <w:r w:rsidRPr="0006570C">
              <w:rPr>
                <w:rFonts w:ascii="Times New Roman" w:hAnsi="Times New Roman" w:cs="Times New Roman"/>
                <w:sz w:val="24"/>
              </w:rPr>
              <w:t>к</w:t>
            </w:r>
            <w:r w:rsidRPr="0006570C">
              <w:rPr>
                <w:rFonts w:ascii="Times New Roman" w:hAnsi="Times New Roman" w:cs="Times New Roman"/>
                <w:sz w:val="24"/>
              </w:rPr>
              <w:t>ционному материалу.</w:t>
            </w: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06570C"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pStyle w:val="ReportMain"/>
              <w:suppressAutoHyphens/>
            </w:pPr>
            <w:r w:rsidRPr="0074351F">
              <w:rPr>
                <w:b/>
                <w:u w:val="single"/>
              </w:rPr>
              <w:t>Уметь:</w:t>
            </w:r>
          </w:p>
          <w:p w:rsidR="0006570C" w:rsidRPr="00DA5E8D" w:rsidRDefault="0006570C" w:rsidP="00B81E01">
            <w:pPr>
              <w:suppressAutoHyphens/>
              <w:spacing w:after="0" w:line="240" w:lineRule="auto"/>
              <w:jc w:val="both"/>
              <w:rPr>
                <w:rFonts w:ascii="Times New Roman" w:eastAsia="Times New Roman" w:hAnsi="Times New Roman" w:cs="Times New Roman"/>
                <w:sz w:val="24"/>
                <w:szCs w:val="20"/>
                <w:lang w:eastAsia="ru-RU"/>
              </w:rPr>
            </w:pPr>
            <w:r w:rsidRPr="000758CF">
              <w:rPr>
                <w:rFonts w:ascii="Times New Roman" w:hAnsi="Times New Roman"/>
                <w:sz w:val="24"/>
                <w:szCs w:val="24"/>
                <w:lang w:eastAsia="ru-RU"/>
              </w:rPr>
              <w:t xml:space="preserve">определять структуру и содержание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Устное индивидуал</w:t>
            </w:r>
            <w:r w:rsidRPr="0006570C">
              <w:rPr>
                <w:rFonts w:ascii="Times New Roman" w:hAnsi="Times New Roman" w:cs="Times New Roman"/>
                <w:sz w:val="24"/>
              </w:rPr>
              <w:t>ь</w:t>
            </w:r>
            <w:r w:rsidRPr="0006570C">
              <w:rPr>
                <w:rFonts w:ascii="Times New Roman" w:hAnsi="Times New Roman" w:cs="Times New Roman"/>
                <w:sz w:val="24"/>
              </w:rPr>
              <w:t xml:space="preserve">ное собеседование, опрос. </w:t>
            </w:r>
          </w:p>
        </w:tc>
        <w:tc>
          <w:tcPr>
            <w:tcW w:w="1192" w:type="pct"/>
          </w:tcPr>
          <w:p w:rsidR="0006570C"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suppressAutoHyphens/>
              <w:spacing w:after="0" w:line="240" w:lineRule="auto"/>
              <w:rPr>
                <w:rFonts w:ascii="Times New Roman" w:hAnsi="Times New Roman" w:cs="Times New Roman"/>
                <w:b/>
                <w:sz w:val="24"/>
                <w:szCs w:val="24"/>
                <w:u w:val="single"/>
              </w:rPr>
            </w:pPr>
            <w:r w:rsidRPr="004A2D47">
              <w:rPr>
                <w:rFonts w:ascii="Times New Roman" w:hAnsi="Times New Roman" w:cs="Times New Roman"/>
                <w:b/>
                <w:sz w:val="24"/>
                <w:szCs w:val="24"/>
                <w:u w:val="single"/>
              </w:rPr>
              <w:t>Владеть:</w:t>
            </w:r>
          </w:p>
          <w:p w:rsidR="0006570C" w:rsidRPr="005A7E4E" w:rsidRDefault="0006570C"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0758CF">
              <w:rPr>
                <w:rFonts w:ascii="Times New Roman" w:hAnsi="Times New Roman"/>
                <w:sz w:val="24"/>
                <w:szCs w:val="24"/>
                <w:lang w:eastAsia="ru-RU"/>
              </w:rPr>
              <w:t xml:space="preserve">методами планирования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плексных контрол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06570C"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341219">
          <w:footnotePr>
            <w:numFmt w:val="chicago"/>
          </w:footnotePr>
          <w:pgSz w:w="11906" w:h="16838"/>
          <w:pgMar w:top="1134" w:right="567" w:bottom="1134" w:left="1134" w:header="709" w:footer="709" w:gutter="0"/>
          <w:cols w:space="720"/>
          <w:docGrid w:linePitch="299"/>
        </w:sectPr>
      </w:pPr>
    </w:p>
    <w:p w:rsidR="00CE377E" w:rsidRDefault="00CE377E" w:rsidP="00CE377E">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w:t>
      </w:r>
      <w:proofErr w:type="spellStart"/>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lastRenderedPageBreak/>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lastRenderedPageBreak/>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lastRenderedPageBreak/>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lastRenderedPageBreak/>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5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b/>
          <w:bCs/>
          <w:color w:val="000000"/>
          <w:sz w:val="28"/>
          <w:szCs w:val="28"/>
          <w:lang w:eastAsia="ru-RU"/>
        </w:rPr>
        <w:t>6.</w:t>
      </w:r>
      <w:r w:rsidR="00766035">
        <w:rPr>
          <w:rFonts w:ascii="Times New Roman" w:eastAsia="Times New Roman" w:hAnsi="Times New Roman" w:cs="Times New Roman"/>
          <w:b/>
          <w:bCs/>
          <w:color w:val="000000"/>
          <w:sz w:val="28"/>
          <w:szCs w:val="28"/>
          <w:lang w:eastAsia="ru-RU"/>
        </w:rPr>
        <w:t>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7 </w:t>
      </w:r>
      <w:r w:rsidR="00550007"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8 </w:t>
      </w:r>
      <w:r w:rsidR="00550007"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Погода была тихая и пруд застыл.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9 </w:t>
      </w:r>
      <w:r w:rsidR="00550007"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нии.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 И, поэтому перед союзом И запятая не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10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6.15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19</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6.21</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6.22</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E04F46">
        <w:rPr>
          <w:b/>
          <w:color w:val="000000"/>
          <w:sz w:val="28"/>
          <w:szCs w:val="28"/>
        </w:rPr>
        <w:t>6.23</w:t>
      </w:r>
      <w:r w:rsidRPr="00764257">
        <w:rPr>
          <w:color w:val="000000"/>
          <w:sz w:val="28"/>
          <w:szCs w:val="28"/>
        </w:rPr>
        <w:t xml:space="preserve"> Какое сочетание слов является предложением?</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6.24</w:t>
      </w:r>
      <w:r>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w:t>
      </w:r>
      <w:r w:rsidR="000B3D9A" w:rsidRPr="000B3D9A">
        <w:rPr>
          <w:b/>
          <w:color w:val="000000"/>
          <w:sz w:val="28"/>
          <w:szCs w:val="28"/>
        </w:rPr>
        <w:t>.</w:t>
      </w:r>
      <w:r w:rsidRPr="00E04F46">
        <w:rPr>
          <w:b/>
          <w:color w:val="000000"/>
          <w:sz w:val="28"/>
          <w:szCs w:val="28"/>
        </w:rPr>
        <w:t>25</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sidRPr="00E04F46">
        <w:rPr>
          <w:b/>
          <w:color w:val="000000"/>
          <w:sz w:val="28"/>
          <w:szCs w:val="28"/>
        </w:rPr>
        <w:t xml:space="preserve">6.26 </w:t>
      </w:r>
      <w:r w:rsidRPr="00E04F46">
        <w:rPr>
          <w:color w:val="000000"/>
          <w:sz w:val="28"/>
          <w:szCs w:val="28"/>
        </w:rPr>
        <w:t>В каком словосочетании слова связаны по типу согласования?</w:t>
      </w:r>
    </w:p>
    <w:p w:rsidR="00E04F46" w:rsidRDefault="00E04F46" w:rsidP="00E04F46">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lastRenderedPageBreak/>
        <w:t>3</w:t>
      </w:r>
      <w:r w:rsidRPr="00E04F46">
        <w:rPr>
          <w:color w:val="000000"/>
          <w:sz w:val="28"/>
          <w:szCs w:val="28"/>
        </w:rPr>
        <w:t>) работать круглосуточно</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6.27</w:t>
      </w:r>
      <w:r w:rsidRPr="00E04F46">
        <w:rPr>
          <w:color w:val="000000"/>
          <w:sz w:val="28"/>
          <w:szCs w:val="28"/>
        </w:rPr>
        <w:t xml:space="preserve"> Укажите предложение с пунктуационной ошибкой</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6.28</w:t>
      </w:r>
      <w:r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Pr="00E04F46">
        <w:rPr>
          <w:color w:val="000000"/>
          <w:sz w:val="28"/>
          <w:szCs w:val="28"/>
        </w:rPr>
        <w:t>о</w:t>
      </w:r>
      <w:r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6.29</w:t>
      </w:r>
      <w:r w:rsidRPr="00E04F46">
        <w:rPr>
          <w:color w:val="000000"/>
          <w:sz w:val="28"/>
          <w:szCs w:val="28"/>
        </w:rPr>
        <w:t xml:space="preserve"> Что изучает синтаксис:</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6.30</w:t>
      </w:r>
      <w:r>
        <w:rPr>
          <w:color w:val="000000"/>
          <w:sz w:val="28"/>
          <w:szCs w:val="28"/>
        </w:rPr>
        <w:t xml:space="preserve"> </w:t>
      </w:r>
      <w:r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50007" w:rsidRDefault="00550007" w:rsidP="00052F99">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lastRenderedPageBreak/>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и сложного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7807D5" w:rsidRDefault="007807D5" w:rsidP="00B6186E">
      <w:pPr>
        <w:spacing w:after="0" w:line="240" w:lineRule="auto"/>
        <w:jc w:val="center"/>
        <w:rPr>
          <w:rFonts w:ascii="Times New Roman" w:eastAsia="Times New Roman" w:hAnsi="Times New Roman" w:cs="Times New Roman"/>
          <w:b/>
          <w:sz w:val="28"/>
          <w:szCs w:val="28"/>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P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483E82">
        <w:rPr>
          <w:rFonts w:ascii="Times New Roman" w:hAnsi="Times New Roman" w:cs="Times New Roman"/>
          <w:sz w:val="28"/>
          <w:szCs w:val="28"/>
          <w:shd w:val="clear" w:color="auto" w:fill="FFFFFF"/>
        </w:rPr>
        <w:t xml:space="preserve">Осложненное предложение как специфическая категория синтаксической системы. </w:t>
      </w:r>
      <w:r>
        <w:rPr>
          <w:rFonts w:ascii="Times New Roman" w:hAnsi="Times New Roman" w:cs="Times New Roman"/>
          <w:sz w:val="28"/>
          <w:szCs w:val="28"/>
          <w:shd w:val="clear" w:color="auto" w:fill="FFFFFF"/>
        </w:rPr>
        <w:t xml:space="preserve">6. </w:t>
      </w:r>
      <w:r w:rsidRPr="00483E82">
        <w:rPr>
          <w:rFonts w:ascii="Times New Roman" w:hAnsi="Times New Roman" w:cs="Times New Roman"/>
          <w:sz w:val="28"/>
          <w:szCs w:val="28"/>
          <w:shd w:val="clear" w:color="auto" w:fill="FFFFFF"/>
        </w:rPr>
        <w:t xml:space="preserve">Сложное предложение: типология, спорные вопросы его квалификации. Способы передачи чужой речи. </w:t>
      </w:r>
    </w:p>
    <w:p w:rsidR="00483E82" w:rsidRDefault="00483E82"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lastRenderedPageBreak/>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p>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lastRenderedPageBreak/>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spellStart"/>
      <w:r w:rsidRPr="00231698">
        <w:rPr>
          <w:rFonts w:ascii="Times New Roman" w:eastAsia="TimesNewRomanPSMT" w:hAnsi="Times New Roman" w:cs="Times New Roman"/>
          <w:sz w:val="28"/>
          <w:szCs w:val="28"/>
        </w:rPr>
        <w:t>ствуя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spellStart"/>
      <w:r w:rsidRPr="00231698">
        <w:rPr>
          <w:rFonts w:ascii="Times New Roman" w:eastAsia="TimesNewRomanPSMT" w:hAnsi="Times New Roman" w:cs="Times New Roman"/>
          <w:sz w:val="28"/>
          <w:szCs w:val="28"/>
        </w:rPr>
        <w:t>страстившись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..ку...но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spellStart"/>
      <w:r w:rsidRPr="00231698">
        <w:rPr>
          <w:rFonts w:ascii="Times New Roman" w:eastAsia="TimesNewRomanPSMT" w:hAnsi="Times New Roman" w:cs="Times New Roman"/>
          <w:sz w:val="28"/>
          <w:szCs w:val="28"/>
        </w:rPr>
        <w:t>аты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 xml:space="preserve">В (пол)день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...ы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евой</w:t>
      </w:r>
      <w:proofErr w:type="spellEnd"/>
      <w:r w:rsidRPr="00397D97">
        <w:rPr>
          <w:rFonts w:ascii="Times New Roman" w:eastAsia="TimesNewRomanPSMT" w:hAnsi="Times New Roman" w:cs="Times New Roman"/>
          <w:sz w:val="28"/>
          <w:szCs w:val="28"/>
        </w:rPr>
        <w:t xml:space="preserve"> квас. Для а...</w:t>
      </w:r>
      <w:proofErr w:type="spellStart"/>
      <w:r w:rsidRPr="00397D97">
        <w:rPr>
          <w:rFonts w:ascii="Times New Roman" w:eastAsia="TimesNewRomanPSMT" w:hAnsi="Times New Roman" w:cs="Times New Roman"/>
          <w:sz w:val="28"/>
          <w:szCs w:val="28"/>
        </w:rPr>
        <w:t>етита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spellStart"/>
      <w:r w:rsidRPr="00397D97">
        <w:rPr>
          <w:rFonts w:ascii="Times New Roman" w:eastAsia="TimesNewRomanPSMT" w:hAnsi="Times New Roman" w:cs="Times New Roman"/>
          <w:sz w:val="28"/>
          <w:szCs w:val="28"/>
        </w:rPr>
        <w:t>лать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lastRenderedPageBreak/>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spellStart"/>
      <w:r w:rsidRPr="00FB51DB">
        <w:rPr>
          <w:rFonts w:ascii="Times New Roman" w:eastAsia="TimesNewRomanPSMT" w:hAnsi="Times New Roman" w:cs="Times New Roman"/>
          <w:sz w:val="28"/>
          <w:szCs w:val="28"/>
        </w:rPr>
        <w:t>лковой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spellStart"/>
      <w:r w:rsidRPr="00FB51DB">
        <w:rPr>
          <w:rFonts w:ascii="Times New Roman" w:eastAsia="TimesNewRomanPSMT" w:hAnsi="Times New Roman" w:cs="Times New Roman"/>
          <w:sz w:val="28"/>
          <w:szCs w:val="28"/>
        </w:rPr>
        <w:t>гр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 xml:space="preserve">...г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lastRenderedPageBreak/>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 xml:space="preserve">Определить способ словообразования у следующих лексических единиц: 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lastRenderedPageBreak/>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lastRenderedPageBreak/>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и сложного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призадумался. (Л.) 8. Твой малыш сейчас... понятия не </w:t>
      </w:r>
      <w:r w:rsidRPr="008326FA">
        <w:rPr>
          <w:rFonts w:ascii="Times New Roman" w:hAnsi="Times New Roman" w:cs="Times New Roman"/>
          <w:sz w:val="28"/>
          <w:szCs w:val="28"/>
        </w:rPr>
        <w:lastRenderedPageBreak/>
        <w:t>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дерево. (Т.) 10. Я вгляделся: то была молодая крестьянская </w:t>
      </w:r>
      <w:proofErr w:type="spellStart"/>
      <w:r w:rsidRPr="008326FA">
        <w:rPr>
          <w:rFonts w:ascii="Times New Roman" w:eastAsia="Times New Roman" w:hAnsi="Times New Roman" w:cs="Times New Roman"/>
          <w:sz w:val="28"/>
          <w:szCs w:val="28"/>
        </w:rPr>
        <w:t>девуш</w:t>
      </w:r>
      <w:proofErr w:type="spellEnd"/>
      <w:r w:rsidRPr="008326FA">
        <w:rPr>
          <w:rFonts w:ascii="Times New Roman" w:eastAsia="Times New Roman" w:hAnsi="Times New Roman" w:cs="Times New Roman"/>
          <w:sz w:val="28"/>
          <w:szCs w:val="28"/>
        </w:rPr>
        <w:t>-</w:t>
      </w:r>
    </w:p>
    <w:p w:rsidR="008326FA" w:rsidRPr="008326FA" w:rsidRDefault="008326FA" w:rsidP="008C0DF1">
      <w:pPr>
        <w:tabs>
          <w:tab w:val="left" w:pos="2850"/>
        </w:tabs>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lastRenderedPageBreak/>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плавный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w:t>
      </w:r>
      <w:r w:rsidRPr="003A3215">
        <w:rPr>
          <w:rFonts w:ascii="Times New Roman" w:eastAsia="Times New Roman" w:hAnsi="Times New Roman" w:cs="Times New Roman"/>
          <w:color w:val="000000"/>
          <w:sz w:val="28"/>
          <w:szCs w:val="28"/>
          <w:lang w:eastAsia="ru-RU"/>
        </w:rPr>
        <w:lastRenderedPageBreak/>
        <w:t>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r w:rsidRPr="00780861">
        <w:rPr>
          <w:rFonts w:ascii="Times New Roman" w:hAnsi="Times New Roman" w:cs="Times New Roman"/>
          <w:sz w:val="28"/>
          <w:szCs w:val="28"/>
        </w:rPr>
        <w:t>пáрить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lastRenderedPageBreak/>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 xml:space="preserve">Определите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lastRenderedPageBreak/>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 xml:space="preserve">честв./относит.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 xml:space="preserve">дая не подымет и глаз в сторону;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и сложного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w:t>
      </w:r>
      <w:r w:rsidRPr="000D0459">
        <w:rPr>
          <w:rFonts w:ascii="Times New Roman" w:hAnsi="Times New Roman" w:cs="Times New Roman"/>
          <w:sz w:val="28"/>
          <w:szCs w:val="28"/>
        </w:rPr>
        <w:lastRenderedPageBreak/>
        <w:t>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часть студентов, аспирантов и докторантов участвовал… в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собравшихся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r w:rsidRPr="000D0459">
        <w:rPr>
          <w:rFonts w:ascii="Times New Roman" w:hAnsi="Times New Roman" w:cs="Times New Roman"/>
          <w:sz w:val="28"/>
          <w:szCs w:val="28"/>
        </w:rPr>
        <w:t>Пройд</w:t>
      </w:r>
      <w:proofErr w:type="spell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тол(к/ч)…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4. 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 xml:space="preserve">. – 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5.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lastRenderedPageBreak/>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lastRenderedPageBreak/>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w:t>
      </w:r>
      <w:r w:rsidR="000A3E96" w:rsidRPr="000A3E96">
        <w:rPr>
          <w:rFonts w:ascii="Times New Roman" w:hAnsi="Times New Roman" w:cs="Times New Roman"/>
          <w:color w:val="000000"/>
          <w:sz w:val="28"/>
          <w:szCs w:val="28"/>
          <w:shd w:val="clear" w:color="auto" w:fill="FFFFFF"/>
        </w:rPr>
        <w:lastRenderedPageBreak/>
        <w:t>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EB17EE">
      <w:pPr>
        <w:spacing w:after="0" w:line="240" w:lineRule="auto"/>
        <w:jc w:val="both"/>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lastRenderedPageBreak/>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w:t>
      </w:r>
      <w:proofErr w:type="spellStart"/>
      <w:r w:rsidRPr="000A3E96">
        <w:rPr>
          <w:rFonts w:ascii="Times New Roman" w:hAnsi="Times New Roman" w:cs="Times New Roman"/>
          <w:color w:val="000000"/>
          <w:sz w:val="28"/>
          <w:szCs w:val="28"/>
          <w:shd w:val="clear" w:color="auto" w:fill="FFFFFF"/>
        </w:rPr>
        <w:t>ся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Разряды наречий по значению: определительные (качественные, количественные, образа и </w:t>
      </w:r>
      <w:r w:rsidR="000A3E96" w:rsidRPr="000A3E96">
        <w:rPr>
          <w:rFonts w:ascii="Times New Roman" w:hAnsi="Times New Roman" w:cs="Times New Roman"/>
          <w:color w:val="000000"/>
          <w:sz w:val="28"/>
          <w:szCs w:val="28"/>
          <w:shd w:val="clear" w:color="auto" w:fill="FFFFFF"/>
        </w:rPr>
        <w:lastRenderedPageBreak/>
        <w:t>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lastRenderedPageBreak/>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EB17EE">
      <w:pPr>
        <w:spacing w:after="0" w:line="240" w:lineRule="auto"/>
        <w:jc w:val="both"/>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00E26786">
        <w:rPr>
          <w:rFonts w:ascii="Times New Roman" w:hAnsi="Times New Roman" w:cs="Times New Roman"/>
          <w:b/>
          <w:bCs/>
          <w:color w:val="000000"/>
          <w:sz w:val="28"/>
          <w:szCs w:val="28"/>
        </w:rPr>
        <w:t xml:space="preserve"> на практическом занятии</w:t>
      </w:r>
      <w:r>
        <w:rPr>
          <w:rFonts w:ascii="Times New Roman" w:hAnsi="Times New Roman" w:cs="Times New Roman"/>
          <w:b/>
          <w:bCs/>
          <w:color w:val="000000"/>
          <w:sz w:val="28"/>
          <w:szCs w:val="28"/>
        </w:rPr>
        <w:t>:</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lastRenderedPageBreak/>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lastRenderedPageBreak/>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E26786" w:rsidRDefault="00E26786" w:rsidP="00E26786">
      <w:pPr>
        <w:spacing w:after="0" w:line="240" w:lineRule="auto"/>
        <w:ind w:firstLine="567"/>
        <w:jc w:val="both"/>
        <w:rPr>
          <w:rFonts w:ascii="Times New Roman" w:eastAsia="Calibri" w:hAnsi="Times New Roman" w:cs="Times New Roman"/>
          <w:b/>
          <w:bCs/>
          <w:sz w:val="28"/>
          <w:szCs w:val="28"/>
        </w:rPr>
      </w:pP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ния задач; недостаточно последовательное изложение материала курса; умение фо</w:t>
      </w:r>
      <w:r w:rsidRPr="00E26786">
        <w:rPr>
          <w:rFonts w:ascii="Times New Roman" w:eastAsia="Times New Roman" w:hAnsi="Times New Roman" w:cs="Times New Roman"/>
          <w:sz w:val="28"/>
          <w:szCs w:val="28"/>
          <w:lang w:eastAsia="ru-RU"/>
        </w:rPr>
        <w:t>р</w:t>
      </w:r>
      <w:r w:rsidRPr="00E26786">
        <w:rPr>
          <w:rFonts w:ascii="Times New Roman" w:eastAsia="Times New Roman" w:hAnsi="Times New Roman" w:cs="Times New Roman"/>
          <w:sz w:val="28"/>
          <w:szCs w:val="28"/>
          <w:lang w:eastAsia="ru-RU"/>
        </w:rPr>
        <w:t>мулировать отдельные выводы и обобщения по теме вопросов.</w:t>
      </w:r>
    </w:p>
    <w:p w:rsidR="00E26786" w:rsidRPr="00E26786" w:rsidRDefault="00E26786" w:rsidP="00E26786">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 экзаменационного билета и менее.</w:t>
      </w:r>
    </w:p>
    <w:p w:rsidR="000C29CA" w:rsidRDefault="000C29CA" w:rsidP="000C29CA">
      <w:pPr>
        <w:spacing w:after="0" w:line="240" w:lineRule="auto"/>
        <w:rPr>
          <w:rFonts w:ascii="Times New Roman" w:eastAsia="Times New Roman" w:hAnsi="Times New Roman" w:cs="Times New Roman"/>
          <w:sz w:val="28"/>
          <w:szCs w:val="28"/>
        </w:rPr>
      </w:pPr>
    </w:p>
    <w:p w:rsidR="00CE377E" w:rsidRPr="00DD1BF9" w:rsidRDefault="00CE377E"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CE377E" w:rsidRPr="00DD1BF9" w:rsidRDefault="00CE377E"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CE377E" w:rsidRPr="00DD1BF9" w:rsidTr="00CE377E">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E26786" w:rsidRPr="00DD1BF9" w:rsidTr="00CD7A09">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E26786" w:rsidRPr="00DD1BF9" w:rsidRDefault="00E26786"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E26786" w:rsidRPr="00DD1BF9" w:rsidTr="00CD7A09">
        <w:trPr>
          <w:trHeight w:val="20"/>
        </w:trPr>
        <w:tc>
          <w:tcPr>
            <w:tcW w:w="875" w:type="pct"/>
            <w:vMerge/>
            <w:tcBorders>
              <w:left w:val="single" w:sz="6" w:space="0" w:color="auto"/>
              <w:bottom w:val="single" w:sz="6" w:space="0" w:color="auto"/>
              <w:right w:val="single" w:sz="6" w:space="0" w:color="auto"/>
            </w:tcBorders>
            <w:shd w:val="clear" w:color="auto" w:fill="FFFFFF"/>
          </w:tcPr>
          <w:p w:rsidR="00E26786" w:rsidRPr="00DD1BF9" w:rsidRDefault="00E26786"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CE377E">
            <w:pPr>
              <w:spacing w:after="0" w:line="240" w:lineRule="auto"/>
              <w:jc w:val="center"/>
              <w:rPr>
                <w:rFonts w:ascii="Times New Roman" w:eastAsia="Times New Roman" w:hAnsi="Times New Roman" w:cs="Times New Roman"/>
                <w:sz w:val="24"/>
                <w:szCs w:val="24"/>
              </w:rPr>
            </w:pPr>
          </w:p>
          <w:p w:rsidR="00E26786" w:rsidRPr="00DD1BF9" w:rsidRDefault="00E26786" w:rsidP="00CE37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BD244D">
            <w:pPr>
              <w:spacing w:after="0" w:line="240" w:lineRule="auto"/>
              <w:jc w:val="center"/>
              <w:rPr>
                <w:rFonts w:ascii="Times New Roman" w:eastAsia="Times New Roman" w:hAnsi="Times New Roman" w:cs="Times New Roman"/>
                <w:sz w:val="24"/>
                <w:szCs w:val="24"/>
              </w:rPr>
            </w:pPr>
          </w:p>
          <w:p w:rsidR="00E26786" w:rsidRPr="00DD1BF9" w:rsidRDefault="00E26786" w:rsidP="00E2678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BD244D">
            <w:pPr>
              <w:spacing w:after="0" w:line="240" w:lineRule="auto"/>
              <w:jc w:val="center"/>
              <w:rPr>
                <w:rFonts w:ascii="Times New Roman" w:eastAsia="Times New Roman" w:hAnsi="Times New Roman" w:cs="Times New Roman"/>
                <w:sz w:val="24"/>
                <w:szCs w:val="24"/>
              </w:rPr>
            </w:pPr>
          </w:p>
          <w:p w:rsidR="00E26786" w:rsidRPr="00DD1BF9" w:rsidRDefault="00E26786" w:rsidP="00BD244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CE377E" w:rsidRPr="00DD1BF9" w:rsidTr="00CE377E">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lastRenderedPageBreak/>
              <w:t>нию</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CE377E" w:rsidRPr="00DD1BF9" w:rsidRDefault="00CE377E" w:rsidP="00CE377E">
      <w:pPr>
        <w:spacing w:after="0" w:line="252" w:lineRule="auto"/>
        <w:ind w:firstLine="700"/>
        <w:jc w:val="both"/>
        <w:rPr>
          <w:rFonts w:ascii="Times New Roman" w:eastAsia="Times New Roman" w:hAnsi="Times New Roman" w:cs="Times New Roman"/>
          <w:sz w:val="28"/>
          <w:szCs w:val="28"/>
          <w:lang w:val="en-US"/>
        </w:rPr>
      </w:pPr>
    </w:p>
    <w:p w:rsidR="00CE377E" w:rsidRPr="00C77C5E" w:rsidRDefault="00CE377E" w:rsidP="00CE377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w:t>
      </w:r>
      <w:r w:rsidRPr="00C77C5E">
        <w:rPr>
          <w:rFonts w:ascii="Times New Roman" w:eastAsia="Times New Roman" w:hAnsi="Times New Roman" w:cs="Times New Roman"/>
          <w:sz w:val="28"/>
          <w:szCs w:val="28"/>
          <w:lang w:eastAsia="ru-RU"/>
        </w:rPr>
        <w:lastRenderedPageBreak/>
        <w:t>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E377E" w:rsidRPr="00C77C5E" w:rsidRDefault="00CE377E" w:rsidP="00CE377E">
      <w:pPr>
        <w:spacing w:after="0" w:line="240" w:lineRule="auto"/>
        <w:rPr>
          <w:rFonts w:ascii="Times New Roman" w:eastAsia="Calibri" w:hAnsi="Times New Roman" w:cs="Times New Roman"/>
          <w:b/>
          <w:sz w:val="28"/>
          <w:szCs w:val="28"/>
        </w:rPr>
      </w:pPr>
    </w:p>
    <w:p w:rsidR="00CE377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E377E" w:rsidRPr="00C77C5E" w:rsidTr="00CE377E">
        <w:trPr>
          <w:tblHeader/>
        </w:trPr>
        <w:tc>
          <w:tcPr>
            <w:tcW w:w="642"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E377E" w:rsidRPr="00C77C5E" w:rsidRDefault="00CE377E" w:rsidP="00CE377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E377E" w:rsidRPr="00C77C5E" w:rsidRDefault="00CE377E" w:rsidP="00CE377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E377E" w:rsidRPr="00C77C5E" w:rsidRDefault="00CE377E" w:rsidP="00CE377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lastRenderedPageBreak/>
              <w:t>тов.</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E377E" w:rsidRPr="00C77C5E" w:rsidRDefault="00CE377E" w:rsidP="00CE377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E377E" w:rsidRPr="00C77C5E" w:rsidRDefault="00CE377E" w:rsidP="00CE377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E377E" w:rsidRPr="00C77C5E" w:rsidRDefault="00CE377E" w:rsidP="00CE377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E377E" w:rsidRPr="00C77C5E" w:rsidRDefault="00CE377E" w:rsidP="00CE377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w:t>
            </w:r>
            <w:r w:rsidRPr="00C77C5E">
              <w:rPr>
                <w:rFonts w:ascii="Times New Roman" w:eastAsia="Times New Roman" w:hAnsi="Times New Roman" w:cs="Times New Roman"/>
                <w:sz w:val="28"/>
                <w:szCs w:val="28"/>
                <w:lang w:eastAsia="ru-RU"/>
              </w:rPr>
              <w:lastRenderedPageBreak/>
              <w:t>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E377E" w:rsidRPr="00C77C5E" w:rsidRDefault="00CE377E" w:rsidP="00CE377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E377E" w:rsidRPr="00C77C5E" w:rsidRDefault="00CE377E" w:rsidP="00CE377E">
      <w:pPr>
        <w:spacing w:after="0" w:line="240" w:lineRule="auto"/>
        <w:jc w:val="center"/>
        <w:rPr>
          <w:rFonts w:ascii="Times New Roman" w:eastAsia="Times New Roman" w:hAnsi="Times New Roman" w:cs="Times New Roman"/>
          <w:b/>
          <w:sz w:val="28"/>
          <w:szCs w:val="28"/>
        </w:rPr>
      </w:pPr>
    </w:p>
    <w:p w:rsidR="0065591C" w:rsidRPr="00C77C5E" w:rsidRDefault="0065591C" w:rsidP="0065591C">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65591C" w:rsidRPr="00C77C5E" w:rsidRDefault="0065591C" w:rsidP="0065591C">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0"/>
        <w:gridCol w:w="40"/>
        <w:gridCol w:w="2053"/>
        <w:gridCol w:w="171"/>
        <w:gridCol w:w="1717"/>
        <w:gridCol w:w="2220"/>
      </w:tblGrid>
      <w:tr w:rsidR="0065591C" w:rsidRPr="00C77C5E" w:rsidTr="00BD244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ставляется в случае отказа отвечать на</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65591C" w:rsidRPr="00C77C5E" w:rsidTr="00BD244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lastRenderedPageBreak/>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 xml:space="preserve">вильный ответ, изложенный в </w:t>
            </w:r>
            <w:r w:rsidRPr="00C77C5E">
              <w:rPr>
                <w:rFonts w:ascii="Times New Roman" w:hAnsi="Times New Roman" w:cs="Times New Roman"/>
                <w:color w:val="000000"/>
                <w:sz w:val="24"/>
                <w:szCs w:val="24"/>
              </w:rPr>
              <w:lastRenderedPageBreak/>
              <w:t>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65591C" w:rsidRPr="00C77C5E" w:rsidRDefault="0065591C" w:rsidP="00BD244D">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 xml:space="preserve">полный ответ; </w:t>
            </w:r>
            <w:r w:rsidRPr="00C77C5E">
              <w:rPr>
                <w:rFonts w:ascii="Times New Roman" w:eastAsia="Times New Roman" w:hAnsi="Times New Roman" w:cs="Times New Roman"/>
                <w:sz w:val="24"/>
                <w:szCs w:val="28"/>
                <w:lang w:eastAsia="ru-RU"/>
              </w:rPr>
              <w:lastRenderedPageBreak/>
              <w:t>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65591C" w:rsidRPr="00C77C5E" w:rsidRDefault="0065591C" w:rsidP="00BD244D">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 xml:space="preserve">сутствует либо </w:t>
            </w:r>
            <w:r w:rsidRPr="00C77C5E">
              <w:rPr>
                <w:rFonts w:ascii="Times New Roman" w:eastAsia="Times New Roman" w:hAnsi="Times New Roman" w:cs="Times New Roman"/>
                <w:sz w:val="24"/>
                <w:szCs w:val="24"/>
                <w:lang w:eastAsia="ru-RU"/>
              </w:rPr>
              <w:lastRenderedPageBreak/>
              <w:t>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5591C" w:rsidRPr="00C77C5E" w:rsidTr="00BD244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65591C" w:rsidRPr="00C77C5E" w:rsidRDefault="0065591C" w:rsidP="00BD244D">
            <w:pPr>
              <w:widowControl w:val="0"/>
              <w:autoSpaceDE w:val="0"/>
              <w:autoSpaceDN w:val="0"/>
              <w:adjustRightInd w:val="0"/>
              <w:spacing w:after="0" w:line="240" w:lineRule="auto"/>
              <w:jc w:val="both"/>
              <w:rPr>
                <w:rFonts w:ascii="Times New Roman" w:eastAsia="Times New Roman" w:hAnsi="Times New Roman" w:cs="Times New Roman"/>
              </w:rPr>
            </w:pP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65591C"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ответы на 3 вопроса экзам</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национного билета, свободное владение основными терм</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нами и понятиями курса,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 логичное изложение матери</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ла курса; законче</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ные выводы и обо</w:t>
            </w:r>
            <w:r w:rsidRPr="00E26786">
              <w:rPr>
                <w:rFonts w:ascii="Times New Roman" w:eastAsia="Times New Roman" w:hAnsi="Times New Roman" w:cs="Times New Roman"/>
                <w:sz w:val="24"/>
                <w:szCs w:val="28"/>
                <w:lang w:eastAsia="ru-RU"/>
              </w:rPr>
              <w:t>б</w:t>
            </w:r>
            <w:r w:rsidRPr="00E26786">
              <w:rPr>
                <w:rFonts w:ascii="Times New Roman" w:eastAsia="Times New Roman" w:hAnsi="Times New Roman" w:cs="Times New Roman"/>
                <w:sz w:val="24"/>
                <w:szCs w:val="28"/>
                <w:lang w:eastAsia="ru-RU"/>
              </w:rPr>
              <w:lastRenderedPageBreak/>
              <w:t>щения по теме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просов; исчерпыв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ющие ответы на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просы при сдаче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w:t>
            </w:r>
          </w:p>
          <w:p w:rsidR="0065591C" w:rsidRPr="00C77C5E" w:rsidRDefault="0065591C" w:rsidP="00BD244D">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ты на 2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знание о</w:t>
            </w:r>
            <w:r w:rsidRPr="00E26786">
              <w:rPr>
                <w:rFonts w:ascii="Times New Roman" w:eastAsia="Times New Roman" w:hAnsi="Times New Roman" w:cs="Times New Roman"/>
                <w:sz w:val="24"/>
                <w:szCs w:val="28"/>
                <w:lang w:eastAsia="ru-RU"/>
              </w:rPr>
              <w:t>с</w:t>
            </w:r>
            <w:r w:rsidRPr="00E26786">
              <w:rPr>
                <w:rFonts w:ascii="Times New Roman" w:eastAsia="Times New Roman" w:hAnsi="Times New Roman" w:cs="Times New Roman"/>
                <w:sz w:val="24"/>
                <w:szCs w:val="28"/>
                <w:lang w:eastAsia="ru-RU"/>
              </w:rPr>
              <w:t>новных терминов и понятий курса; п</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следовательное и</w:t>
            </w:r>
            <w:r w:rsidRPr="00E26786">
              <w:rPr>
                <w:rFonts w:ascii="Times New Roman" w:eastAsia="Times New Roman" w:hAnsi="Times New Roman" w:cs="Times New Roman"/>
                <w:sz w:val="24"/>
                <w:szCs w:val="28"/>
                <w:lang w:eastAsia="ru-RU"/>
              </w:rPr>
              <w:t>з</w:t>
            </w:r>
            <w:r w:rsidRPr="00E26786">
              <w:rPr>
                <w:rFonts w:ascii="Times New Roman" w:eastAsia="Times New Roman" w:hAnsi="Times New Roman" w:cs="Times New Roman"/>
                <w:sz w:val="24"/>
                <w:szCs w:val="28"/>
                <w:lang w:eastAsia="ru-RU"/>
              </w:rPr>
              <w:t>ложение материала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нек</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 xml:space="preserve">торые обобщения </w:t>
            </w:r>
            <w:r w:rsidRPr="00E26786">
              <w:rPr>
                <w:rFonts w:ascii="Times New Roman" w:eastAsia="Times New Roman" w:hAnsi="Times New Roman" w:cs="Times New Roman"/>
                <w:sz w:val="24"/>
                <w:szCs w:val="28"/>
                <w:lang w:eastAsia="ru-RU"/>
              </w:rPr>
              <w:lastRenderedPageBreak/>
              <w:t>по теме вопросов; достаточно полные ответы на вопросы при сдаче экзамена.</w:t>
            </w:r>
          </w:p>
          <w:p w:rsidR="0065591C" w:rsidRPr="00C77C5E" w:rsidRDefault="0065591C" w:rsidP="00BD244D">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w:t>
            </w:r>
            <w:r w:rsidRPr="00E26786">
              <w:rPr>
                <w:rFonts w:ascii="Times New Roman" w:eastAsia="Times New Roman" w:hAnsi="Times New Roman" w:cs="Times New Roman"/>
                <w:b/>
                <w:sz w:val="24"/>
                <w:szCs w:val="28"/>
                <w:lang w:eastAsia="ru-RU"/>
              </w:rPr>
              <w:t>и</w:t>
            </w:r>
            <w:r w:rsidRPr="00E26786">
              <w:rPr>
                <w:rFonts w:ascii="Times New Roman" w:eastAsia="Times New Roman" w:hAnsi="Times New Roman" w:cs="Times New Roman"/>
                <w:b/>
                <w:sz w:val="24"/>
                <w:szCs w:val="28"/>
                <w:lang w:eastAsia="ru-RU"/>
              </w:rPr>
              <w:t>тельно</w:t>
            </w:r>
            <w:r w:rsidRPr="00E26786">
              <w:rPr>
                <w:rFonts w:ascii="Times New Roman" w:eastAsia="Times New Roman" w:hAnsi="Times New Roman" w:cs="Times New Roman"/>
                <w:sz w:val="24"/>
                <w:szCs w:val="28"/>
                <w:lang w:eastAsia="ru-RU"/>
              </w:rPr>
              <w:t>» предполагает: полные и то</w:t>
            </w:r>
            <w:r w:rsidRPr="00E26786">
              <w:rPr>
                <w:rFonts w:ascii="Times New Roman" w:eastAsia="Times New Roman" w:hAnsi="Times New Roman" w:cs="Times New Roman"/>
                <w:sz w:val="24"/>
                <w:szCs w:val="28"/>
                <w:lang w:eastAsia="ru-RU"/>
              </w:rPr>
              <w:t>ч</w:t>
            </w:r>
            <w:r w:rsidRPr="00E26786">
              <w:rPr>
                <w:rFonts w:ascii="Times New Roman" w:eastAsia="Times New Roman" w:hAnsi="Times New Roman" w:cs="Times New Roman"/>
                <w:sz w:val="24"/>
                <w:szCs w:val="28"/>
                <w:lang w:eastAsia="ru-RU"/>
              </w:rPr>
              <w:t>ные ответы на 1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ного билета, удовлетвор</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тельное зн</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 xml:space="preserve">ние основных терминов и </w:t>
            </w:r>
            <w:r w:rsidRPr="00E26786">
              <w:rPr>
                <w:rFonts w:ascii="Times New Roman" w:eastAsia="Times New Roman" w:hAnsi="Times New Roman" w:cs="Times New Roman"/>
                <w:sz w:val="24"/>
                <w:szCs w:val="28"/>
                <w:lang w:eastAsia="ru-RU"/>
              </w:rPr>
              <w:lastRenderedPageBreak/>
              <w:t>понятий ку</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са; удовлетв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рительное знание и вл</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дение мет</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дами и сре</w:t>
            </w:r>
            <w:r w:rsidRPr="00E26786">
              <w:rPr>
                <w:rFonts w:ascii="Times New Roman" w:eastAsia="Times New Roman" w:hAnsi="Times New Roman" w:cs="Times New Roman"/>
                <w:sz w:val="24"/>
                <w:szCs w:val="28"/>
                <w:lang w:eastAsia="ru-RU"/>
              </w:rPr>
              <w:t>д</w:t>
            </w:r>
            <w:r w:rsidRPr="00E26786">
              <w:rPr>
                <w:rFonts w:ascii="Times New Roman" w:eastAsia="Times New Roman" w:hAnsi="Times New Roman" w:cs="Times New Roman"/>
                <w:sz w:val="24"/>
                <w:szCs w:val="28"/>
                <w:lang w:eastAsia="ru-RU"/>
              </w:rPr>
              <w:t>ствами реш</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ния задач; н</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достаточно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изл</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жение мат</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влетворительно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ный и точный о</w:t>
            </w:r>
            <w:r w:rsidRPr="00E26786">
              <w:rPr>
                <w:rFonts w:ascii="Times New Roman" w:eastAsia="Times New Roman" w:hAnsi="Times New Roman" w:cs="Times New Roman"/>
                <w:sz w:val="24"/>
                <w:szCs w:val="28"/>
                <w:lang w:eastAsia="ru-RU"/>
              </w:rPr>
              <w:t>т</w:t>
            </w:r>
            <w:r w:rsidRPr="00E26786">
              <w:rPr>
                <w:rFonts w:ascii="Times New Roman" w:eastAsia="Times New Roman" w:hAnsi="Times New Roman" w:cs="Times New Roman"/>
                <w:sz w:val="24"/>
                <w:szCs w:val="28"/>
                <w:lang w:eastAsia="ru-RU"/>
              </w:rPr>
              <w:t>вет на 1 вопрос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и менее.</w:t>
            </w:r>
          </w:p>
          <w:p w:rsidR="0065591C" w:rsidRPr="00DD0877" w:rsidRDefault="0065591C" w:rsidP="00BD244D">
            <w:pPr>
              <w:spacing w:after="120" w:line="240" w:lineRule="auto"/>
              <w:ind w:left="283"/>
              <w:rPr>
                <w:rFonts w:ascii="Times New Roman" w:eastAsia="Times New Roman" w:hAnsi="Times New Roman" w:cs="Times New Roman"/>
                <w:sz w:val="24"/>
                <w:szCs w:val="20"/>
              </w:rPr>
            </w:pPr>
          </w:p>
          <w:p w:rsidR="0065591C" w:rsidRPr="00C77C5E" w:rsidRDefault="0065591C" w:rsidP="00BD244D">
            <w:pPr>
              <w:spacing w:after="0" w:line="240" w:lineRule="auto"/>
              <w:ind w:hanging="4"/>
              <w:jc w:val="both"/>
              <w:rPr>
                <w:rFonts w:ascii="Times New Roman" w:hAnsi="Times New Roman" w:cs="Times New Roman"/>
                <w:sz w:val="24"/>
                <w:szCs w:val="24"/>
              </w:rPr>
            </w:pPr>
          </w:p>
        </w:tc>
      </w:tr>
    </w:tbl>
    <w:p w:rsidR="0065591C" w:rsidRPr="00C77C5E" w:rsidRDefault="0065591C" w:rsidP="0065591C">
      <w:pPr>
        <w:spacing w:after="0" w:line="240" w:lineRule="auto"/>
        <w:jc w:val="center"/>
        <w:rPr>
          <w:rFonts w:ascii="Times New Roman" w:eastAsia="Times New Roman" w:hAnsi="Times New Roman" w:cs="Times New Roman"/>
          <w:b/>
          <w:sz w:val="28"/>
          <w:szCs w:val="28"/>
        </w:rPr>
      </w:pPr>
    </w:p>
    <w:p w:rsidR="00474E61" w:rsidRDefault="00474E61"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53" w:rsidRDefault="00D30753" w:rsidP="00B24C3E">
      <w:pPr>
        <w:spacing w:after="0" w:line="240" w:lineRule="auto"/>
      </w:pPr>
      <w:r>
        <w:separator/>
      </w:r>
    </w:p>
  </w:endnote>
  <w:endnote w:type="continuationSeparator" w:id="0">
    <w:p w:rsidR="00D30753" w:rsidRDefault="00D30753"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7E" w:rsidRDefault="00CE37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377E" w:rsidRDefault="00CE37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7E" w:rsidRDefault="00CE37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4EBF">
      <w:rPr>
        <w:rStyle w:val="a7"/>
        <w:noProof/>
      </w:rPr>
      <w:t>7</w:t>
    </w:r>
    <w:r>
      <w:rPr>
        <w:rStyle w:val="a7"/>
      </w:rPr>
      <w:fldChar w:fldCharType="end"/>
    </w:r>
  </w:p>
  <w:p w:rsidR="00CE377E" w:rsidRDefault="00CE3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53" w:rsidRDefault="00D30753" w:rsidP="00B24C3E">
      <w:pPr>
        <w:spacing w:after="0" w:line="240" w:lineRule="auto"/>
      </w:pPr>
      <w:r>
        <w:separator/>
      </w:r>
    </w:p>
  </w:footnote>
  <w:footnote w:type="continuationSeparator" w:id="0">
    <w:p w:rsidR="00D30753" w:rsidRDefault="00D30753"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2">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9">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3"/>
  </w:num>
  <w:num w:numId="5">
    <w:abstractNumId w:val="7"/>
  </w:num>
  <w:num w:numId="6">
    <w:abstractNumId w:val="29"/>
  </w:num>
  <w:num w:numId="7">
    <w:abstractNumId w:val="12"/>
  </w:num>
  <w:num w:numId="8">
    <w:abstractNumId w:val="11"/>
  </w:num>
  <w:num w:numId="9">
    <w:abstractNumId w:val="26"/>
  </w:num>
  <w:num w:numId="10">
    <w:abstractNumId w:val="10"/>
  </w:num>
  <w:num w:numId="11">
    <w:abstractNumId w:val="16"/>
  </w:num>
  <w:num w:numId="12">
    <w:abstractNumId w:val="17"/>
  </w:num>
  <w:num w:numId="13">
    <w:abstractNumId w:val="27"/>
  </w:num>
  <w:num w:numId="14">
    <w:abstractNumId w:val="24"/>
  </w:num>
  <w:num w:numId="15">
    <w:abstractNumId w:val="5"/>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25"/>
  </w:num>
  <w:num w:numId="19">
    <w:abstractNumId w:val="13"/>
  </w:num>
  <w:num w:numId="20">
    <w:abstractNumId w:val="1"/>
    <w:lvlOverride w:ilvl="0">
      <w:startOverride w:val="1"/>
    </w:lvlOverride>
  </w:num>
  <w:num w:numId="21">
    <w:abstractNumId w:val="3"/>
  </w:num>
  <w:num w:numId="22">
    <w:abstractNumId w:val="4"/>
    <w:lvlOverride w:ilvl="0">
      <w:startOverride w:val="1"/>
    </w:lvlOverride>
  </w:num>
  <w:num w:numId="23">
    <w:abstractNumId w:val="8"/>
  </w:num>
  <w:num w:numId="24">
    <w:abstractNumId w:val="19"/>
    <w:lvlOverride w:ilvl="0">
      <w:startOverride w:val="1"/>
    </w:lvlOverride>
  </w:num>
  <w:num w:numId="25">
    <w:abstractNumId w:val="0"/>
  </w:num>
  <w:num w:numId="26">
    <w:abstractNumId w:val="30"/>
  </w:num>
  <w:num w:numId="27">
    <w:abstractNumId w:val="9"/>
  </w:num>
  <w:num w:numId="28">
    <w:abstractNumId w:val="14"/>
  </w:num>
  <w:num w:numId="29">
    <w:abstractNumId w:val="28"/>
  </w:num>
  <w:num w:numId="30">
    <w:abstractNumId w:val="21"/>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6570C"/>
    <w:rsid w:val="0009193E"/>
    <w:rsid w:val="000A3E96"/>
    <w:rsid w:val="000B3D9A"/>
    <w:rsid w:val="000C29CA"/>
    <w:rsid w:val="000D0459"/>
    <w:rsid w:val="00123987"/>
    <w:rsid w:val="00167485"/>
    <w:rsid w:val="00192FDB"/>
    <w:rsid w:val="001958D8"/>
    <w:rsid w:val="001B0300"/>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1416E"/>
    <w:rsid w:val="00331E42"/>
    <w:rsid w:val="003324C8"/>
    <w:rsid w:val="00341219"/>
    <w:rsid w:val="003430B1"/>
    <w:rsid w:val="00356E91"/>
    <w:rsid w:val="00371A4E"/>
    <w:rsid w:val="003763D3"/>
    <w:rsid w:val="00387F98"/>
    <w:rsid w:val="003A3215"/>
    <w:rsid w:val="003B1284"/>
    <w:rsid w:val="003B2BAD"/>
    <w:rsid w:val="003B6147"/>
    <w:rsid w:val="003C3D12"/>
    <w:rsid w:val="003E46E3"/>
    <w:rsid w:val="003E4EBF"/>
    <w:rsid w:val="003F1A54"/>
    <w:rsid w:val="00424147"/>
    <w:rsid w:val="00437446"/>
    <w:rsid w:val="00437790"/>
    <w:rsid w:val="00474E61"/>
    <w:rsid w:val="00483E82"/>
    <w:rsid w:val="004A1874"/>
    <w:rsid w:val="004C6739"/>
    <w:rsid w:val="004E74ED"/>
    <w:rsid w:val="004F20DD"/>
    <w:rsid w:val="004F31B5"/>
    <w:rsid w:val="005076FC"/>
    <w:rsid w:val="00550007"/>
    <w:rsid w:val="00563303"/>
    <w:rsid w:val="00565F91"/>
    <w:rsid w:val="0057732B"/>
    <w:rsid w:val="005D3695"/>
    <w:rsid w:val="00605D42"/>
    <w:rsid w:val="006152FA"/>
    <w:rsid w:val="006217C2"/>
    <w:rsid w:val="006258C6"/>
    <w:rsid w:val="00640841"/>
    <w:rsid w:val="0065591C"/>
    <w:rsid w:val="00655963"/>
    <w:rsid w:val="00655BEE"/>
    <w:rsid w:val="00677C94"/>
    <w:rsid w:val="006C3D45"/>
    <w:rsid w:val="006E717E"/>
    <w:rsid w:val="006F19F6"/>
    <w:rsid w:val="0072440C"/>
    <w:rsid w:val="00734F29"/>
    <w:rsid w:val="00752989"/>
    <w:rsid w:val="00755C8C"/>
    <w:rsid w:val="00764257"/>
    <w:rsid w:val="00766035"/>
    <w:rsid w:val="0077174C"/>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B5A9B"/>
    <w:rsid w:val="009C09B3"/>
    <w:rsid w:val="009C770B"/>
    <w:rsid w:val="009D72FA"/>
    <w:rsid w:val="00A01C0F"/>
    <w:rsid w:val="00A172B4"/>
    <w:rsid w:val="00A32E1B"/>
    <w:rsid w:val="00A36389"/>
    <w:rsid w:val="00A46FF1"/>
    <w:rsid w:val="00A72C92"/>
    <w:rsid w:val="00A75D71"/>
    <w:rsid w:val="00AC0E05"/>
    <w:rsid w:val="00AD1D08"/>
    <w:rsid w:val="00B07D57"/>
    <w:rsid w:val="00B13AF4"/>
    <w:rsid w:val="00B24C3E"/>
    <w:rsid w:val="00B46C4B"/>
    <w:rsid w:val="00B53282"/>
    <w:rsid w:val="00B57EB6"/>
    <w:rsid w:val="00B60219"/>
    <w:rsid w:val="00B6186E"/>
    <w:rsid w:val="00B62142"/>
    <w:rsid w:val="00B679DC"/>
    <w:rsid w:val="00B70A40"/>
    <w:rsid w:val="00B81E01"/>
    <w:rsid w:val="00BA55D2"/>
    <w:rsid w:val="00BC462B"/>
    <w:rsid w:val="00BC6D2E"/>
    <w:rsid w:val="00C0799C"/>
    <w:rsid w:val="00C13BB5"/>
    <w:rsid w:val="00C14C56"/>
    <w:rsid w:val="00C16BC8"/>
    <w:rsid w:val="00C21D0E"/>
    <w:rsid w:val="00C320D9"/>
    <w:rsid w:val="00C52917"/>
    <w:rsid w:val="00C742F9"/>
    <w:rsid w:val="00C84987"/>
    <w:rsid w:val="00C874D3"/>
    <w:rsid w:val="00C91B93"/>
    <w:rsid w:val="00CA4D1C"/>
    <w:rsid w:val="00CB0C0A"/>
    <w:rsid w:val="00CB7F1F"/>
    <w:rsid w:val="00CC54EE"/>
    <w:rsid w:val="00CC7098"/>
    <w:rsid w:val="00CE2471"/>
    <w:rsid w:val="00CE377E"/>
    <w:rsid w:val="00D0058E"/>
    <w:rsid w:val="00D0339C"/>
    <w:rsid w:val="00D05674"/>
    <w:rsid w:val="00D07FE8"/>
    <w:rsid w:val="00D10C3B"/>
    <w:rsid w:val="00D25BB2"/>
    <w:rsid w:val="00D30753"/>
    <w:rsid w:val="00D6533A"/>
    <w:rsid w:val="00DA5E8D"/>
    <w:rsid w:val="00DC090E"/>
    <w:rsid w:val="00DC0A30"/>
    <w:rsid w:val="00DC38DC"/>
    <w:rsid w:val="00DF6943"/>
    <w:rsid w:val="00E01345"/>
    <w:rsid w:val="00E04F46"/>
    <w:rsid w:val="00E26786"/>
    <w:rsid w:val="00E82BA0"/>
    <w:rsid w:val="00E94687"/>
    <w:rsid w:val="00EA6ABB"/>
    <w:rsid w:val="00EB17EE"/>
    <w:rsid w:val="00F26059"/>
    <w:rsid w:val="00F30AE0"/>
    <w:rsid w:val="00F517A2"/>
    <w:rsid w:val="00F768E5"/>
    <w:rsid w:val="00F8220F"/>
    <w:rsid w:val="00F8434A"/>
    <w:rsid w:val="00F8693F"/>
    <w:rsid w:val="00F97D6D"/>
    <w:rsid w:val="00FA700C"/>
    <w:rsid w:val="00FB385D"/>
    <w:rsid w:val="00FB51DB"/>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A5FC-9274-45F3-8D24-DD2E203C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66</Pages>
  <Words>20698</Words>
  <Characters>117984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62</cp:revision>
  <cp:lastPrinted>2019-11-06T12:09:00Z</cp:lastPrinted>
  <dcterms:created xsi:type="dcterms:W3CDTF">2016-08-25T17:04:00Z</dcterms:created>
  <dcterms:modified xsi:type="dcterms:W3CDTF">2019-11-22T06:41:00Z</dcterms:modified>
</cp:coreProperties>
</file>