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18362A"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r w:rsidR="0018362A">
        <w:rPr>
          <w:rFonts w:ascii="Times New Roman" w:hAnsi="Times New Roman" w:cs="Times New Roman"/>
          <w:sz w:val="28"/>
          <w:szCs w:val="28"/>
        </w:rPr>
        <w:t xml:space="preserve"> </w:t>
      </w:r>
      <w:r w:rsidRPr="00DD6CE2">
        <w:rPr>
          <w:rFonts w:ascii="Times New Roman" w:hAnsi="Times New Roman" w:cs="Times New Roman"/>
          <w:sz w:val="28"/>
          <w:szCs w:val="28"/>
        </w:rPr>
        <w:t>(филиал)</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федерального государственного бюджетного 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В.В. Трунов</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E1626F" w:rsidRDefault="00364C86" w:rsidP="006E4446">
      <w:pPr>
        <w:pStyle w:val="140"/>
        <w:ind w:firstLine="0"/>
        <w:jc w:val="center"/>
        <w:rPr>
          <w:b/>
        </w:rPr>
      </w:pPr>
      <w:r w:rsidRPr="00E1626F">
        <w:rPr>
          <w:b/>
        </w:rPr>
        <w:t>«</w:t>
      </w:r>
      <w:r w:rsidR="006E4446" w:rsidRPr="00E1626F">
        <w:rPr>
          <w:b/>
          <w:szCs w:val="28"/>
        </w:rPr>
        <w:t>Единая система конструкторской документации и единая система технологической подготовки производства</w:t>
      </w:r>
      <w:r w:rsidRPr="00E1626F">
        <w:rPr>
          <w:b/>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4B66DB">
        <w:rPr>
          <w:rFonts w:ascii="Times New Roman" w:hAnsi="Times New Roman" w:cs="Times New Roman"/>
          <w:sz w:val="28"/>
          <w:szCs w:val="28"/>
        </w:rPr>
        <w:t>9</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r>
        <w:rPr>
          <w:b/>
          <w:bCs/>
          <w:sz w:val="28"/>
          <w:szCs w:val="28"/>
        </w:rPr>
        <w:t>Трунов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6E4446" w:rsidRPr="006E4446">
        <w:rPr>
          <w:rFonts w:ascii="Times New Roman" w:hAnsi="Times New Roman" w:cs="Times New Roman"/>
          <w:sz w:val="28"/>
        </w:rPr>
        <w:t>Единая система конструкторской документации и единая система технологической подготовки производства</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В.В. Трунов</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4B66DB">
        <w:rPr>
          <w:rFonts w:ascii="Times New Roman" w:hAnsi="Times New Roman" w:cs="Times New Roman"/>
          <w:color w:val="auto"/>
          <w:sz w:val="28"/>
          <w:szCs w:val="28"/>
        </w:rPr>
        <w:t>9</w:t>
      </w:r>
      <w:r w:rsidRPr="00C5387F">
        <w:rPr>
          <w:rFonts w:ascii="Times New Roman" w:hAnsi="Times New Roman" w:cs="Times New Roman"/>
          <w:color w:val="auto"/>
          <w:sz w:val="28"/>
          <w:szCs w:val="28"/>
        </w:rPr>
        <w:t xml:space="preserve">. – </w:t>
      </w:r>
      <w:r w:rsidR="0002762A">
        <w:rPr>
          <w:rFonts w:ascii="Times New Roman" w:hAnsi="Times New Roman" w:cs="Times New Roman"/>
          <w:color w:val="auto"/>
          <w:sz w:val="28"/>
          <w:szCs w:val="28"/>
        </w:rPr>
        <w:t>1</w:t>
      </w:r>
      <w:r w:rsidR="004B66DB">
        <w:rPr>
          <w:rFonts w:ascii="Times New Roman" w:hAnsi="Times New Roman" w:cs="Times New Roman"/>
          <w:color w:val="auto"/>
          <w:sz w:val="28"/>
          <w:szCs w:val="28"/>
        </w:rPr>
        <w:t xml:space="preserve">9 </w:t>
      </w:r>
      <w:r w:rsidRPr="00C5387F">
        <w:rPr>
          <w:rFonts w:ascii="Times New Roman" w:hAnsi="Times New Roman" w:cs="Times New Roman"/>
          <w:color w:val="auto"/>
          <w:sz w:val="28"/>
          <w:szCs w:val="28"/>
        </w:rPr>
        <w:t xml:space="preserve">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w:t>
      </w:r>
      <w:r w:rsidR="00044D95" w:rsidRPr="006E4446">
        <w:rPr>
          <w:rFonts w:ascii="Times New Roman" w:hAnsi="Times New Roman" w:cs="Times New Roman"/>
          <w:sz w:val="28"/>
          <w:szCs w:val="28"/>
        </w:rPr>
        <w:t xml:space="preserve">содержание </w:t>
      </w:r>
      <w:r w:rsidRPr="006E4446">
        <w:rPr>
          <w:rFonts w:ascii="Times New Roman" w:hAnsi="Times New Roman" w:cs="Times New Roman"/>
          <w:sz w:val="28"/>
          <w:szCs w:val="28"/>
        </w:rPr>
        <w:t>курса «</w:t>
      </w:r>
      <w:r w:rsidR="006E4446" w:rsidRPr="006E4446">
        <w:rPr>
          <w:rFonts w:ascii="Times New Roman" w:hAnsi="Times New Roman" w:cs="Times New Roman"/>
          <w:sz w:val="28"/>
          <w:szCs w:val="28"/>
        </w:rPr>
        <w:t>Единая система конструкторской документации и единая система технологической подготовки производства</w:t>
      </w:r>
      <w:r w:rsidRPr="006E4446">
        <w:rPr>
          <w:rFonts w:ascii="Times New Roman" w:hAnsi="Times New Roman" w:cs="Times New Roman"/>
          <w:sz w:val="28"/>
          <w:szCs w:val="28"/>
        </w:rPr>
        <w:t>»</w:t>
      </w:r>
      <w:r w:rsidR="00044D95" w:rsidRPr="006E4446">
        <w:rPr>
          <w:rFonts w:ascii="Times New Roman" w:hAnsi="Times New Roman" w:cs="Times New Roman"/>
          <w:sz w:val="28"/>
          <w:szCs w:val="28"/>
        </w:rPr>
        <w:t xml:space="preserve">, </w:t>
      </w:r>
      <w:r w:rsidRPr="006E4446">
        <w:rPr>
          <w:rFonts w:ascii="Times New Roman" w:hAnsi="Times New Roman" w:cs="Times New Roman"/>
          <w:sz w:val="28"/>
          <w:szCs w:val="28"/>
        </w:rPr>
        <w:t xml:space="preserve">набор заданий для </w:t>
      </w:r>
      <w:r w:rsidR="00044D95" w:rsidRPr="006E4446">
        <w:rPr>
          <w:rFonts w:ascii="Times New Roman" w:hAnsi="Times New Roman" w:cs="Times New Roman"/>
          <w:sz w:val="28"/>
          <w:szCs w:val="28"/>
        </w:rPr>
        <w:t>самостоятельной работы</w:t>
      </w:r>
      <w:r w:rsidRPr="006E4446">
        <w:rPr>
          <w:rFonts w:ascii="Times New Roman" w:hAnsi="Times New Roman" w:cs="Times New Roman"/>
          <w:sz w:val="28"/>
          <w:szCs w:val="28"/>
        </w:rPr>
        <w:t>, вопросы к</w:t>
      </w:r>
      <w:r w:rsidRPr="00C5387F">
        <w:rPr>
          <w:rFonts w:ascii="Times New Roman" w:hAnsi="Times New Roman" w:cs="Times New Roman"/>
          <w:sz w:val="28"/>
          <w:szCs w:val="28"/>
        </w:rPr>
        <w:t xml:space="preserve">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C5387F">
              <w:rPr>
                <w:sz w:val="28"/>
                <w:szCs w:val="28"/>
              </w:rPr>
              <w:t>Трунов В.В.</w:t>
            </w:r>
            <w:r w:rsidRPr="00DD6CE2">
              <w:rPr>
                <w:sz w:val="28"/>
                <w:szCs w:val="28"/>
              </w:rPr>
              <w:t>, 201</w:t>
            </w:r>
            <w:r w:rsidR="004B66DB">
              <w:rPr>
                <w:sz w:val="28"/>
                <w:szCs w:val="28"/>
              </w:rPr>
              <w:t>9</w:t>
            </w:r>
            <w:r w:rsidRPr="00DD6CE2">
              <w:rPr>
                <w:sz w:val="28"/>
                <w:szCs w:val="28"/>
              </w:rPr>
              <w:t xml:space="preserve"> </w:t>
            </w:r>
          </w:p>
          <w:p w:rsidR="00350AD1" w:rsidRPr="00DD6CE2" w:rsidRDefault="00350AD1" w:rsidP="004B66DB">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4B66DB">
              <w:rPr>
                <w:rFonts w:ascii="Times New Roman" w:hAnsi="Times New Roman" w:cs="Times New Roman"/>
                <w:color w:val="auto"/>
                <w:sz w:val="28"/>
                <w:szCs w:val="28"/>
              </w:rPr>
              <w:t>9</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02762A" w:rsidRPr="0002762A" w:rsidRDefault="002F0BFF" w:rsidP="0002762A">
          <w:pPr>
            <w:pStyle w:val="18"/>
            <w:spacing w:after="0"/>
            <w:rPr>
              <w:rFonts w:ascii="Times New Roman" w:hAnsi="Times New Roman" w:cs="Times New Roman"/>
              <w:noProof/>
              <w:sz w:val="24"/>
              <w:szCs w:val="24"/>
            </w:rPr>
          </w:pPr>
          <w:r w:rsidRPr="00AC30E7">
            <w:rPr>
              <w:rFonts w:ascii="Times New Roman" w:hAnsi="Times New Roman" w:cs="Times New Roman"/>
              <w:sz w:val="24"/>
              <w:szCs w:val="24"/>
            </w:rPr>
            <w:fldChar w:fldCharType="begin"/>
          </w:r>
          <w:r w:rsidRPr="00AC30E7">
            <w:rPr>
              <w:rFonts w:ascii="Times New Roman" w:hAnsi="Times New Roman" w:cs="Times New Roman"/>
              <w:sz w:val="24"/>
              <w:szCs w:val="24"/>
            </w:rPr>
            <w:instrText xml:space="preserve"> TOC \o "1-3" \h \z \u </w:instrText>
          </w:r>
          <w:r w:rsidRPr="00AC30E7">
            <w:rPr>
              <w:rFonts w:ascii="Times New Roman" w:hAnsi="Times New Roman" w:cs="Times New Roman"/>
              <w:sz w:val="24"/>
              <w:szCs w:val="24"/>
            </w:rPr>
            <w:fldChar w:fldCharType="separate"/>
          </w:r>
          <w:hyperlink w:anchor="_Toc24965157" w:history="1">
            <w:r w:rsidR="0002762A" w:rsidRPr="0002762A">
              <w:rPr>
                <w:rStyle w:val="aa"/>
                <w:rFonts w:ascii="Times New Roman" w:hAnsi="Times New Roman" w:cs="Times New Roman"/>
                <w:noProof/>
                <w:sz w:val="24"/>
                <w:szCs w:val="24"/>
              </w:rPr>
              <w:t>Введение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4</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18"/>
            <w:spacing w:after="0"/>
            <w:rPr>
              <w:rFonts w:ascii="Times New Roman" w:hAnsi="Times New Roman" w:cs="Times New Roman"/>
              <w:noProof/>
              <w:sz w:val="24"/>
              <w:szCs w:val="24"/>
            </w:rPr>
          </w:pPr>
          <w:hyperlink w:anchor="_Toc24965158" w:history="1">
            <w:r w:rsidR="0002762A" w:rsidRPr="0002762A">
              <w:rPr>
                <w:rStyle w:val="aa"/>
                <w:rFonts w:ascii="Times New Roman" w:hAnsi="Times New Roman" w:cs="Times New Roman"/>
                <w:noProof/>
                <w:sz w:val="24"/>
                <w:szCs w:val="24"/>
              </w:rPr>
              <w:t>Методические рекомендации  по освоению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5</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18"/>
            <w:spacing w:after="0"/>
            <w:rPr>
              <w:rFonts w:ascii="Times New Roman" w:hAnsi="Times New Roman" w:cs="Times New Roman"/>
              <w:noProof/>
              <w:sz w:val="24"/>
              <w:szCs w:val="24"/>
            </w:rPr>
          </w:pPr>
          <w:hyperlink w:anchor="_Toc24965159" w:history="1">
            <w:r w:rsidR="0002762A" w:rsidRPr="0002762A">
              <w:rPr>
                <w:rStyle w:val="aa"/>
                <w:rFonts w:ascii="Times New Roman" w:hAnsi="Times New Roman" w:cs="Times New Roman"/>
                <w:noProof/>
                <w:sz w:val="24"/>
                <w:szCs w:val="24"/>
              </w:rPr>
              <w:t>Общие и частные  методические рекомендации по видам работ</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28"/>
            <w:tabs>
              <w:tab w:val="right" w:leader="dot" w:pos="9630"/>
            </w:tabs>
            <w:spacing w:after="0" w:line="240" w:lineRule="auto"/>
            <w:rPr>
              <w:rFonts w:ascii="Times New Roman" w:hAnsi="Times New Roman" w:cs="Times New Roman"/>
              <w:noProof/>
              <w:sz w:val="24"/>
              <w:szCs w:val="24"/>
            </w:rPr>
          </w:pPr>
          <w:hyperlink w:anchor="_Toc24965160" w:history="1">
            <w:r w:rsidR="0002762A" w:rsidRPr="0002762A">
              <w:rPr>
                <w:rStyle w:val="aa"/>
                <w:rFonts w:ascii="Times New Roman" w:hAnsi="Times New Roman" w:cs="Times New Roman"/>
                <w:noProof/>
                <w:sz w:val="24"/>
                <w:szCs w:val="24"/>
              </w:rPr>
              <w:t>Работа по материалам  лекций</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28"/>
            <w:tabs>
              <w:tab w:val="right" w:leader="dot" w:pos="9630"/>
            </w:tabs>
            <w:spacing w:after="0" w:line="240" w:lineRule="auto"/>
            <w:rPr>
              <w:rFonts w:ascii="Times New Roman" w:hAnsi="Times New Roman" w:cs="Times New Roman"/>
              <w:noProof/>
              <w:sz w:val="24"/>
              <w:szCs w:val="24"/>
            </w:rPr>
          </w:pPr>
          <w:hyperlink w:anchor="_Toc24965161" w:history="1">
            <w:r w:rsidR="0002762A" w:rsidRPr="0002762A">
              <w:rPr>
                <w:rStyle w:val="aa"/>
                <w:rFonts w:ascii="Times New Roman" w:hAnsi="Times New Roman" w:cs="Times New Roman"/>
                <w:noProof/>
                <w:sz w:val="24"/>
                <w:szCs w:val="24"/>
              </w:rPr>
              <w:t>Методические рекомендации к практическим занятиям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_Toc24965161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9</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28"/>
            <w:tabs>
              <w:tab w:val="right" w:leader="dot" w:pos="9630"/>
            </w:tabs>
            <w:spacing w:after="0" w:line="240" w:lineRule="auto"/>
            <w:rPr>
              <w:rFonts w:ascii="Times New Roman" w:hAnsi="Times New Roman" w:cs="Times New Roman"/>
              <w:noProof/>
              <w:sz w:val="24"/>
              <w:szCs w:val="24"/>
            </w:rPr>
          </w:pPr>
          <w:hyperlink w:anchor="_Toc24965162" w:history="1">
            <w:r w:rsidR="0002762A" w:rsidRPr="0002762A">
              <w:rPr>
                <w:rStyle w:val="aa"/>
                <w:rFonts w:ascii="Times New Roman" w:hAnsi="Times New Roman" w:cs="Times New Roman"/>
                <w:noProof/>
                <w:sz w:val="24"/>
                <w:szCs w:val="24"/>
              </w:rPr>
              <w:t>Форма контроля и критерии оценки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_Toc24965162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11</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28"/>
            <w:tabs>
              <w:tab w:val="right" w:leader="dot" w:pos="9630"/>
            </w:tabs>
            <w:spacing w:after="0" w:line="240" w:lineRule="auto"/>
            <w:rPr>
              <w:rFonts w:ascii="Times New Roman" w:hAnsi="Times New Roman" w:cs="Times New Roman"/>
              <w:noProof/>
              <w:sz w:val="24"/>
              <w:szCs w:val="24"/>
            </w:rPr>
          </w:pPr>
          <w:hyperlink w:anchor="_Toc24965163" w:history="1">
            <w:r w:rsidR="0002762A" w:rsidRPr="0002762A">
              <w:rPr>
                <w:rStyle w:val="aa"/>
                <w:rFonts w:ascii="Times New Roman" w:hAnsi="Times New Roman" w:cs="Times New Roman"/>
                <w:noProof/>
                <w:sz w:val="24"/>
                <w:szCs w:val="24"/>
              </w:rPr>
              <w:t>Методические указания к контрольной работе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_Toc24965163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12</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28"/>
            <w:tabs>
              <w:tab w:val="right" w:leader="dot" w:pos="9630"/>
            </w:tabs>
            <w:spacing w:after="0" w:line="240" w:lineRule="auto"/>
            <w:rPr>
              <w:rFonts w:ascii="Times New Roman" w:hAnsi="Times New Roman" w:cs="Times New Roman"/>
              <w:noProof/>
              <w:sz w:val="24"/>
              <w:szCs w:val="24"/>
            </w:rPr>
          </w:pPr>
          <w:hyperlink w:anchor="_Toc24965164" w:history="1">
            <w:r w:rsidR="0002762A" w:rsidRPr="0002762A">
              <w:rPr>
                <w:rStyle w:val="aa"/>
                <w:rFonts w:ascii="Times New Roman" w:hAnsi="Times New Roman" w:cs="Times New Roman"/>
                <w:noProof/>
                <w:sz w:val="24"/>
                <w:szCs w:val="24"/>
              </w:rPr>
              <w:t>Методические указания по выполнению исследовательской работы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_Toc24965164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13</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18"/>
            <w:spacing w:after="0"/>
            <w:rPr>
              <w:rFonts w:ascii="Times New Roman" w:hAnsi="Times New Roman" w:cs="Times New Roman"/>
              <w:noProof/>
              <w:sz w:val="24"/>
              <w:szCs w:val="24"/>
            </w:rPr>
          </w:pPr>
          <w:hyperlink w:anchor="_Toc24965165" w:history="1">
            <w:r w:rsidR="0002762A" w:rsidRPr="0002762A">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_Toc24965165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18"/>
            <w:spacing w:after="0"/>
            <w:rPr>
              <w:rFonts w:ascii="Times New Roman" w:hAnsi="Times New Roman" w:cs="Times New Roman"/>
              <w:noProof/>
              <w:sz w:val="24"/>
              <w:szCs w:val="24"/>
            </w:rPr>
          </w:pPr>
          <w:hyperlink w:anchor="_Toc24965166" w:history="1">
            <w:r w:rsidR="0002762A" w:rsidRPr="0002762A">
              <w:rPr>
                <w:rStyle w:val="aa"/>
                <w:rFonts w:ascii="Times New Roman" w:hAnsi="Times New Roman" w:cs="Times New Roman"/>
                <w:noProof/>
                <w:sz w:val="24"/>
                <w:szCs w:val="24"/>
              </w:rPr>
              <w:t>Материально-техническое обеспечение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_Toc24965166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18"/>
            <w:spacing w:after="0"/>
            <w:rPr>
              <w:rFonts w:ascii="Times New Roman" w:hAnsi="Times New Roman" w:cs="Times New Roman"/>
              <w:noProof/>
              <w:sz w:val="24"/>
              <w:szCs w:val="24"/>
            </w:rPr>
          </w:pPr>
          <w:hyperlink w:anchor="_Toc24965167" w:history="1">
            <w:r w:rsidR="0002762A" w:rsidRPr="0002762A">
              <w:rPr>
                <w:rStyle w:val="aa"/>
                <w:rFonts w:ascii="Times New Roman" w:hAnsi="Times New Roman" w:cs="Times New Roman"/>
                <w:noProof/>
                <w:sz w:val="24"/>
                <w:szCs w:val="24"/>
              </w:rPr>
              <w:t>Образовательные технологии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18"/>
            <w:spacing w:after="0"/>
            <w:rPr>
              <w:rFonts w:ascii="Times New Roman" w:hAnsi="Times New Roman" w:cs="Times New Roman"/>
              <w:noProof/>
              <w:sz w:val="24"/>
              <w:szCs w:val="24"/>
            </w:rPr>
          </w:pPr>
          <w:hyperlink w:anchor="_Toc24965168" w:history="1">
            <w:r w:rsidR="0002762A" w:rsidRPr="0002762A">
              <w:rPr>
                <w:rStyle w:val="aa"/>
                <w:rFonts w:ascii="Times New Roman" w:hAnsi="Times New Roman" w:cs="Times New Roman"/>
                <w:noProof/>
                <w:sz w:val="24"/>
                <w:szCs w:val="24"/>
              </w:rPr>
              <w:t>Дисциплина «Единая система конструкторской документации и единая система технологической подготовки производства»</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0A4AD0" w:rsidP="0002762A">
          <w:pPr>
            <w:pStyle w:val="18"/>
            <w:spacing w:after="0"/>
            <w:rPr>
              <w:rFonts w:ascii="Times New Roman" w:hAnsi="Times New Roman" w:cs="Times New Roman"/>
              <w:noProof/>
              <w:sz w:val="24"/>
              <w:szCs w:val="24"/>
            </w:rPr>
          </w:pPr>
          <w:hyperlink w:anchor="_Toc24965169" w:history="1">
            <w:r w:rsidR="0002762A" w:rsidRPr="0002762A">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17</w:t>
            </w:r>
            <w:r w:rsidR="0002762A" w:rsidRPr="0002762A">
              <w:rPr>
                <w:rFonts w:ascii="Times New Roman" w:hAnsi="Times New Roman" w:cs="Times New Roman"/>
                <w:noProof/>
                <w:webHidden/>
                <w:sz w:val="24"/>
                <w:szCs w:val="24"/>
              </w:rPr>
              <w:fldChar w:fldCharType="end"/>
            </w:r>
          </w:hyperlink>
        </w:p>
        <w:p w:rsidR="0002762A" w:rsidRDefault="000A4AD0" w:rsidP="0002762A">
          <w:pPr>
            <w:pStyle w:val="18"/>
            <w:spacing w:after="0"/>
            <w:rPr>
              <w:noProof/>
            </w:rPr>
          </w:pPr>
          <w:hyperlink w:anchor="_Toc24965170" w:history="1">
            <w:r w:rsidR="0002762A" w:rsidRPr="0002762A">
              <w:rPr>
                <w:rStyle w:val="aa"/>
                <w:rFonts w:ascii="Times New Roman" w:hAnsi="Times New Roman" w:cs="Times New Roman"/>
                <w:noProof/>
                <w:sz w:val="24"/>
                <w:szCs w:val="24"/>
              </w:rPr>
              <w:t>Подготовка к экзаменам и зачетам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_Toc24965170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18</w:t>
            </w:r>
            <w:r w:rsidR="0002762A" w:rsidRPr="0002762A">
              <w:rPr>
                <w:rFonts w:ascii="Times New Roman" w:hAnsi="Times New Roman" w:cs="Times New Roman"/>
                <w:noProof/>
                <w:webHidden/>
                <w:sz w:val="24"/>
                <w:szCs w:val="24"/>
              </w:rPr>
              <w:fldChar w:fldCharType="end"/>
            </w:r>
          </w:hyperlink>
        </w:p>
        <w:p w:rsidR="002F0BFF" w:rsidRPr="00942DB2" w:rsidRDefault="002F0BFF" w:rsidP="00AC30E7">
          <w:pPr>
            <w:pStyle w:val="18"/>
            <w:spacing w:after="0"/>
            <w:rPr>
              <w:noProof/>
            </w:rPr>
          </w:pPr>
          <w:r w:rsidRPr="00AC30E7">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5157"/>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6E4446" w:rsidRPr="006E4446">
        <w:rPr>
          <w:b/>
          <w:i/>
          <w:szCs w:val="24"/>
        </w:rPr>
        <w:t xml:space="preserve">формирование знаний и практических навыков по разработке и оформлению конструкторской документации, разрабатываемой и применяемой на всех стадиях жизненного цикла изделия, согласно норм и правил, установленных стандартами ЕСКД, а также </w:t>
      </w:r>
      <w:r w:rsidR="006E4446" w:rsidRPr="006E4446">
        <w:rPr>
          <w:rStyle w:val="141"/>
          <w:rFonts w:eastAsia="Calibri"/>
          <w:b/>
          <w:i/>
        </w:rPr>
        <w:t xml:space="preserve">изучение </w:t>
      </w:r>
      <w:r w:rsidR="006E4446" w:rsidRPr="006E4446">
        <w:rPr>
          <w:b/>
          <w:i/>
          <w:szCs w:val="24"/>
        </w:rPr>
        <w:t xml:space="preserve">основ технологической подготовки производства; привить знания в области анализа результатов </w:t>
      </w:r>
      <w:r w:rsidR="006E4446" w:rsidRPr="006E4446">
        <w:rPr>
          <w:b/>
          <w:i/>
        </w:rPr>
        <w:t>измерительного эксперимента и сравнения с конструкторской документацией.</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6E4446" w:rsidRPr="00903826" w:rsidRDefault="006E4446" w:rsidP="006E4446">
      <w:pPr>
        <w:pStyle w:val="-"/>
        <w:numPr>
          <w:ilvl w:val="0"/>
          <w:numId w:val="0"/>
        </w:numPr>
        <w:ind w:firstLine="709"/>
        <w:rPr>
          <w:rStyle w:val="141"/>
          <w:color w:val="auto"/>
          <w:sz w:val="24"/>
          <w:szCs w:val="28"/>
        </w:rPr>
      </w:pPr>
      <w:r w:rsidRPr="00903826">
        <w:rPr>
          <w:rStyle w:val="141"/>
          <w:color w:val="auto"/>
          <w:sz w:val="24"/>
        </w:rPr>
        <w:t>-</w:t>
      </w:r>
      <w:r w:rsidRPr="00903826">
        <w:rPr>
          <w:color w:val="auto"/>
          <w:sz w:val="24"/>
          <w:szCs w:val="28"/>
        </w:rPr>
        <w:t xml:space="preserve"> расширить знания</w:t>
      </w:r>
      <w:r w:rsidRPr="00903826">
        <w:rPr>
          <w:color w:val="auto"/>
          <w:sz w:val="24"/>
        </w:rPr>
        <w:t xml:space="preserve"> в области применения и назначения единой системы конструкторской документации;  </w:t>
      </w:r>
    </w:p>
    <w:p w:rsidR="006E4446" w:rsidRPr="00903826" w:rsidRDefault="006E4446" w:rsidP="006E4446">
      <w:pPr>
        <w:pStyle w:val="-"/>
        <w:numPr>
          <w:ilvl w:val="0"/>
          <w:numId w:val="0"/>
        </w:numPr>
        <w:ind w:firstLine="709"/>
        <w:rPr>
          <w:sz w:val="24"/>
          <w:szCs w:val="28"/>
        </w:rPr>
      </w:pPr>
      <w:r w:rsidRPr="00903826">
        <w:rPr>
          <w:rStyle w:val="141"/>
          <w:color w:val="auto"/>
          <w:sz w:val="24"/>
        </w:rPr>
        <w:t>- овладеть</w:t>
      </w:r>
      <w:r w:rsidRPr="00903826">
        <w:rPr>
          <w:sz w:val="24"/>
          <w:szCs w:val="28"/>
        </w:rPr>
        <w:t xml:space="preserve"> теоретическими знаниями единых оптимальных правил, требований и норм выполнения, оформления и обращения конструкторской документации;</w:t>
      </w:r>
    </w:p>
    <w:p w:rsidR="006E4446" w:rsidRPr="00903826" w:rsidRDefault="006E4446" w:rsidP="006E4446">
      <w:pPr>
        <w:pStyle w:val="-"/>
        <w:numPr>
          <w:ilvl w:val="0"/>
          <w:numId w:val="0"/>
        </w:numPr>
        <w:ind w:firstLine="709"/>
        <w:rPr>
          <w:sz w:val="24"/>
          <w:szCs w:val="28"/>
        </w:rPr>
      </w:pPr>
      <w:r w:rsidRPr="00903826">
        <w:rPr>
          <w:sz w:val="24"/>
          <w:szCs w:val="28"/>
        </w:rPr>
        <w:t>- изучить основы технологической подготовки производства;</w:t>
      </w:r>
    </w:p>
    <w:p w:rsidR="006E4446" w:rsidRPr="00903826" w:rsidRDefault="006E4446" w:rsidP="006E4446">
      <w:pPr>
        <w:pStyle w:val="-"/>
        <w:numPr>
          <w:ilvl w:val="0"/>
          <w:numId w:val="0"/>
        </w:numPr>
        <w:ind w:firstLine="709"/>
        <w:rPr>
          <w:sz w:val="24"/>
          <w:szCs w:val="28"/>
        </w:rPr>
      </w:pPr>
      <w:r w:rsidRPr="00903826">
        <w:rPr>
          <w:sz w:val="24"/>
          <w:szCs w:val="28"/>
        </w:rPr>
        <w:t xml:space="preserve">- уметь </w:t>
      </w:r>
      <w:r w:rsidRPr="00903826">
        <w:rPr>
          <w:iCs/>
          <w:sz w:val="24"/>
          <w:szCs w:val="28"/>
        </w:rPr>
        <w:t xml:space="preserve">использовать </w:t>
      </w:r>
      <w:r w:rsidRPr="00903826">
        <w:rPr>
          <w:sz w:val="24"/>
          <w:szCs w:val="28"/>
        </w:rPr>
        <w:t>полученные знания в разработк</w:t>
      </w:r>
      <w:r>
        <w:rPr>
          <w:sz w:val="24"/>
          <w:szCs w:val="28"/>
        </w:rPr>
        <w:t xml:space="preserve">е и </w:t>
      </w:r>
      <w:r w:rsidRPr="00903826">
        <w:rPr>
          <w:sz w:val="24"/>
          <w:szCs w:val="28"/>
        </w:rPr>
        <w:t>оформлении</w:t>
      </w:r>
      <w:r>
        <w:rPr>
          <w:sz w:val="24"/>
          <w:szCs w:val="28"/>
        </w:rPr>
        <w:t xml:space="preserve"> </w:t>
      </w:r>
      <w:r w:rsidRPr="00903826">
        <w:rPr>
          <w:sz w:val="24"/>
          <w:szCs w:val="28"/>
        </w:rPr>
        <w:t>конструкторской докумен</w:t>
      </w:r>
      <w:r>
        <w:rPr>
          <w:sz w:val="24"/>
          <w:szCs w:val="28"/>
        </w:rPr>
        <w:t>тации  с учётом данных измерительного эксперимента;</w:t>
      </w:r>
    </w:p>
    <w:p w:rsidR="006E4446" w:rsidRPr="00903826" w:rsidRDefault="006E4446" w:rsidP="006E4446">
      <w:pPr>
        <w:pStyle w:val="-"/>
        <w:numPr>
          <w:ilvl w:val="0"/>
          <w:numId w:val="0"/>
        </w:numPr>
        <w:ind w:firstLine="709"/>
        <w:rPr>
          <w:sz w:val="24"/>
          <w:szCs w:val="28"/>
        </w:rPr>
      </w:pPr>
      <w:r w:rsidRPr="00903826">
        <w:rPr>
          <w:sz w:val="24"/>
          <w:szCs w:val="28"/>
        </w:rPr>
        <w:t xml:space="preserve">- привить навыки </w:t>
      </w:r>
      <w:r>
        <w:rPr>
          <w:sz w:val="24"/>
          <w:szCs w:val="28"/>
        </w:rPr>
        <w:t>применения</w:t>
      </w:r>
      <w:r w:rsidRPr="00903826">
        <w:rPr>
          <w:sz w:val="24"/>
          <w:szCs w:val="28"/>
        </w:rPr>
        <w:t xml:space="preserve"> </w:t>
      </w:r>
      <w:r w:rsidRPr="00903826">
        <w:rPr>
          <w:iCs/>
          <w:sz w:val="24"/>
          <w:szCs w:val="28"/>
        </w:rPr>
        <w:t>государственных стандартов</w:t>
      </w:r>
      <w:r w:rsidRPr="00903826">
        <w:rPr>
          <w:sz w:val="24"/>
          <w:szCs w:val="28"/>
        </w:rPr>
        <w:t xml:space="preserve"> ЕСКД и ЕСТПП.</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5158"/>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515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516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5161"/>
      <w:r w:rsidRPr="00DD6CE2">
        <w:t>Методические рекомендации к практическим занятиям</w:t>
      </w:r>
      <w:bookmarkEnd w:id="5"/>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5162"/>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5163"/>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w:t>
      </w:r>
      <w:r w:rsidRPr="0002762A">
        <w:rPr>
          <w:rStyle w:val="141"/>
          <w:rFonts w:eastAsiaTheme="minorEastAsia"/>
          <w:sz w:val="24"/>
        </w:rPr>
        <w:t xml:space="preserve">дисциплине </w:t>
      </w:r>
      <w:r w:rsidR="00AD591F" w:rsidRPr="0002762A">
        <w:rPr>
          <w:rStyle w:val="141"/>
          <w:rFonts w:eastAsiaTheme="minorEastAsia"/>
          <w:sz w:val="24"/>
        </w:rPr>
        <w:t>«</w:t>
      </w:r>
      <w:r w:rsidR="0002762A" w:rsidRPr="0002762A">
        <w:rPr>
          <w:rStyle w:val="141"/>
          <w:rFonts w:eastAsiaTheme="minorEastAsia"/>
          <w:sz w:val="24"/>
        </w:rPr>
        <w:t>Единая система конструкторской документации и единая система технологической подготовки производства</w:t>
      </w:r>
      <w:r w:rsidR="00AD591F" w:rsidRPr="0002762A">
        <w:rPr>
          <w:rStyle w:val="141"/>
          <w:rFonts w:eastAsiaTheme="minorEastAsia"/>
          <w:sz w:val="24"/>
        </w:rPr>
        <w:t>»</w:t>
      </w:r>
      <w:r w:rsidRPr="0002762A">
        <w:rPr>
          <w:rStyle w:val="141"/>
          <w:rFonts w:eastAsiaTheme="minorEastAsia"/>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w:t>
      </w:r>
      <w:r w:rsidRPr="00F35CF6">
        <w:rPr>
          <w:rFonts w:ascii="Times New Roman" w:hAnsi="Times New Roman" w:cs="Times New Roman"/>
          <w:sz w:val="24"/>
          <w:szCs w:val="24"/>
        </w:rPr>
        <w:t>.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а4</w:t>
      </w:r>
      <w:r w:rsidRPr="00DD6CE2">
        <w:rPr>
          <w:rFonts w:ascii="Times New Roman" w:hAnsi="Times New Roman" w:cs="Times New Roman"/>
          <w:sz w:val="24"/>
          <w:szCs w:val="24"/>
        </w:rPr>
        <w:t xml:space="preserve">. </w:t>
      </w:r>
      <w:r w:rsidRPr="00DD6CE2">
        <w:rPr>
          <w:rFonts w:ascii="Times New Roman" w:hAnsi="Times New Roman" w:cs="Times New Roman"/>
          <w:sz w:val="24"/>
          <w:szCs w:val="24"/>
        </w:rPr>
        <w:lastRenderedPageBreak/>
        <w:t xml:space="preserve">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5164"/>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w:t>
      </w:r>
      <w:r w:rsidRPr="00DD6CE2">
        <w:rPr>
          <w:rFonts w:ascii="Times New Roman" w:hAnsi="Times New Roman" w:cs="Times New Roman"/>
          <w:sz w:val="24"/>
          <w:szCs w:val="24"/>
        </w:rPr>
        <w:lastRenderedPageBreak/>
        <w:t>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516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5166"/>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pPr>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5167"/>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1626F">
      <w:pPr>
        <w:pStyle w:val="1"/>
        <w:ind w:firstLine="851"/>
        <w:jc w:val="both"/>
      </w:pPr>
      <w:bookmarkStart w:id="19" w:name="_Toc24965168"/>
      <w:r w:rsidRPr="004B6962">
        <w:t>Дисциплин</w:t>
      </w:r>
      <w:r w:rsidR="00775206" w:rsidRPr="004B6962">
        <w:t xml:space="preserve">а </w:t>
      </w:r>
      <w:r w:rsidR="00775206" w:rsidRPr="00E1626F">
        <w:t>«</w:t>
      </w:r>
      <w:r w:rsidR="00E1626F" w:rsidRPr="00E1626F">
        <w:rPr>
          <w:szCs w:val="28"/>
        </w:rPr>
        <w:t>Единая система конструкторской документации и единая система технологической подготовки производства</w:t>
      </w:r>
      <w:r w:rsidR="00775206" w:rsidRPr="00E1626F">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5169"/>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5170"/>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E1626F" w:rsidRDefault="00FC4E2E" w:rsidP="00E1626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E1626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D0" w:rsidRDefault="000A4AD0" w:rsidP="00382D68">
      <w:pPr>
        <w:spacing w:after="0" w:line="240" w:lineRule="auto"/>
      </w:pPr>
      <w:r>
        <w:separator/>
      </w:r>
    </w:p>
  </w:endnote>
  <w:endnote w:type="continuationSeparator" w:id="0">
    <w:p w:rsidR="000A4AD0" w:rsidRDefault="000A4AD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4B66D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D0" w:rsidRDefault="000A4AD0" w:rsidP="00382D68">
      <w:pPr>
        <w:spacing w:after="0" w:line="240" w:lineRule="auto"/>
      </w:pPr>
      <w:r>
        <w:separator/>
      </w:r>
    </w:p>
  </w:footnote>
  <w:footnote w:type="continuationSeparator" w:id="0">
    <w:p w:rsidR="000A4AD0" w:rsidRDefault="000A4AD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762A"/>
    <w:rsid w:val="000418F8"/>
    <w:rsid w:val="00043963"/>
    <w:rsid w:val="00044D95"/>
    <w:rsid w:val="000452BA"/>
    <w:rsid w:val="00052F0A"/>
    <w:rsid w:val="000A4AD0"/>
    <w:rsid w:val="000B2302"/>
    <w:rsid w:val="000B4BF4"/>
    <w:rsid w:val="001077F5"/>
    <w:rsid w:val="001326F5"/>
    <w:rsid w:val="001638D8"/>
    <w:rsid w:val="00165C39"/>
    <w:rsid w:val="00167E09"/>
    <w:rsid w:val="0018265B"/>
    <w:rsid w:val="0018362A"/>
    <w:rsid w:val="00193B7F"/>
    <w:rsid w:val="001B1560"/>
    <w:rsid w:val="001B5AC3"/>
    <w:rsid w:val="001B7B1F"/>
    <w:rsid w:val="001C2EDC"/>
    <w:rsid w:val="002367EE"/>
    <w:rsid w:val="00237433"/>
    <w:rsid w:val="00273241"/>
    <w:rsid w:val="002771E8"/>
    <w:rsid w:val="00281B0F"/>
    <w:rsid w:val="00287936"/>
    <w:rsid w:val="002A60D5"/>
    <w:rsid w:val="002A60EF"/>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B66DB"/>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672E1"/>
    <w:rsid w:val="006B4A4A"/>
    <w:rsid w:val="006C5827"/>
    <w:rsid w:val="006E4446"/>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535F4"/>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81800"/>
    <w:rsid w:val="00B851BC"/>
    <w:rsid w:val="00BB7B4F"/>
    <w:rsid w:val="00BF04F3"/>
    <w:rsid w:val="00BF3788"/>
    <w:rsid w:val="00C07D06"/>
    <w:rsid w:val="00C1287B"/>
    <w:rsid w:val="00C12B0D"/>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1626F"/>
    <w:rsid w:val="00E24EBA"/>
    <w:rsid w:val="00E31A74"/>
    <w:rsid w:val="00E33DAA"/>
    <w:rsid w:val="00E52A26"/>
    <w:rsid w:val="00E53A75"/>
    <w:rsid w:val="00E60D01"/>
    <w:rsid w:val="00E64013"/>
    <w:rsid w:val="00E85C98"/>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56EC-3698-4D3D-8EE4-6825BDF2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18</cp:revision>
  <cp:lastPrinted>2016-11-06T13:50:00Z</cp:lastPrinted>
  <dcterms:created xsi:type="dcterms:W3CDTF">2017-09-08T10:22:00Z</dcterms:created>
  <dcterms:modified xsi:type="dcterms:W3CDTF">2019-11-18T05:41:00Z</dcterms:modified>
</cp:coreProperties>
</file>