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3" w:rsidRPr="000A05D3" w:rsidRDefault="00BD68B3" w:rsidP="00BD68B3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BD68B3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«Б.1ДВ.</w:t>
      </w:r>
      <w:r w:rsidR="00BD68B3">
        <w:rPr>
          <w:i/>
          <w:szCs w:val="28"/>
        </w:rPr>
        <w:t>2.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004BD4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  <w:bookmarkStart w:id="0" w:name="_GoBack"/>
      <w:bookmarkEnd w:id="0"/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491AE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491AEB" w:rsidRPr="00491AEB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491AEB" w:rsidRPr="004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91AEB" w:rsidRPr="004C4342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ятельной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91AE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491AE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</w:t>
      </w:r>
      <w:r w:rsidRPr="00536036">
        <w:rPr>
          <w:sz w:val="28"/>
          <w:szCs w:val="27"/>
          <w:shd w:val="clear" w:color="auto" w:fill="FEFEFE"/>
        </w:rPr>
        <w:t>п</w:t>
      </w:r>
      <w:r w:rsidRPr="00536036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8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4961"/>
        <w:gridCol w:w="851"/>
        <w:gridCol w:w="708"/>
        <w:gridCol w:w="426"/>
        <w:gridCol w:w="567"/>
        <w:gridCol w:w="992"/>
      </w:tblGrid>
      <w:tr w:rsidR="00FB1E44" w:rsidRPr="006852A6" w:rsidTr="00FB1E44">
        <w:trPr>
          <w:tblHeader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Игра - ведущий вид деятельности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Функции и роль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</w:tbl>
    <w:p w:rsidR="00FB1E44" w:rsidRPr="006852A6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9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4"/>
        <w:gridCol w:w="4819"/>
        <w:gridCol w:w="851"/>
        <w:gridCol w:w="708"/>
        <w:gridCol w:w="426"/>
        <w:gridCol w:w="567"/>
        <w:gridCol w:w="992"/>
      </w:tblGrid>
      <w:tr w:rsidR="00FB1E44" w:rsidRPr="006852A6" w:rsidTr="006852A6">
        <w:trPr>
          <w:tblHeader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bookmarkEnd w:id="5"/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Классификационые параметры игровых технлогий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Особенности использования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268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A521FC">
        <w:rPr>
          <w:b/>
          <w:sz w:val="28"/>
          <w:szCs w:val="28"/>
        </w:rPr>
        <w:t>Игра-ведущий вид деятельности детей дошкольного возраста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</w:t>
      </w:r>
      <w:r w:rsidRPr="00FB1E44">
        <w:rPr>
          <w:sz w:val="28"/>
          <w:szCs w:val="28"/>
        </w:rPr>
        <w:lastRenderedPageBreak/>
        <w:t>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A521FC">
        <w:rPr>
          <w:b/>
          <w:sz w:val="28"/>
          <w:szCs w:val="28"/>
        </w:rPr>
        <w:t>Функции и роль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</w:t>
      </w:r>
      <w:r w:rsidRPr="00FB1E44">
        <w:rPr>
          <w:rFonts w:ascii="Times New Roman" w:hAnsi="Times New Roman" w:cs="Times New Roman"/>
          <w:sz w:val="28"/>
          <w:szCs w:val="28"/>
        </w:rPr>
        <w:t>е</w:t>
      </w:r>
      <w:r w:rsidRPr="00FB1E44">
        <w:rPr>
          <w:rFonts w:ascii="Times New Roman" w:hAnsi="Times New Roman" w:cs="Times New Roman"/>
          <w:sz w:val="28"/>
          <w:szCs w:val="28"/>
        </w:rPr>
        <w:t>сты;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A521FC">
        <w:rPr>
          <w:b/>
          <w:sz w:val="28"/>
          <w:szCs w:val="28"/>
        </w:rPr>
        <w:t>Классификационные параметры игровых технологий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B1E4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игровых технологий в образ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вательном процессе.</w:t>
      </w:r>
    </w:p>
    <w:p w:rsidR="006852A6" w:rsidRDefault="006852A6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тьи, главы и не фиксируется внимание на трудных положениях материала. Есть немало обучающихся,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тье, насколько глубок анализ проблемы, привлечены ли имеющихся данные по этому вопросу, присутствуют ли другие (противоположные) аргументы и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 и понятия науки, определены ли ключевых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ющимся, усвоившим взаимосвязь основных понятий дисциплины в их знач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1F" w:rsidRDefault="003A031F" w:rsidP="00817BE6">
      <w:pPr>
        <w:spacing w:after="0" w:line="240" w:lineRule="auto"/>
      </w:pPr>
      <w:r>
        <w:separator/>
      </w:r>
    </w:p>
  </w:endnote>
  <w:endnote w:type="continuationSeparator" w:id="0">
    <w:p w:rsidR="003A031F" w:rsidRDefault="003A031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521FC" w:rsidRDefault="003A0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D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521FC" w:rsidRDefault="00A521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1F" w:rsidRDefault="003A031F" w:rsidP="00817BE6">
      <w:pPr>
        <w:spacing w:after="0" w:line="240" w:lineRule="auto"/>
      </w:pPr>
      <w:r>
        <w:separator/>
      </w:r>
    </w:p>
  </w:footnote>
  <w:footnote w:type="continuationSeparator" w:id="0">
    <w:p w:rsidR="003A031F" w:rsidRDefault="003A031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4BD4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A031F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A305-A78B-40BF-8CA3-6B687DD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26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308</cp:revision>
  <cp:lastPrinted>2016-10-27T10:34:00Z</cp:lastPrinted>
  <dcterms:created xsi:type="dcterms:W3CDTF">2016-10-09T16:26:00Z</dcterms:created>
  <dcterms:modified xsi:type="dcterms:W3CDTF">2019-10-14T12:53:00Z</dcterms:modified>
</cp:coreProperties>
</file>