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Минобрнауки России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Бузулукский гуманитарно-технологический институт (филиал)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федерального государственного бюджетного образовательного учреждения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высшего</w:t>
      </w:r>
      <w:r w:rsidR="00D0347B" w:rsidRPr="00760AB9">
        <w:rPr>
          <w:szCs w:val="28"/>
        </w:rPr>
        <w:t xml:space="preserve"> </w:t>
      </w:r>
      <w:r w:rsidR="00C40428">
        <w:rPr>
          <w:szCs w:val="28"/>
        </w:rPr>
        <w:t xml:space="preserve"> </w:t>
      </w:r>
      <w:r w:rsidR="00D0347B">
        <w:rPr>
          <w:szCs w:val="28"/>
        </w:rPr>
        <w:t xml:space="preserve"> </w:t>
      </w:r>
      <w:r w:rsidRPr="00E11972">
        <w:rPr>
          <w:szCs w:val="28"/>
        </w:rPr>
        <w:t>образования</w:t>
      </w:r>
    </w:p>
    <w:p w:rsidR="00E11972" w:rsidRPr="00E11972" w:rsidRDefault="00E11972" w:rsidP="00E11972">
      <w:pPr>
        <w:pStyle w:val="ReportHead"/>
        <w:suppressAutoHyphens/>
        <w:rPr>
          <w:b/>
          <w:szCs w:val="28"/>
        </w:rPr>
      </w:pPr>
      <w:r w:rsidRPr="00E11972">
        <w:rPr>
          <w:b/>
          <w:szCs w:val="28"/>
        </w:rPr>
        <w:t>«Оренбургский государственный университет»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</w:p>
    <w:p w:rsidR="00E11972" w:rsidRPr="00E11972" w:rsidRDefault="00E11972" w:rsidP="00E11972">
      <w:pPr>
        <w:pStyle w:val="ReportHead"/>
        <w:suppressAutoHyphens/>
        <w:rPr>
          <w:szCs w:val="28"/>
        </w:rPr>
      </w:pP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Кафедра педагогического образования</w:t>
      </w:r>
    </w:p>
    <w:p w:rsidR="00E11972" w:rsidRPr="00E11972" w:rsidRDefault="00E11972" w:rsidP="00E11972">
      <w:pPr>
        <w:pStyle w:val="ReportHead"/>
        <w:suppressAutoHyphens/>
        <w:jc w:val="left"/>
        <w:rPr>
          <w:szCs w:val="28"/>
        </w:rPr>
      </w:pPr>
    </w:p>
    <w:p w:rsidR="00BB25B5" w:rsidRPr="00E11972" w:rsidRDefault="00BB25B5" w:rsidP="00BB25B5">
      <w:pPr>
        <w:pStyle w:val="ReportHead"/>
        <w:suppressAutoHyphens/>
        <w:rPr>
          <w:sz w:val="24"/>
        </w:rPr>
      </w:pPr>
    </w:p>
    <w:p w:rsidR="00E11972" w:rsidRPr="000A1D79" w:rsidRDefault="00E11972" w:rsidP="00E11972">
      <w:pPr>
        <w:pStyle w:val="ReportHead"/>
        <w:suppressAutoHyphens/>
        <w:jc w:val="left"/>
        <w:rPr>
          <w:sz w:val="24"/>
        </w:rPr>
      </w:pPr>
    </w:p>
    <w:p w:rsidR="00BB25B5" w:rsidRDefault="00BB25B5" w:rsidP="00BB25B5">
      <w:pPr>
        <w:pStyle w:val="ReportHead"/>
        <w:suppressAutoHyphens/>
        <w:jc w:val="left"/>
        <w:rPr>
          <w:sz w:val="24"/>
        </w:rPr>
      </w:pPr>
    </w:p>
    <w:p w:rsidR="00BB25B5" w:rsidRDefault="00BB25B5" w:rsidP="00BB25B5">
      <w:pPr>
        <w:pStyle w:val="ReportHead"/>
        <w:suppressAutoHyphens/>
        <w:rPr>
          <w:sz w:val="24"/>
        </w:rPr>
      </w:pPr>
    </w:p>
    <w:p w:rsidR="00BB25B5" w:rsidRDefault="00BB25B5" w:rsidP="00BB25B5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B25B5" w:rsidRDefault="00BB25B5" w:rsidP="00BB25B5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BB25B5" w:rsidRDefault="00BB25B5" w:rsidP="00BB25B5">
      <w:pPr>
        <w:pStyle w:val="ReportHead"/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преддипломная практика </w:t>
      </w:r>
      <w:r>
        <w:rPr>
          <w:i/>
          <w:sz w:val="24"/>
          <w:u w:val="single"/>
        </w:rPr>
        <w:tab/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Начальное образование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E11972" w:rsidRPr="000A1D79" w:rsidRDefault="00E11972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E11972" w:rsidRPr="000A1D79" w:rsidRDefault="00E11972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E11972" w:rsidRPr="000A1D79" w:rsidRDefault="00E11972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E11972" w:rsidRPr="000A1D79" w:rsidRDefault="00E11972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Pr="00301832" w:rsidRDefault="008E265D" w:rsidP="00BB25B5">
      <w:pPr>
        <w:pStyle w:val="ReportHead"/>
        <w:tabs>
          <w:tab w:val="center" w:pos="5272"/>
          <w:tab w:val="right" w:pos="10290"/>
        </w:tabs>
        <w:suppressAutoHyphens/>
        <w:rPr>
          <w:lang w:val="en-US"/>
        </w:rPr>
        <w:sectPr w:rsidR="00BB25B5" w:rsidRPr="00301832" w:rsidSect="00BB25B5">
          <w:footerReference w:type="default" r:id="rId7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301832">
        <w:rPr>
          <w:lang w:val="en-US"/>
        </w:rPr>
        <w:t>7</w:t>
      </w:r>
    </w:p>
    <w:p w:rsidR="00E11972" w:rsidRPr="000A1D79" w:rsidRDefault="00E11972" w:rsidP="00BB25B5">
      <w:pPr>
        <w:pStyle w:val="ReportHead"/>
        <w:suppressAutoHyphens/>
        <w:jc w:val="both"/>
        <w:rPr>
          <w:sz w:val="24"/>
        </w:rPr>
      </w:pPr>
      <w:bookmarkStart w:id="1" w:name="BookmarkTestIsMustDelChr13"/>
      <w:bookmarkEnd w:id="1"/>
    </w:p>
    <w:p w:rsidR="00E11972" w:rsidRPr="00E11972" w:rsidRDefault="00E11972" w:rsidP="00E11972">
      <w:pPr>
        <w:pStyle w:val="ReportHead"/>
        <w:suppressAutoHyphens/>
        <w:jc w:val="both"/>
        <w:rPr>
          <w:rFonts w:eastAsia="Calibri"/>
          <w:szCs w:val="28"/>
          <w:vertAlign w:val="superscript"/>
        </w:rPr>
      </w:pPr>
      <w:r w:rsidRPr="001B7CAC">
        <w:rPr>
          <w:rFonts w:eastAsia="Calibri"/>
          <w:szCs w:val="28"/>
        </w:rPr>
        <w:t xml:space="preserve">Фонд оценочных средств предназначен для контроля знаний обучающихся по направлению подготовки (специальности) </w:t>
      </w:r>
      <w:r>
        <w:rPr>
          <w:rFonts w:eastAsia="Calibri"/>
          <w:szCs w:val="28"/>
        </w:rPr>
        <w:t xml:space="preserve"> Педагогическое образование</w:t>
      </w:r>
      <w:r>
        <w:rPr>
          <w:szCs w:val="28"/>
        </w:rPr>
        <w:t xml:space="preserve"> по преддипломной практике</w:t>
      </w:r>
    </w:p>
    <w:p w:rsidR="00E11972" w:rsidRPr="001B7CAC" w:rsidRDefault="00E11972" w:rsidP="00E11972">
      <w:pPr>
        <w:pStyle w:val="ReportHead"/>
        <w:suppressAutoHyphens/>
        <w:ind w:firstLine="850"/>
        <w:jc w:val="both"/>
        <w:rPr>
          <w:rFonts w:eastAsia="Calibri"/>
          <w:szCs w:val="28"/>
        </w:rPr>
      </w:pPr>
    </w:p>
    <w:p w:rsidR="00E11972" w:rsidRPr="001B7CAC" w:rsidRDefault="00E11972" w:rsidP="00E11972">
      <w:pPr>
        <w:pStyle w:val="ReportHead"/>
        <w:suppressAutoHyphens/>
        <w:ind w:firstLine="850"/>
        <w:jc w:val="both"/>
        <w:rPr>
          <w:rFonts w:eastAsia="Calibri"/>
          <w:szCs w:val="28"/>
        </w:rPr>
      </w:pPr>
      <w:r w:rsidRPr="001B7CAC">
        <w:rPr>
          <w:rFonts w:eastAsia="Calibri"/>
          <w:szCs w:val="28"/>
        </w:rPr>
        <w:t>Фонд оценочных средств рассмотрен и утвержден на заседании кафедры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  <w:u w:val="single"/>
        </w:rPr>
      </w:pPr>
      <w:r>
        <w:rPr>
          <w:rFonts w:eastAsia="Calibri"/>
          <w:szCs w:val="28"/>
          <w:u w:val="single"/>
        </w:rPr>
        <w:t>Педагогического образования</w:t>
      </w:r>
      <w:r w:rsidRPr="001B7CAC">
        <w:rPr>
          <w:rFonts w:eastAsia="Calibri"/>
          <w:szCs w:val="28"/>
          <w:u w:val="single"/>
        </w:rPr>
        <w:tab/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>наименование кафедры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</w:rPr>
      </w:pPr>
      <w:r w:rsidRPr="001B7CAC">
        <w:rPr>
          <w:rFonts w:eastAsia="Calibri"/>
          <w:szCs w:val="28"/>
        </w:rPr>
        <w:t>протокол № ________от "___" __________ 20__г.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</w:rPr>
      </w:pPr>
    </w:p>
    <w:p w:rsidR="00E11972" w:rsidRPr="00643523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szCs w:val="28"/>
        </w:rPr>
        <w:t>Первый заместитель директора по УР</w:t>
      </w:r>
      <w:r>
        <w:rPr>
          <w:rFonts w:eastAsia="Calibri"/>
          <w:szCs w:val="28"/>
        </w:rPr>
        <w:t xml:space="preserve">          </w:t>
      </w:r>
      <w:r w:rsidR="00E76724">
        <w:rPr>
          <w:rFonts w:eastAsia="Calibri"/>
          <w:szCs w:val="28"/>
        </w:rPr>
        <w:t xml:space="preserve">                               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szCs w:val="28"/>
          <w:u w:val="single"/>
        </w:rPr>
      </w:pPr>
      <w:r w:rsidRPr="001B7CAC">
        <w:rPr>
          <w:rFonts w:eastAsia="Calibri"/>
          <w:szCs w:val="28"/>
          <w:u w:val="single"/>
        </w:rPr>
        <w:tab/>
        <w:t>__________________________________________________________________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 xml:space="preserve">                                                                                    подпись                        расшифровка подписи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i/>
          <w:szCs w:val="28"/>
        </w:rPr>
        <w:t xml:space="preserve">Исполнители:    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i/>
          <w:szCs w:val="28"/>
        </w:rPr>
        <w:t xml:space="preserve">                                доцент                                                             </w:t>
      </w:r>
      <w:r>
        <w:rPr>
          <w:rFonts w:eastAsia="Calibri"/>
          <w:i/>
          <w:szCs w:val="28"/>
        </w:rPr>
        <w:t>Омельяненко Л.А.</w:t>
      </w:r>
      <w:r w:rsidRPr="001B7CAC">
        <w:rPr>
          <w:rFonts w:eastAsia="Calibri"/>
          <w:i/>
          <w:szCs w:val="28"/>
        </w:rPr>
        <w:t xml:space="preserve">   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szCs w:val="28"/>
          <w:u w:val="single"/>
        </w:rPr>
        <w:tab/>
        <w:t>___________________________________________________________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  <w:u w:val="single"/>
        </w:rPr>
      </w:pPr>
      <w:r w:rsidRPr="001B7CAC">
        <w:rPr>
          <w:rFonts w:eastAsia="Calibri"/>
          <w:szCs w:val="28"/>
          <w:u w:val="single"/>
        </w:rPr>
        <w:tab/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490640" w:rsidRDefault="00490640" w:rsidP="0049064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319"/>
        <w:gridCol w:w="3690"/>
        <w:gridCol w:w="4246"/>
      </w:tblGrid>
      <w:tr w:rsidR="00490640" w:rsidRPr="002B7D08" w:rsidTr="00BB241E">
        <w:trPr>
          <w:tblHeader/>
        </w:trPr>
        <w:tc>
          <w:tcPr>
            <w:tcW w:w="1131" w:type="pct"/>
            <w:vAlign w:val="center"/>
          </w:tcPr>
          <w:p w:rsidR="00490640" w:rsidRPr="002B7D08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2B7D08">
              <w:rPr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99" w:type="pct"/>
            <w:vAlign w:val="center"/>
          </w:tcPr>
          <w:p w:rsidR="00490640" w:rsidRPr="002B7D08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2B7D08">
              <w:rPr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2070" w:type="pct"/>
          </w:tcPr>
          <w:p w:rsidR="00490640" w:rsidRPr="002B7D08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2B7D08">
              <w:rPr>
                <w:szCs w:val="24"/>
                <w:lang w:eastAsia="ru-RU"/>
              </w:rPr>
              <w:t>Виды оценочных средств/</w:t>
            </w:r>
          </w:p>
          <w:p w:rsidR="00490640" w:rsidRPr="002B7D08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2B7D08">
              <w:rPr>
                <w:szCs w:val="24"/>
                <w:lang w:eastAsia="ru-RU"/>
              </w:rPr>
              <w:t>шифр раздела в данном документе</w:t>
            </w:r>
          </w:p>
        </w:tc>
      </w:tr>
      <w:tr w:rsidR="00490640" w:rsidRPr="00661B81" w:rsidTr="00BB241E">
        <w:trPr>
          <w:trHeight w:val="1005"/>
        </w:trPr>
        <w:tc>
          <w:tcPr>
            <w:tcW w:w="1131" w:type="pct"/>
            <w:vMerge w:val="restart"/>
          </w:tcPr>
          <w:p w:rsidR="00490640" w:rsidRPr="00F73D8C" w:rsidRDefault="00490640" w:rsidP="00BB241E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17841">
              <w:rPr>
                <w:b/>
              </w:rPr>
              <w:t>ПК-1</w:t>
            </w:r>
            <w:r w:rsidRPr="00517841">
              <w:t xml:space="preserve">                               </w:t>
            </w:r>
            <w:r w:rsidRPr="003F7B78">
              <w:t xml:space="preserve"> </w:t>
            </w:r>
            <w:r w:rsidRPr="00954F2B">
              <w:rPr>
                <w:sz w:val="24"/>
                <w:szCs w:val="24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1799" w:type="pct"/>
          </w:tcPr>
          <w:p w:rsidR="00490640" w:rsidRPr="00CD6109" w:rsidRDefault="00490640" w:rsidP="00BB241E">
            <w:pPr>
              <w:pStyle w:val="ReportMain"/>
              <w:suppressAutoHyphens/>
              <w:jc w:val="both"/>
              <w:rPr>
                <w:szCs w:val="24"/>
              </w:rPr>
            </w:pPr>
            <w:r w:rsidRPr="00F73D8C">
              <w:rPr>
                <w:b/>
                <w:szCs w:val="24"/>
                <w:u w:val="single"/>
              </w:rPr>
              <w:t xml:space="preserve">Знать: </w:t>
            </w:r>
            <w:r w:rsidRPr="00F73D8C">
              <w:rPr>
                <w:szCs w:val="24"/>
              </w:rPr>
              <w:t xml:space="preserve"> </w:t>
            </w:r>
          </w:p>
          <w:p w:rsidR="00490640" w:rsidRPr="00517841" w:rsidRDefault="00490640" w:rsidP="00BB241E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EC19CF">
              <w:rPr>
                <w:szCs w:val="24"/>
              </w:rPr>
              <w:t>содержание и особенности использования образовательных стандартов в формировании определенных образовательных программ</w:t>
            </w:r>
            <w:r>
              <w:rPr>
                <w:szCs w:val="24"/>
              </w:rPr>
              <w:t>.</w:t>
            </w:r>
            <w:r w:rsidRPr="00EC19CF"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Pr="0063191A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410"/>
        </w:trPr>
        <w:tc>
          <w:tcPr>
            <w:tcW w:w="1131" w:type="pct"/>
            <w:vMerge/>
          </w:tcPr>
          <w:p w:rsidR="00490640" w:rsidRPr="00AA38F5" w:rsidRDefault="00490640" w:rsidP="00BB241E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799" w:type="pct"/>
          </w:tcPr>
          <w:p w:rsidR="00490640" w:rsidRPr="00F4789E" w:rsidRDefault="00490640" w:rsidP="00BB241E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F4789E">
              <w:rPr>
                <w:b/>
                <w:szCs w:val="24"/>
                <w:u w:val="single"/>
              </w:rPr>
              <w:t>Уметь:</w:t>
            </w:r>
          </w:p>
          <w:p w:rsidR="00490640" w:rsidRPr="005011E5" w:rsidRDefault="00490640" w:rsidP="00BB241E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C19CF">
              <w:rPr>
                <w:szCs w:val="24"/>
              </w:rPr>
              <w:t>адаптировать определенные требования образовательных стандартов к особенностям реализации соответствующих программ</w:t>
            </w:r>
            <w:r>
              <w:rPr>
                <w:szCs w:val="24"/>
              </w:rPr>
              <w:t>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Pr="00661B81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AA38F5" w:rsidRDefault="00490640" w:rsidP="00BB241E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799" w:type="pct"/>
          </w:tcPr>
          <w:p w:rsidR="00490640" w:rsidRPr="00F4789E" w:rsidRDefault="00490640" w:rsidP="00BB241E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F4789E">
              <w:rPr>
                <w:b/>
                <w:szCs w:val="24"/>
                <w:u w:val="single"/>
              </w:rPr>
              <w:t>Владеть:</w:t>
            </w:r>
          </w:p>
          <w:p w:rsidR="00490640" w:rsidRPr="00954F2B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4F2B">
              <w:rPr>
                <w:sz w:val="24"/>
                <w:szCs w:val="24"/>
              </w:rPr>
              <w:t>методами, приемами и способами интерпретации требований конкретного учебного процесса в соответствии с определенной образовательной программой и соответствующими образовательными стандартами.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Pr="000419DD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  <w:p w:rsidR="00490640" w:rsidRPr="000419DD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005"/>
        </w:trPr>
        <w:tc>
          <w:tcPr>
            <w:tcW w:w="1131" w:type="pct"/>
            <w:vMerge w:val="restart"/>
          </w:tcPr>
          <w:p w:rsidR="00490640" w:rsidRPr="00F73D8C" w:rsidRDefault="00490640" w:rsidP="00BB241E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17841">
              <w:rPr>
                <w:b/>
              </w:rPr>
              <w:t>ПК-2</w:t>
            </w:r>
            <w:r>
              <w:t xml:space="preserve"> </w:t>
            </w:r>
            <w:r w:rsidRPr="00517841">
              <w:t xml:space="preserve">                             </w:t>
            </w:r>
            <w:r w:rsidRPr="00954F2B">
              <w:rPr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1799" w:type="pct"/>
          </w:tcPr>
          <w:p w:rsidR="00490640" w:rsidRPr="00954F2B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4F2B">
              <w:rPr>
                <w:b/>
                <w:sz w:val="24"/>
                <w:szCs w:val="24"/>
                <w:u w:val="single"/>
              </w:rPr>
              <w:t>Знать:</w:t>
            </w:r>
          </w:p>
          <w:p w:rsidR="00490640" w:rsidRPr="007B22BA" w:rsidRDefault="007B22BA" w:rsidP="007B22BA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D8417F">
              <w:rPr>
                <w:szCs w:val="24"/>
              </w:rPr>
              <w:t>основные принципы деятельностного подхода, особенности продуктивных методов обучения, виды современных педагогических технологий; в</w:t>
            </w:r>
            <w:r>
              <w:rPr>
                <w:szCs w:val="24"/>
              </w:rPr>
              <w:t>иды</w:t>
            </w:r>
            <w:r w:rsidRPr="00D8417F">
              <w:rPr>
                <w:szCs w:val="24"/>
              </w:rPr>
              <w:t xml:space="preserve"> контроля и оценки учебных достижений текущих и итоговых результатов освоения основной образовательной программы обучающихся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Pr="007B22BA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  <w:p w:rsidR="00490640" w:rsidRPr="007B22BA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410"/>
        </w:trPr>
        <w:tc>
          <w:tcPr>
            <w:tcW w:w="1131" w:type="pct"/>
            <w:vMerge/>
          </w:tcPr>
          <w:p w:rsidR="00490640" w:rsidRPr="00AA38F5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799" w:type="pct"/>
          </w:tcPr>
          <w:p w:rsidR="00490640" w:rsidRPr="00954F2B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4F2B">
              <w:rPr>
                <w:b/>
                <w:sz w:val="24"/>
                <w:szCs w:val="24"/>
                <w:u w:val="single"/>
              </w:rPr>
              <w:t>Уметь:</w:t>
            </w:r>
          </w:p>
          <w:p w:rsidR="00490640" w:rsidRPr="00F0637C" w:rsidRDefault="007B22BA" w:rsidP="007B22BA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D8417F">
              <w:rPr>
                <w:szCs w:val="24"/>
              </w:rPr>
              <w:t>применять современные методы обучения, современные психолого-педагогические технологии, основанные на знании законов развития личности; осуществлять контроль и оценку учебных достижений текущи и итоговых результатов освоения основной образовательной программы обучающимися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Pr="00661B81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AA38F5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799" w:type="pct"/>
          </w:tcPr>
          <w:p w:rsidR="00490640" w:rsidRPr="00954F2B" w:rsidRDefault="00490640" w:rsidP="00BB241E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54F2B">
              <w:rPr>
                <w:b/>
                <w:sz w:val="24"/>
                <w:szCs w:val="24"/>
                <w:u w:val="single"/>
              </w:rPr>
              <w:t>Владеть:</w:t>
            </w:r>
          </w:p>
          <w:p w:rsidR="00490640" w:rsidRPr="00954F2B" w:rsidRDefault="007B22BA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17F">
              <w:rPr>
                <w:szCs w:val="24"/>
              </w:rPr>
              <w:t>формами, методами, технологиями обучения, в том числе выходящими за рамки учебных занятий: проектная деятельность, проектные задачи и другие; методами диагностики планируемых результатов освоения образовательной программа начального общего образования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Pr="00661B81" w:rsidRDefault="00490640" w:rsidP="00BB241E">
            <w:pPr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 w:val="restart"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4F2B">
              <w:rPr>
                <w:b/>
                <w:sz w:val="24"/>
                <w:szCs w:val="24"/>
              </w:rPr>
              <w:t>ПК-4</w:t>
            </w:r>
            <w:r w:rsidRPr="00954F2B">
              <w:rPr>
                <w:sz w:val="24"/>
                <w:szCs w:val="24"/>
              </w:rPr>
              <w:t xml:space="preserve">                                  способность испол</w:t>
            </w:r>
            <w:r w:rsidRPr="00954F2B">
              <w:rPr>
                <w:sz w:val="24"/>
                <w:szCs w:val="24"/>
              </w:rPr>
              <w:t>ь</w:t>
            </w:r>
            <w:r w:rsidRPr="00954F2B">
              <w:rPr>
                <w:sz w:val="24"/>
                <w:szCs w:val="24"/>
              </w:rPr>
              <w:t>зовать возможности образовательной среды для достиж</w:t>
            </w:r>
            <w:r w:rsidRPr="00954F2B">
              <w:rPr>
                <w:sz w:val="24"/>
                <w:szCs w:val="24"/>
              </w:rPr>
              <w:t>е</w:t>
            </w:r>
            <w:r w:rsidRPr="00954F2B">
              <w:rPr>
                <w:sz w:val="24"/>
                <w:szCs w:val="24"/>
              </w:rPr>
              <w:t>ния личностных, м</w:t>
            </w:r>
            <w:r w:rsidRPr="00954F2B">
              <w:rPr>
                <w:sz w:val="24"/>
                <w:szCs w:val="24"/>
              </w:rPr>
              <w:t>е</w:t>
            </w:r>
            <w:r w:rsidRPr="00954F2B">
              <w:rPr>
                <w:sz w:val="24"/>
                <w:szCs w:val="24"/>
              </w:rPr>
              <w:t>тапредметных и предметных резул</w:t>
            </w:r>
            <w:r w:rsidRPr="00954F2B">
              <w:rPr>
                <w:sz w:val="24"/>
                <w:szCs w:val="24"/>
              </w:rPr>
              <w:t>ь</w:t>
            </w:r>
            <w:r w:rsidRPr="00954F2B">
              <w:rPr>
                <w:sz w:val="24"/>
                <w:szCs w:val="24"/>
              </w:rPr>
              <w:t>татов обучения и обеспечения качес</w:t>
            </w:r>
            <w:r w:rsidRPr="00954F2B">
              <w:rPr>
                <w:sz w:val="24"/>
                <w:szCs w:val="24"/>
              </w:rPr>
              <w:t>т</w:t>
            </w:r>
            <w:r w:rsidRPr="00954F2B">
              <w:rPr>
                <w:sz w:val="24"/>
                <w:szCs w:val="24"/>
              </w:rPr>
              <w:t>ва учебно-воспитательного процесса средствами преподаваемого учебного предмета</w:t>
            </w:r>
          </w:p>
        </w:tc>
        <w:tc>
          <w:tcPr>
            <w:tcW w:w="1799" w:type="pct"/>
          </w:tcPr>
          <w:p w:rsidR="00490640" w:rsidRPr="00F0637C" w:rsidRDefault="00490640" w:rsidP="007B22BA">
            <w:pPr>
              <w:pStyle w:val="ReportMain"/>
              <w:widowControl w:val="0"/>
              <w:jc w:val="both"/>
              <w:rPr>
                <w:szCs w:val="24"/>
              </w:rPr>
            </w:pPr>
            <w:r w:rsidRPr="00954F2B">
              <w:rPr>
                <w:b/>
                <w:szCs w:val="24"/>
                <w:u w:val="single"/>
              </w:rPr>
              <w:t>Знать:</w:t>
            </w:r>
            <w:r w:rsidRPr="00954F2B">
              <w:rPr>
                <w:szCs w:val="24"/>
              </w:rPr>
              <w:t xml:space="preserve">       </w:t>
            </w:r>
            <w:r w:rsidR="007B22BA">
              <w:rPr>
                <w:szCs w:val="24"/>
              </w:rPr>
              <w:t xml:space="preserve">                                                                     </w:t>
            </w:r>
            <w:r w:rsidR="007B22BA" w:rsidRPr="00D8417F">
              <w:t>педагогическую сущность фен</w:t>
            </w:r>
            <w:r w:rsidR="007B22BA" w:rsidRPr="00D8417F">
              <w:t>о</w:t>
            </w:r>
            <w:r w:rsidR="007B22BA" w:rsidRPr="00D8417F">
              <w:t>мена «образовательная среда»; типы, структурные компоненты, параметры образовательной ср</w:t>
            </w:r>
            <w:r w:rsidR="007B22BA" w:rsidRPr="00D8417F">
              <w:t>е</w:t>
            </w:r>
            <w:r w:rsidR="007B22BA" w:rsidRPr="00D8417F">
              <w:t>ды; принципы, методы, средства, формы организации обучения.</w:t>
            </w:r>
            <w:r w:rsidRPr="00954F2B">
              <w:rPr>
                <w:szCs w:val="24"/>
              </w:rPr>
              <w:t xml:space="preserve">                                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7B22BA" w:rsidRDefault="00490640" w:rsidP="007B22BA">
            <w:pPr>
              <w:pStyle w:val="Default"/>
              <w:jc w:val="both"/>
            </w:pPr>
            <w:r w:rsidRPr="00EC19CF">
              <w:rPr>
                <w:b/>
                <w:u w:val="single"/>
              </w:rPr>
              <w:t>Уметь:</w:t>
            </w:r>
            <w:r w:rsidRPr="00612510">
              <w:rPr>
                <w:b/>
              </w:rPr>
              <w:t xml:space="preserve"> </w:t>
            </w:r>
            <w:r w:rsidRPr="00954F2B">
              <w:rPr>
                <w:b/>
              </w:rPr>
              <w:t xml:space="preserve">   </w:t>
            </w:r>
            <w:r w:rsidR="007B22BA">
              <w:rPr>
                <w:b/>
              </w:rPr>
              <w:t xml:space="preserve">                                                                 </w:t>
            </w:r>
            <w:r w:rsidRPr="00954F2B">
              <w:rPr>
                <w:b/>
              </w:rPr>
              <w:t xml:space="preserve">   </w:t>
            </w:r>
            <w:r w:rsidR="007B22BA" w:rsidRPr="00D8417F">
              <w:t>оценивать современные  модели обучения и воспитания и их ра</w:t>
            </w:r>
            <w:r w:rsidR="007B22BA" w:rsidRPr="00D8417F">
              <w:t>з</w:t>
            </w:r>
            <w:r w:rsidR="007B22BA" w:rsidRPr="00D8417F">
              <w:t>вивающий эффект; определять ц</w:t>
            </w:r>
            <w:r w:rsidR="007B22BA" w:rsidRPr="00D8417F">
              <w:t>е</w:t>
            </w:r>
            <w:r w:rsidR="007B22BA" w:rsidRPr="00D8417F">
              <w:t>ли и задачи образования, план</w:t>
            </w:r>
            <w:r w:rsidR="007B22BA" w:rsidRPr="00D8417F">
              <w:t>и</w:t>
            </w:r>
            <w:r w:rsidR="007B22BA" w:rsidRPr="00D8417F">
              <w:t>ровать, проводить, анализировать уроки / занятия; применять пре</w:t>
            </w:r>
            <w:r w:rsidR="007B22BA" w:rsidRPr="00D8417F">
              <w:t>д</w:t>
            </w:r>
            <w:r w:rsidR="007B22BA" w:rsidRPr="00D8417F">
              <w:t>метные, психолого-педагогические и методические знания в профессиональной де</w:t>
            </w:r>
            <w:r w:rsidR="007B22BA" w:rsidRPr="00D8417F">
              <w:t>я</w:t>
            </w:r>
            <w:r w:rsidR="007B22BA" w:rsidRPr="00D8417F">
              <w:t>тельности; осуществлять педаг</w:t>
            </w:r>
            <w:r w:rsidR="007B22BA" w:rsidRPr="00D8417F">
              <w:t>о</w:t>
            </w:r>
            <w:r w:rsidR="007B22BA" w:rsidRPr="00D8417F">
              <w:t>гический контроль, оценивать процесс и результаты обучения: получать, хранить и пере</w:t>
            </w:r>
            <w:r w:rsidR="007B22BA">
              <w:t>рабат</w:t>
            </w:r>
            <w:r w:rsidR="007B22BA">
              <w:t>ы</w:t>
            </w:r>
            <w:r w:rsidR="007B22BA">
              <w:t xml:space="preserve">вать информацию </w:t>
            </w:r>
            <w:r w:rsidR="007B22BA" w:rsidRPr="00D8417F">
              <w:t>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753C8E" w:rsidRDefault="00490640" w:rsidP="00BB241E">
            <w:pPr>
              <w:pStyle w:val="ReportMain"/>
              <w:widowControl w:val="0"/>
              <w:rPr>
                <w:b/>
                <w:szCs w:val="24"/>
                <w:u w:val="single"/>
              </w:rPr>
            </w:pPr>
            <w:r w:rsidRPr="00EC19CF">
              <w:rPr>
                <w:b/>
                <w:szCs w:val="24"/>
                <w:u w:val="single"/>
              </w:rPr>
              <w:t>Владеть:</w:t>
            </w:r>
            <w:r w:rsidRPr="00753C8E">
              <w:rPr>
                <w:b/>
                <w:szCs w:val="24"/>
                <w:u w:val="single"/>
              </w:rPr>
              <w:t xml:space="preserve">                                                </w:t>
            </w:r>
            <w:r w:rsidRPr="00EC19CF">
              <w:rPr>
                <w:szCs w:val="24"/>
              </w:rPr>
              <w:t xml:space="preserve"> </w:t>
            </w:r>
            <w:r w:rsidRPr="00F8085C">
              <w:rPr>
                <w:szCs w:val="24"/>
              </w:rPr>
              <w:t>навыками организации педагог</w:t>
            </w:r>
            <w:r w:rsidRPr="00F8085C">
              <w:rPr>
                <w:szCs w:val="24"/>
              </w:rPr>
              <w:t>и</w:t>
            </w:r>
            <w:r w:rsidRPr="00F8085C">
              <w:rPr>
                <w:szCs w:val="24"/>
              </w:rPr>
              <w:t>ческого процесса с использован</w:t>
            </w:r>
            <w:r w:rsidRPr="00F8085C">
              <w:rPr>
                <w:szCs w:val="24"/>
              </w:rPr>
              <w:t>и</w:t>
            </w:r>
            <w:r w:rsidRPr="00F8085C">
              <w:rPr>
                <w:szCs w:val="24"/>
              </w:rPr>
              <w:t>ем современных образовательных технологий;  навыками анализа и самоанализа методической и учебно- воспитательной деятел</w:t>
            </w:r>
            <w:r w:rsidRPr="00F8085C">
              <w:rPr>
                <w:szCs w:val="24"/>
              </w:rPr>
              <w:t>ь</w:t>
            </w:r>
            <w:r w:rsidRPr="00F8085C">
              <w:rPr>
                <w:szCs w:val="24"/>
              </w:rPr>
              <w:t>ности педагога; разнообразными формами и методами педагогич</w:t>
            </w:r>
            <w:r w:rsidRPr="00F8085C">
              <w:rPr>
                <w:szCs w:val="24"/>
              </w:rPr>
              <w:t>е</w:t>
            </w:r>
            <w:r w:rsidRPr="00F8085C">
              <w:rPr>
                <w:szCs w:val="24"/>
              </w:rPr>
              <w:t>ского общения с воспитанниками, родителями, коллегами в разли</w:t>
            </w:r>
            <w:r w:rsidRPr="00F8085C">
              <w:rPr>
                <w:szCs w:val="24"/>
              </w:rPr>
              <w:t>ч</w:t>
            </w:r>
            <w:r w:rsidRPr="00F8085C">
              <w:rPr>
                <w:szCs w:val="24"/>
              </w:rPr>
              <w:t>ных жизненных ситуациях;  с</w:t>
            </w:r>
            <w:r w:rsidRPr="00F8085C">
              <w:rPr>
                <w:szCs w:val="24"/>
              </w:rPr>
              <w:t>о</w:t>
            </w:r>
            <w:r w:rsidRPr="00F8085C">
              <w:rPr>
                <w:szCs w:val="24"/>
              </w:rPr>
              <w:t>временными методиками диагн</w:t>
            </w:r>
            <w:r w:rsidRPr="00F8085C">
              <w:rPr>
                <w:szCs w:val="24"/>
              </w:rPr>
              <w:t>о</w:t>
            </w:r>
            <w:r w:rsidRPr="00F8085C">
              <w:rPr>
                <w:szCs w:val="24"/>
              </w:rPr>
              <w:t>стики и оценивания качества о</w:t>
            </w:r>
            <w:r w:rsidRPr="00F8085C">
              <w:rPr>
                <w:szCs w:val="24"/>
              </w:rPr>
              <w:t>б</w:t>
            </w:r>
            <w:r w:rsidRPr="00F8085C">
              <w:rPr>
                <w:szCs w:val="24"/>
              </w:rPr>
              <w:t>разовательного процесса;  опред</w:t>
            </w:r>
            <w:r w:rsidRPr="00F8085C">
              <w:rPr>
                <w:szCs w:val="24"/>
              </w:rPr>
              <w:t>е</w:t>
            </w:r>
            <w:r w:rsidRPr="00F8085C">
              <w:rPr>
                <w:szCs w:val="24"/>
              </w:rPr>
              <w:t>лять критерии и показатели для оценивания качества образов</w:t>
            </w:r>
            <w:r w:rsidRPr="00F8085C">
              <w:rPr>
                <w:szCs w:val="24"/>
              </w:rPr>
              <w:t>а</w:t>
            </w:r>
            <w:r w:rsidRPr="00F8085C">
              <w:rPr>
                <w:szCs w:val="24"/>
              </w:rPr>
              <w:t>тельного процесса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 w:val="restart"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4F2B">
              <w:rPr>
                <w:b/>
                <w:sz w:val="24"/>
                <w:szCs w:val="24"/>
              </w:rPr>
              <w:lastRenderedPageBreak/>
              <w:t>ПК-7</w:t>
            </w:r>
            <w:r w:rsidRPr="00954F2B">
              <w:rPr>
                <w:sz w:val="24"/>
                <w:szCs w:val="24"/>
              </w:rPr>
              <w:t xml:space="preserve">                              способность орган</w:t>
            </w:r>
            <w:r w:rsidRPr="00954F2B">
              <w:rPr>
                <w:sz w:val="24"/>
                <w:szCs w:val="24"/>
              </w:rPr>
              <w:t>и</w:t>
            </w:r>
            <w:r w:rsidRPr="00954F2B">
              <w:rPr>
                <w:sz w:val="24"/>
                <w:szCs w:val="24"/>
              </w:rPr>
              <w:t>зовывать сотрудн</w:t>
            </w:r>
            <w:r w:rsidRPr="00954F2B">
              <w:rPr>
                <w:sz w:val="24"/>
                <w:szCs w:val="24"/>
              </w:rPr>
              <w:t>и</w:t>
            </w:r>
            <w:r w:rsidRPr="00954F2B">
              <w:rPr>
                <w:sz w:val="24"/>
                <w:szCs w:val="24"/>
              </w:rPr>
              <w:t>чество обучающихся, поддерживать акти</w:t>
            </w:r>
            <w:r w:rsidRPr="00954F2B">
              <w:rPr>
                <w:sz w:val="24"/>
                <w:szCs w:val="24"/>
              </w:rPr>
              <w:t>в</w:t>
            </w:r>
            <w:r w:rsidRPr="00954F2B">
              <w:rPr>
                <w:sz w:val="24"/>
                <w:szCs w:val="24"/>
              </w:rPr>
              <w:t>ность и инициати</w:t>
            </w:r>
            <w:r w:rsidRPr="00954F2B">
              <w:rPr>
                <w:sz w:val="24"/>
                <w:szCs w:val="24"/>
              </w:rPr>
              <w:t>в</w:t>
            </w:r>
            <w:r w:rsidRPr="00954F2B">
              <w:rPr>
                <w:sz w:val="24"/>
                <w:szCs w:val="24"/>
              </w:rPr>
              <w:t>ность, самостоятел</w:t>
            </w:r>
            <w:r w:rsidRPr="00954F2B">
              <w:rPr>
                <w:sz w:val="24"/>
                <w:szCs w:val="24"/>
              </w:rPr>
              <w:t>ь</w:t>
            </w:r>
            <w:r w:rsidRPr="00954F2B">
              <w:rPr>
                <w:sz w:val="24"/>
                <w:szCs w:val="24"/>
              </w:rPr>
              <w:t>ность обучающихся, развивать их творч</w:t>
            </w:r>
            <w:r w:rsidRPr="00954F2B">
              <w:rPr>
                <w:sz w:val="24"/>
                <w:szCs w:val="24"/>
              </w:rPr>
              <w:t>е</w:t>
            </w:r>
            <w:r w:rsidRPr="00954F2B">
              <w:rPr>
                <w:sz w:val="24"/>
                <w:szCs w:val="24"/>
              </w:rPr>
              <w:t>ские способности</w:t>
            </w:r>
          </w:p>
        </w:tc>
        <w:tc>
          <w:tcPr>
            <w:tcW w:w="1799" w:type="pct"/>
          </w:tcPr>
          <w:p w:rsidR="00490640" w:rsidRPr="00F0637C" w:rsidRDefault="00490640" w:rsidP="007B22BA">
            <w:pPr>
              <w:pStyle w:val="ReportMain"/>
              <w:suppressAutoHyphens/>
              <w:jc w:val="both"/>
            </w:pPr>
            <w:r w:rsidRPr="00670067">
              <w:rPr>
                <w:b/>
                <w:u w:val="single"/>
              </w:rPr>
              <w:t>Знать:</w:t>
            </w:r>
            <w:r w:rsidRPr="00D02693">
              <w:t xml:space="preserve"> </w:t>
            </w:r>
            <w:r w:rsidRPr="00C84CC8">
              <w:t xml:space="preserve">    </w:t>
            </w:r>
            <w:r w:rsidR="007B22BA">
              <w:t xml:space="preserve">                                                   </w:t>
            </w:r>
            <w:r w:rsidR="007B22BA" w:rsidRPr="00D02693">
              <w:rPr>
                <w:rFonts w:eastAsia="Calibri"/>
              </w:rPr>
              <w:t>принципы, особенности организации совместной деятельн</w:t>
            </w:r>
            <w:r w:rsidR="007B22BA">
              <w:t>ости участников учебно-воспитательного</w:t>
            </w:r>
            <w:r w:rsidR="007B22BA" w:rsidRPr="00D02693">
              <w:rPr>
                <w:rFonts w:eastAsia="Calibri"/>
              </w:rPr>
              <w:t xml:space="preserve"> процесса, их сотру</w:t>
            </w:r>
            <w:r w:rsidR="007B22BA">
              <w:t xml:space="preserve">дничества на уровне начального общего </w:t>
            </w:r>
            <w:r w:rsidR="007B22BA" w:rsidRPr="00D02693">
              <w:rPr>
                <w:rFonts w:eastAsia="Calibri"/>
              </w:rPr>
              <w:t>образования; психолого-педагогические у</w:t>
            </w:r>
            <w:r w:rsidR="007B22BA">
              <w:t>словия развития субъекта учебного процесса</w:t>
            </w:r>
            <w:r w:rsidR="007B22BA" w:rsidRPr="00D02693">
              <w:rPr>
                <w:rFonts w:eastAsia="Calibri"/>
              </w:rPr>
              <w:t>,</w:t>
            </w:r>
            <w:r w:rsidR="007B22BA">
              <w:t xml:space="preserve"> его</w:t>
            </w:r>
            <w:r w:rsidR="007B22BA" w:rsidRPr="00D02693">
              <w:rPr>
                <w:rFonts w:eastAsia="Calibri"/>
              </w:rPr>
              <w:t xml:space="preserve"> инициативности, самостоятельности, творческих способностей.</w:t>
            </w:r>
            <w:r w:rsidRPr="00C84CC8">
              <w:t xml:space="preserve">                              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C84CC8" w:rsidRDefault="00490640" w:rsidP="007B22BA">
            <w:pPr>
              <w:pStyle w:val="ReportMain"/>
              <w:widowControl w:val="0"/>
              <w:jc w:val="both"/>
            </w:pPr>
            <w:r w:rsidRPr="00670067">
              <w:rPr>
                <w:b/>
                <w:u w:val="single"/>
              </w:rPr>
              <w:t>Уметь:</w:t>
            </w:r>
            <w:r w:rsidRPr="00D02693">
              <w:t xml:space="preserve"> </w:t>
            </w:r>
            <w:r w:rsidRPr="00C84CC8">
              <w:t xml:space="preserve">                                 </w:t>
            </w:r>
            <w:r w:rsidR="007B22BA">
              <w:t xml:space="preserve">      </w:t>
            </w:r>
            <w:r w:rsidRPr="00C84CC8">
              <w:t xml:space="preserve"> </w:t>
            </w:r>
            <w:r w:rsidR="007B22BA">
              <w:t>проектировать учебно-воспитательный</w:t>
            </w:r>
            <w:r w:rsidR="007B22BA" w:rsidRPr="00D02693">
              <w:rPr>
                <w:rFonts w:eastAsia="Calibri"/>
              </w:rPr>
              <w:t xml:space="preserve"> процесс на осн</w:t>
            </w:r>
            <w:r w:rsidR="007B22BA" w:rsidRPr="00D02693">
              <w:rPr>
                <w:rFonts w:eastAsia="Calibri"/>
              </w:rPr>
              <w:t>о</w:t>
            </w:r>
            <w:r w:rsidR="007B22BA" w:rsidRPr="00D02693">
              <w:rPr>
                <w:rFonts w:eastAsia="Calibri"/>
              </w:rPr>
              <w:t xml:space="preserve">ве федерального государственного образовательного </w:t>
            </w:r>
            <w:r w:rsidR="007B22BA">
              <w:t>стандарта н</w:t>
            </w:r>
            <w:r w:rsidR="007B22BA">
              <w:t>а</w:t>
            </w:r>
            <w:r w:rsidR="007B22BA">
              <w:t>чального общего</w:t>
            </w:r>
            <w:r w:rsidR="007B22BA" w:rsidRPr="00D02693">
              <w:rPr>
                <w:rFonts w:eastAsia="Calibri"/>
              </w:rPr>
              <w:t xml:space="preserve"> образования с учетом особенностей организации совместной деятельнос</w:t>
            </w:r>
            <w:r w:rsidR="007B22BA">
              <w:t>ти, сотру</w:t>
            </w:r>
            <w:r w:rsidR="007B22BA">
              <w:t>д</w:t>
            </w:r>
            <w:r w:rsidR="007B22BA">
              <w:t>ничества обучающихся</w:t>
            </w:r>
            <w:r w:rsidR="007B22BA" w:rsidRPr="00D02693">
              <w:rPr>
                <w:rFonts w:eastAsia="Calibri"/>
              </w:rPr>
              <w:t>, развития их творческих способностей, с</w:t>
            </w:r>
            <w:r w:rsidR="007B22BA" w:rsidRPr="00D02693">
              <w:rPr>
                <w:rFonts w:eastAsia="Calibri"/>
              </w:rPr>
              <w:t>а</w:t>
            </w:r>
            <w:r w:rsidR="007B22BA" w:rsidRPr="00D02693">
              <w:rPr>
                <w:rFonts w:eastAsia="Calibri"/>
              </w:rPr>
              <w:t>мостоятельности и инициативн</w:t>
            </w:r>
            <w:r w:rsidR="007B22BA" w:rsidRPr="00D02693">
              <w:rPr>
                <w:rFonts w:eastAsia="Calibri"/>
              </w:rPr>
              <w:t>о</w:t>
            </w:r>
            <w:r w:rsidR="007B22BA" w:rsidRPr="00D02693">
              <w:rPr>
                <w:rFonts w:eastAsia="Calibri"/>
              </w:rPr>
              <w:t>сти.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670067" w:rsidRDefault="00490640" w:rsidP="00D430F0">
            <w:pPr>
              <w:pStyle w:val="ReportMain"/>
              <w:widowControl w:val="0"/>
              <w:jc w:val="both"/>
              <w:rPr>
                <w:b/>
                <w:u w:val="single"/>
              </w:rPr>
            </w:pPr>
            <w:r w:rsidRPr="00670067">
              <w:rPr>
                <w:b/>
                <w:u w:val="single"/>
              </w:rPr>
              <w:t>Владеть:</w:t>
            </w:r>
            <w:r w:rsidRPr="00D02693">
              <w:t xml:space="preserve"> </w:t>
            </w:r>
            <w:r w:rsidRPr="00C84CC8">
              <w:t xml:space="preserve">                  </w:t>
            </w:r>
            <w:r w:rsidR="00D430F0">
              <w:t xml:space="preserve">       </w:t>
            </w:r>
            <w:r w:rsidRPr="00C84CC8">
              <w:t xml:space="preserve">  </w:t>
            </w:r>
            <w:r w:rsidR="00D430F0">
              <w:t xml:space="preserve">          </w:t>
            </w:r>
            <w:r w:rsidRPr="00C84CC8">
              <w:t xml:space="preserve"> </w:t>
            </w:r>
            <w:r w:rsidR="00D430F0" w:rsidRPr="00D02693">
              <w:rPr>
                <w:rFonts w:eastAsia="Calibri"/>
              </w:rPr>
              <w:t>содержанием категориально-терминологического аппарата обучения сотрудничеству, сам</w:t>
            </w:r>
            <w:r w:rsidR="00D430F0" w:rsidRPr="00D02693">
              <w:rPr>
                <w:rFonts w:eastAsia="Calibri"/>
              </w:rPr>
              <w:t>о</w:t>
            </w:r>
            <w:r w:rsidR="00D430F0" w:rsidRPr="00D02693">
              <w:rPr>
                <w:rFonts w:eastAsia="Calibri"/>
              </w:rPr>
              <w:t>сто</w:t>
            </w:r>
            <w:r w:rsidR="00D430F0">
              <w:t>ятельности, инициативности обучающихся</w:t>
            </w:r>
            <w:r w:rsidR="00D430F0" w:rsidRPr="00D02693">
              <w:rPr>
                <w:rFonts w:eastAsia="Calibri"/>
              </w:rPr>
              <w:t xml:space="preserve"> как суб</w:t>
            </w:r>
            <w:r w:rsidR="00D430F0">
              <w:t>ъектов уче</w:t>
            </w:r>
            <w:r w:rsidR="00D430F0">
              <w:t>б</w:t>
            </w:r>
            <w:r w:rsidR="00D430F0">
              <w:t>ного процесса</w:t>
            </w:r>
            <w:r w:rsidR="00D430F0" w:rsidRPr="00D02693">
              <w:rPr>
                <w:rFonts w:eastAsia="Calibri"/>
              </w:rPr>
              <w:t>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 w:val="restart"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4F2B">
              <w:rPr>
                <w:b/>
                <w:sz w:val="24"/>
                <w:szCs w:val="24"/>
              </w:rPr>
              <w:t>ПК-8</w:t>
            </w:r>
            <w:r w:rsidRPr="00954F2B">
              <w:rPr>
                <w:sz w:val="24"/>
                <w:szCs w:val="24"/>
              </w:rPr>
              <w:t xml:space="preserve">                 сп</w:t>
            </w:r>
            <w:r w:rsidRPr="00954F2B">
              <w:rPr>
                <w:sz w:val="24"/>
                <w:szCs w:val="24"/>
              </w:rPr>
              <w:t>о</w:t>
            </w:r>
            <w:r w:rsidRPr="00954F2B">
              <w:rPr>
                <w:sz w:val="24"/>
                <w:szCs w:val="24"/>
              </w:rPr>
              <w:t>собность проектир</w:t>
            </w:r>
            <w:r w:rsidRPr="00954F2B">
              <w:rPr>
                <w:sz w:val="24"/>
                <w:szCs w:val="24"/>
              </w:rPr>
              <w:t>о</w:t>
            </w:r>
            <w:r w:rsidRPr="00954F2B">
              <w:rPr>
                <w:sz w:val="24"/>
                <w:szCs w:val="24"/>
              </w:rPr>
              <w:t>вать образовател</w:t>
            </w:r>
            <w:r w:rsidRPr="00954F2B">
              <w:rPr>
                <w:sz w:val="24"/>
                <w:szCs w:val="24"/>
              </w:rPr>
              <w:t>ь</w:t>
            </w:r>
            <w:r w:rsidRPr="00954F2B">
              <w:rPr>
                <w:sz w:val="24"/>
                <w:szCs w:val="24"/>
              </w:rPr>
              <w:t>ные программы</w:t>
            </w:r>
          </w:p>
        </w:tc>
        <w:tc>
          <w:tcPr>
            <w:tcW w:w="1799" w:type="pct"/>
          </w:tcPr>
          <w:p w:rsidR="00490640" w:rsidRPr="00F0637C" w:rsidRDefault="00490640" w:rsidP="00BB241E">
            <w:pPr>
              <w:pStyle w:val="ReportMain"/>
              <w:widowControl w:val="0"/>
              <w:jc w:val="both"/>
              <w:rPr>
                <w:szCs w:val="24"/>
              </w:rPr>
            </w:pPr>
            <w:r w:rsidRPr="00FD2F5A">
              <w:rPr>
                <w:b/>
                <w:szCs w:val="24"/>
                <w:u w:val="single"/>
              </w:rPr>
              <w:t>Знать:</w:t>
            </w:r>
            <w:r w:rsidRPr="00FD2F5A">
              <w:rPr>
                <w:szCs w:val="24"/>
              </w:rPr>
              <w:t xml:space="preserve"> </w:t>
            </w:r>
            <w:r w:rsidRPr="00C84CC8">
              <w:rPr>
                <w:szCs w:val="24"/>
              </w:rPr>
              <w:t xml:space="preserve">                   </w:t>
            </w:r>
            <w:r w:rsidR="00B974EE">
              <w:rPr>
                <w:szCs w:val="24"/>
              </w:rPr>
              <w:t xml:space="preserve">                                             </w:t>
            </w:r>
            <w:r w:rsidRPr="00C84CC8">
              <w:rPr>
                <w:szCs w:val="24"/>
              </w:rPr>
              <w:t xml:space="preserve">  </w:t>
            </w:r>
            <w:r w:rsidRPr="00FD2F5A">
              <w:rPr>
                <w:szCs w:val="24"/>
              </w:rPr>
              <w:t>закономерности, принципы, с</w:t>
            </w:r>
            <w:r w:rsidRPr="00FD2F5A">
              <w:rPr>
                <w:szCs w:val="24"/>
              </w:rPr>
              <w:t>о</w:t>
            </w:r>
            <w:r w:rsidRPr="00FD2F5A">
              <w:rPr>
                <w:szCs w:val="24"/>
              </w:rPr>
              <w:t>держание и структуру образов</w:t>
            </w:r>
            <w:r w:rsidRPr="00FD2F5A">
              <w:rPr>
                <w:szCs w:val="24"/>
              </w:rPr>
              <w:t>а</w:t>
            </w:r>
            <w:r w:rsidRPr="00FD2F5A">
              <w:rPr>
                <w:szCs w:val="24"/>
              </w:rPr>
              <w:t>тельного процесса; цели, задачи, содержание, формы, методы и средства развития, воспитания и обучения; методы психологич</w:t>
            </w:r>
            <w:r w:rsidRPr="00FD2F5A">
              <w:rPr>
                <w:szCs w:val="24"/>
              </w:rPr>
              <w:t>е</w:t>
            </w:r>
            <w:r w:rsidRPr="00FD2F5A">
              <w:rPr>
                <w:szCs w:val="24"/>
              </w:rPr>
              <w:t>ской диагностики уровня и кач</w:t>
            </w:r>
            <w:r w:rsidRPr="00FD2F5A">
              <w:rPr>
                <w:szCs w:val="24"/>
              </w:rPr>
              <w:t>е</w:t>
            </w:r>
            <w:r w:rsidRPr="00FD2F5A">
              <w:rPr>
                <w:szCs w:val="24"/>
              </w:rPr>
              <w:t>ства обучения и воспитания.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C84CC8" w:rsidRDefault="00490640" w:rsidP="00BB241E">
            <w:pPr>
              <w:pStyle w:val="ReportMain"/>
              <w:widowControl w:val="0"/>
              <w:jc w:val="both"/>
              <w:rPr>
                <w:szCs w:val="24"/>
              </w:rPr>
            </w:pPr>
            <w:r w:rsidRPr="00FD2F5A">
              <w:rPr>
                <w:b/>
                <w:szCs w:val="24"/>
                <w:u w:val="single"/>
              </w:rPr>
              <w:t>Уметь:</w:t>
            </w:r>
            <w:r w:rsidRPr="00FD2F5A">
              <w:rPr>
                <w:szCs w:val="24"/>
              </w:rPr>
              <w:t xml:space="preserve"> </w:t>
            </w:r>
            <w:r w:rsidRPr="00C84CC8">
              <w:rPr>
                <w:szCs w:val="24"/>
              </w:rPr>
              <w:t xml:space="preserve">                        </w:t>
            </w:r>
            <w:r w:rsidR="00B974EE">
              <w:rPr>
                <w:szCs w:val="24"/>
              </w:rPr>
              <w:t xml:space="preserve">             </w:t>
            </w:r>
            <w:r w:rsidRPr="00C84CC8">
              <w:rPr>
                <w:szCs w:val="24"/>
              </w:rPr>
              <w:t xml:space="preserve">  </w:t>
            </w:r>
            <w:r w:rsidRPr="00FD2F5A">
              <w:rPr>
                <w:szCs w:val="24"/>
              </w:rPr>
              <w:t>осуществлять систематическую работу по самообразованию, п</w:t>
            </w:r>
            <w:r w:rsidRPr="00FD2F5A">
              <w:rPr>
                <w:szCs w:val="24"/>
              </w:rPr>
              <w:t>о</w:t>
            </w:r>
            <w:r w:rsidRPr="00FD2F5A">
              <w:rPr>
                <w:szCs w:val="24"/>
              </w:rPr>
              <w:t>полнению психолого-педагогических знаний, сове</w:t>
            </w:r>
            <w:r w:rsidRPr="00FD2F5A">
              <w:rPr>
                <w:szCs w:val="24"/>
              </w:rPr>
              <w:t>р</w:t>
            </w:r>
            <w:r w:rsidRPr="00FD2F5A">
              <w:rPr>
                <w:szCs w:val="24"/>
              </w:rPr>
              <w:t>шенствованию профессионально значимых умений и навыков; о</w:t>
            </w:r>
            <w:r w:rsidRPr="00FD2F5A">
              <w:rPr>
                <w:szCs w:val="24"/>
              </w:rPr>
              <w:t>п</w:t>
            </w:r>
            <w:r w:rsidRPr="00FD2F5A">
              <w:rPr>
                <w:szCs w:val="24"/>
              </w:rPr>
              <w:t>ределять конкретные учебно-воспитательные задачи с учетом возрастных и индивидуальных особенностей воспитанников и социально- психологических ос</w:t>
            </w:r>
            <w:r w:rsidRPr="00FD2F5A">
              <w:rPr>
                <w:szCs w:val="24"/>
              </w:rPr>
              <w:t>о</w:t>
            </w:r>
            <w:r w:rsidRPr="00FD2F5A">
              <w:rPr>
                <w:szCs w:val="24"/>
              </w:rPr>
              <w:lastRenderedPageBreak/>
              <w:t>бенностей коллектива; планир</w:t>
            </w:r>
            <w:r w:rsidRPr="00FD2F5A">
              <w:rPr>
                <w:szCs w:val="24"/>
              </w:rPr>
              <w:t>о</w:t>
            </w:r>
            <w:r w:rsidRPr="00FD2F5A">
              <w:rPr>
                <w:szCs w:val="24"/>
              </w:rPr>
              <w:t>вать и осуществлять образов</w:t>
            </w:r>
            <w:r w:rsidRPr="00FD2F5A">
              <w:rPr>
                <w:szCs w:val="24"/>
              </w:rPr>
              <w:t>а</w:t>
            </w:r>
            <w:r w:rsidRPr="00FD2F5A">
              <w:rPr>
                <w:szCs w:val="24"/>
              </w:rPr>
              <w:t>тельный процесс в психологич</w:t>
            </w:r>
            <w:r w:rsidRPr="00FD2F5A">
              <w:rPr>
                <w:szCs w:val="24"/>
              </w:rPr>
              <w:t>е</w:t>
            </w:r>
            <w:r w:rsidRPr="00FD2F5A">
              <w:rPr>
                <w:szCs w:val="24"/>
              </w:rPr>
              <w:t>ских, методических аспектах с учетом современных требований.</w:t>
            </w:r>
            <w:r w:rsidR="00B974EE">
              <w:rPr>
                <w:szCs w:val="24"/>
              </w:rPr>
              <w:t xml:space="preserve">       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lastRenderedPageBreak/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FD2F5A" w:rsidRDefault="00490640" w:rsidP="00BB241E">
            <w:pPr>
              <w:pStyle w:val="ReportMain"/>
              <w:widowControl w:val="0"/>
              <w:jc w:val="both"/>
              <w:rPr>
                <w:b/>
                <w:szCs w:val="24"/>
                <w:u w:val="single"/>
              </w:rPr>
            </w:pPr>
            <w:r w:rsidRPr="00FD2F5A">
              <w:rPr>
                <w:b/>
                <w:szCs w:val="24"/>
                <w:u w:val="single"/>
              </w:rPr>
              <w:t>Владеть:</w:t>
            </w:r>
            <w:r w:rsidRPr="00FD2F5A">
              <w:rPr>
                <w:szCs w:val="24"/>
              </w:rPr>
              <w:t xml:space="preserve"> </w:t>
            </w:r>
            <w:r w:rsidRPr="00C84CC8">
              <w:rPr>
                <w:szCs w:val="24"/>
              </w:rPr>
              <w:t xml:space="preserve">                                                           </w:t>
            </w:r>
            <w:r w:rsidRPr="00FD2F5A">
              <w:rPr>
                <w:szCs w:val="24"/>
              </w:rPr>
              <w:t>навыками накопления професси</w:t>
            </w:r>
            <w:r w:rsidRPr="00FD2F5A">
              <w:rPr>
                <w:szCs w:val="24"/>
              </w:rPr>
              <w:t>о</w:t>
            </w:r>
            <w:r w:rsidRPr="00FD2F5A">
              <w:rPr>
                <w:szCs w:val="24"/>
              </w:rPr>
              <w:t>нального педагогического опыта.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 w:val="restart"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4F2B">
              <w:rPr>
                <w:b/>
                <w:sz w:val="24"/>
                <w:szCs w:val="24"/>
              </w:rPr>
              <w:t>ПК-9</w:t>
            </w:r>
            <w:r w:rsidRPr="00954F2B">
              <w:rPr>
                <w:sz w:val="24"/>
                <w:szCs w:val="24"/>
              </w:rPr>
              <w:t xml:space="preserve">                              способность прое</w:t>
            </w:r>
            <w:r w:rsidRPr="00954F2B">
              <w:rPr>
                <w:sz w:val="24"/>
                <w:szCs w:val="24"/>
              </w:rPr>
              <w:t>к</w:t>
            </w:r>
            <w:r w:rsidRPr="00954F2B">
              <w:rPr>
                <w:sz w:val="24"/>
                <w:szCs w:val="24"/>
              </w:rPr>
              <w:t>тировать индивид</w:t>
            </w:r>
            <w:r w:rsidRPr="00954F2B">
              <w:rPr>
                <w:sz w:val="24"/>
                <w:szCs w:val="24"/>
              </w:rPr>
              <w:t>у</w:t>
            </w:r>
            <w:r w:rsidRPr="00954F2B">
              <w:rPr>
                <w:sz w:val="24"/>
                <w:szCs w:val="24"/>
              </w:rPr>
              <w:t>альные образов</w:t>
            </w:r>
            <w:r w:rsidRPr="00954F2B">
              <w:rPr>
                <w:sz w:val="24"/>
                <w:szCs w:val="24"/>
              </w:rPr>
              <w:t>а</w:t>
            </w:r>
            <w:r w:rsidRPr="00954F2B">
              <w:rPr>
                <w:sz w:val="24"/>
                <w:szCs w:val="24"/>
              </w:rPr>
              <w:t>тельные маршруты обучающихся</w:t>
            </w:r>
          </w:p>
        </w:tc>
        <w:tc>
          <w:tcPr>
            <w:tcW w:w="1799" w:type="pct"/>
          </w:tcPr>
          <w:p w:rsidR="00B974EE" w:rsidRPr="00860583" w:rsidRDefault="00490640" w:rsidP="00B974EE">
            <w:pPr>
              <w:pStyle w:val="ReportMain"/>
              <w:suppressAutoHyphens/>
              <w:jc w:val="both"/>
              <w:rPr>
                <w:szCs w:val="24"/>
              </w:rPr>
            </w:pPr>
            <w:r w:rsidRPr="00782BED">
              <w:rPr>
                <w:b/>
                <w:szCs w:val="24"/>
                <w:u w:val="single"/>
              </w:rPr>
              <w:t>Знать:</w:t>
            </w:r>
            <w:r w:rsidRPr="00782BED">
              <w:rPr>
                <w:szCs w:val="24"/>
              </w:rPr>
              <w:t xml:space="preserve"> </w:t>
            </w:r>
            <w:r w:rsidR="00B974EE">
              <w:rPr>
                <w:szCs w:val="24"/>
              </w:rPr>
              <w:t xml:space="preserve">                                                             </w:t>
            </w:r>
            <w:r w:rsidR="00B974EE" w:rsidRPr="00860583">
              <w:rPr>
                <w:szCs w:val="24"/>
              </w:rPr>
              <w:t>методику организации и руководства различными видами познавательной развивающей деятельности.</w:t>
            </w:r>
          </w:p>
          <w:p w:rsidR="00490640" w:rsidRPr="008C5AC1" w:rsidRDefault="00490640" w:rsidP="00B974EE">
            <w:pPr>
              <w:pStyle w:val="ReportMain"/>
              <w:widowControl w:val="0"/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76121B" w:rsidRDefault="00490640" w:rsidP="00BB241E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782BED">
              <w:rPr>
                <w:b/>
                <w:szCs w:val="24"/>
                <w:u w:val="single"/>
              </w:rPr>
              <w:t>Уметь:</w:t>
            </w:r>
            <w:r w:rsidRPr="00782BED">
              <w:rPr>
                <w:szCs w:val="24"/>
              </w:rPr>
              <w:t xml:space="preserve"> конструировать управляемый образовательный процесс</w:t>
            </w:r>
            <w:r>
              <w:rPr>
                <w:szCs w:val="24"/>
              </w:rPr>
              <w:t>.</w:t>
            </w:r>
            <w:r w:rsidRPr="00782BED"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782BED" w:rsidRDefault="00490640" w:rsidP="00BB241E">
            <w:pPr>
              <w:pStyle w:val="ReportMain"/>
              <w:widowControl w:val="0"/>
              <w:jc w:val="both"/>
              <w:rPr>
                <w:b/>
                <w:szCs w:val="24"/>
                <w:u w:val="single"/>
              </w:rPr>
            </w:pPr>
            <w:r w:rsidRPr="00782BED">
              <w:rPr>
                <w:b/>
                <w:szCs w:val="24"/>
                <w:u w:val="single"/>
              </w:rPr>
              <w:t>Владеть:</w:t>
            </w:r>
            <w:r w:rsidRPr="00782BED">
              <w:rPr>
                <w:szCs w:val="24"/>
              </w:rPr>
              <w:t xml:space="preserve"> навыками прогнозир</w:t>
            </w:r>
            <w:r w:rsidRPr="00782BED">
              <w:rPr>
                <w:szCs w:val="24"/>
              </w:rPr>
              <w:t>о</w:t>
            </w:r>
            <w:r w:rsidRPr="00782BED">
              <w:rPr>
                <w:szCs w:val="24"/>
              </w:rPr>
              <w:t>вания и проектирования педагог</w:t>
            </w:r>
            <w:r w:rsidRPr="00782BED">
              <w:rPr>
                <w:szCs w:val="24"/>
              </w:rPr>
              <w:t>и</w:t>
            </w:r>
            <w:r w:rsidRPr="00782BED">
              <w:rPr>
                <w:szCs w:val="24"/>
              </w:rPr>
              <w:t>ческих ситуаций; постановки и решения педагогических задач</w:t>
            </w:r>
            <w:r>
              <w:rPr>
                <w:szCs w:val="24"/>
              </w:rPr>
              <w:t>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 w:val="restart"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954F2B">
              <w:rPr>
                <w:b/>
                <w:sz w:val="24"/>
                <w:szCs w:val="24"/>
              </w:rPr>
              <w:t>ПК-11</w:t>
            </w:r>
            <w:r w:rsidRPr="00954F2B">
              <w:rPr>
                <w:sz w:val="24"/>
                <w:szCs w:val="24"/>
              </w:rPr>
              <w:t xml:space="preserve">                                 готовность испол</w:t>
            </w:r>
            <w:r w:rsidRPr="00954F2B">
              <w:rPr>
                <w:sz w:val="24"/>
                <w:szCs w:val="24"/>
              </w:rPr>
              <w:t>ь</w:t>
            </w:r>
            <w:r w:rsidRPr="00954F2B">
              <w:rPr>
                <w:sz w:val="24"/>
                <w:szCs w:val="24"/>
              </w:rPr>
              <w:t>зовать систематиз</w:t>
            </w:r>
            <w:r w:rsidRPr="00954F2B">
              <w:rPr>
                <w:sz w:val="24"/>
                <w:szCs w:val="24"/>
              </w:rPr>
              <w:t>и</w:t>
            </w:r>
            <w:r w:rsidRPr="00954F2B">
              <w:rPr>
                <w:sz w:val="24"/>
                <w:szCs w:val="24"/>
              </w:rPr>
              <w:t>рованные теоретич</w:t>
            </w:r>
            <w:r w:rsidRPr="00954F2B">
              <w:rPr>
                <w:sz w:val="24"/>
                <w:szCs w:val="24"/>
              </w:rPr>
              <w:t>е</w:t>
            </w:r>
            <w:r w:rsidRPr="00954F2B">
              <w:rPr>
                <w:sz w:val="24"/>
                <w:szCs w:val="24"/>
              </w:rPr>
              <w:t>ские и практические знания для постано</w:t>
            </w:r>
            <w:r w:rsidRPr="00954F2B">
              <w:rPr>
                <w:sz w:val="24"/>
                <w:szCs w:val="24"/>
              </w:rPr>
              <w:t>в</w:t>
            </w:r>
            <w:r w:rsidRPr="00954F2B">
              <w:rPr>
                <w:sz w:val="24"/>
                <w:szCs w:val="24"/>
              </w:rPr>
              <w:t>ки и решения иссл</w:t>
            </w:r>
            <w:r w:rsidRPr="00954F2B">
              <w:rPr>
                <w:sz w:val="24"/>
                <w:szCs w:val="24"/>
              </w:rPr>
              <w:t>е</w:t>
            </w:r>
            <w:r w:rsidRPr="00954F2B">
              <w:rPr>
                <w:sz w:val="24"/>
                <w:szCs w:val="24"/>
              </w:rPr>
              <w:t>довательских задач в области обравания</w:t>
            </w:r>
          </w:p>
        </w:tc>
        <w:tc>
          <w:tcPr>
            <w:tcW w:w="1799" w:type="pct"/>
          </w:tcPr>
          <w:p w:rsidR="00490640" w:rsidRPr="00F8507A" w:rsidRDefault="00490640" w:rsidP="001A2DC7">
            <w:pPr>
              <w:pStyle w:val="ReportMain"/>
              <w:keepLines/>
              <w:suppressAutoHyphens/>
              <w:jc w:val="both"/>
              <w:rPr>
                <w:b/>
                <w:szCs w:val="24"/>
                <w:u w:val="single"/>
              </w:rPr>
            </w:pPr>
            <w:r w:rsidRPr="004C15A9">
              <w:rPr>
                <w:b/>
                <w:szCs w:val="24"/>
                <w:u w:val="single"/>
              </w:rPr>
              <w:t>Знать:</w:t>
            </w:r>
            <w:r w:rsidRPr="004C15A9">
              <w:rPr>
                <w:szCs w:val="24"/>
              </w:rPr>
              <w:t xml:space="preserve"> </w:t>
            </w:r>
            <w:r w:rsidRPr="008C5AC1">
              <w:rPr>
                <w:szCs w:val="24"/>
              </w:rPr>
              <w:t xml:space="preserve">    </w:t>
            </w:r>
            <w:r w:rsidR="001A2DC7">
              <w:rPr>
                <w:szCs w:val="24"/>
              </w:rPr>
              <w:t xml:space="preserve">                                                                          </w:t>
            </w:r>
            <w:r w:rsidRPr="008C5AC1">
              <w:rPr>
                <w:szCs w:val="24"/>
              </w:rPr>
              <w:t xml:space="preserve"> </w:t>
            </w:r>
            <w:r w:rsidR="001A2DC7" w:rsidRPr="006F08D4">
              <w:rPr>
                <w:color w:val="000000"/>
                <w:szCs w:val="24"/>
              </w:rPr>
              <w:t xml:space="preserve">цель и задачи обучения, воспитания и развития обучающихся младшего школьного возраста;  требования ФГОС НОО к организации образовательного процесса в начальной школе;  способ и особенности реализации программ базовых курсов - нормативное обеспечение и структуру основной образовательной программы школы и учебной программы по предметам;  особенности и принципиальные отличия практической педагогической деятельности, исследовательской </w:t>
            </w:r>
            <w:r w:rsidR="001A2DC7" w:rsidRPr="006F08D4">
              <w:rPr>
                <w:color w:val="000000"/>
                <w:szCs w:val="24"/>
              </w:rPr>
              <w:lastRenderedPageBreak/>
              <w:t>деятельности в педагогике и образовании;  педагогические возможности и условия применения различных методов педагогического исследования.</w:t>
            </w:r>
            <w:r w:rsidR="001A2DC7">
              <w:rPr>
                <w:szCs w:val="24"/>
              </w:rPr>
              <w:t xml:space="preserve"> </w:t>
            </w:r>
            <w:r w:rsidRPr="008C5AC1">
              <w:rPr>
                <w:szCs w:val="24"/>
              </w:rPr>
              <w:t xml:space="preserve">                          </w:t>
            </w:r>
            <w:r w:rsidR="00B974EE">
              <w:rPr>
                <w:szCs w:val="24"/>
              </w:rPr>
              <w:t xml:space="preserve">                       </w:t>
            </w:r>
            <w:r w:rsidRPr="008C5AC1">
              <w:rPr>
                <w:szCs w:val="24"/>
              </w:rPr>
              <w:t xml:space="preserve">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lastRenderedPageBreak/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781EA6" w:rsidRDefault="00490640" w:rsidP="00781EA6">
            <w:pPr>
              <w:pStyle w:val="ReportMain"/>
              <w:keepLines/>
              <w:suppressAutoHyphens/>
              <w:jc w:val="both"/>
              <w:rPr>
                <w:color w:val="000000"/>
                <w:szCs w:val="24"/>
              </w:rPr>
            </w:pPr>
            <w:r w:rsidRPr="004C15A9">
              <w:rPr>
                <w:b/>
                <w:szCs w:val="24"/>
                <w:u w:val="single"/>
              </w:rPr>
              <w:t>Уметь:</w:t>
            </w:r>
            <w:r w:rsidRPr="004C15A9">
              <w:rPr>
                <w:szCs w:val="24"/>
              </w:rPr>
              <w:t xml:space="preserve"> </w:t>
            </w:r>
            <w:r w:rsidRPr="008C5AC1">
              <w:rPr>
                <w:szCs w:val="24"/>
              </w:rPr>
              <w:t xml:space="preserve">     </w:t>
            </w:r>
            <w:r w:rsidR="004C1D7A">
              <w:rPr>
                <w:szCs w:val="24"/>
              </w:rPr>
              <w:t xml:space="preserve">                                                  </w:t>
            </w:r>
            <w:r w:rsidRPr="008C5AC1">
              <w:rPr>
                <w:szCs w:val="24"/>
              </w:rPr>
              <w:t xml:space="preserve"> </w:t>
            </w:r>
            <w:r w:rsidR="004C1D7A" w:rsidRPr="006F08D4">
              <w:rPr>
                <w:color w:val="000000"/>
                <w:szCs w:val="24"/>
              </w:rPr>
              <w:t>разрабатывать подходы к формированию фондов оценочных средств по отдельной учебной теме и по учебному предмету в целом;  выявлять индивидуальные особенности школьников, которые обусловливают целесообразность разработки их индивидуальных образовательных маршрутов; формулировать проблему психолого-педагогического исследования в соответствии с объективными потребностями актуальной образовательной ситуации;  осуществлять методологическое и теоретическое обоснование постановки и решения конкретной исследовательской задачи в области образования;  корректно формулировать цель, задачи, предмет и объект психолого-педагогического исследования;  систематизировать теоретические психолого-педагогические знания и данные практики образовательного процесса в целях решения конкретной исследовательской задачи;  осуществлять содержательную рефлексию хода и результатов исследования.</w:t>
            </w:r>
            <w:r w:rsidRPr="008C5AC1">
              <w:rPr>
                <w:szCs w:val="24"/>
              </w:rPr>
              <w:t xml:space="preserve">                                      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Pr="008B3754" w:rsidRDefault="00490640" w:rsidP="00BB241E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</w:p>
        </w:tc>
      </w:tr>
      <w:tr w:rsidR="00490640" w:rsidRPr="00661B81" w:rsidTr="00BB241E">
        <w:trPr>
          <w:trHeight w:val="2616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F8507A" w:rsidRDefault="00490640" w:rsidP="00781EA6">
            <w:pPr>
              <w:pStyle w:val="ReportMain"/>
              <w:widowControl w:val="0"/>
              <w:jc w:val="both"/>
              <w:rPr>
                <w:b/>
                <w:szCs w:val="24"/>
                <w:u w:val="single"/>
              </w:rPr>
            </w:pPr>
            <w:r w:rsidRPr="004C15A9">
              <w:rPr>
                <w:b/>
                <w:szCs w:val="24"/>
                <w:u w:val="single"/>
              </w:rPr>
              <w:t>Владеть:</w:t>
            </w:r>
            <w:r w:rsidR="00781EA6">
              <w:rPr>
                <w:b/>
                <w:szCs w:val="24"/>
                <w:u w:val="single"/>
              </w:rPr>
              <w:t xml:space="preserve">                                                            </w:t>
            </w:r>
            <w:r w:rsidRPr="004C15A9">
              <w:rPr>
                <w:szCs w:val="24"/>
              </w:rPr>
              <w:t xml:space="preserve"> </w:t>
            </w:r>
            <w:r w:rsidR="00781EA6" w:rsidRPr="006F08D4">
              <w:rPr>
                <w:color w:val="000000"/>
                <w:szCs w:val="24"/>
              </w:rPr>
              <w:t>методиками проектирования о</w:t>
            </w:r>
            <w:r w:rsidR="00781EA6" w:rsidRPr="006F08D4">
              <w:rPr>
                <w:color w:val="000000"/>
                <w:szCs w:val="24"/>
              </w:rPr>
              <w:t>с</w:t>
            </w:r>
            <w:r w:rsidR="00781EA6" w:rsidRPr="006F08D4">
              <w:rPr>
                <w:color w:val="000000"/>
                <w:szCs w:val="24"/>
              </w:rPr>
              <w:t>новной образовательной програ</w:t>
            </w:r>
            <w:r w:rsidR="00781EA6" w:rsidRPr="006F08D4">
              <w:rPr>
                <w:color w:val="000000"/>
                <w:szCs w:val="24"/>
              </w:rPr>
              <w:t>м</w:t>
            </w:r>
            <w:r w:rsidR="00781EA6" w:rsidRPr="006F08D4">
              <w:rPr>
                <w:color w:val="000000"/>
                <w:szCs w:val="24"/>
              </w:rPr>
              <w:t>мы школы и содержания учебной программы по предмету;  метод</w:t>
            </w:r>
            <w:r w:rsidR="00781EA6" w:rsidRPr="006F08D4">
              <w:rPr>
                <w:color w:val="000000"/>
                <w:szCs w:val="24"/>
              </w:rPr>
              <w:t>и</w:t>
            </w:r>
            <w:r w:rsidR="00781EA6" w:rsidRPr="006F08D4">
              <w:rPr>
                <w:color w:val="000000"/>
                <w:szCs w:val="24"/>
              </w:rPr>
              <w:t>ками проектирования индивид</w:t>
            </w:r>
            <w:r w:rsidR="00781EA6" w:rsidRPr="006F08D4">
              <w:rPr>
                <w:color w:val="000000"/>
                <w:szCs w:val="24"/>
              </w:rPr>
              <w:t>у</w:t>
            </w:r>
            <w:r w:rsidR="00781EA6" w:rsidRPr="006F08D4">
              <w:rPr>
                <w:color w:val="000000"/>
                <w:szCs w:val="24"/>
              </w:rPr>
              <w:t>альных образовательных маршр</w:t>
            </w:r>
            <w:r w:rsidR="00781EA6" w:rsidRPr="006F08D4">
              <w:rPr>
                <w:color w:val="000000"/>
                <w:szCs w:val="24"/>
              </w:rPr>
              <w:t>у</w:t>
            </w:r>
            <w:r w:rsidR="00781EA6" w:rsidRPr="006F08D4">
              <w:rPr>
                <w:color w:val="000000"/>
                <w:szCs w:val="24"/>
              </w:rPr>
              <w:t>тов обучающихся; способностью выделять актуальные и перспе</w:t>
            </w:r>
            <w:r w:rsidR="00781EA6" w:rsidRPr="006F08D4">
              <w:rPr>
                <w:color w:val="000000"/>
                <w:szCs w:val="24"/>
              </w:rPr>
              <w:t>к</w:t>
            </w:r>
            <w:r w:rsidR="00781EA6" w:rsidRPr="006F08D4">
              <w:rPr>
                <w:color w:val="000000"/>
                <w:szCs w:val="24"/>
              </w:rPr>
              <w:t>тивные направления своего пр</w:t>
            </w:r>
            <w:r w:rsidR="00781EA6" w:rsidRPr="006F08D4">
              <w:rPr>
                <w:color w:val="000000"/>
                <w:szCs w:val="24"/>
              </w:rPr>
              <w:t>о</w:t>
            </w:r>
            <w:r w:rsidR="00781EA6" w:rsidRPr="006F08D4">
              <w:rPr>
                <w:color w:val="000000"/>
                <w:szCs w:val="24"/>
              </w:rPr>
              <w:t>фессионального роста и личнос</w:t>
            </w:r>
            <w:r w:rsidR="00781EA6" w:rsidRPr="006F08D4">
              <w:rPr>
                <w:color w:val="000000"/>
                <w:szCs w:val="24"/>
              </w:rPr>
              <w:t>т</w:t>
            </w:r>
            <w:r w:rsidR="00781EA6" w:rsidRPr="006F08D4">
              <w:rPr>
                <w:color w:val="000000"/>
                <w:szCs w:val="24"/>
              </w:rPr>
              <w:t>ного развития; методами поиска, обработки и использования нау</w:t>
            </w:r>
            <w:r w:rsidR="00781EA6" w:rsidRPr="006F08D4">
              <w:rPr>
                <w:color w:val="000000"/>
                <w:szCs w:val="24"/>
              </w:rPr>
              <w:t>ч</w:t>
            </w:r>
            <w:r w:rsidR="00781EA6" w:rsidRPr="006F08D4">
              <w:rPr>
                <w:color w:val="000000"/>
                <w:szCs w:val="24"/>
              </w:rPr>
              <w:lastRenderedPageBreak/>
              <w:t>ной информации в области пед</w:t>
            </w:r>
            <w:r w:rsidR="00781EA6" w:rsidRPr="006F08D4">
              <w:rPr>
                <w:color w:val="000000"/>
                <w:szCs w:val="24"/>
              </w:rPr>
              <w:t>а</w:t>
            </w:r>
            <w:r w:rsidR="00781EA6" w:rsidRPr="006F08D4">
              <w:rPr>
                <w:color w:val="000000"/>
                <w:szCs w:val="24"/>
              </w:rPr>
              <w:t>гогики и образования;  методами психолого-педагогического и</w:t>
            </w:r>
            <w:r w:rsidR="00781EA6" w:rsidRPr="006F08D4">
              <w:rPr>
                <w:color w:val="000000"/>
                <w:szCs w:val="24"/>
              </w:rPr>
              <w:t>с</w:t>
            </w:r>
            <w:r w:rsidR="00781EA6" w:rsidRPr="006F08D4">
              <w:rPr>
                <w:color w:val="000000"/>
                <w:szCs w:val="24"/>
              </w:rPr>
              <w:t>следования, умениями обработки и качественного анализа теорет</w:t>
            </w:r>
            <w:r w:rsidR="00781EA6" w:rsidRPr="006F08D4">
              <w:rPr>
                <w:color w:val="000000"/>
                <w:szCs w:val="24"/>
              </w:rPr>
              <w:t>и</w:t>
            </w:r>
            <w:r w:rsidR="00781EA6" w:rsidRPr="006F08D4">
              <w:rPr>
                <w:color w:val="000000"/>
                <w:szCs w:val="24"/>
              </w:rPr>
              <w:t>ческих и эмпирических данных; способами представления резул</w:t>
            </w:r>
            <w:r w:rsidR="00781EA6" w:rsidRPr="006F08D4">
              <w:rPr>
                <w:color w:val="000000"/>
                <w:szCs w:val="24"/>
              </w:rPr>
              <w:t>ь</w:t>
            </w:r>
            <w:r w:rsidR="00781EA6" w:rsidRPr="006F08D4">
              <w:rPr>
                <w:color w:val="000000"/>
                <w:szCs w:val="24"/>
              </w:rPr>
              <w:t>татов психолого-педагогического исследования.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lastRenderedPageBreak/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 w:val="restart"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54F2B">
              <w:rPr>
                <w:b/>
                <w:sz w:val="24"/>
                <w:szCs w:val="24"/>
              </w:rPr>
              <w:lastRenderedPageBreak/>
              <w:t>ПК-12</w:t>
            </w:r>
            <w:r w:rsidRPr="00954F2B">
              <w:rPr>
                <w:sz w:val="24"/>
                <w:szCs w:val="24"/>
              </w:rPr>
              <w:t xml:space="preserve">                                способность руков</w:t>
            </w:r>
            <w:r w:rsidRPr="00954F2B">
              <w:rPr>
                <w:sz w:val="24"/>
                <w:szCs w:val="24"/>
              </w:rPr>
              <w:t>о</w:t>
            </w:r>
            <w:r w:rsidRPr="00954F2B">
              <w:rPr>
                <w:sz w:val="24"/>
                <w:szCs w:val="24"/>
              </w:rPr>
              <w:t>дить учебно-исследовательской деятельностью об</w:t>
            </w:r>
            <w:r w:rsidRPr="00954F2B">
              <w:rPr>
                <w:sz w:val="24"/>
                <w:szCs w:val="24"/>
              </w:rPr>
              <w:t>у</w:t>
            </w:r>
            <w:r w:rsidRPr="00954F2B">
              <w:rPr>
                <w:sz w:val="24"/>
                <w:szCs w:val="24"/>
              </w:rPr>
              <w:t>чающихся</w:t>
            </w:r>
          </w:p>
        </w:tc>
        <w:tc>
          <w:tcPr>
            <w:tcW w:w="1799" w:type="pct"/>
          </w:tcPr>
          <w:p w:rsidR="00490640" w:rsidRPr="00843187" w:rsidRDefault="00490640" w:rsidP="00843187">
            <w:pPr>
              <w:pStyle w:val="ReportMain"/>
              <w:suppressAutoHyphens/>
              <w:jc w:val="both"/>
              <w:rPr>
                <w:szCs w:val="24"/>
              </w:rPr>
            </w:pPr>
            <w:r w:rsidRPr="0035242E">
              <w:rPr>
                <w:b/>
                <w:szCs w:val="24"/>
                <w:u w:val="single"/>
              </w:rPr>
              <w:t>Знать:</w:t>
            </w:r>
            <w:r w:rsidRPr="0035242E">
              <w:rPr>
                <w:szCs w:val="24"/>
              </w:rPr>
              <w:t xml:space="preserve"> </w:t>
            </w:r>
            <w:r w:rsidR="00843187">
              <w:rPr>
                <w:szCs w:val="24"/>
              </w:rPr>
              <w:t xml:space="preserve">                                                                  </w:t>
            </w:r>
            <w:r w:rsidR="00843187" w:rsidRPr="00860583">
              <w:rPr>
                <w:szCs w:val="24"/>
              </w:rPr>
              <w:t>основы  и требования организации познавательной и исследовательской деятельности обучающихся младшего школьного возраста; особенности творческой и познавательной деятельности обучающихся младшего школьного возраста.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А </w:t>
            </w:r>
            <w:r w:rsidRPr="00661B81">
              <w:rPr>
                <w:b/>
                <w:szCs w:val="24"/>
                <w:lang w:eastAsia="ru-RU"/>
              </w:rPr>
              <w:sym w:font="Symbol" w:char="F02D"/>
            </w:r>
            <w:r w:rsidRPr="00661B81">
              <w:rPr>
                <w:b/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2047ED" w:rsidRDefault="00490640" w:rsidP="00661FD8">
            <w:pPr>
              <w:pStyle w:val="ReportMain"/>
              <w:suppressAutoHyphens/>
              <w:jc w:val="both"/>
              <w:rPr>
                <w:szCs w:val="24"/>
              </w:rPr>
            </w:pPr>
            <w:r w:rsidRPr="0035242E">
              <w:rPr>
                <w:b/>
                <w:szCs w:val="24"/>
                <w:u w:val="single"/>
              </w:rPr>
              <w:t>Уметь:</w:t>
            </w:r>
            <w:r w:rsidRPr="0035242E">
              <w:rPr>
                <w:szCs w:val="24"/>
              </w:rPr>
              <w:t xml:space="preserve"> </w:t>
            </w:r>
            <w:r w:rsidR="00EB2AF8">
              <w:rPr>
                <w:szCs w:val="24"/>
              </w:rPr>
              <w:t xml:space="preserve">                         </w:t>
            </w:r>
            <w:r w:rsidR="00EB2AF8" w:rsidRPr="00860583">
              <w:rPr>
                <w:szCs w:val="24"/>
              </w:rPr>
              <w:t>использовать образовательные и методические возможности в организации творческой и познавательной деятельности обучающихся младшего школьного возраста; соотносить программы и практические задания исследовательского характера с возрастными психологическими особенностями обучающихся.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61B81">
              <w:rPr>
                <w:b/>
                <w:szCs w:val="24"/>
                <w:lang w:eastAsia="ru-RU"/>
              </w:rPr>
              <w:t xml:space="preserve">Блок В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  <w:tr w:rsidR="00490640" w:rsidRPr="00661B81" w:rsidTr="00BB241E">
        <w:trPr>
          <w:trHeight w:val="1980"/>
        </w:trPr>
        <w:tc>
          <w:tcPr>
            <w:tcW w:w="1131" w:type="pct"/>
            <w:vMerge/>
          </w:tcPr>
          <w:p w:rsidR="00490640" w:rsidRPr="00954F2B" w:rsidRDefault="00490640" w:rsidP="00BB241E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9" w:type="pct"/>
          </w:tcPr>
          <w:p w:rsidR="00490640" w:rsidRPr="0035242E" w:rsidRDefault="00490640" w:rsidP="00661FD8">
            <w:pPr>
              <w:pStyle w:val="ReportMain"/>
              <w:widowControl w:val="0"/>
              <w:jc w:val="both"/>
              <w:rPr>
                <w:b/>
                <w:szCs w:val="24"/>
                <w:u w:val="single"/>
              </w:rPr>
            </w:pPr>
            <w:r w:rsidRPr="0035242E">
              <w:rPr>
                <w:b/>
                <w:szCs w:val="24"/>
                <w:u w:val="single"/>
              </w:rPr>
              <w:t>Владеть:</w:t>
            </w:r>
            <w:r w:rsidRPr="0035242E">
              <w:rPr>
                <w:szCs w:val="24"/>
              </w:rPr>
              <w:t xml:space="preserve"> </w:t>
            </w:r>
            <w:r w:rsidR="00661FD8">
              <w:rPr>
                <w:szCs w:val="24"/>
              </w:rPr>
              <w:t xml:space="preserve">                                                          </w:t>
            </w:r>
            <w:r w:rsidR="00661FD8" w:rsidRPr="00860583">
              <w:rPr>
                <w:szCs w:val="24"/>
              </w:rPr>
              <w:t>практическими навыками в</w:t>
            </w:r>
            <w:r w:rsidR="00661FD8" w:rsidRPr="00860583">
              <w:rPr>
                <w:szCs w:val="24"/>
              </w:rPr>
              <w:t>ы</w:t>
            </w:r>
            <w:r w:rsidR="00661FD8" w:rsidRPr="00860583">
              <w:rPr>
                <w:szCs w:val="24"/>
              </w:rPr>
              <w:t>страивания исследовательской и познавательной деятельности об</w:t>
            </w:r>
            <w:r w:rsidR="00661FD8" w:rsidRPr="00860583">
              <w:rPr>
                <w:szCs w:val="24"/>
              </w:rPr>
              <w:t>у</w:t>
            </w:r>
            <w:r w:rsidR="00661FD8" w:rsidRPr="00860583">
              <w:rPr>
                <w:szCs w:val="24"/>
              </w:rPr>
              <w:t>чающихся младшего школьного возраста; знаниями о возрастных, психологических особенностях субъектов образовательной де</w:t>
            </w:r>
            <w:r w:rsidR="00661FD8" w:rsidRPr="00860583">
              <w:rPr>
                <w:szCs w:val="24"/>
              </w:rPr>
              <w:t>я</w:t>
            </w:r>
            <w:r w:rsidR="00661FD8" w:rsidRPr="00860583">
              <w:rPr>
                <w:szCs w:val="24"/>
              </w:rPr>
              <w:t>тельности участников образов</w:t>
            </w:r>
            <w:r w:rsidR="00661FD8" w:rsidRPr="00860583">
              <w:rPr>
                <w:szCs w:val="24"/>
              </w:rPr>
              <w:t>а</w:t>
            </w:r>
            <w:r w:rsidR="00661FD8" w:rsidRPr="00860583">
              <w:rPr>
                <w:szCs w:val="24"/>
              </w:rPr>
              <w:t>тельного процесса.</w:t>
            </w:r>
          </w:p>
        </w:tc>
        <w:tc>
          <w:tcPr>
            <w:tcW w:w="2070" w:type="pct"/>
          </w:tcPr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>
              <w:rPr>
                <w:b/>
                <w:szCs w:val="24"/>
                <w:lang w:eastAsia="ru-RU"/>
              </w:rPr>
              <w:t xml:space="preserve">Блок </w:t>
            </w:r>
            <w:r w:rsidRPr="00661B81">
              <w:rPr>
                <w:b/>
                <w:szCs w:val="24"/>
                <w:lang w:eastAsia="ru-RU"/>
              </w:rPr>
              <w:t xml:space="preserve">С </w:t>
            </w:r>
            <w:r w:rsidRPr="00661B81">
              <w:rPr>
                <w:szCs w:val="24"/>
                <w:lang w:eastAsia="ru-RU"/>
              </w:rPr>
              <w:sym w:font="Symbol" w:char="F02D"/>
            </w:r>
            <w:r w:rsidRPr="00661B81">
              <w:rPr>
                <w:szCs w:val="24"/>
                <w:lang w:eastAsia="ru-RU"/>
              </w:rPr>
              <w:t xml:space="preserve"> </w:t>
            </w:r>
            <w:r w:rsidRPr="00694888">
              <w:rPr>
                <w:i/>
              </w:rPr>
              <w:t>Индивидуальное</w:t>
            </w:r>
          </w:p>
          <w:p w:rsidR="00490640" w:rsidRPr="00694888" w:rsidRDefault="00490640" w:rsidP="00BB241E">
            <w:pPr>
              <w:pStyle w:val="ReportMain"/>
              <w:suppressAutoHyphens/>
              <w:rPr>
                <w:i/>
              </w:rPr>
            </w:pPr>
            <w:r w:rsidRPr="00694888">
              <w:rPr>
                <w:i/>
              </w:rPr>
              <w:t>задание/</w:t>
            </w:r>
          </w:p>
          <w:p w:rsidR="00490640" w:rsidRDefault="00490640" w:rsidP="00BB241E">
            <w:pPr>
              <w:suppressAutoHyphens/>
              <w:spacing w:after="0" w:line="240" w:lineRule="auto"/>
              <w:jc w:val="both"/>
              <w:rPr>
                <w:b/>
                <w:szCs w:val="24"/>
                <w:lang w:eastAsia="ru-RU"/>
              </w:rPr>
            </w:pPr>
            <w:r w:rsidRPr="008B3754">
              <w:rPr>
                <w:i/>
                <w:sz w:val="24"/>
                <w:szCs w:val="24"/>
              </w:rPr>
              <w:t>Отчет</w:t>
            </w:r>
          </w:p>
        </w:tc>
      </w:tr>
    </w:tbl>
    <w:p w:rsidR="00490640" w:rsidRDefault="00490640" w:rsidP="00BB25B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BB25B5" w:rsidRDefault="00BB25B5" w:rsidP="00BB25B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BB25B5" w:rsidRDefault="00BB25B5" w:rsidP="00BB25B5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21"/>
      </w:tblGrid>
      <w:tr w:rsidR="00BB25B5" w:rsidRPr="00BB25B5" w:rsidTr="00BB25B5">
        <w:trPr>
          <w:tblHeader/>
        </w:trPr>
        <w:tc>
          <w:tcPr>
            <w:tcW w:w="10421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sz w:val="28"/>
              </w:rPr>
            </w:pPr>
            <w:r w:rsidRPr="00BB25B5">
              <w:rPr>
                <w:sz w:val="28"/>
              </w:rPr>
              <w:t>Перечень заданий /вопросов</w:t>
            </w:r>
          </w:p>
        </w:tc>
      </w:tr>
      <w:tr w:rsidR="00BB25B5" w:rsidRPr="00BB25B5" w:rsidTr="00BB25B5">
        <w:tc>
          <w:tcPr>
            <w:tcW w:w="10421" w:type="dxa"/>
            <w:shd w:val="clear" w:color="auto" w:fill="auto"/>
          </w:tcPr>
          <w:p w:rsidR="00BB25B5" w:rsidRPr="008C5611" w:rsidRDefault="00BB25B5" w:rsidP="001A79B8">
            <w:pPr>
              <w:pStyle w:val="ReportMain"/>
              <w:suppressAutoHyphens/>
              <w:jc w:val="both"/>
            </w:pPr>
            <w:r w:rsidRPr="00BB25B5">
              <w:rPr>
                <w:sz w:val="28"/>
              </w:rPr>
              <w:t>1.</w:t>
            </w:r>
            <w:r w:rsidR="008C5611">
              <w:t xml:space="preserve"> </w:t>
            </w:r>
            <w:r w:rsidR="00EE6115">
              <w:rPr>
                <w:sz w:val="28"/>
                <w:szCs w:val="28"/>
              </w:rPr>
              <w:t>О</w:t>
            </w:r>
            <w:r w:rsidR="008C5611" w:rsidRPr="00390CBE">
              <w:rPr>
                <w:sz w:val="28"/>
                <w:szCs w:val="28"/>
              </w:rPr>
              <w:t>существлять критический анализ и синтез информации, полученной из разных и</w:t>
            </w:r>
            <w:r w:rsidR="00DC4E0E">
              <w:rPr>
                <w:sz w:val="28"/>
                <w:szCs w:val="28"/>
              </w:rPr>
              <w:t xml:space="preserve">сточников в  контексте темы   выпускной квалификационной работы </w:t>
            </w:r>
            <w:r w:rsidR="008C5611" w:rsidRPr="00390CBE">
              <w:rPr>
                <w:sz w:val="28"/>
                <w:szCs w:val="28"/>
              </w:rPr>
              <w:t xml:space="preserve"> , применить </w:t>
            </w:r>
            <w:r w:rsidR="008C5611" w:rsidRPr="00390CBE">
              <w:rPr>
                <w:sz w:val="28"/>
                <w:szCs w:val="28"/>
              </w:rPr>
              <w:lastRenderedPageBreak/>
              <w:t xml:space="preserve">методы сбора, хранения, обработки, передачи, анализа и синтеза информации </w:t>
            </w:r>
            <w:r w:rsidR="00F8764D">
              <w:rPr>
                <w:sz w:val="28"/>
                <w:szCs w:val="28"/>
              </w:rPr>
              <w:t xml:space="preserve">( возможно </w:t>
            </w:r>
            <w:r w:rsidR="008C5611" w:rsidRPr="00390CBE">
              <w:rPr>
                <w:sz w:val="28"/>
                <w:szCs w:val="28"/>
              </w:rPr>
              <w:t xml:space="preserve">с использованием компьютерных технологий </w:t>
            </w:r>
            <w:r w:rsidR="00F8764D">
              <w:rPr>
                <w:sz w:val="28"/>
                <w:szCs w:val="28"/>
              </w:rPr>
              <w:t xml:space="preserve">) </w:t>
            </w:r>
            <w:r w:rsidR="008C5611" w:rsidRPr="00390CBE">
              <w:rPr>
                <w:sz w:val="28"/>
                <w:szCs w:val="28"/>
              </w:rPr>
              <w:t xml:space="preserve">для решения  задач выпускной </w:t>
            </w:r>
            <w:r w:rsidR="00F8764D">
              <w:rPr>
                <w:sz w:val="28"/>
                <w:szCs w:val="28"/>
              </w:rPr>
              <w:t xml:space="preserve"> </w:t>
            </w:r>
            <w:r w:rsidR="008C5611" w:rsidRPr="00390CBE">
              <w:rPr>
                <w:sz w:val="28"/>
                <w:szCs w:val="28"/>
              </w:rPr>
              <w:t>квалификационной работы</w:t>
            </w:r>
          </w:p>
        </w:tc>
      </w:tr>
      <w:tr w:rsidR="00E8260F" w:rsidRPr="00BB25B5" w:rsidTr="00BB25B5">
        <w:tc>
          <w:tcPr>
            <w:tcW w:w="10421" w:type="dxa"/>
            <w:shd w:val="clear" w:color="auto" w:fill="auto"/>
          </w:tcPr>
          <w:p w:rsidR="00F8764D" w:rsidRPr="00F8764D" w:rsidRDefault="00E8260F" w:rsidP="001A79B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2.</w:t>
            </w:r>
            <w:r w:rsidR="00F8764D">
              <w:t xml:space="preserve"> </w:t>
            </w:r>
            <w:r w:rsidR="00EE6115">
              <w:rPr>
                <w:sz w:val="28"/>
                <w:szCs w:val="28"/>
              </w:rPr>
              <w:t>Р</w:t>
            </w:r>
            <w:r w:rsidR="00F8764D">
              <w:rPr>
                <w:sz w:val="28"/>
                <w:szCs w:val="28"/>
              </w:rPr>
              <w:t>азработа</w:t>
            </w:r>
            <w:r w:rsidR="00F8764D" w:rsidRPr="00F8764D">
              <w:rPr>
                <w:sz w:val="28"/>
                <w:szCs w:val="28"/>
              </w:rPr>
              <w:t>ть содержание образовательной среды</w:t>
            </w:r>
            <w:r w:rsidR="00F8764D">
              <w:rPr>
                <w:sz w:val="28"/>
                <w:szCs w:val="28"/>
              </w:rPr>
              <w:t xml:space="preserve"> (проекты занятий по предметам начального общего образования</w:t>
            </w:r>
            <w:r w:rsidR="00575B7B">
              <w:rPr>
                <w:sz w:val="28"/>
                <w:szCs w:val="28"/>
              </w:rPr>
              <w:t xml:space="preserve"> </w:t>
            </w:r>
            <w:r w:rsidR="00EE6115">
              <w:rPr>
                <w:sz w:val="28"/>
                <w:szCs w:val="28"/>
              </w:rPr>
              <w:t>,</w:t>
            </w:r>
            <w:r w:rsidR="00575B7B">
              <w:rPr>
                <w:sz w:val="28"/>
                <w:szCs w:val="28"/>
              </w:rPr>
              <w:t xml:space="preserve"> </w:t>
            </w:r>
            <w:r w:rsidR="00EE6115">
              <w:rPr>
                <w:sz w:val="28"/>
                <w:szCs w:val="28"/>
              </w:rPr>
              <w:t>внеурочных мероприятий)</w:t>
            </w:r>
            <w:r w:rsidR="00F8764D">
              <w:rPr>
                <w:sz w:val="28"/>
                <w:szCs w:val="28"/>
              </w:rPr>
              <w:t xml:space="preserve"> </w:t>
            </w:r>
            <w:r w:rsidR="00F8764D" w:rsidRPr="00F8764D">
              <w:rPr>
                <w:sz w:val="28"/>
                <w:szCs w:val="28"/>
              </w:rPr>
              <w:t>, используя учебно-методические и дидактические ресурсы, обеспечивающие ее развивающий характер , осуществлять выбор и применять современные педагогические технологии и методики, соответсвующие принципам системно-деятельностного подхода;</w:t>
            </w:r>
          </w:p>
          <w:p w:rsidR="00E8260F" w:rsidRPr="00F8764D" w:rsidRDefault="00F8764D" w:rsidP="001A79B8">
            <w:pPr>
              <w:pStyle w:val="ReportMain"/>
              <w:suppressAutoHyphens/>
              <w:jc w:val="both"/>
            </w:pPr>
            <w:r>
              <w:rPr>
                <w:sz w:val="28"/>
                <w:szCs w:val="28"/>
              </w:rPr>
              <w:t>организо</w:t>
            </w:r>
            <w:r w:rsidRPr="00F8764D">
              <w:rPr>
                <w:sz w:val="28"/>
                <w:szCs w:val="28"/>
              </w:rPr>
              <w:t>вать учебные (коммуникативные) ситуации по решению учебно-познавательных и учебно-практических задач, направленных на достижение личностных, метапредметных и предметных результатов обучения с учетом индивидуальных особенностей, включая детей с особыми образовательными потребностями.</w:t>
            </w:r>
          </w:p>
        </w:tc>
      </w:tr>
      <w:tr w:rsidR="00E8260F" w:rsidRPr="00BB25B5" w:rsidTr="00BB25B5">
        <w:tc>
          <w:tcPr>
            <w:tcW w:w="10421" w:type="dxa"/>
            <w:shd w:val="clear" w:color="auto" w:fill="auto"/>
          </w:tcPr>
          <w:p w:rsidR="00E8260F" w:rsidRPr="00BB25B5" w:rsidRDefault="00E8260F" w:rsidP="001A79B8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EE6115">
              <w:rPr>
                <w:sz w:val="28"/>
              </w:rPr>
              <w:t xml:space="preserve"> Провести 16 занятий по школьным предметам, два внеурочных занятия и два зан</w:t>
            </w:r>
            <w:r w:rsidR="00EE6115">
              <w:rPr>
                <w:sz w:val="28"/>
              </w:rPr>
              <w:t>я</w:t>
            </w:r>
            <w:r w:rsidR="00EE6115">
              <w:rPr>
                <w:sz w:val="28"/>
              </w:rPr>
              <w:t>тия с родителями обучающихся (совместно с учителем наставником).</w:t>
            </w:r>
          </w:p>
        </w:tc>
      </w:tr>
      <w:tr w:rsidR="00E8260F" w:rsidRPr="00BB25B5" w:rsidTr="00BB25B5">
        <w:tc>
          <w:tcPr>
            <w:tcW w:w="10421" w:type="dxa"/>
            <w:shd w:val="clear" w:color="auto" w:fill="auto"/>
          </w:tcPr>
          <w:p w:rsidR="00E8260F" w:rsidRPr="00760AB9" w:rsidRDefault="00E8260F" w:rsidP="001A79B8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EE6115">
              <w:rPr>
                <w:sz w:val="28"/>
              </w:rPr>
              <w:t xml:space="preserve"> Представить аналитическую работу практико – ориентированной деятельности  в контексте темы </w:t>
            </w:r>
            <w:r w:rsidR="000A1D79" w:rsidRPr="000A1D79">
              <w:rPr>
                <w:sz w:val="28"/>
              </w:rPr>
              <w:t xml:space="preserve"> </w:t>
            </w:r>
            <w:r w:rsidR="00760AB9">
              <w:rPr>
                <w:sz w:val="28"/>
              </w:rPr>
              <w:t>выпускной квалификационной работы.</w:t>
            </w:r>
          </w:p>
        </w:tc>
      </w:tr>
      <w:tr w:rsidR="00E8260F" w:rsidRPr="00BB25B5" w:rsidTr="00BB25B5">
        <w:tc>
          <w:tcPr>
            <w:tcW w:w="10421" w:type="dxa"/>
            <w:shd w:val="clear" w:color="auto" w:fill="auto"/>
          </w:tcPr>
          <w:p w:rsidR="00E8260F" w:rsidRPr="00760AB9" w:rsidRDefault="00E8260F" w:rsidP="001A79B8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</w:t>
            </w:r>
            <w:r w:rsidR="00390CBE">
              <w:t xml:space="preserve"> </w:t>
            </w:r>
            <w:r w:rsidR="00EE6115">
              <w:rPr>
                <w:sz w:val="28"/>
                <w:szCs w:val="28"/>
              </w:rPr>
              <w:t>С</w:t>
            </w:r>
            <w:r w:rsidR="00390CBE" w:rsidRPr="00390CBE">
              <w:rPr>
                <w:sz w:val="28"/>
                <w:szCs w:val="28"/>
              </w:rPr>
              <w:t xml:space="preserve">проектировать  целевой компонент исследования в предметных областях и области начального </w:t>
            </w:r>
            <w:r w:rsidR="00EE6115">
              <w:rPr>
                <w:sz w:val="28"/>
                <w:szCs w:val="28"/>
              </w:rPr>
              <w:t xml:space="preserve"> общего </w:t>
            </w:r>
            <w:r w:rsidR="00390CBE" w:rsidRPr="00390CBE">
              <w:rPr>
                <w:sz w:val="28"/>
                <w:szCs w:val="28"/>
              </w:rPr>
              <w:t>образования ; самостоятельно пр</w:t>
            </w:r>
            <w:r w:rsidR="00390CBE">
              <w:rPr>
                <w:sz w:val="28"/>
                <w:szCs w:val="28"/>
              </w:rPr>
              <w:t xml:space="preserve">овести </w:t>
            </w:r>
            <w:r w:rsidR="00390CBE" w:rsidRPr="00390CBE">
              <w:rPr>
                <w:sz w:val="28"/>
                <w:szCs w:val="28"/>
              </w:rPr>
              <w:t xml:space="preserve"> исследование в области начального образования;</w:t>
            </w:r>
            <w:r w:rsidR="00760AB9">
              <w:rPr>
                <w:sz w:val="28"/>
                <w:szCs w:val="28"/>
              </w:rPr>
              <w:t xml:space="preserve"> оценить </w:t>
            </w:r>
            <w:r w:rsidR="00760AB9" w:rsidRPr="00390CBE">
              <w:rPr>
                <w:sz w:val="28"/>
                <w:szCs w:val="28"/>
              </w:rPr>
              <w:t>качество собственного исследова</w:t>
            </w:r>
            <w:r w:rsidR="00760AB9">
              <w:rPr>
                <w:sz w:val="28"/>
                <w:szCs w:val="28"/>
              </w:rPr>
              <w:t>ния и при необходимости провести</w:t>
            </w:r>
            <w:r w:rsidR="00760AB9" w:rsidRPr="00390CBE">
              <w:rPr>
                <w:sz w:val="28"/>
                <w:szCs w:val="28"/>
              </w:rPr>
              <w:t xml:space="preserve"> коррекцию исследования</w:t>
            </w:r>
            <w:r w:rsidR="00760AB9">
              <w:rPr>
                <w:sz w:val="28"/>
                <w:szCs w:val="28"/>
              </w:rPr>
              <w:t>.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216"/>
      </w:tblGrid>
      <w:tr w:rsidR="00BB25B5" w:rsidRPr="00BB25B5" w:rsidTr="00BB25B5">
        <w:trPr>
          <w:tblHeader/>
        </w:trPr>
        <w:tc>
          <w:tcPr>
            <w:tcW w:w="10216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sz w:val="28"/>
              </w:rPr>
            </w:pPr>
            <w:r w:rsidRPr="00BB25B5">
              <w:rPr>
                <w:sz w:val="28"/>
              </w:rPr>
              <w:t>Перечень вопросов</w:t>
            </w:r>
          </w:p>
        </w:tc>
      </w:tr>
      <w:tr w:rsidR="00BB25B5" w:rsidRPr="00BB25B5" w:rsidTr="00BB25B5">
        <w:tc>
          <w:tcPr>
            <w:tcW w:w="10216" w:type="dxa"/>
            <w:shd w:val="clear" w:color="auto" w:fill="auto"/>
          </w:tcPr>
          <w:p w:rsidR="00BB25B5" w:rsidRPr="00BB25B5" w:rsidRDefault="00BB25B5" w:rsidP="001A79B8">
            <w:pPr>
              <w:pStyle w:val="ReportMain"/>
              <w:suppressAutoHyphens/>
              <w:jc w:val="both"/>
              <w:rPr>
                <w:sz w:val="28"/>
              </w:rPr>
            </w:pPr>
            <w:r w:rsidRPr="00BB25B5">
              <w:rPr>
                <w:sz w:val="28"/>
              </w:rPr>
              <w:t>1.</w:t>
            </w:r>
            <w:r w:rsidR="003267C8">
              <w:rPr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>Анализ состояния педагогической теории и практики по исследуемой</w:t>
            </w:r>
            <w:r w:rsidR="00E65959">
              <w:rPr>
                <w:sz w:val="28"/>
                <w:szCs w:val="28"/>
              </w:rPr>
              <w:t xml:space="preserve"> в  выпускной квалификационной работе </w:t>
            </w:r>
            <w:r w:rsidR="003267C8" w:rsidRPr="003267C8">
              <w:rPr>
                <w:sz w:val="28"/>
                <w:szCs w:val="28"/>
              </w:rPr>
              <w:t xml:space="preserve"> проблеме</w:t>
            </w:r>
            <w:r w:rsidR="003267C8">
              <w:rPr>
                <w:sz w:val="28"/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>, оценке её решения в современных условиях.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3267C8" w:rsidRDefault="00E8260F" w:rsidP="001A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="003267C8">
              <w:rPr>
                <w:sz w:val="24"/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>С</w:t>
            </w:r>
            <w:r w:rsidR="003267C8">
              <w:rPr>
                <w:sz w:val="28"/>
                <w:szCs w:val="28"/>
              </w:rPr>
              <w:t>оотношение</w:t>
            </w:r>
            <w:r w:rsidR="003267C8" w:rsidRPr="003267C8">
              <w:rPr>
                <w:sz w:val="28"/>
                <w:szCs w:val="28"/>
              </w:rPr>
              <w:t xml:space="preserve"> теоретических знаний и практических умений по профилю подг</w:t>
            </w:r>
            <w:r w:rsidR="003267C8" w:rsidRPr="003267C8">
              <w:rPr>
                <w:sz w:val="28"/>
                <w:szCs w:val="28"/>
              </w:rPr>
              <w:t>о</w:t>
            </w:r>
            <w:r w:rsidR="003267C8" w:rsidRPr="003267C8">
              <w:rPr>
                <w:sz w:val="28"/>
                <w:szCs w:val="28"/>
              </w:rPr>
              <w:t>товки , их применение при решении конкретных педагогических или  методических задач в сответствии с темой выпускной квалификационной ра</w:t>
            </w:r>
            <w:r w:rsidR="003267C8">
              <w:rPr>
                <w:sz w:val="28"/>
                <w:szCs w:val="28"/>
              </w:rPr>
              <w:t>боты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BB25B5" w:rsidRDefault="00E8260F" w:rsidP="001A79B8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766FA3">
              <w:rPr>
                <w:szCs w:val="28"/>
              </w:rPr>
              <w:t xml:space="preserve"> </w:t>
            </w:r>
            <w:r w:rsidR="00766FA3">
              <w:rPr>
                <w:sz w:val="28"/>
                <w:szCs w:val="28"/>
              </w:rPr>
              <w:t xml:space="preserve">Рефлексия собственной педагогической деятельности </w:t>
            </w:r>
            <w:r w:rsidR="00766FA3" w:rsidRPr="00766FA3">
              <w:rPr>
                <w:sz w:val="28"/>
                <w:szCs w:val="28"/>
              </w:rPr>
              <w:t xml:space="preserve"> в период</w:t>
            </w:r>
            <w:r w:rsidR="00766FA3">
              <w:rPr>
                <w:sz w:val="28"/>
                <w:szCs w:val="28"/>
              </w:rPr>
              <w:t xml:space="preserve"> прохождения преддипломной практики </w:t>
            </w:r>
            <w:r w:rsidR="00766FA3" w:rsidRPr="00766FA3">
              <w:rPr>
                <w:sz w:val="28"/>
                <w:szCs w:val="28"/>
              </w:rPr>
              <w:t xml:space="preserve"> </w:t>
            </w:r>
            <w:r w:rsidR="00447671">
              <w:rPr>
                <w:sz w:val="28"/>
                <w:szCs w:val="28"/>
              </w:rPr>
              <w:t xml:space="preserve"> и написания  </w:t>
            </w:r>
            <w:r w:rsidR="00766FA3" w:rsidRPr="00766FA3">
              <w:rPr>
                <w:sz w:val="28"/>
                <w:szCs w:val="28"/>
              </w:rPr>
              <w:t>выпускной квалификационной работы;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8A2194" w:rsidRDefault="00E8260F" w:rsidP="001A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</w:t>
            </w:r>
            <w:r w:rsidR="008A2194">
              <w:rPr>
                <w:sz w:val="24"/>
                <w:szCs w:val="28"/>
              </w:rPr>
              <w:t xml:space="preserve"> </w:t>
            </w:r>
            <w:r w:rsidR="008A2194">
              <w:rPr>
                <w:sz w:val="28"/>
                <w:szCs w:val="28"/>
              </w:rPr>
              <w:t>О</w:t>
            </w:r>
            <w:r w:rsidR="008A2194" w:rsidRPr="008A2194">
              <w:rPr>
                <w:sz w:val="28"/>
                <w:szCs w:val="28"/>
              </w:rPr>
              <w:t>владение методологией и умениями научно-исследовательской деятельности по проблеме вы</w:t>
            </w:r>
            <w:r w:rsidR="008A2194">
              <w:rPr>
                <w:sz w:val="28"/>
                <w:szCs w:val="28"/>
              </w:rPr>
              <w:t>пускной квалификационной работы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8A2194" w:rsidRDefault="00E8260F" w:rsidP="001A79B8">
            <w:pPr>
              <w:pStyle w:val="Style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5</w:t>
            </w:r>
            <w:r w:rsidRPr="008A2194">
              <w:rPr>
                <w:sz w:val="28"/>
                <w:szCs w:val="28"/>
              </w:rPr>
              <w:t>.</w:t>
            </w:r>
            <w:r w:rsidR="008A2194" w:rsidRPr="008A2194">
              <w:rPr>
                <w:bCs/>
                <w:sz w:val="28"/>
                <w:szCs w:val="28"/>
              </w:rPr>
              <w:t>Публичное выступление студента – практиканта с аналитическим отчетом по р</w:t>
            </w:r>
            <w:r w:rsidR="008A2194" w:rsidRPr="008A2194">
              <w:rPr>
                <w:bCs/>
                <w:sz w:val="28"/>
                <w:szCs w:val="28"/>
              </w:rPr>
              <w:t>е</w:t>
            </w:r>
            <w:r w:rsidR="008A2194" w:rsidRPr="008A2194">
              <w:rPr>
                <w:bCs/>
                <w:sz w:val="28"/>
                <w:szCs w:val="28"/>
              </w:rPr>
              <w:t>зультатам преддипломной практики.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="00AB01DD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BB25B5" w:rsidRPr="00BB25B5" w:rsidTr="00BB25B5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Критерии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1. Полнота выполнения индивидуального задания;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 xml:space="preserve">2. Правильность </w:t>
            </w:r>
            <w:r w:rsidRPr="00AB01DD">
              <w:lastRenderedPageBreak/>
              <w:t>выполнения индивидуального задания;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lastRenderedPageBreak/>
              <w:t xml:space="preserve">Индивидуальное задание выполнено в полном объеме, студент проявил высокий уровень самостоятельности и творческий </w:t>
            </w:r>
            <w:r w:rsidRPr="00AB01DD">
              <w:lastRenderedPageBreak/>
              <w:t>подход к его выполнению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lastRenderedPageBreak/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Default="00A64062" w:rsidP="00BB25B5">
            <w:pPr>
              <w:pStyle w:val="ReportMain"/>
              <w:suppressAutoHyphens/>
            </w:pPr>
            <w:r>
              <w:t>-</w:t>
            </w:r>
          </w:p>
          <w:p w:rsidR="00A64062" w:rsidRPr="00AB01DD" w:rsidRDefault="00A64062" w:rsidP="00BB25B5">
            <w:pPr>
              <w:pStyle w:val="ReportMain"/>
              <w:suppressAutoHyphens/>
            </w:pP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BB25B5" w:rsidRPr="00BB25B5" w:rsidTr="00BB25B5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Критерии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1. Соответствие содержания отчета требованиям программы практики;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2. Структурированность и полнота собранного материала;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3. Полнота устного выступления, правильность ответов на вопросы при защите;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i/>
        </w:rPr>
      </w:pPr>
    </w:p>
    <w:p w:rsidR="001A79B8" w:rsidRDefault="001A79B8" w:rsidP="00CE295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81319C" w:rsidRPr="00CE2958" w:rsidRDefault="00BB25B5" w:rsidP="00CE295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1319C" w:rsidRDefault="0081319C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81319C" w:rsidRPr="0081319C" w:rsidRDefault="0081319C" w:rsidP="00AB01DD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sz w:val="28"/>
          <w:szCs w:val="28"/>
        </w:rPr>
      </w:pPr>
      <w:r w:rsidRPr="0081319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1319C">
        <w:rPr>
          <w:sz w:val="28"/>
          <w:szCs w:val="28"/>
        </w:rPr>
        <w:t>ттестация по итогам практики проводится на основании оформленного в соо</w:t>
      </w:r>
      <w:r w:rsidRPr="0081319C">
        <w:rPr>
          <w:sz w:val="28"/>
          <w:szCs w:val="28"/>
        </w:rPr>
        <w:t>т</w:t>
      </w:r>
      <w:r w:rsidRPr="0081319C">
        <w:rPr>
          <w:sz w:val="28"/>
          <w:szCs w:val="28"/>
        </w:rPr>
        <w:t>ветствии с установленными требован</w:t>
      </w:r>
      <w:r w:rsidR="009C4A52">
        <w:rPr>
          <w:sz w:val="28"/>
          <w:szCs w:val="28"/>
        </w:rPr>
        <w:t>иями письменного отчета обучающегося</w:t>
      </w:r>
      <w:r w:rsidRPr="0081319C">
        <w:rPr>
          <w:sz w:val="28"/>
          <w:szCs w:val="28"/>
        </w:rPr>
        <w:t xml:space="preserve"> и о</w:t>
      </w:r>
      <w:r w:rsidRPr="0081319C">
        <w:rPr>
          <w:sz w:val="28"/>
          <w:szCs w:val="28"/>
        </w:rPr>
        <w:t>т</w:t>
      </w:r>
      <w:r w:rsidRPr="0081319C">
        <w:rPr>
          <w:sz w:val="28"/>
          <w:szCs w:val="28"/>
        </w:rPr>
        <w:t>зыва руководителя практики от организации. По итогам аттестации выставляется дифференцированная оценка</w:t>
      </w:r>
      <w:r w:rsidR="00020819">
        <w:rPr>
          <w:sz w:val="28"/>
          <w:szCs w:val="28"/>
        </w:rPr>
        <w:t xml:space="preserve"> ( дифференцированный зачёт)</w:t>
      </w:r>
      <w:r w:rsidRPr="0081319C">
        <w:rPr>
          <w:sz w:val="28"/>
          <w:szCs w:val="28"/>
        </w:rPr>
        <w:t>.</w:t>
      </w:r>
    </w:p>
    <w:p w:rsidR="00AB01DD" w:rsidRPr="00AB01DD" w:rsidRDefault="004439F3" w:rsidP="00AB01DD">
      <w:pPr>
        <w:pStyle w:val="ReportMain"/>
        <w:suppressAutoHyphens/>
        <w:jc w:val="both"/>
        <w:rPr>
          <w:sz w:val="28"/>
          <w:szCs w:val="28"/>
        </w:rPr>
      </w:pPr>
      <w:r w:rsidRPr="00D16E93">
        <w:rPr>
          <w:rFonts w:eastAsia="Calibri"/>
          <w:sz w:val="28"/>
          <w:szCs w:val="28"/>
        </w:rPr>
        <w:t>Основными этапами формир</w:t>
      </w:r>
      <w:r w:rsidR="0081319C">
        <w:rPr>
          <w:sz w:val="28"/>
          <w:szCs w:val="28"/>
        </w:rPr>
        <w:t>ования компетенций при про</w:t>
      </w:r>
      <w:r w:rsidR="0063575A">
        <w:rPr>
          <w:sz w:val="28"/>
          <w:szCs w:val="28"/>
        </w:rPr>
        <w:t>хождении  преддипломной практики</w:t>
      </w:r>
      <w:r w:rsidR="0081319C">
        <w:rPr>
          <w:sz w:val="28"/>
          <w:szCs w:val="28"/>
        </w:rPr>
        <w:t xml:space="preserve">  является  последовательная реализация</w:t>
      </w:r>
      <w:r w:rsidRPr="00D16E93">
        <w:rPr>
          <w:rFonts w:eastAsia="Calibri"/>
          <w:sz w:val="28"/>
          <w:szCs w:val="28"/>
        </w:rPr>
        <w:t xml:space="preserve"> </w:t>
      </w:r>
      <w:r w:rsidR="0081319C">
        <w:rPr>
          <w:sz w:val="28"/>
          <w:szCs w:val="28"/>
        </w:rPr>
        <w:t>современных</w:t>
      </w:r>
      <w:r w:rsidR="0081319C" w:rsidRPr="0081319C">
        <w:rPr>
          <w:sz w:val="28"/>
          <w:szCs w:val="28"/>
        </w:rPr>
        <w:t xml:space="preserve"> педагогиче</w:t>
      </w:r>
      <w:r w:rsidR="0081319C">
        <w:rPr>
          <w:sz w:val="28"/>
          <w:szCs w:val="28"/>
        </w:rPr>
        <w:t>ских технологий и методов,</w:t>
      </w:r>
      <w:r w:rsidR="0063575A">
        <w:rPr>
          <w:sz w:val="28"/>
          <w:szCs w:val="28"/>
        </w:rPr>
        <w:t xml:space="preserve"> </w:t>
      </w:r>
      <w:r w:rsidR="0081319C">
        <w:rPr>
          <w:sz w:val="28"/>
          <w:szCs w:val="28"/>
        </w:rPr>
        <w:t>соответсвующих</w:t>
      </w:r>
      <w:r w:rsidR="0081319C" w:rsidRPr="0081319C">
        <w:rPr>
          <w:sz w:val="28"/>
          <w:szCs w:val="28"/>
        </w:rPr>
        <w:t xml:space="preserve"> принципам системно-деятельностного подхода</w:t>
      </w:r>
      <w:r w:rsidR="0081319C">
        <w:rPr>
          <w:sz w:val="28"/>
          <w:szCs w:val="28"/>
        </w:rPr>
        <w:t xml:space="preserve"> </w:t>
      </w:r>
      <w:r w:rsidR="0081319C" w:rsidRPr="00AB01DD">
        <w:rPr>
          <w:sz w:val="28"/>
          <w:szCs w:val="28"/>
        </w:rPr>
        <w:t xml:space="preserve">, </w:t>
      </w:r>
      <w:r w:rsidR="00AB01DD" w:rsidRPr="00AB01DD">
        <w:rPr>
          <w:sz w:val="28"/>
          <w:szCs w:val="28"/>
        </w:rPr>
        <w:t>форм, средств, технологий организации образовательного процесса, обеспечивающих достижение личностных, метапредметных и предметных результатов обучающихся в соответствии с основной образовательной прог</w:t>
      </w:r>
      <w:r w:rsidR="00AB01DD">
        <w:rPr>
          <w:sz w:val="28"/>
          <w:szCs w:val="28"/>
        </w:rPr>
        <w:t>р</w:t>
      </w:r>
      <w:r w:rsidR="00AB01DD" w:rsidRPr="00AB01DD">
        <w:rPr>
          <w:sz w:val="28"/>
          <w:szCs w:val="28"/>
        </w:rPr>
        <w:t>аммой начального общего образования</w:t>
      </w:r>
    </w:p>
    <w:p w:rsidR="004439F3" w:rsidRPr="00D16E93" w:rsidRDefault="00AB01DD" w:rsidP="00AB01DD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В целом, по  преддипломной практике</w:t>
      </w:r>
      <w:r w:rsidR="004439F3" w:rsidRPr="00D16E93">
        <w:rPr>
          <w:rFonts w:cs="Times New Roman"/>
          <w:sz w:val="28"/>
          <w:szCs w:val="28"/>
        </w:rPr>
        <w:t xml:space="preserve"> оцен</w:t>
      </w:r>
      <w:r>
        <w:rPr>
          <w:sz w:val="28"/>
          <w:szCs w:val="28"/>
        </w:rPr>
        <w:t>ка «</w:t>
      </w:r>
      <w:r w:rsidR="004439F3" w:rsidRPr="00D16E93">
        <w:rPr>
          <w:rFonts w:cs="Times New Roman"/>
          <w:sz w:val="28"/>
          <w:szCs w:val="28"/>
        </w:rPr>
        <w:t>о</w:t>
      </w:r>
      <w:r>
        <w:rPr>
          <w:sz w:val="28"/>
          <w:szCs w:val="28"/>
        </w:rPr>
        <w:t>тлично</w:t>
      </w:r>
      <w:r w:rsidR="004439F3" w:rsidRPr="00D16E93">
        <w:rPr>
          <w:rFonts w:cs="Times New Roman"/>
          <w:sz w:val="28"/>
          <w:szCs w:val="28"/>
        </w:rPr>
        <w:t>» ставится в следующих случаях: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</w:pPr>
      <w:r>
        <w:t>-</w:t>
      </w:r>
      <w:r w:rsidRPr="00A64062">
        <w:rPr>
          <w:sz w:val="28"/>
          <w:szCs w:val="28"/>
        </w:rPr>
        <w:t>Индивидуальное задание вы</w:t>
      </w:r>
      <w:r w:rsidR="0063575A">
        <w:rPr>
          <w:sz w:val="28"/>
          <w:szCs w:val="28"/>
        </w:rPr>
        <w:t>полнено в полном объеме, обучающийся</w:t>
      </w:r>
      <w:r w:rsidRPr="00A64062">
        <w:rPr>
          <w:sz w:val="28"/>
          <w:szCs w:val="28"/>
        </w:rPr>
        <w:t xml:space="preserve"> пр</w:t>
      </w:r>
      <w:r w:rsidRPr="00A64062">
        <w:rPr>
          <w:sz w:val="28"/>
          <w:szCs w:val="28"/>
        </w:rPr>
        <w:t>о</w:t>
      </w:r>
      <w:r w:rsidRPr="00A64062">
        <w:rPr>
          <w:sz w:val="28"/>
          <w:szCs w:val="28"/>
        </w:rPr>
        <w:t>явил высокий уровень самостоятельности и творческий подход к его выполнению</w:t>
      </w:r>
    </w:p>
    <w:p w:rsidR="00A64062" w:rsidRDefault="00AB01DD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t xml:space="preserve">-  </w:t>
      </w:r>
      <w:r w:rsidRPr="00AB01DD">
        <w:rPr>
          <w:sz w:val="28"/>
          <w:szCs w:val="28"/>
        </w:rPr>
        <w:t xml:space="preserve">При защите отчета </w:t>
      </w:r>
      <w:r w:rsidR="00DF59C8">
        <w:rPr>
          <w:sz w:val="28"/>
          <w:szCs w:val="28"/>
        </w:rPr>
        <w:t>обучающийся</w:t>
      </w:r>
      <w:r w:rsidR="00DF59C8" w:rsidRPr="00AB01DD">
        <w:rPr>
          <w:sz w:val="28"/>
          <w:szCs w:val="28"/>
        </w:rPr>
        <w:t xml:space="preserve"> </w:t>
      </w:r>
      <w:r w:rsidRPr="00AB01DD">
        <w:rPr>
          <w:sz w:val="28"/>
          <w:szCs w:val="28"/>
        </w:rPr>
        <w:t>продемонстрировал глубокие и систе</w:t>
      </w:r>
      <w:r w:rsidRPr="00AB01DD">
        <w:rPr>
          <w:sz w:val="28"/>
          <w:szCs w:val="28"/>
        </w:rPr>
        <w:t>м</w:t>
      </w:r>
      <w:r w:rsidRPr="00AB01DD">
        <w:rPr>
          <w:sz w:val="28"/>
          <w:szCs w:val="28"/>
        </w:rPr>
        <w:t>ные знания, полученные при прохождении практики, свободно оперировал данн</w:t>
      </w:r>
      <w:r w:rsidRPr="00AB01DD">
        <w:rPr>
          <w:sz w:val="28"/>
          <w:szCs w:val="28"/>
        </w:rPr>
        <w:t>ы</w:t>
      </w:r>
      <w:r w:rsidRPr="00AB01DD">
        <w:rPr>
          <w:sz w:val="28"/>
          <w:szCs w:val="28"/>
        </w:rPr>
        <w:t xml:space="preserve">ми исследования и внес обоснованные предложения. </w:t>
      </w:r>
      <w:r w:rsidR="00DF59C8">
        <w:rPr>
          <w:sz w:val="28"/>
          <w:szCs w:val="28"/>
        </w:rPr>
        <w:t>Обучающийся</w:t>
      </w:r>
      <w:r w:rsidR="00DF59C8" w:rsidRPr="00AB01DD">
        <w:rPr>
          <w:sz w:val="28"/>
          <w:szCs w:val="28"/>
        </w:rPr>
        <w:t xml:space="preserve"> </w:t>
      </w:r>
      <w:r w:rsidRPr="00AB01DD">
        <w:rPr>
          <w:sz w:val="28"/>
          <w:szCs w:val="28"/>
        </w:rPr>
        <w:t xml:space="preserve"> правильно и грамотно ответил на поставленные вопросы. </w:t>
      </w:r>
      <w:r w:rsidR="00DF59C8">
        <w:rPr>
          <w:sz w:val="28"/>
          <w:szCs w:val="28"/>
        </w:rPr>
        <w:t>Обучающийся</w:t>
      </w:r>
      <w:r w:rsidR="00DF59C8" w:rsidRPr="00AB01DD">
        <w:rPr>
          <w:sz w:val="28"/>
          <w:szCs w:val="28"/>
        </w:rPr>
        <w:t xml:space="preserve"> </w:t>
      </w:r>
      <w:r w:rsidRPr="00AB01DD">
        <w:rPr>
          <w:sz w:val="28"/>
          <w:szCs w:val="28"/>
        </w:rPr>
        <w:t xml:space="preserve"> получил положител</w:t>
      </w:r>
      <w:r w:rsidRPr="00AB01DD">
        <w:rPr>
          <w:sz w:val="28"/>
          <w:szCs w:val="28"/>
        </w:rPr>
        <w:t>ь</w:t>
      </w:r>
      <w:r w:rsidRPr="00AB01DD">
        <w:rPr>
          <w:sz w:val="28"/>
          <w:szCs w:val="28"/>
        </w:rPr>
        <w:t>ный отзыв от руководителя</w:t>
      </w:r>
      <w:r w:rsidR="00A64062">
        <w:rPr>
          <w:sz w:val="28"/>
          <w:szCs w:val="28"/>
        </w:rPr>
        <w:t>.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«хорошо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: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062">
        <w:t xml:space="preserve"> </w:t>
      </w:r>
      <w:r w:rsidRPr="00A64062">
        <w:rPr>
          <w:sz w:val="28"/>
          <w:szCs w:val="28"/>
        </w:rPr>
        <w:t>Индивидуальное задание выполнено в полном объеме, имеются отдельные недостатки в оформлении представленного материала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t xml:space="preserve">- </w:t>
      </w:r>
      <w:r w:rsidR="00DF59C8">
        <w:rPr>
          <w:sz w:val="28"/>
          <w:szCs w:val="28"/>
        </w:rPr>
        <w:t xml:space="preserve">При защите отчета </w:t>
      </w:r>
      <w:r w:rsidR="00DF59C8" w:rsidRPr="00DF59C8">
        <w:rPr>
          <w:sz w:val="28"/>
          <w:szCs w:val="28"/>
        </w:rPr>
        <w:t xml:space="preserve"> </w:t>
      </w:r>
      <w:r w:rsidR="00DF59C8">
        <w:rPr>
          <w:sz w:val="28"/>
          <w:szCs w:val="28"/>
        </w:rPr>
        <w:t>обучающийся</w:t>
      </w:r>
      <w:r w:rsidRPr="00A64062">
        <w:rPr>
          <w:sz w:val="28"/>
          <w:szCs w:val="28"/>
        </w:rPr>
        <w:t xml:space="preserve"> показал глубокие знания, полученные при прохождении практики, свободно оперировал данными исследования. В отч</w:t>
      </w:r>
      <w:r w:rsidRPr="00A64062">
        <w:rPr>
          <w:sz w:val="28"/>
          <w:szCs w:val="28"/>
        </w:rPr>
        <w:t>е</w:t>
      </w:r>
      <w:r w:rsidRPr="00A64062">
        <w:rPr>
          <w:sz w:val="28"/>
          <w:szCs w:val="28"/>
        </w:rPr>
        <w:t>те были допущены ошибки, которые носят несущественный характер.</w:t>
      </w:r>
      <w:r w:rsidR="00DF59C8">
        <w:rPr>
          <w:sz w:val="28"/>
          <w:szCs w:val="28"/>
        </w:rPr>
        <w:t xml:space="preserve"> Обуча</w:t>
      </w:r>
      <w:r w:rsidR="00DF59C8">
        <w:rPr>
          <w:sz w:val="28"/>
          <w:szCs w:val="28"/>
        </w:rPr>
        <w:t>ю</w:t>
      </w:r>
      <w:r w:rsidR="00DF59C8">
        <w:rPr>
          <w:sz w:val="28"/>
          <w:szCs w:val="28"/>
        </w:rPr>
        <w:t xml:space="preserve">щийся </w:t>
      </w:r>
      <w:r w:rsidRPr="00A64062">
        <w:rPr>
          <w:sz w:val="28"/>
          <w:szCs w:val="28"/>
        </w:rPr>
        <w:t xml:space="preserve"> ответил на поставленные вопросы, но допустил некоторые ошибки, кот</w:t>
      </w:r>
      <w:r w:rsidRPr="00A64062">
        <w:rPr>
          <w:sz w:val="28"/>
          <w:szCs w:val="28"/>
        </w:rPr>
        <w:t>о</w:t>
      </w:r>
      <w:r w:rsidRPr="00A64062">
        <w:rPr>
          <w:sz w:val="28"/>
          <w:szCs w:val="28"/>
        </w:rPr>
        <w:t xml:space="preserve">рые при наводящих вопросах были исправлены. </w:t>
      </w:r>
      <w:r w:rsidR="00DF59C8">
        <w:rPr>
          <w:sz w:val="28"/>
          <w:szCs w:val="28"/>
        </w:rPr>
        <w:t>Обучающийся</w:t>
      </w:r>
      <w:r w:rsidR="00DF59C8" w:rsidRPr="00A64062">
        <w:rPr>
          <w:sz w:val="28"/>
          <w:szCs w:val="28"/>
        </w:rPr>
        <w:t xml:space="preserve"> </w:t>
      </w:r>
      <w:r w:rsidRPr="00A64062">
        <w:rPr>
          <w:sz w:val="28"/>
          <w:szCs w:val="28"/>
        </w:rPr>
        <w:t xml:space="preserve"> получил полож</w:t>
      </w:r>
      <w:r w:rsidRPr="00A64062">
        <w:rPr>
          <w:sz w:val="28"/>
          <w:szCs w:val="28"/>
        </w:rPr>
        <w:t>и</w:t>
      </w:r>
      <w:r w:rsidRPr="00A64062">
        <w:rPr>
          <w:sz w:val="28"/>
          <w:szCs w:val="28"/>
        </w:rPr>
        <w:t>тельный отзыв от руководителя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«удовлетворительно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: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 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-Отчет имеет поверхностный анализ собранного материала, нечеткую посл</w:t>
      </w:r>
      <w:r w:rsidRPr="00A64062">
        <w:rPr>
          <w:sz w:val="28"/>
          <w:szCs w:val="28"/>
        </w:rPr>
        <w:t>е</w:t>
      </w:r>
      <w:r w:rsidRPr="00A64062">
        <w:rPr>
          <w:sz w:val="28"/>
          <w:szCs w:val="28"/>
        </w:rPr>
        <w:t xml:space="preserve">довательность </w:t>
      </w:r>
      <w:r w:rsidR="00DF59C8">
        <w:rPr>
          <w:sz w:val="28"/>
          <w:szCs w:val="28"/>
        </w:rPr>
        <w:t>его изложения материала. Обучающийся</w:t>
      </w:r>
      <w:r w:rsidRPr="00A64062">
        <w:rPr>
          <w:sz w:val="28"/>
          <w:szCs w:val="28"/>
        </w:rPr>
        <w:t xml:space="preserve"> при защите отчета по практике не дал полных и аргументированных ответов на заданные вопросы. В о</w:t>
      </w:r>
      <w:r w:rsidRPr="00A64062">
        <w:rPr>
          <w:sz w:val="28"/>
          <w:szCs w:val="28"/>
        </w:rPr>
        <w:t>т</w:t>
      </w:r>
      <w:r w:rsidRPr="00A64062">
        <w:rPr>
          <w:sz w:val="28"/>
          <w:szCs w:val="28"/>
        </w:rPr>
        <w:t>зыве руководителя имеются существенные замечания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«неудовлетворительно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: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 Задание выполнено лишь частично, имеются многочисленные замечания по оформлению собранного материала</w:t>
      </w:r>
      <w:r>
        <w:rPr>
          <w:sz w:val="28"/>
          <w:szCs w:val="28"/>
        </w:rPr>
        <w:t>.</w:t>
      </w:r>
    </w:p>
    <w:p w:rsidR="004439F3" w:rsidRPr="00D16E93" w:rsidRDefault="00A64062" w:rsidP="0038361B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  <w:r w:rsidRPr="00A64062">
        <w:rPr>
          <w:sz w:val="28"/>
          <w:szCs w:val="28"/>
        </w:rPr>
        <w:t>- Отчет не имеет детализированного анализа собранного материала и не о</w:t>
      </w:r>
      <w:r w:rsidRPr="00A64062">
        <w:rPr>
          <w:sz w:val="28"/>
          <w:szCs w:val="28"/>
        </w:rPr>
        <w:t>т</w:t>
      </w:r>
      <w:r w:rsidRPr="00A64062">
        <w:rPr>
          <w:sz w:val="28"/>
          <w:szCs w:val="28"/>
        </w:rPr>
        <w:lastRenderedPageBreak/>
        <w:t>вечает ус</w:t>
      </w:r>
      <w:r w:rsidR="00DF59C8">
        <w:rPr>
          <w:sz w:val="28"/>
          <w:szCs w:val="28"/>
        </w:rPr>
        <w:t xml:space="preserve">тановленным требованиям. </w:t>
      </w:r>
      <w:r w:rsidR="00DF59C8" w:rsidRPr="00DF59C8">
        <w:rPr>
          <w:sz w:val="28"/>
          <w:szCs w:val="28"/>
        </w:rPr>
        <w:t xml:space="preserve"> </w:t>
      </w:r>
      <w:r w:rsidR="00DF59C8">
        <w:rPr>
          <w:sz w:val="28"/>
          <w:szCs w:val="28"/>
        </w:rPr>
        <w:t>Обучающийся</w:t>
      </w:r>
      <w:r w:rsidRPr="00A64062">
        <w:rPr>
          <w:sz w:val="28"/>
          <w:szCs w:val="28"/>
        </w:rPr>
        <w:t xml:space="preserve"> затрудняется ответить на п</w:t>
      </w:r>
      <w:r w:rsidRPr="00A64062">
        <w:rPr>
          <w:sz w:val="28"/>
          <w:szCs w:val="28"/>
        </w:rPr>
        <w:t>о</w:t>
      </w:r>
      <w:r w:rsidRPr="00A64062">
        <w:rPr>
          <w:sz w:val="28"/>
          <w:szCs w:val="28"/>
        </w:rPr>
        <w:t>ставленные вопросы или допускает в ответах принципиальные ошибки. В отзыве руководителя имеются существенные критические замечания</w:t>
      </w:r>
      <w:r>
        <w:rPr>
          <w:sz w:val="28"/>
          <w:szCs w:val="28"/>
        </w:rPr>
        <w:t>.</w:t>
      </w:r>
    </w:p>
    <w:p w:rsidR="0038361B" w:rsidRDefault="0038361B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4439F3" w:rsidRPr="00976CD4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  <w:r w:rsidRPr="00D16E93">
        <w:rPr>
          <w:rFonts w:cs="Times New Roman"/>
          <w:sz w:val="28"/>
          <w:szCs w:val="28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D16E93">
        <w:rPr>
          <w:rFonts w:cs="Times New Roman"/>
          <w:sz w:val="28"/>
          <w:szCs w:val="28"/>
        </w:rPr>
        <w:t>с</w:t>
      </w:r>
      <w:r w:rsidR="00AE0F7E">
        <w:rPr>
          <w:sz w:val="28"/>
          <w:szCs w:val="28"/>
        </w:rPr>
        <w:t xml:space="preserve">пользуются  следующие </w:t>
      </w:r>
      <w:r w:rsidRPr="00D16E93">
        <w:rPr>
          <w:rFonts w:cs="Times New Roman"/>
          <w:sz w:val="28"/>
          <w:szCs w:val="28"/>
        </w:rPr>
        <w:t xml:space="preserve"> формы </w:t>
      </w:r>
      <w:r>
        <w:rPr>
          <w:rFonts w:cs="Times New Roman"/>
          <w:sz w:val="28"/>
          <w:szCs w:val="28"/>
        </w:rPr>
        <w:t>оценочных средств текущего</w:t>
      </w:r>
      <w:r w:rsidRPr="00D16E93">
        <w:rPr>
          <w:rFonts w:cs="Times New Roman"/>
          <w:sz w:val="28"/>
          <w:szCs w:val="28"/>
        </w:rPr>
        <w:t xml:space="preserve"> и итогового контр</w:t>
      </w:r>
      <w:r w:rsidRPr="00D16E93">
        <w:rPr>
          <w:rFonts w:cs="Times New Roman"/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 xml:space="preserve">ля (промежуточной аттестации). </w:t>
      </w:r>
    </w:p>
    <w:p w:rsidR="004439F3" w:rsidRPr="00976CD4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i/>
          <w:sz w:val="28"/>
          <w:szCs w:val="28"/>
        </w:rPr>
      </w:pPr>
    </w:p>
    <w:p w:rsidR="004439F3" w:rsidRPr="00DE1F2A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i/>
          <w:sz w:val="28"/>
          <w:szCs w:val="28"/>
        </w:rPr>
      </w:pPr>
      <w:r w:rsidRPr="00DE1F2A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Ф</w:t>
      </w:r>
      <w:r w:rsidRPr="00DE1F2A">
        <w:rPr>
          <w:rFonts w:cs="Times New Roman"/>
          <w:i/>
          <w:sz w:val="28"/>
          <w:szCs w:val="28"/>
        </w:rPr>
        <w:t>орм</w:t>
      </w:r>
      <w:r>
        <w:rPr>
          <w:rFonts w:cs="Times New Roman"/>
          <w:i/>
          <w:sz w:val="28"/>
          <w:szCs w:val="28"/>
        </w:rPr>
        <w:t>ы</w:t>
      </w:r>
      <w:r w:rsidRPr="00DE1F2A">
        <w:rPr>
          <w:rFonts w:cs="Times New Roman"/>
          <w:i/>
          <w:sz w:val="28"/>
          <w:szCs w:val="28"/>
        </w:rPr>
        <w:t xml:space="preserve"> оценочн</w:t>
      </w:r>
      <w:r>
        <w:rPr>
          <w:rFonts w:cs="Times New Roman"/>
          <w:i/>
          <w:sz w:val="28"/>
          <w:szCs w:val="28"/>
        </w:rPr>
        <w:t>ых средств</w:t>
      </w:r>
    </w:p>
    <w:p w:rsidR="004439F3" w:rsidRPr="00D16E93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977"/>
        <w:gridCol w:w="3880"/>
        <w:gridCol w:w="2505"/>
      </w:tblGrid>
      <w:tr w:rsidR="004439F3" w:rsidRPr="00851922" w:rsidTr="000D6D13">
        <w:trPr>
          <w:tblHeader/>
        </w:trPr>
        <w:tc>
          <w:tcPr>
            <w:tcW w:w="633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№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Наименование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оценочного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Краткая характеристика оценочн</w:t>
            </w:r>
            <w:r w:rsidRPr="00851922">
              <w:rPr>
                <w:rStyle w:val="211pt"/>
                <w:sz w:val="24"/>
                <w:szCs w:val="24"/>
              </w:rPr>
              <w:t>о</w:t>
            </w:r>
            <w:r w:rsidRPr="00851922">
              <w:rPr>
                <w:rStyle w:val="211pt"/>
                <w:sz w:val="24"/>
                <w:szCs w:val="24"/>
              </w:rPr>
              <w:t>го средства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51922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4439F3" w:rsidRPr="00851922" w:rsidTr="000D6D13">
        <w:tc>
          <w:tcPr>
            <w:tcW w:w="633" w:type="dxa"/>
            <w:shd w:val="clear" w:color="auto" w:fill="auto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519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Индивидуальное </w:t>
            </w:r>
            <w:r w:rsidR="004439F3" w:rsidRPr="00851922">
              <w:rPr>
                <w:rStyle w:val="211pt"/>
                <w:sz w:val="24"/>
                <w:szCs w:val="24"/>
              </w:rPr>
              <w:t xml:space="preserve"> зада</w:t>
            </w:r>
            <w:r>
              <w:rPr>
                <w:rStyle w:val="211pt"/>
                <w:sz w:val="24"/>
                <w:szCs w:val="24"/>
              </w:rPr>
              <w:t>ние</w:t>
            </w:r>
            <w:r w:rsidR="004439F3" w:rsidRPr="00851922"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3880" w:type="dxa"/>
            <w:shd w:val="clear" w:color="auto" w:fill="auto"/>
          </w:tcPr>
          <w:p w:rsidR="004439F3" w:rsidRPr="00851922" w:rsidRDefault="00A44FE5" w:rsidP="00020819">
            <w:pPr>
              <w:pStyle w:val="ReportMain"/>
              <w:suppressAutoHyphens/>
              <w:rPr>
                <w:rStyle w:val="211pt"/>
                <w:rFonts w:eastAsiaTheme="minorHAnsi"/>
                <w:sz w:val="24"/>
                <w:szCs w:val="24"/>
              </w:rPr>
            </w:pPr>
            <w:r>
              <w:t>Перед прохождением преддипломной практики обучающийся  от руководителя практики получает индивидуальное задание в соответствии с темой выпускной квалификационной работы</w:t>
            </w:r>
            <w:r w:rsidR="00020819">
              <w:t>, которое должно быть выволнено самостоятельно  в указанные сроки.</w:t>
            </w:r>
            <w: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Индивидуальное з</w:t>
            </w:r>
            <w:r>
              <w:rPr>
                <w:rStyle w:val="211pt"/>
                <w:sz w:val="24"/>
                <w:szCs w:val="24"/>
              </w:rPr>
              <w:t>а</w:t>
            </w:r>
            <w:r>
              <w:rPr>
                <w:rStyle w:val="211pt"/>
                <w:sz w:val="24"/>
                <w:szCs w:val="24"/>
              </w:rPr>
              <w:t>дание на практику</w:t>
            </w:r>
          </w:p>
        </w:tc>
      </w:tr>
      <w:tr w:rsidR="004439F3" w:rsidRPr="00851922" w:rsidTr="000D6D13">
        <w:tc>
          <w:tcPr>
            <w:tcW w:w="633" w:type="dxa"/>
            <w:shd w:val="clear" w:color="auto" w:fill="auto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Защита отчёта</w:t>
            </w:r>
          </w:p>
        </w:tc>
        <w:tc>
          <w:tcPr>
            <w:tcW w:w="3880" w:type="dxa"/>
            <w:shd w:val="clear" w:color="auto" w:fill="auto"/>
          </w:tcPr>
          <w:p w:rsidR="004439F3" w:rsidRPr="00851922" w:rsidRDefault="004439F3" w:rsidP="00261A4D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Средство контроля,</w:t>
            </w:r>
            <w:r w:rsidR="00261A4D">
              <w:t xml:space="preserve">  при которо</w:t>
            </w:r>
            <w:r w:rsidR="00261A4D">
              <w:t>м</w:t>
            </w:r>
            <w:r w:rsidR="00261A4D" w:rsidRPr="00AB01DD">
              <w:t>сту</w:t>
            </w:r>
            <w:r w:rsidR="00261A4D">
              <w:t>дент</w:t>
            </w:r>
            <w:r w:rsidR="00595C25">
              <w:t xml:space="preserve"> демонстрирует </w:t>
            </w:r>
            <w:r w:rsidR="00261A4D">
              <w:t xml:space="preserve"> </w:t>
            </w:r>
            <w:r w:rsidR="00261A4D" w:rsidRPr="00AB01DD">
              <w:t>знания, пол</w:t>
            </w:r>
            <w:r w:rsidR="00261A4D" w:rsidRPr="00AB01DD">
              <w:t>у</w:t>
            </w:r>
            <w:r w:rsidR="00261A4D" w:rsidRPr="00AB01DD">
              <w:t>ченные при прохождении прак</w:t>
            </w:r>
            <w:r w:rsidR="00261A4D">
              <w:t xml:space="preserve">тики, </w:t>
            </w:r>
            <w:r w:rsidR="00261A4D" w:rsidRPr="00AB01DD">
              <w:t xml:space="preserve"> оперир</w:t>
            </w:r>
            <w:r w:rsidR="00261A4D">
              <w:t>ует</w:t>
            </w:r>
            <w:r w:rsidR="00261A4D" w:rsidRPr="00AB01DD">
              <w:t xml:space="preserve"> данными исследо</w:t>
            </w:r>
            <w:r w:rsidR="00261A4D">
              <w:t xml:space="preserve">вания и вносит </w:t>
            </w:r>
            <w:r w:rsidR="00261A4D" w:rsidRPr="00AB01DD">
              <w:t>обоснованные предложе</w:t>
            </w:r>
            <w:r w:rsidR="00261A4D">
              <w:t>ния,</w:t>
            </w:r>
            <w:r w:rsidR="00261A4D" w:rsidRPr="00AB01DD">
              <w:t xml:space="preserve"> отве</w:t>
            </w:r>
            <w:r w:rsidR="00261A4D">
              <w:t xml:space="preserve">чает </w:t>
            </w:r>
            <w:r w:rsidR="00261A4D" w:rsidRPr="00AB01DD">
              <w:t xml:space="preserve"> на поставленные вопросы. </w:t>
            </w:r>
            <w:r w:rsidR="00261A4D" w:rsidRPr="00851922">
              <w:rPr>
                <w:rStyle w:val="211pt"/>
                <w:sz w:val="24"/>
                <w:szCs w:val="24"/>
              </w:rPr>
              <w:t>Рекомендуется для оценки знаний</w:t>
            </w:r>
            <w:r w:rsidR="00595C25">
              <w:rPr>
                <w:rStyle w:val="211pt"/>
                <w:sz w:val="24"/>
                <w:szCs w:val="24"/>
              </w:rPr>
              <w:t>,</w:t>
            </w:r>
            <w:r w:rsidR="00261A4D" w:rsidRPr="00851922">
              <w:rPr>
                <w:rStyle w:val="211pt"/>
                <w:sz w:val="24"/>
                <w:szCs w:val="24"/>
              </w:rPr>
              <w:t xml:space="preserve"> </w:t>
            </w:r>
            <w:r w:rsidR="00261A4D">
              <w:rPr>
                <w:rStyle w:val="211pt"/>
                <w:sz w:val="24"/>
                <w:szCs w:val="24"/>
              </w:rPr>
              <w:t xml:space="preserve"> </w:t>
            </w:r>
            <w:r w:rsidR="00595C25">
              <w:rPr>
                <w:rStyle w:val="211pt"/>
                <w:sz w:val="24"/>
                <w:szCs w:val="24"/>
              </w:rPr>
              <w:t xml:space="preserve"> </w:t>
            </w:r>
            <w:r w:rsidR="00E51C35">
              <w:rPr>
                <w:rStyle w:val="211pt"/>
                <w:sz w:val="24"/>
                <w:szCs w:val="24"/>
              </w:rPr>
              <w:t>умений, навыков и компетенций обучающихся.</w:t>
            </w:r>
          </w:p>
        </w:tc>
        <w:tc>
          <w:tcPr>
            <w:tcW w:w="2505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 по предд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пломной практике</w:t>
            </w:r>
          </w:p>
        </w:tc>
      </w:tr>
    </w:tbl>
    <w:p w:rsidR="0022051C" w:rsidRPr="00BB25B5" w:rsidRDefault="0022051C" w:rsidP="00BB25B5">
      <w:pPr>
        <w:pStyle w:val="ReportMain"/>
        <w:suppressAutoHyphens/>
        <w:ind w:firstLine="709"/>
        <w:jc w:val="both"/>
        <w:rPr>
          <w:sz w:val="28"/>
        </w:rPr>
      </w:pPr>
    </w:p>
    <w:sectPr w:rsidR="0022051C" w:rsidRPr="00BB25B5" w:rsidSect="00BB25B5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62" w:rsidRDefault="003B7462" w:rsidP="00BB25B5">
      <w:pPr>
        <w:spacing w:after="0" w:line="240" w:lineRule="auto"/>
      </w:pPr>
      <w:r>
        <w:separator/>
      </w:r>
    </w:p>
  </w:endnote>
  <w:endnote w:type="continuationSeparator" w:id="0">
    <w:p w:rsidR="003B7462" w:rsidRDefault="003B7462" w:rsidP="00BB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5" w:rsidRPr="00E11972" w:rsidRDefault="00BB25B5" w:rsidP="00BB25B5">
    <w:pPr>
      <w:pStyle w:val="ReportMain"/>
      <w:jc w:val="right"/>
      <w:rPr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5" w:rsidRPr="00BB25B5" w:rsidRDefault="004D38CD" w:rsidP="00BB25B5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B25B5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01832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62" w:rsidRDefault="003B7462" w:rsidP="00BB25B5">
      <w:pPr>
        <w:spacing w:after="0" w:line="240" w:lineRule="auto"/>
      </w:pPr>
      <w:r>
        <w:separator/>
      </w:r>
    </w:p>
  </w:footnote>
  <w:footnote w:type="continuationSeparator" w:id="0">
    <w:p w:rsidR="003B7462" w:rsidRDefault="003B7462" w:rsidP="00BB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CA7E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B016B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644D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C2BF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A4D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A0BE3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684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4AE4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8EC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4A92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216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B92435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4524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7D54B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5B5"/>
    <w:rsid w:val="00020819"/>
    <w:rsid w:val="00031665"/>
    <w:rsid w:val="000A1D79"/>
    <w:rsid w:val="000A6162"/>
    <w:rsid w:val="000B59EE"/>
    <w:rsid w:val="000D40D1"/>
    <w:rsid w:val="001672FE"/>
    <w:rsid w:val="001A2DC7"/>
    <w:rsid w:val="001A79B8"/>
    <w:rsid w:val="0022051C"/>
    <w:rsid w:val="00261A4D"/>
    <w:rsid w:val="002B5009"/>
    <w:rsid w:val="002C0E8C"/>
    <w:rsid w:val="00301832"/>
    <w:rsid w:val="00307C5F"/>
    <w:rsid w:val="003267C8"/>
    <w:rsid w:val="0038361B"/>
    <w:rsid w:val="00390CBE"/>
    <w:rsid w:val="003B7462"/>
    <w:rsid w:val="004439F3"/>
    <w:rsid w:val="00447671"/>
    <w:rsid w:val="00490640"/>
    <w:rsid w:val="004C1D7A"/>
    <w:rsid w:val="004D38CD"/>
    <w:rsid w:val="00575B7B"/>
    <w:rsid w:val="00595C25"/>
    <w:rsid w:val="005A63CB"/>
    <w:rsid w:val="0063575A"/>
    <w:rsid w:val="00661FD8"/>
    <w:rsid w:val="00760AB9"/>
    <w:rsid w:val="00766FA3"/>
    <w:rsid w:val="00781EA6"/>
    <w:rsid w:val="007B22BA"/>
    <w:rsid w:val="00804CBC"/>
    <w:rsid w:val="0081319C"/>
    <w:rsid w:val="00824C65"/>
    <w:rsid w:val="00843187"/>
    <w:rsid w:val="008819FF"/>
    <w:rsid w:val="008A2194"/>
    <w:rsid w:val="008C5611"/>
    <w:rsid w:val="008E265D"/>
    <w:rsid w:val="009B7EA2"/>
    <w:rsid w:val="009C4A52"/>
    <w:rsid w:val="00A44FE5"/>
    <w:rsid w:val="00A64062"/>
    <w:rsid w:val="00AB01DD"/>
    <w:rsid w:val="00AD5C2B"/>
    <w:rsid w:val="00AE0F7E"/>
    <w:rsid w:val="00B34870"/>
    <w:rsid w:val="00B974EE"/>
    <w:rsid w:val="00BB25B5"/>
    <w:rsid w:val="00C107C0"/>
    <w:rsid w:val="00C40428"/>
    <w:rsid w:val="00CE2958"/>
    <w:rsid w:val="00CF497F"/>
    <w:rsid w:val="00D0347B"/>
    <w:rsid w:val="00D430F0"/>
    <w:rsid w:val="00D864DA"/>
    <w:rsid w:val="00DC4E0E"/>
    <w:rsid w:val="00DF59C8"/>
    <w:rsid w:val="00E11972"/>
    <w:rsid w:val="00E51C35"/>
    <w:rsid w:val="00E625A6"/>
    <w:rsid w:val="00E65959"/>
    <w:rsid w:val="00E76724"/>
    <w:rsid w:val="00E8260F"/>
    <w:rsid w:val="00EB2AF8"/>
    <w:rsid w:val="00EE6115"/>
    <w:rsid w:val="00F835A5"/>
    <w:rsid w:val="00F8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625A6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B25B5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B25B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B25B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B25B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B25B5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B25B5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B25B5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B25B5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B25B5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B25B5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B25B5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B25B5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B25B5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B25B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B25B5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B25B5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B25B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B25B5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B25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B25B5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B25B5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B25B5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B25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B25B5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B25B5"/>
  </w:style>
  <w:style w:type="character" w:customStyle="1" w:styleId="af0">
    <w:name w:val="Дата Знак"/>
    <w:basedOn w:val="a3"/>
    <w:link w:val="af"/>
    <w:uiPriority w:val="99"/>
    <w:semiHidden/>
    <w:rsid w:val="00BB25B5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B25B5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B25B5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B25B5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B25B5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B25B5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B25B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B25B5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B25B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B25B5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B25B5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B25B5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B25B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B25B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B25B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B25B5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B25B5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B25B5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B25B5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B25B5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B25B5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B25B5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B25B5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B25B5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B25B5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B25B5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B25B5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B25B5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B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B25B5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B25B5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B25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B25B5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B25B5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B25B5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B25B5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B25B5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B25B5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B25B5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B25B5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B2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B25B5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B25B5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B25B5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B25B5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B25B5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B25B5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B25B5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B25B5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B25B5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B25B5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B25B5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B25B5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B25B5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B25B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B25B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B25B5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B25B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B25B5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B25B5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B25B5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B25B5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B25B5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B25B5"/>
  </w:style>
  <w:style w:type="character" w:customStyle="1" w:styleId="afff0">
    <w:name w:val="Приветствие Знак"/>
    <w:basedOn w:val="a3"/>
    <w:link w:val="afff"/>
    <w:uiPriority w:val="99"/>
    <w:semiHidden/>
    <w:rsid w:val="00BB25B5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B25B5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B25B5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B25B5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B25B5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B25B5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B25B5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B25B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B25B5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rsid w:val="00BB2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rsid w:val="00BB25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B25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B25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B25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B25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B25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7">
    <w:name w:val="Светлая сетка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8">
    <w:name w:val="Светлый список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Table Grid"/>
    <w:basedOn w:val="a4"/>
    <w:uiPriority w:val="59"/>
    <w:rsid w:val="00BB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B25B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B25B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B25B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B25B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Intense Reference"/>
    <w:basedOn w:val="a3"/>
    <w:uiPriority w:val="32"/>
    <w:qFormat/>
    <w:rsid w:val="00BB25B5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7">
    <w:name w:val="Intense Emphasis"/>
    <w:basedOn w:val="a3"/>
    <w:uiPriority w:val="21"/>
    <w:qFormat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8">
    <w:name w:val="Subtle Reference"/>
    <w:basedOn w:val="a3"/>
    <w:uiPriority w:val="31"/>
    <w:qFormat/>
    <w:rsid w:val="00BB25B5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9">
    <w:name w:val="Subtle Emphasis"/>
    <w:basedOn w:val="a3"/>
    <w:uiPriority w:val="19"/>
    <w:qFormat/>
    <w:rsid w:val="00BB25B5"/>
    <w:rPr>
      <w:rFonts w:ascii="Times New Roman" w:hAnsi="Times New Roman" w:cs="Times New Roman"/>
      <w:i/>
      <w:iCs/>
      <w:color w:val="808080" w:themeColor="text1" w:themeTint="7F"/>
    </w:rPr>
  </w:style>
  <w:style w:type="table" w:styleId="afffa">
    <w:name w:val="Table Contemporary"/>
    <w:basedOn w:val="a4"/>
    <w:uiPriority w:val="99"/>
    <w:semiHidden/>
    <w:unhideWhenUsed/>
    <w:rsid w:val="00BB25B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BB25B5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B25B5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B25B5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B25B5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B25B5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BB25B5"/>
  </w:style>
  <w:style w:type="table" w:customStyle="1" w:styleId="110">
    <w:name w:val="Средний список 1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0">
    <w:name w:val="Средний список 2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B25B5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B25B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B25B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BB25B5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1">
    <w:name w:val="table of authorities"/>
    <w:basedOn w:val="a2"/>
    <w:next w:val="a2"/>
    <w:uiPriority w:val="99"/>
    <w:semiHidden/>
    <w:unhideWhenUsed/>
    <w:rsid w:val="00BB25B5"/>
    <w:pPr>
      <w:spacing w:after="0"/>
      <w:ind w:left="220" w:hanging="220"/>
    </w:pPr>
  </w:style>
  <w:style w:type="table" w:styleId="-10">
    <w:name w:val="Table List 1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B25B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BB25B5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BB25B5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6">
    <w:name w:val="endnote text"/>
    <w:basedOn w:val="a2"/>
    <w:link w:val="affff7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BB2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BB25B5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BB25B5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BB25B5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BB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Темный список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c"/>
    <w:uiPriority w:val="99"/>
    <w:semiHidden/>
    <w:unhideWhenUsed/>
    <w:rsid w:val="00BB25B5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980" w:hanging="220"/>
    </w:pPr>
  </w:style>
  <w:style w:type="table" w:customStyle="1" w:styleId="1d">
    <w:name w:val="Цветная заливка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e">
    <w:name w:val="Цветная сетка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f">
    <w:name w:val="Table Colorful 1"/>
    <w:basedOn w:val="a4"/>
    <w:uiPriority w:val="99"/>
    <w:semiHidden/>
    <w:unhideWhenUsed/>
    <w:rsid w:val="00BB25B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B25B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BB25B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0">
    <w:name w:val="Цветной список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BB25B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5">
    <w:name w:val="Quote"/>
    <w:basedOn w:val="a2"/>
    <w:next w:val="a2"/>
    <w:link w:val="2f6"/>
    <w:uiPriority w:val="29"/>
    <w:qFormat/>
    <w:rsid w:val="00BB25B5"/>
    <w:rPr>
      <w:i/>
      <w:iCs/>
      <w:color w:val="000000" w:themeColor="text1"/>
    </w:rPr>
  </w:style>
  <w:style w:type="character" w:customStyle="1" w:styleId="2f6">
    <w:name w:val="Цитата 2 Знак"/>
    <w:basedOn w:val="a3"/>
    <w:link w:val="2f5"/>
    <w:uiPriority w:val="29"/>
    <w:rsid w:val="00BB25B5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BB2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BB25B5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BB25B5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BB25B5"/>
    <w:rPr>
      <w:rFonts w:ascii="Times New Roman" w:hAnsi="Times New Roman" w:cs="Times New Roman"/>
    </w:rPr>
  </w:style>
  <w:style w:type="paragraph" w:customStyle="1" w:styleId="Style2">
    <w:name w:val="Style2"/>
    <w:basedOn w:val="a2"/>
    <w:uiPriority w:val="99"/>
    <w:rsid w:val="008A2194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/>
      <w:sz w:val="24"/>
      <w:szCs w:val="24"/>
      <w:lang w:eastAsia="ru-RU"/>
    </w:rPr>
  </w:style>
  <w:style w:type="character" w:customStyle="1" w:styleId="2f7">
    <w:name w:val="Основной текст (2)_"/>
    <w:link w:val="2f8"/>
    <w:rsid w:val="004439F3"/>
    <w:rPr>
      <w:rFonts w:ascii="Times New Roman" w:eastAsia="Times New Roman" w:hAnsi="Times New Roman"/>
      <w:shd w:val="clear" w:color="auto" w:fill="FFFFFF"/>
    </w:rPr>
  </w:style>
  <w:style w:type="paragraph" w:customStyle="1" w:styleId="2f8">
    <w:name w:val="Основной текст (2)"/>
    <w:basedOn w:val="a2"/>
    <w:link w:val="2f7"/>
    <w:rsid w:val="004439F3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theme="minorBidi"/>
    </w:rPr>
  </w:style>
  <w:style w:type="character" w:customStyle="1" w:styleId="211pt">
    <w:name w:val="Основной текст (2) + 11 pt"/>
    <w:rsid w:val="004439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7B2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B25B5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B25B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B25B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B25B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B25B5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B25B5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B25B5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B25B5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B25B5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  <w:rPr>
      <w:rFonts w:ascii="Times New Roman" w:hAnsi="Times New Roman" w:cs="Times New Roman"/>
    </w:rPr>
  </w:style>
  <w:style w:type="table" w:default="1" w:styleId="a4">
    <w:name w:val="Normal Table"/>
    <w:uiPriority w:val="99"/>
    <w:semiHidden/>
    <w:unhideWhenUsed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B25B5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B25B5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B25B5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B25B5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B25B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B25B5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B25B5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B25B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B25B5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B25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B25B5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B25B5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B25B5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B25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B25B5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B25B5"/>
  </w:style>
  <w:style w:type="character" w:customStyle="1" w:styleId="af0">
    <w:name w:val="Дата Знак"/>
    <w:basedOn w:val="a3"/>
    <w:link w:val="af"/>
    <w:uiPriority w:val="99"/>
    <w:semiHidden/>
    <w:rsid w:val="00BB25B5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B25B5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B25B5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B25B5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B25B5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B25B5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B25B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B25B5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B25B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B25B5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B25B5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B25B5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B25B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B25B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B25B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B25B5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B25B5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B25B5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B25B5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B25B5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B25B5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B25B5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B25B5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B25B5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B25B5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B25B5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B25B5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B25B5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B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B25B5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B25B5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B25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B25B5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B25B5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B25B5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B25B5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B25B5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B25B5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B25B5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B25B5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B2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B25B5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B25B5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B25B5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B25B5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B25B5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B25B5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B25B5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B25B5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B25B5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B25B5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B25B5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B25B5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B25B5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B25B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B25B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B25B5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B25B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B25B5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B25B5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B25B5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B25B5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B25B5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B25B5"/>
  </w:style>
  <w:style w:type="character" w:customStyle="1" w:styleId="afff0">
    <w:name w:val="Приветствие Знак"/>
    <w:basedOn w:val="a3"/>
    <w:link w:val="afff"/>
    <w:uiPriority w:val="99"/>
    <w:semiHidden/>
    <w:rsid w:val="00BB25B5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B25B5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B25B5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B25B5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B25B5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B25B5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B25B5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B25B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B25B5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B2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B25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B25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B25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B25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B25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B25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B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B25B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B25B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B25B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B25B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B25B5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B25B5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B25B5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B25B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B25B5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B25B5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B25B5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B25B5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B25B5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B25B5"/>
  </w:style>
  <w:style w:type="table" w:styleId="17">
    <w:name w:val="Medium List 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B25B5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B25B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B25B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B25B5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B25B5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B25B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B25B5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B25B5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B2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B25B5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B25B5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B25B5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B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B25B5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B25B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B25B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B25B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B25B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B25B5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B25B5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B2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B25B5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B25B5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B25B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19:51:31|Версия программы "Учебные планы": 1.0.11.71|ID_UP_DISC:1605638;ID_SPEC_LOC:4493;YEAR_POTOK:2019;ID_SUBJ:1673;SHIFR:Б2.П.В.П.2;ZE_PLANNED:20;IS_RASPRED_PRACT:0;TYPE_GROUP_PRACT:3;ID_TYPE_PLACE_PRACT:1;ID_TYPE_DOP_PRACT:4;ID_TYPE_FORM_PRACT:;UPDZES:Sem-10,ZE-20;UPZ:Sem-10,ID_TZ-4,HOUR-720;UPC:Sem-10,ID_TC-9,Recert-0;UPDK:ID_KAF-6558,Sem-;COMPET:Shifr-ПК*&lt;tire&gt;1,NAME-Способен использовать теоретические и практические знания для постановки и решения исследовательских и профессиональных задач в области начального образования;COMPET:Shifr-ПК*&lt;tire&gt;2,NAME-Способен формировать образовательную среду и использовать профессиональные знания и умения для достижения личностных&lt;zpt&gt; метапредметных и предметных результатов обучения с учетом индивидуальных особенностей обучающихся&lt;zpt&gt; включая детей с особыми образовательными потребностями и детей с ОВЗ;COMPET:Shifr-ПК*&lt;tire&gt;3,NAME-Способен использовать современные методики и технологии организации образовательной деятельности&lt;zpt&gt; диагностики и оценивания качества образовательного процесса на уровне начального общего образования;COMPET:Shifr-УК&lt;tire&gt;1,NAME-Способен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задач;COMPET:Shifr-УК&lt;tire&gt;3,NAME-Способен осуществлять социальное взаимодействие и реализовывать свою роль в команде</dc:description>
  <cp:lastModifiedBy>admin</cp:lastModifiedBy>
  <cp:revision>43</cp:revision>
  <dcterms:created xsi:type="dcterms:W3CDTF">2019-11-08T14:47:00Z</dcterms:created>
  <dcterms:modified xsi:type="dcterms:W3CDTF">2019-11-24T17:09:00Z</dcterms:modified>
</cp:coreProperties>
</file>