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rFonts w:eastAsia="Times New Roman"/>
          <w:szCs w:val="28"/>
        </w:rPr>
      </w:pPr>
      <w:r w:rsidRPr="00BD061B">
        <w:rPr>
          <w:szCs w:val="28"/>
        </w:rPr>
        <w:t xml:space="preserve">Кафедра </w:t>
      </w:r>
      <w:r>
        <w:rPr>
          <w:szCs w:val="28"/>
        </w:rPr>
        <w:t>педагогического образования</w:t>
      </w:r>
    </w:p>
    <w:p w:rsidR="00B67932" w:rsidRPr="00BD061B" w:rsidRDefault="00B67932"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Pr>
          <w:i/>
        </w:rPr>
        <w:t>Психология труда и инженерная психология</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EF393B" w:rsidRDefault="00EF393B" w:rsidP="00EF393B">
      <w:pPr>
        <w:pStyle w:val="ReportHead"/>
        <w:suppressAutoHyphens/>
        <w:rPr>
          <w:szCs w:val="28"/>
        </w:rPr>
      </w:pPr>
      <w:r w:rsidRPr="003345F6">
        <w:rPr>
          <w:szCs w:val="28"/>
        </w:rPr>
        <w:t>23.03.03 Эксплуатация транспортно-технологических машин и комплексов</w:t>
      </w:r>
    </w:p>
    <w:p w:rsidR="00B67932" w:rsidRPr="00132F03" w:rsidRDefault="00B67932" w:rsidP="00B67932">
      <w:pPr>
        <w:pStyle w:val="ReportHead"/>
        <w:suppressAutoHyphens/>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BC30A8">
        <w:rPr>
          <w:szCs w:val="28"/>
        </w:rPr>
        <w:t xml:space="preserve"> 2020</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B67932" w:rsidP="007F0194">
      <w:pPr>
        <w:spacing w:line="240" w:lineRule="auto"/>
        <w:ind w:hanging="1134"/>
        <w:jc w:val="both"/>
        <w:rPr>
          <w:rFonts w:ascii="Times New Roman" w:hAnsi="Times New Roman"/>
          <w:sz w:val="28"/>
          <w:szCs w:val="28"/>
        </w:rPr>
      </w:pPr>
      <w:r>
        <w:rPr>
          <w:rFonts w:ascii="Times New Roman" w:hAnsi="Times New Roman"/>
          <w:sz w:val="28"/>
          <w:szCs w:val="28"/>
        </w:rPr>
        <w:t>Психология труда и инженерная психология</w:t>
      </w:r>
      <w:r w:rsidRPr="007A3A79">
        <w:rPr>
          <w:sz w:val="28"/>
          <w:szCs w:val="28"/>
        </w:rPr>
        <w:t xml:space="preserve">: </w:t>
      </w:r>
      <w:r>
        <w:rPr>
          <w:rFonts w:ascii="Times New Roman" w:hAnsi="Times New Roman"/>
          <w:sz w:val="28"/>
          <w:szCs w:val="20"/>
        </w:rPr>
        <w:t>М</w:t>
      </w:r>
      <w:r w:rsidRPr="000801BE">
        <w:rPr>
          <w:rFonts w:ascii="Times New Roman" w:hAnsi="Times New Roman"/>
          <w:sz w:val="28"/>
          <w:szCs w:val="20"/>
        </w:rPr>
        <w:t>етодические указания</w:t>
      </w:r>
      <w:r>
        <w:rPr>
          <w:rFonts w:ascii="Times New Roman" w:hAnsi="Times New Roman"/>
          <w:sz w:val="28"/>
          <w:szCs w:val="20"/>
        </w:rPr>
        <w:t xml:space="preserve"> по освоению дисциплины</w:t>
      </w:r>
      <w:r w:rsidRPr="000801BE">
        <w:rPr>
          <w:rFonts w:ascii="Times New Roman" w:hAnsi="Times New Roman"/>
          <w:sz w:val="28"/>
          <w:szCs w:val="20"/>
        </w:rPr>
        <w:t xml:space="preserve"> / </w:t>
      </w:r>
      <w:r>
        <w:rPr>
          <w:rFonts w:ascii="Times New Roman" w:hAnsi="Times New Roman"/>
          <w:sz w:val="28"/>
          <w:szCs w:val="20"/>
        </w:rPr>
        <w:t xml:space="preserve">Н.В. </w:t>
      </w:r>
      <w:proofErr w:type="spellStart"/>
      <w:r>
        <w:rPr>
          <w:rFonts w:ascii="Times New Roman" w:hAnsi="Times New Roman"/>
          <w:sz w:val="28"/>
          <w:szCs w:val="20"/>
        </w:rPr>
        <w:t>Бутримова</w:t>
      </w:r>
      <w:proofErr w:type="spellEnd"/>
      <w:r w:rsidRPr="000801BE">
        <w:rPr>
          <w:rFonts w:ascii="Times New Roman" w:hAnsi="Times New Roman"/>
          <w:sz w:val="28"/>
          <w:szCs w:val="20"/>
        </w:rPr>
        <w:t xml:space="preserve">; Бузулукский </w:t>
      </w:r>
      <w:proofErr w:type="gramStart"/>
      <w:r w:rsidRPr="000801BE">
        <w:rPr>
          <w:rFonts w:ascii="Times New Roman" w:hAnsi="Times New Roman"/>
          <w:sz w:val="28"/>
          <w:szCs w:val="20"/>
        </w:rPr>
        <w:t>гуманитарно-технолог</w:t>
      </w:r>
      <w:proofErr w:type="gramEnd"/>
      <w:r w:rsidRPr="000801BE">
        <w:rPr>
          <w:rFonts w:ascii="Times New Roman" w:hAnsi="Times New Roman"/>
          <w:sz w:val="28"/>
          <w:szCs w:val="20"/>
        </w:rPr>
        <w:t xml:space="preserve">. ин-т (филиал) </w:t>
      </w:r>
      <w:r>
        <w:rPr>
          <w:rFonts w:ascii="Times New Roman" w:hAnsi="Times New Roman"/>
          <w:sz w:val="28"/>
          <w:szCs w:val="20"/>
        </w:rPr>
        <w:t xml:space="preserve"> </w:t>
      </w:r>
      <w:r w:rsidRPr="000801BE">
        <w:rPr>
          <w:rFonts w:ascii="Times New Roman" w:hAnsi="Times New Roman"/>
          <w:sz w:val="28"/>
          <w:szCs w:val="20"/>
        </w:rPr>
        <w:t>ОГУ. – Бузулук : БГТИ (филиал) ОГУ, 20</w:t>
      </w:r>
      <w:r w:rsidR="00BC30A8">
        <w:rPr>
          <w:rFonts w:ascii="Times New Roman" w:hAnsi="Times New Roman"/>
          <w:sz w:val="28"/>
          <w:szCs w:val="20"/>
        </w:rPr>
        <w:t>20</w:t>
      </w:r>
      <w:bookmarkStart w:id="0" w:name="_GoBack"/>
      <w:bookmarkEnd w:id="0"/>
      <w:r w:rsidRPr="000801BE">
        <w:rPr>
          <w:rFonts w:ascii="Times New Roman" w:hAnsi="Times New Roman"/>
          <w:sz w:val="28"/>
          <w:szCs w:val="20"/>
        </w:rPr>
        <w:t>.</w:t>
      </w:r>
      <w:r w:rsidRPr="00D3115B">
        <w:rPr>
          <w:sz w:val="28"/>
          <w:szCs w:val="28"/>
        </w:rPr>
        <w:t xml:space="preserve"> </w:t>
      </w:r>
      <w:r w:rsidR="00276F13">
        <w:rPr>
          <w:rFonts w:ascii="Times New Roman" w:hAnsi="Times New Roman"/>
          <w:sz w:val="28"/>
          <w:szCs w:val="28"/>
        </w:rPr>
        <w:t>– 17</w:t>
      </w:r>
      <w:r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EF393B" w:rsidRPr="003345F6">
        <w:rPr>
          <w:szCs w:val="28"/>
        </w:rPr>
        <w:t>23.03.03 Эксплуатация транспортно-технологических машин и комплексов</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3F714B" w:rsidRDefault="003F714B" w:rsidP="00B67932">
      <w:pPr>
        <w:tabs>
          <w:tab w:val="left" w:pos="10000"/>
        </w:tabs>
        <w:spacing w:after="0" w:line="240" w:lineRule="auto"/>
        <w:ind w:firstLine="567"/>
        <w:jc w:val="both"/>
        <w:rPr>
          <w:rFonts w:ascii="Times New Roman" w:eastAsia="Times New Roman" w:hAnsi="Times New Roman"/>
          <w:sz w:val="28"/>
          <w:szCs w:val="28"/>
        </w:rPr>
      </w:pPr>
    </w:p>
    <w:p w:rsidR="003F714B" w:rsidRDefault="003F714B"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3.3</w:t>
      </w:r>
      <w:r w:rsidRPr="00F52A3B">
        <w:rPr>
          <w:rFonts w:ascii="Times New Roman" w:hAnsi="Times New Roman"/>
          <w:sz w:val="28"/>
          <w:szCs w:val="28"/>
        </w:rPr>
        <w:t xml:space="preserve"> Методические указания к выполнению контрольной работы</w:t>
      </w:r>
      <w:r w:rsidR="00BC214C">
        <w:rPr>
          <w:rFonts w:ascii="Times New Roman" w:hAnsi="Times New Roman"/>
          <w:sz w:val="28"/>
          <w:szCs w:val="28"/>
        </w:rPr>
        <w:t>……………12</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Pr>
          <w:rFonts w:ascii="Times New Roman" w:hAnsi="Times New Roman"/>
          <w:sz w:val="28"/>
          <w:szCs w:val="28"/>
        </w:rPr>
        <w:t>.4</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BC214C">
        <w:rPr>
          <w:rFonts w:ascii="Times New Roman" w:hAnsi="Times New Roman"/>
          <w:sz w:val="28"/>
          <w:szCs w:val="28"/>
        </w:rPr>
        <w:t>13</w:t>
      </w:r>
    </w:p>
    <w:p w:rsidR="00D91F84" w:rsidRDefault="00D91F84" w:rsidP="00D91F84">
      <w:pPr>
        <w:pStyle w:val="Default"/>
        <w:jc w:val="both"/>
        <w:rPr>
          <w:sz w:val="28"/>
          <w:szCs w:val="28"/>
        </w:rPr>
      </w:pPr>
      <w:r>
        <w:rPr>
          <w:sz w:val="28"/>
          <w:szCs w:val="28"/>
        </w:rPr>
        <w:t>3.5</w:t>
      </w:r>
      <w:r w:rsidRPr="00B01A09">
        <w:rPr>
          <w:sz w:val="28"/>
          <w:szCs w:val="28"/>
        </w:rPr>
        <w:t xml:space="preserve"> Методические рекомендации по подготовке к тестированию</w:t>
      </w:r>
      <w:r>
        <w:rPr>
          <w:sz w:val="28"/>
          <w:szCs w:val="28"/>
        </w:rPr>
        <w:t>……………14</w:t>
      </w:r>
      <w:r w:rsidRPr="00B01A09">
        <w:rPr>
          <w:sz w:val="28"/>
          <w:szCs w:val="28"/>
        </w:rPr>
        <w:t xml:space="preserve"> </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Pr>
          <w:rFonts w:ascii="Times New Roman" w:hAnsi="Times New Roman"/>
          <w:sz w:val="28"/>
          <w:szCs w:val="28"/>
        </w:rPr>
        <w:t>……………15</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3F714B" w:rsidRDefault="003F714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0128B3" w:rsidRDefault="000128B3" w:rsidP="00B67932">
      <w:pPr>
        <w:pStyle w:val="Default"/>
        <w:ind w:firstLine="709"/>
        <w:jc w:val="both"/>
        <w:rPr>
          <w:sz w:val="28"/>
          <w:szCs w:val="28"/>
          <w:highlight w:val="yellow"/>
        </w:rPr>
      </w:pPr>
      <w:r w:rsidRPr="000128B3">
        <w:rPr>
          <w:sz w:val="28"/>
          <w:szCs w:val="28"/>
        </w:rPr>
        <w:t xml:space="preserve">Психология труда и инженерная психология - область теоретического, научного и практического знания, имеющая </w:t>
      </w:r>
      <w:r>
        <w:rPr>
          <w:sz w:val="28"/>
          <w:szCs w:val="28"/>
        </w:rPr>
        <w:t>большое</w:t>
      </w:r>
      <w:r w:rsidRPr="000128B3">
        <w:rPr>
          <w:sz w:val="28"/>
          <w:szCs w:val="28"/>
        </w:rPr>
        <w:t xml:space="preserve"> значение для всех областей </w:t>
      </w:r>
      <w:proofErr w:type="spellStart"/>
      <w:r w:rsidRPr="000128B3">
        <w:rPr>
          <w:sz w:val="28"/>
          <w:szCs w:val="28"/>
        </w:rPr>
        <w:t>человековедения</w:t>
      </w:r>
      <w:proofErr w:type="spellEnd"/>
      <w:r w:rsidRPr="000128B3">
        <w:rPr>
          <w:sz w:val="28"/>
          <w:szCs w:val="28"/>
        </w:rPr>
        <w:t xml:space="preserve">, связанных с организацией, обслуживанием, проектированием, коррекцией, диагностикой, прогнозированием различных явлений и процессов, связанных с трудовой деятельностью человека. В рамках </w:t>
      </w:r>
      <w:r w:rsidR="00183E40">
        <w:rPr>
          <w:sz w:val="28"/>
          <w:szCs w:val="28"/>
        </w:rPr>
        <w:t>данного курса</w:t>
      </w:r>
      <w:r w:rsidRPr="000128B3">
        <w:rPr>
          <w:sz w:val="28"/>
          <w:szCs w:val="28"/>
        </w:rPr>
        <w:t xml:space="preserve"> </w:t>
      </w:r>
      <w:r w:rsidR="00183E40">
        <w:rPr>
          <w:sz w:val="28"/>
          <w:szCs w:val="28"/>
        </w:rPr>
        <w:t>готовят бакалавров</w:t>
      </w:r>
      <w:r w:rsidRPr="000128B3">
        <w:rPr>
          <w:sz w:val="28"/>
          <w:szCs w:val="28"/>
        </w:rPr>
        <w:t>, обладающих теоретическими и практическими знаниями и умениями в области работы в системах «человек-машина-среда», «человек-человек».</w:t>
      </w:r>
      <w:r w:rsidR="00183E40">
        <w:rPr>
          <w:sz w:val="28"/>
          <w:szCs w:val="28"/>
        </w:rPr>
        <w:t xml:space="preserve"> </w:t>
      </w:r>
      <w:proofErr w:type="gramStart"/>
      <w:r w:rsidR="00183E40">
        <w:rPr>
          <w:sz w:val="28"/>
          <w:szCs w:val="28"/>
        </w:rPr>
        <w:t>Основным направлением данного курса</w:t>
      </w:r>
      <w:r w:rsidRPr="000128B3">
        <w:rPr>
          <w:sz w:val="28"/>
          <w:szCs w:val="28"/>
        </w:rPr>
        <w:t xml:space="preserve"> является</w:t>
      </w:r>
      <w:r w:rsidR="00183E40">
        <w:rPr>
          <w:sz w:val="28"/>
          <w:szCs w:val="28"/>
        </w:rPr>
        <w:t>:</w:t>
      </w:r>
      <w:r w:rsidRPr="000128B3">
        <w:rPr>
          <w:sz w:val="28"/>
          <w:szCs w:val="28"/>
        </w:rPr>
        <w:t xml:space="preserve"> изучение специфических псих</w:t>
      </w:r>
      <w:r w:rsidR="00183E40">
        <w:rPr>
          <w:sz w:val="28"/>
          <w:szCs w:val="28"/>
        </w:rPr>
        <w:t>ологических составляющих труда</w:t>
      </w:r>
      <w:r w:rsidRPr="000128B3">
        <w:rPr>
          <w:sz w:val="28"/>
          <w:szCs w:val="28"/>
        </w:rPr>
        <w:t>, формирование системы научных понятий и научно-упорядоченных базовых представлений обо всех существенных психологических аспектах активности человека как субъекта труда, понимаемого в самом широком смысле слова (как производство материальных предметов, информации, полезных действий по обслуживанию людей или продуктов их деятельности, по управлению социальными процессам</w:t>
      </w:r>
      <w:r w:rsidR="00183E40">
        <w:rPr>
          <w:sz w:val="28"/>
          <w:szCs w:val="28"/>
        </w:rPr>
        <w:t>и, проектирование деятельности);</w:t>
      </w:r>
      <w:proofErr w:type="gramEnd"/>
      <w:r w:rsidR="00183E40">
        <w:rPr>
          <w:sz w:val="28"/>
          <w:szCs w:val="28"/>
        </w:rPr>
        <w:t xml:space="preserve"> п</w:t>
      </w:r>
      <w:r w:rsidRPr="000128B3">
        <w:rPr>
          <w:sz w:val="28"/>
          <w:szCs w:val="28"/>
        </w:rPr>
        <w:t>рофессиональное владение методами психологии труда (гностическими, конструктивными, «</w:t>
      </w:r>
      <w:proofErr w:type="spellStart"/>
      <w:r w:rsidRPr="000128B3">
        <w:rPr>
          <w:sz w:val="28"/>
          <w:szCs w:val="28"/>
        </w:rPr>
        <w:t>воздейственными</w:t>
      </w:r>
      <w:proofErr w:type="spellEnd"/>
      <w:r w:rsidRPr="000128B3">
        <w:rPr>
          <w:sz w:val="28"/>
          <w:szCs w:val="28"/>
        </w:rPr>
        <w:t xml:space="preserve">», включая методы построения теоретического знания на материале изучения труда и трудящегося) должно опираться не только на систему практических знаний, но и требует разработки фундаментальных положений данного направления науки. </w:t>
      </w:r>
    </w:p>
    <w:p w:rsidR="00EF393B" w:rsidRPr="00EF393B" w:rsidRDefault="00EF393B" w:rsidP="00EF393B">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b/>
          <w:sz w:val="28"/>
          <w:szCs w:val="28"/>
        </w:rPr>
        <w:t xml:space="preserve">Цель (цели) </w:t>
      </w:r>
      <w:r w:rsidRPr="00EF393B">
        <w:rPr>
          <w:rFonts w:ascii="Times New Roman" w:eastAsiaTheme="minorHAnsi" w:hAnsi="Times New Roman"/>
          <w:sz w:val="28"/>
          <w:szCs w:val="28"/>
        </w:rPr>
        <w:t>освоения дисциплины:</w:t>
      </w:r>
    </w:p>
    <w:p w:rsidR="00EF393B" w:rsidRPr="00EF393B" w:rsidRDefault="00EF393B" w:rsidP="00D91F84">
      <w:pPr>
        <w:suppressAutoHyphens/>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ознакомление студентов с понятиями, структурой и ключевыми проблемами современной психологии труда и инженерной психологии; приобретение умений и  навыков  работать в коллективе, толерантно воспринимать социальные, этнические, конфессиональные и культурные различия; развитие способностей к самоорганизации и самообразованию в течение всей трудовой деятельности человека.</w:t>
      </w:r>
    </w:p>
    <w:p w:rsidR="00EF393B" w:rsidRPr="00EF393B" w:rsidRDefault="00EF393B" w:rsidP="00EF393B">
      <w:pPr>
        <w:spacing w:after="0" w:line="240" w:lineRule="auto"/>
        <w:ind w:firstLine="709"/>
        <w:jc w:val="both"/>
        <w:rPr>
          <w:rFonts w:ascii="Times New Roman" w:eastAsiaTheme="minorHAnsi" w:hAnsi="Times New Roman"/>
          <w:b/>
          <w:sz w:val="28"/>
          <w:szCs w:val="28"/>
        </w:rPr>
      </w:pPr>
      <w:r w:rsidRPr="00EF393B">
        <w:rPr>
          <w:rFonts w:ascii="Times New Roman" w:eastAsiaTheme="minorHAnsi" w:hAnsi="Times New Roman"/>
          <w:b/>
          <w:sz w:val="28"/>
          <w:szCs w:val="28"/>
        </w:rPr>
        <w:t>Задачи: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подготовка кадров к принятию правильных, обоснованных решений и овладение ими научно обоснованных методов инновационной деятельности;</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пополнять знания в течение всей трудовой жизни;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получить представления о функциональных состояниях работника;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приобретать умение повышать свою психологическую активность к решению проблемных ситуаций. </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-психологическое изучение профессиональной деятельности человека (профессионально важные качества личности, профессиональная подготовленность личности и </w:t>
      </w:r>
      <w:r w:rsidR="00D91F84">
        <w:rPr>
          <w:rFonts w:ascii="Times New Roman" w:eastAsiaTheme="minorHAnsi" w:hAnsi="Times New Roman"/>
          <w:sz w:val="28"/>
          <w:szCs w:val="28"/>
        </w:rPr>
        <w:t>обучение человека труда)</w:t>
      </w:r>
      <w:r w:rsidRPr="00EF393B">
        <w:rPr>
          <w:rFonts w:ascii="Times New Roman" w:eastAsiaTheme="minorHAnsi" w:hAnsi="Times New Roman"/>
          <w:sz w:val="28"/>
          <w:szCs w:val="28"/>
        </w:rPr>
        <w:t>;</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-изучение человека как субъекта труда;</w:t>
      </w:r>
    </w:p>
    <w:p w:rsidR="00EF393B" w:rsidRPr="00EF393B" w:rsidRDefault="00EF393B" w:rsidP="00D91F84">
      <w:pPr>
        <w:spacing w:after="0" w:line="240" w:lineRule="auto"/>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r w:rsidRPr="00EF393B">
        <w:rPr>
          <w:rFonts w:ascii="Times New Roman" w:eastAsiaTheme="minorHAnsi" w:hAnsi="Times New Roman"/>
          <w:color w:val="000000"/>
          <w:sz w:val="28"/>
          <w:szCs w:val="28"/>
        </w:rPr>
        <w:t>надежность человека</w:t>
      </w:r>
      <w:r w:rsidR="00D91F84">
        <w:rPr>
          <w:rFonts w:ascii="Times New Roman" w:eastAsiaTheme="minorHAnsi" w:hAnsi="Times New Roman"/>
          <w:color w:val="000000"/>
          <w:sz w:val="28"/>
          <w:szCs w:val="28"/>
        </w:rPr>
        <w:t xml:space="preserve"> как части </w:t>
      </w:r>
      <w:proofErr w:type="spellStart"/>
      <w:r w:rsidR="00D91F84">
        <w:rPr>
          <w:rFonts w:ascii="Times New Roman" w:eastAsiaTheme="minorHAnsi" w:hAnsi="Times New Roman"/>
          <w:color w:val="000000"/>
          <w:sz w:val="28"/>
          <w:szCs w:val="28"/>
        </w:rPr>
        <w:t>эргатической</w:t>
      </w:r>
      <w:proofErr w:type="spellEnd"/>
      <w:r w:rsidR="00D91F84">
        <w:rPr>
          <w:rFonts w:ascii="Times New Roman" w:eastAsiaTheme="minorHAnsi" w:hAnsi="Times New Roman"/>
          <w:color w:val="000000"/>
          <w:sz w:val="28"/>
          <w:szCs w:val="28"/>
        </w:rPr>
        <w:t xml:space="preserve"> системы;</w:t>
      </w:r>
    </w:p>
    <w:p w:rsidR="00EF393B" w:rsidRPr="00EF393B" w:rsidRDefault="00EF393B" w:rsidP="00D91F84">
      <w:pPr>
        <w:spacing w:after="0" w:line="240" w:lineRule="auto"/>
        <w:jc w:val="both"/>
        <w:rPr>
          <w:rFonts w:ascii="Times New Roman" w:eastAsiaTheme="minorHAnsi" w:hAnsi="Times New Roman"/>
          <w:color w:val="000000"/>
          <w:sz w:val="28"/>
          <w:szCs w:val="28"/>
        </w:rPr>
      </w:pPr>
      <w:r w:rsidRPr="00EF393B">
        <w:rPr>
          <w:rFonts w:ascii="Times New Roman" w:eastAsiaTheme="minorHAnsi" w:hAnsi="Times New Roman"/>
          <w:color w:val="000000"/>
          <w:sz w:val="28"/>
          <w:szCs w:val="28"/>
        </w:rPr>
        <w:t>- анализ социально психологического климата в коллективах;</w:t>
      </w:r>
    </w:p>
    <w:p w:rsidR="00EF393B" w:rsidRPr="00EF393B" w:rsidRDefault="00D91F84" w:rsidP="00D91F84">
      <w:pPr>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w:t>
      </w:r>
      <w:r w:rsidR="00EF393B" w:rsidRPr="00EF393B">
        <w:rPr>
          <w:rFonts w:ascii="Times New Roman" w:eastAsiaTheme="minorHAnsi" w:hAnsi="Times New Roman"/>
          <w:sz w:val="28"/>
          <w:szCs w:val="28"/>
        </w:rPr>
        <w:t>охарактеризовать сущность и структуру производственного конфликта в коллективе;</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lastRenderedPageBreak/>
        <w:t>-изучение, проектирование и преобразование сложных систем «человек – машина - среда».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ориентация в постановке исследовательских и прикладных задач при изучении и оптимизации профессионального труда;</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 осуществлять анализ и совершенствовать формы взаимодействия в разных трудовых коллективах;</w:t>
      </w:r>
    </w:p>
    <w:p w:rsidR="00EF393B" w:rsidRPr="00EF393B" w:rsidRDefault="00EF393B" w:rsidP="00EF393B">
      <w:pPr>
        <w:spacing w:after="0" w:line="240" w:lineRule="auto"/>
        <w:ind w:firstLine="709"/>
        <w:jc w:val="both"/>
        <w:rPr>
          <w:rFonts w:ascii="Times New Roman" w:eastAsiaTheme="minorHAnsi" w:hAnsi="Times New Roman"/>
          <w:sz w:val="28"/>
          <w:szCs w:val="28"/>
        </w:rPr>
      </w:pPr>
      <w:r w:rsidRPr="00EF393B">
        <w:rPr>
          <w:rFonts w:ascii="Times New Roman" w:eastAsiaTheme="minorHAnsi" w:hAnsi="Times New Roman"/>
          <w:sz w:val="28"/>
          <w:szCs w:val="28"/>
        </w:rPr>
        <w:t xml:space="preserve">- рассмотреть </w:t>
      </w:r>
      <w:proofErr w:type="spellStart"/>
      <w:r w:rsidRPr="00EF393B">
        <w:rPr>
          <w:rFonts w:ascii="Times New Roman" w:eastAsiaTheme="minorHAnsi" w:hAnsi="Times New Roman"/>
          <w:sz w:val="28"/>
          <w:szCs w:val="28"/>
        </w:rPr>
        <w:t>инженерно</w:t>
      </w:r>
      <w:proofErr w:type="spellEnd"/>
      <w:r w:rsidRPr="00EF393B">
        <w:rPr>
          <w:rFonts w:ascii="Times New Roman" w:eastAsiaTheme="minorHAnsi" w:hAnsi="Times New Roman"/>
          <w:sz w:val="28"/>
          <w:szCs w:val="28"/>
        </w:rPr>
        <w:t xml:space="preserve"> – психологическое проектирование деятельности субъекта труда в отрасли.</w:t>
      </w:r>
    </w:p>
    <w:p w:rsidR="0066438B" w:rsidRPr="0066438B" w:rsidRDefault="0066438B" w:rsidP="0066438B">
      <w:pPr>
        <w:spacing w:after="0" w:line="240" w:lineRule="auto"/>
        <w:jc w:val="both"/>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 xml:space="preserve">«Психология труда и инженерная психология»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«Психология труда и инженерная психология»:</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p w:rsidR="00B67932" w:rsidRPr="00F4464B" w:rsidRDefault="00B67932" w:rsidP="00641753">
            <w:pPr>
              <w:pStyle w:val="ReportMain0"/>
              <w:suppressAutoHyphens/>
              <w:rPr>
                <w:b/>
                <w:sz w:val="28"/>
                <w:szCs w:val="28"/>
              </w:rPr>
            </w:pPr>
            <w:r w:rsidRPr="00F4464B">
              <w:rPr>
                <w:i/>
                <w:sz w:val="28"/>
                <w:szCs w:val="28"/>
              </w:rPr>
              <w:t>- выполнение контрольной работы (</w:t>
            </w:r>
            <w:proofErr w:type="spellStart"/>
            <w:r w:rsidRPr="00F4464B">
              <w:rPr>
                <w:i/>
                <w:sz w:val="28"/>
                <w:szCs w:val="28"/>
              </w:rPr>
              <w:t>КонтрР</w:t>
            </w:r>
            <w:proofErr w:type="spellEnd"/>
            <w:r w:rsidRPr="00F4464B">
              <w:rPr>
                <w:i/>
                <w:sz w:val="28"/>
                <w:szCs w:val="28"/>
              </w:rPr>
              <w:t>)</w:t>
            </w:r>
            <w:r w:rsidR="001979DE">
              <w:rPr>
                <w:i/>
                <w:sz w:val="28"/>
                <w:szCs w:val="28"/>
              </w:rPr>
              <w:t>- при наличии</w:t>
            </w:r>
            <w:r w:rsidRPr="00F4464B">
              <w:rPr>
                <w:i/>
                <w:sz w:val="28"/>
                <w:szCs w:val="28"/>
              </w:rPr>
              <w:t>;</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 xml:space="preserve">Лекция – одна из основных форм учебной работы в вузе. Лекция – живое слово преподавателя, специалиста в своей области знания. В ней </w:t>
      </w:r>
      <w:r w:rsidRPr="00661BFA">
        <w:rPr>
          <w:rFonts w:ascii="Times New Roman" w:eastAsia="Times New Roman" w:hAnsi="Times New Roman"/>
          <w:sz w:val="28"/>
          <w:szCs w:val="28"/>
          <w:lang w:eastAsia="ru-RU"/>
        </w:rPr>
        <w:lastRenderedPageBreak/>
        <w:t>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заголовков и подзаголовков, что облегчает чтение и восприятие текста при его последующем использовании для подготовки к семинарскому (практическому) занятию, сдаче зачета (экзамена).</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w:t>
      </w:r>
      <w:r w:rsidRPr="00670716">
        <w:lastRenderedPageBreak/>
        <w:t xml:space="preserve">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w:t>
      </w:r>
      <w:r w:rsidRPr="00670716">
        <w:lastRenderedPageBreak/>
        <w:t xml:space="preserve">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w:t>
      </w:r>
      <w:r w:rsidRPr="00670716">
        <w:lastRenderedPageBreak/>
        <w:t xml:space="preserve">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w:t>
      </w:r>
      <w:r w:rsidRPr="00670716">
        <w:lastRenderedPageBreak/>
        <w:t xml:space="preserve">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w:t>
      </w:r>
      <w:r>
        <w:lastRenderedPageBreak/>
        <w:t xml:space="preserve">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w:t>
      </w:r>
      <w:r>
        <w:lastRenderedPageBreak/>
        <w:t xml:space="preserve">6. Список использованной литературы. Титульный лист является первой страницей и заполняется по строго определенным правилам. </w:t>
      </w:r>
    </w:p>
    <w:p w:rsidR="00D91F84" w:rsidRPr="00E276E3" w:rsidRDefault="00D91F84" w:rsidP="00D91F84">
      <w:pPr>
        <w:pStyle w:val="a3"/>
        <w:jc w:val="both"/>
        <w:rPr>
          <w:b/>
          <w:sz w:val="24"/>
          <w:szCs w:val="24"/>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Pr="008212CD">
        <w:rPr>
          <w:rFonts w:ascii="Times New Roman" w:hAnsi="Times New Roman"/>
          <w:b/>
          <w:sz w:val="28"/>
          <w:szCs w:val="28"/>
        </w:rPr>
        <w:t xml:space="preserve"> Методические указания к выполнению контрольной работы</w:t>
      </w:r>
    </w:p>
    <w:p w:rsidR="00D91F84" w:rsidRDefault="00D91F84" w:rsidP="00D91F84">
      <w:pPr>
        <w:pStyle w:val="a3"/>
        <w:jc w:val="both"/>
        <w:rPr>
          <w:b/>
          <w:szCs w:val="28"/>
        </w:rPr>
      </w:pP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Контрольная работа является формой проверки самостоятельной работы студентов. В контрольной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делать выводы и предложения.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Общими требованиями к контрольной работе являются:</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целевая направленность;</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логическая последовательность изложения материала;</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глубина исследования и полнота освещения вопросов;</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убедительность аргументаций;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краткость и точность формулировок;</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конкретность изложения результатов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доказательность выводов и обоснованность рекомендаций;</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D91F84" w:rsidRPr="005F77A7" w:rsidRDefault="00D91F84" w:rsidP="00D91F84">
      <w:pPr>
        <w:shd w:val="clear" w:color="auto" w:fill="FFFFFF"/>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Контрольная работа должна быть написана на основе тщательно проработан</w:t>
      </w:r>
      <w:r w:rsidRPr="005F77A7">
        <w:rPr>
          <w:rFonts w:ascii="Times New Roman" w:hAnsi="Times New Roman"/>
          <w:color w:val="000000"/>
          <w:sz w:val="28"/>
          <w:szCs w:val="28"/>
        </w:rPr>
        <w:softHyphen/>
        <w:t>ных научных источников, собранного и обработанного конкретного материала.</w:t>
      </w:r>
    </w:p>
    <w:p w:rsidR="00D91F84" w:rsidRPr="005F77A7" w:rsidRDefault="00D91F84" w:rsidP="00D91F84">
      <w:pPr>
        <w:spacing w:after="0" w:line="240" w:lineRule="auto"/>
        <w:ind w:firstLine="709"/>
        <w:jc w:val="both"/>
        <w:rPr>
          <w:rFonts w:ascii="Times New Roman" w:hAnsi="Times New Roman"/>
          <w:sz w:val="28"/>
          <w:szCs w:val="28"/>
        </w:rPr>
      </w:pPr>
      <w:r w:rsidRPr="005F77A7">
        <w:rPr>
          <w:rFonts w:ascii="Times New Roman" w:hAnsi="Times New Roman"/>
          <w:color w:val="000000"/>
          <w:sz w:val="28"/>
          <w:szCs w:val="28"/>
        </w:rPr>
        <w:t xml:space="preserve">Контрольная работа представляет собой самостоятельное исследование по выбранной теме. </w:t>
      </w:r>
      <w:proofErr w:type="gramStart"/>
      <w:r w:rsidRPr="005F77A7">
        <w:rPr>
          <w:rFonts w:ascii="Times New Roman" w:hAnsi="Times New Roman"/>
          <w:color w:val="000000"/>
          <w:sz w:val="28"/>
          <w:szCs w:val="28"/>
        </w:rPr>
        <w:t>Контрольная работа должна отличаться индивидуальным 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roofErr w:type="gramEnd"/>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контрольной работы   - 16- </w:t>
      </w:r>
      <w:r w:rsidRPr="005F77A7">
        <w:rPr>
          <w:rFonts w:ascii="Times New Roman" w:hAnsi="Times New Roman"/>
          <w:sz w:val="28"/>
          <w:szCs w:val="28"/>
        </w:rPr>
        <w:t>20 листов  печатного текста. Работа выполняется по вариантам. Каждый вариант состоит из теоретического вопроса  и практического задания. Текст выполняется на листах формата А</w:t>
      </w:r>
      <w:proofErr w:type="gramStart"/>
      <w:r w:rsidRPr="005F77A7">
        <w:rPr>
          <w:rFonts w:ascii="Times New Roman" w:hAnsi="Times New Roman"/>
          <w:sz w:val="28"/>
          <w:szCs w:val="28"/>
        </w:rPr>
        <w:t>4</w:t>
      </w:r>
      <w:proofErr w:type="gramEnd"/>
      <w:r w:rsidRPr="005F77A7">
        <w:rPr>
          <w:rFonts w:ascii="Times New Roman" w:hAnsi="Times New Roman"/>
          <w:sz w:val="28"/>
          <w:szCs w:val="28"/>
        </w:rPr>
        <w:t xml:space="preserve"> (210х297 мм), одним из следующих способов:</w:t>
      </w:r>
    </w:p>
    <w:p w:rsidR="00D91F84" w:rsidRPr="005F77A7" w:rsidRDefault="00D91F84" w:rsidP="00D91F84">
      <w:pPr>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машинописным</w:t>
      </w:r>
      <w:proofErr w:type="gramStart"/>
      <w:r w:rsidRPr="005F77A7">
        <w:rPr>
          <w:rFonts w:ascii="Times New Roman" w:hAnsi="Times New Roman"/>
          <w:sz w:val="28"/>
          <w:szCs w:val="28"/>
        </w:rPr>
        <w:t xml:space="preserve"> ;</w:t>
      </w:r>
      <w:proofErr w:type="gramEnd"/>
    </w:p>
    <w:p w:rsidR="00D91F84" w:rsidRPr="005F77A7" w:rsidRDefault="00D91F84" w:rsidP="00D91F84">
      <w:pPr>
        <w:numPr>
          <w:ilvl w:val="0"/>
          <w:numId w:val="8"/>
        </w:numPr>
        <w:tabs>
          <w:tab w:val="left" w:pos="851"/>
        </w:tabs>
        <w:spacing w:after="0" w:line="240" w:lineRule="auto"/>
        <w:ind w:left="0" w:firstLine="709"/>
        <w:jc w:val="both"/>
        <w:rPr>
          <w:rFonts w:ascii="Times New Roman" w:hAnsi="Times New Roman"/>
          <w:sz w:val="28"/>
          <w:szCs w:val="28"/>
        </w:rPr>
      </w:pPr>
      <w:r w:rsidRPr="005F77A7">
        <w:rPr>
          <w:rFonts w:ascii="Times New Roman" w:hAnsi="Times New Roman"/>
          <w:sz w:val="28"/>
          <w:szCs w:val="28"/>
        </w:rPr>
        <w:t>с применением печатающих и графических устройств вывода информации из ЭВМ (ГОСТ 2.004).</w:t>
      </w:r>
    </w:p>
    <w:p w:rsidR="00D91F84" w:rsidRPr="005F77A7" w:rsidRDefault="00D91F84" w:rsidP="00D91F8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F77A7">
        <w:rPr>
          <w:rFonts w:ascii="Times New Roman" w:hAnsi="Times New Roman"/>
          <w:sz w:val="28"/>
          <w:szCs w:val="28"/>
        </w:rPr>
        <w:t>В конце контрольной работы указывается список используемой литературы. При выполнении работы нужно использовать не менее 10 источников.</w:t>
      </w: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Default="00D91F84" w:rsidP="00D91F84">
      <w:pPr>
        <w:pStyle w:val="a3"/>
        <w:jc w:val="both"/>
        <w:rPr>
          <w:b/>
          <w:szCs w:val="28"/>
        </w:rPr>
      </w:pPr>
    </w:p>
    <w:p w:rsidR="00D91F84" w:rsidRPr="008212CD" w:rsidRDefault="00D91F84" w:rsidP="00D91F84">
      <w:pPr>
        <w:pStyle w:val="a3"/>
        <w:jc w:val="both"/>
        <w:rPr>
          <w:b/>
          <w:szCs w:val="28"/>
        </w:rPr>
      </w:pPr>
    </w:p>
    <w:p w:rsidR="00D91F84" w:rsidRPr="008212CD" w:rsidRDefault="00D91F84"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3.4</w:t>
      </w:r>
      <w:r w:rsidRPr="008212CD">
        <w:rPr>
          <w:rFonts w:ascii="Times New Roman" w:hAnsi="Times New Roman"/>
          <w:b/>
          <w:sz w:val="28"/>
          <w:szCs w:val="28"/>
        </w:rPr>
        <w:t xml:space="preserve"> Методические рекомендации по подготовке к </w:t>
      </w:r>
      <w:r>
        <w:rPr>
          <w:rFonts w:ascii="Times New Roman" w:hAnsi="Times New Roman"/>
          <w:b/>
          <w:sz w:val="28"/>
          <w:szCs w:val="28"/>
        </w:rPr>
        <w:t>семинарским (</w:t>
      </w:r>
      <w:r w:rsidRPr="008212CD">
        <w:rPr>
          <w:rFonts w:ascii="Times New Roman" w:hAnsi="Times New Roman"/>
          <w:b/>
          <w:sz w:val="28"/>
          <w:szCs w:val="28"/>
        </w:rPr>
        <w:t>практическим</w:t>
      </w:r>
      <w:r>
        <w:rPr>
          <w:rFonts w:ascii="Times New Roman" w:hAnsi="Times New Roman"/>
          <w:b/>
          <w:sz w:val="28"/>
          <w:szCs w:val="28"/>
        </w:rPr>
        <w:t>)</w:t>
      </w:r>
      <w:r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w:t>
      </w:r>
      <w:r w:rsidRPr="00C17AC7">
        <w:rPr>
          <w:rFonts w:ascii="Times New Roman" w:hAnsi="Times New Roman"/>
          <w:sz w:val="28"/>
          <w:szCs w:val="28"/>
        </w:rPr>
        <w:lastRenderedPageBreak/>
        <w:t xml:space="preserve">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D91F84" w:rsidP="00D91F84">
      <w:pPr>
        <w:pStyle w:val="Default"/>
        <w:ind w:firstLine="709"/>
        <w:jc w:val="both"/>
        <w:rPr>
          <w:b/>
          <w:sz w:val="28"/>
          <w:szCs w:val="28"/>
        </w:rPr>
      </w:pPr>
      <w:r>
        <w:rPr>
          <w:b/>
          <w:sz w:val="28"/>
          <w:szCs w:val="28"/>
        </w:rPr>
        <w:t>3.5</w:t>
      </w:r>
      <w:r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lastRenderedPageBreak/>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 xml:space="preserve">3)итоговый контроль осуществляется через зачет, </w:t>
      </w:r>
      <w:proofErr w:type="spellStart"/>
      <w:r>
        <w:rPr>
          <w:rFonts w:ascii="Times New Roman" w:eastAsia="Times New Roman" w:hAnsi="Times New Roman"/>
          <w:sz w:val="28"/>
          <w:szCs w:val="28"/>
          <w:lang w:eastAsia="ru-RU"/>
        </w:rPr>
        <w:t>диф</w:t>
      </w:r>
      <w:proofErr w:type="spellEnd"/>
      <w:r>
        <w:rPr>
          <w:rFonts w:ascii="Times New Roman" w:eastAsia="Times New Roman" w:hAnsi="Times New Roman"/>
          <w:sz w:val="28"/>
          <w:szCs w:val="28"/>
          <w:lang w:eastAsia="ru-RU"/>
        </w:rPr>
        <w:t>. зачет/экзамен,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 xml:space="preserve">всех курсов </w:t>
      </w:r>
      <w:r w:rsidRPr="00DF1295">
        <w:rPr>
          <w:bCs/>
          <w:sz w:val="28"/>
          <w:szCs w:val="28"/>
          <w:bdr w:val="none" w:sz="0" w:space="0" w:color="auto" w:frame="1"/>
        </w:rPr>
        <w:lastRenderedPageBreak/>
        <w:t>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t>Зачет (дифференцированный 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02" w:rsidRDefault="001A7502" w:rsidP="00A62308">
      <w:pPr>
        <w:spacing w:after="0" w:line="240" w:lineRule="auto"/>
      </w:pPr>
      <w:r>
        <w:separator/>
      </w:r>
    </w:p>
  </w:endnote>
  <w:endnote w:type="continuationSeparator" w:id="0">
    <w:p w:rsidR="001A7502" w:rsidRDefault="001A7502"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BC30A8">
          <w:rPr>
            <w:noProof/>
          </w:rPr>
          <w:t>2</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02" w:rsidRDefault="001A7502" w:rsidP="00A62308">
      <w:pPr>
        <w:spacing w:after="0" w:line="240" w:lineRule="auto"/>
      </w:pPr>
      <w:r>
        <w:separator/>
      </w:r>
    </w:p>
  </w:footnote>
  <w:footnote w:type="continuationSeparator" w:id="0">
    <w:p w:rsidR="001A7502" w:rsidRDefault="001A7502"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113BC9"/>
    <w:rsid w:val="001262FB"/>
    <w:rsid w:val="00155B49"/>
    <w:rsid w:val="00183E40"/>
    <w:rsid w:val="001979DE"/>
    <w:rsid w:val="001A7502"/>
    <w:rsid w:val="001D1627"/>
    <w:rsid w:val="00223758"/>
    <w:rsid w:val="00254295"/>
    <w:rsid w:val="00265F3B"/>
    <w:rsid w:val="00276F13"/>
    <w:rsid w:val="002D4854"/>
    <w:rsid w:val="002F589B"/>
    <w:rsid w:val="003C3E50"/>
    <w:rsid w:val="003F714B"/>
    <w:rsid w:val="004071BC"/>
    <w:rsid w:val="005328DC"/>
    <w:rsid w:val="0066438B"/>
    <w:rsid w:val="006E545F"/>
    <w:rsid w:val="00763957"/>
    <w:rsid w:val="007652C3"/>
    <w:rsid w:val="00791777"/>
    <w:rsid w:val="007A2160"/>
    <w:rsid w:val="007F0194"/>
    <w:rsid w:val="00841932"/>
    <w:rsid w:val="00854A65"/>
    <w:rsid w:val="008645C0"/>
    <w:rsid w:val="009A01EB"/>
    <w:rsid w:val="009C2F94"/>
    <w:rsid w:val="009D1FA8"/>
    <w:rsid w:val="00A37DD6"/>
    <w:rsid w:val="00A62308"/>
    <w:rsid w:val="00AA1B05"/>
    <w:rsid w:val="00B06939"/>
    <w:rsid w:val="00B67932"/>
    <w:rsid w:val="00B90010"/>
    <w:rsid w:val="00BC214C"/>
    <w:rsid w:val="00BC30A8"/>
    <w:rsid w:val="00C07002"/>
    <w:rsid w:val="00D91F84"/>
    <w:rsid w:val="00EA1490"/>
    <w:rsid w:val="00EF393B"/>
    <w:rsid w:val="00F4464B"/>
    <w:rsid w:val="00F93315"/>
    <w:rsid w:val="00FA66C1"/>
    <w:rsid w:val="00FB1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46F1-CD4E-4F84-B083-BC6116DE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29</cp:revision>
  <dcterms:created xsi:type="dcterms:W3CDTF">2005-12-31T21:15:00Z</dcterms:created>
  <dcterms:modified xsi:type="dcterms:W3CDTF">2006-01-01T01:07:00Z</dcterms:modified>
</cp:coreProperties>
</file>