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2" w:rsidRDefault="004E58B2" w:rsidP="004E58B2">
      <w:pPr>
        <w:pStyle w:val="ReportHead"/>
        <w:suppressAutoHyphens/>
        <w:rPr>
          <w:sz w:val="24"/>
        </w:rPr>
      </w:pPr>
      <w:r>
        <w:rPr>
          <w:sz w:val="24"/>
        </w:rPr>
        <w:t>Минобрнауки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w:t>
      </w:r>
      <w:bookmarkStart w:id="0" w:name="_GoBack"/>
      <w:r>
        <w:rPr>
          <w:i/>
        </w:rPr>
        <w:t>Дискретная математика и математическая логика</w:t>
      </w:r>
      <w:bookmarkEnd w:id="0"/>
      <w:r>
        <w:rPr>
          <w:i/>
        </w:rPr>
        <w:t>»</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FB176C" w:rsidP="004E58B2">
      <w:pPr>
        <w:pStyle w:val="ReportHead"/>
        <w:suppressAutoHyphens/>
        <w:rPr>
          <w:i/>
          <w:u w:val="single"/>
        </w:rPr>
      </w:pPr>
      <w:r>
        <w:rPr>
          <w:i/>
          <w:u w:val="single"/>
        </w:rPr>
        <w:t>Математическое образование</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1" w:name="BookmarkWhereDelChr13"/>
      <w:bookmarkEnd w:id="1"/>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w:t>
      </w:r>
      <w:r w:rsidR="00753005">
        <w:t>2</w:t>
      </w:r>
      <w:r w:rsidR="00BC3034">
        <w:t>2</w:t>
      </w:r>
    </w:p>
    <w:p w:rsidR="00A8756A" w:rsidRPr="00B2340A" w:rsidRDefault="00A8756A" w:rsidP="00A8756A">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логика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BC3034" w:rsidRDefault="00BC3034" w:rsidP="00BC3034">
      <w:pPr>
        <w:pStyle w:val="ReportHead"/>
        <w:suppressAutoHyphens/>
        <w:ind w:firstLine="850"/>
        <w:jc w:val="both"/>
        <w:rPr>
          <w:sz w:val="24"/>
        </w:rPr>
      </w:pPr>
      <w:r>
        <w:rPr>
          <w:sz w:val="24"/>
        </w:rPr>
        <w:t>Фонд оценочных средств рассмотрен и утвержден на заседании кафедры</w:t>
      </w:r>
    </w:p>
    <w:p w:rsidR="00BC3034" w:rsidRDefault="00BC3034" w:rsidP="00BC3034">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BC3034" w:rsidRDefault="00BC3034" w:rsidP="00BC3034">
      <w:pPr>
        <w:pStyle w:val="ReportHead"/>
        <w:tabs>
          <w:tab w:val="left" w:pos="10148"/>
        </w:tabs>
        <w:suppressAutoHyphens/>
        <w:rPr>
          <w:i/>
          <w:sz w:val="24"/>
          <w:vertAlign w:val="superscript"/>
        </w:rPr>
      </w:pPr>
      <w:r>
        <w:rPr>
          <w:i/>
          <w:sz w:val="24"/>
          <w:vertAlign w:val="superscript"/>
        </w:rPr>
        <w:t>наименование кафедры</w:t>
      </w:r>
    </w:p>
    <w:p w:rsidR="00BC3034" w:rsidRDefault="00BC3034" w:rsidP="00BC3034">
      <w:pPr>
        <w:pStyle w:val="ReportHead"/>
        <w:tabs>
          <w:tab w:val="left" w:pos="10148"/>
        </w:tabs>
        <w:suppressAutoHyphens/>
        <w:jc w:val="both"/>
        <w:rPr>
          <w:sz w:val="24"/>
        </w:rPr>
      </w:pPr>
      <w:r>
        <w:rPr>
          <w:sz w:val="24"/>
        </w:rPr>
        <w:t>протокол № ________от "___" __________ 20__г.</w:t>
      </w:r>
    </w:p>
    <w:p w:rsidR="00BC3034" w:rsidRDefault="00BC3034" w:rsidP="00BC3034">
      <w:pPr>
        <w:pStyle w:val="ReportHead"/>
        <w:tabs>
          <w:tab w:val="left" w:pos="10148"/>
        </w:tabs>
        <w:suppressAutoHyphens/>
        <w:jc w:val="both"/>
        <w:rPr>
          <w:sz w:val="24"/>
        </w:rPr>
      </w:pPr>
    </w:p>
    <w:p w:rsidR="00BC3034" w:rsidRPr="003952A3" w:rsidRDefault="00BC3034" w:rsidP="00BC3034">
      <w:pPr>
        <w:pStyle w:val="ReportHead"/>
        <w:tabs>
          <w:tab w:val="left" w:pos="10432"/>
        </w:tabs>
        <w:suppressAutoHyphens/>
        <w:jc w:val="both"/>
        <w:rPr>
          <w:sz w:val="24"/>
          <w:szCs w:val="24"/>
        </w:rPr>
      </w:pPr>
      <w:r>
        <w:rPr>
          <w:sz w:val="24"/>
          <w:szCs w:val="24"/>
        </w:rPr>
        <w:t>Декан факультета</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BC3034" w:rsidRPr="003952A3" w:rsidRDefault="00BC3034" w:rsidP="00BC3034">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BC3034" w:rsidRPr="003952A3" w:rsidRDefault="00BC3034" w:rsidP="00BC3034">
      <w:pPr>
        <w:pStyle w:val="ReportHead"/>
        <w:tabs>
          <w:tab w:val="center" w:pos="6378"/>
          <w:tab w:val="left" w:pos="10432"/>
        </w:tabs>
        <w:suppressAutoHyphens/>
        <w:jc w:val="both"/>
        <w:rPr>
          <w:i/>
          <w:sz w:val="24"/>
          <w:szCs w:val="24"/>
        </w:rPr>
      </w:pPr>
      <w:r w:rsidRPr="003952A3">
        <w:rPr>
          <w:i/>
          <w:sz w:val="24"/>
          <w:szCs w:val="24"/>
        </w:rPr>
        <w:t>Исполнители:</w:t>
      </w:r>
    </w:p>
    <w:p w:rsidR="00BC3034" w:rsidRPr="003952A3" w:rsidRDefault="00BC3034" w:rsidP="00BC3034">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BC3034" w:rsidRPr="003952A3" w:rsidRDefault="00BC3034" w:rsidP="00BC3034">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BC3034" w:rsidRPr="003952A3" w:rsidRDefault="00BC3034" w:rsidP="00BC3034">
      <w:pPr>
        <w:pStyle w:val="ReportHead"/>
        <w:tabs>
          <w:tab w:val="left" w:pos="10432"/>
        </w:tabs>
        <w:suppressAutoHyphens/>
        <w:jc w:val="both"/>
        <w:rPr>
          <w:sz w:val="24"/>
          <w:szCs w:val="24"/>
          <w:u w:val="single"/>
        </w:rPr>
      </w:pPr>
      <w:r w:rsidRPr="003952A3">
        <w:rPr>
          <w:sz w:val="24"/>
          <w:szCs w:val="24"/>
          <w:u w:val="single"/>
        </w:rPr>
        <w:tab/>
      </w:r>
    </w:p>
    <w:p w:rsidR="00BC3034" w:rsidRPr="003952A3" w:rsidRDefault="00BC3034" w:rsidP="00BC3034">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97"/>
        <w:gridCol w:w="2390"/>
        <w:gridCol w:w="3544"/>
        <w:gridCol w:w="2176"/>
      </w:tblGrid>
      <w:tr w:rsidR="004E58B2" w:rsidRPr="00BC3034" w:rsidTr="00BC3034">
        <w:trPr>
          <w:tblHeader/>
        </w:trPr>
        <w:tc>
          <w:tcPr>
            <w:tcW w:w="0" w:type="auto"/>
            <w:shd w:val="clear" w:color="auto" w:fill="auto"/>
            <w:vAlign w:val="center"/>
          </w:tcPr>
          <w:p w:rsidR="004E58B2" w:rsidRPr="00BC3034" w:rsidRDefault="004E58B2" w:rsidP="004E58B2">
            <w:pPr>
              <w:pStyle w:val="ReportMain"/>
              <w:suppressAutoHyphens/>
              <w:jc w:val="center"/>
              <w:rPr>
                <w:sz w:val="22"/>
              </w:rPr>
            </w:pPr>
            <w:r w:rsidRPr="00BC3034">
              <w:rPr>
                <w:sz w:val="22"/>
              </w:rPr>
              <w:t>Формируемые компетенции</w:t>
            </w:r>
          </w:p>
        </w:tc>
        <w:tc>
          <w:tcPr>
            <w:tcW w:w="2390" w:type="dxa"/>
            <w:shd w:val="clear" w:color="auto" w:fill="auto"/>
            <w:vAlign w:val="center"/>
          </w:tcPr>
          <w:p w:rsidR="004E58B2" w:rsidRPr="00BC3034" w:rsidRDefault="004E58B2" w:rsidP="004E58B2">
            <w:pPr>
              <w:pStyle w:val="ReportMain"/>
              <w:suppressAutoHyphens/>
              <w:jc w:val="center"/>
              <w:rPr>
                <w:sz w:val="22"/>
              </w:rPr>
            </w:pPr>
            <w:r w:rsidRPr="00BC3034">
              <w:rPr>
                <w:sz w:val="22"/>
              </w:rPr>
              <w:t>Код и наименование индикатора достижения компетенции</w:t>
            </w:r>
          </w:p>
        </w:tc>
        <w:tc>
          <w:tcPr>
            <w:tcW w:w="3544" w:type="dxa"/>
            <w:shd w:val="clear" w:color="auto" w:fill="auto"/>
            <w:vAlign w:val="center"/>
          </w:tcPr>
          <w:p w:rsidR="004E58B2" w:rsidRPr="00BC3034" w:rsidRDefault="004E58B2" w:rsidP="004E58B2">
            <w:pPr>
              <w:pStyle w:val="ReportMain"/>
              <w:suppressAutoHyphens/>
              <w:jc w:val="center"/>
              <w:rPr>
                <w:sz w:val="22"/>
              </w:rPr>
            </w:pPr>
            <w:r w:rsidRPr="00BC3034">
              <w:rPr>
                <w:sz w:val="22"/>
              </w:rPr>
              <w:t>Планируемые результаты обучения по дисциплине, характеризующие этапы формирования компетенций</w:t>
            </w:r>
          </w:p>
        </w:tc>
        <w:tc>
          <w:tcPr>
            <w:tcW w:w="2176" w:type="dxa"/>
            <w:shd w:val="clear" w:color="auto" w:fill="auto"/>
            <w:vAlign w:val="center"/>
          </w:tcPr>
          <w:p w:rsidR="004E58B2" w:rsidRPr="00BC3034" w:rsidRDefault="004E58B2" w:rsidP="004E58B2">
            <w:pPr>
              <w:pStyle w:val="ReportMain"/>
              <w:suppressAutoHyphens/>
              <w:jc w:val="center"/>
              <w:rPr>
                <w:sz w:val="22"/>
              </w:rPr>
            </w:pPr>
            <w:r w:rsidRPr="00BC3034">
              <w:rPr>
                <w:sz w:val="22"/>
              </w:rPr>
              <w:t>Виды оценочных средств/</w:t>
            </w:r>
          </w:p>
          <w:p w:rsidR="004E58B2" w:rsidRPr="00BC3034" w:rsidRDefault="004E58B2" w:rsidP="004E58B2">
            <w:pPr>
              <w:pStyle w:val="ReportMain"/>
              <w:suppressAutoHyphens/>
              <w:jc w:val="center"/>
              <w:rPr>
                <w:sz w:val="22"/>
              </w:rPr>
            </w:pPr>
            <w:r w:rsidRPr="00BC3034">
              <w:rPr>
                <w:sz w:val="22"/>
              </w:rPr>
              <w:t>шифр раздела в данном документе</w:t>
            </w:r>
          </w:p>
        </w:tc>
      </w:tr>
      <w:tr w:rsidR="004E58B2" w:rsidRPr="00BC3034" w:rsidTr="00BC3034">
        <w:tc>
          <w:tcPr>
            <w:tcW w:w="0" w:type="auto"/>
            <w:vMerge w:val="restart"/>
            <w:shd w:val="clear" w:color="auto" w:fill="auto"/>
          </w:tcPr>
          <w:p w:rsidR="004E58B2" w:rsidRPr="00BC3034" w:rsidRDefault="004E58B2" w:rsidP="004E58B2">
            <w:pPr>
              <w:pStyle w:val="ReportMain"/>
              <w:suppressAutoHyphens/>
              <w:rPr>
                <w:b/>
                <w:sz w:val="22"/>
              </w:rPr>
            </w:pPr>
            <w:r w:rsidRPr="00BC3034">
              <w:rPr>
                <w:b/>
                <w:sz w:val="22"/>
              </w:rPr>
              <w:t>УК-1:</w:t>
            </w:r>
          </w:p>
          <w:p w:rsidR="004E58B2" w:rsidRPr="00BC3034" w:rsidRDefault="004E58B2" w:rsidP="004E58B2">
            <w:pPr>
              <w:pStyle w:val="ReportMain"/>
              <w:suppressAutoHyphens/>
              <w:rPr>
                <w:sz w:val="22"/>
              </w:rPr>
            </w:pPr>
            <w:r w:rsidRPr="00BC3034">
              <w:rPr>
                <w:sz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390" w:type="dxa"/>
            <w:vMerge w:val="restart"/>
            <w:shd w:val="clear" w:color="auto" w:fill="auto"/>
          </w:tcPr>
          <w:p w:rsidR="004E58B2" w:rsidRPr="00BC3034" w:rsidRDefault="004E58B2" w:rsidP="004E58B2">
            <w:pPr>
              <w:pStyle w:val="ReportMain"/>
              <w:suppressAutoHyphens/>
              <w:rPr>
                <w:sz w:val="22"/>
              </w:rPr>
            </w:pPr>
            <w:r w:rsidRPr="00BC3034">
              <w:rPr>
                <w:sz w:val="22"/>
              </w:rPr>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4E58B2" w:rsidRPr="00BC3034" w:rsidRDefault="004E58B2" w:rsidP="004E58B2">
            <w:pPr>
              <w:pStyle w:val="ReportMain"/>
              <w:suppressAutoHyphens/>
              <w:rPr>
                <w:sz w:val="22"/>
              </w:rPr>
            </w:pPr>
            <w:r w:rsidRPr="00BC3034">
              <w:rPr>
                <w:sz w:val="22"/>
              </w:rPr>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544" w:type="dxa"/>
            <w:shd w:val="clear" w:color="auto" w:fill="auto"/>
          </w:tcPr>
          <w:p w:rsidR="004E58B2" w:rsidRPr="00BC3034" w:rsidRDefault="004E58B2" w:rsidP="004E58B2">
            <w:pPr>
              <w:pStyle w:val="ReportMain"/>
              <w:suppressAutoHyphens/>
              <w:rPr>
                <w:b/>
                <w:sz w:val="22"/>
                <w:u w:val="single"/>
              </w:rPr>
            </w:pPr>
            <w:r w:rsidRPr="00BC3034">
              <w:rPr>
                <w:b/>
                <w:sz w:val="22"/>
                <w:u w:val="single"/>
              </w:rPr>
              <w:t>Знать:</w:t>
            </w:r>
          </w:p>
          <w:p w:rsidR="001A3CCD" w:rsidRPr="00BC3034" w:rsidRDefault="001A3CCD" w:rsidP="00BC3034">
            <w:pPr>
              <w:pStyle w:val="-11"/>
              <w:numPr>
                <w:ilvl w:val="0"/>
                <w:numId w:val="15"/>
              </w:numPr>
              <w:tabs>
                <w:tab w:val="left" w:pos="268"/>
              </w:tabs>
              <w:spacing w:after="0" w:line="240" w:lineRule="auto"/>
              <w:ind w:left="0" w:firstLine="0"/>
              <w:rPr>
                <w:rFonts w:ascii="Courier New" w:hAnsi="Courier New" w:cs="Courier New"/>
                <w:szCs w:val="24"/>
              </w:rPr>
            </w:pPr>
            <w:r w:rsidRPr="00BC3034">
              <w:rPr>
                <w:szCs w:val="24"/>
              </w:rPr>
              <w:t>основные методы и алгоритмы теории графов,  теории отношений, комбинаторики, теории нечетких множеств, связанные с моделированием и оптимизацией систем различной природы;</w:t>
            </w:r>
          </w:p>
          <w:p w:rsidR="001A3CCD" w:rsidRPr="00BC3034" w:rsidRDefault="001A3CCD" w:rsidP="00BC3034">
            <w:pPr>
              <w:widowControl w:val="0"/>
              <w:numPr>
                <w:ilvl w:val="0"/>
                <w:numId w:val="15"/>
              </w:numPr>
              <w:shd w:val="clear" w:color="auto" w:fill="FFFFFF"/>
              <w:tabs>
                <w:tab w:val="left" w:pos="268"/>
                <w:tab w:val="left" w:pos="350"/>
              </w:tabs>
              <w:autoSpaceDE w:val="0"/>
              <w:autoSpaceDN w:val="0"/>
              <w:adjustRightInd w:val="0"/>
              <w:spacing w:after="0" w:line="240" w:lineRule="auto"/>
              <w:ind w:left="0" w:firstLine="0"/>
              <w:rPr>
                <w:color w:val="000000"/>
                <w:kern w:val="2"/>
                <w:szCs w:val="24"/>
              </w:rPr>
            </w:pPr>
            <w:r w:rsidRPr="00BC3034">
              <w:rPr>
                <w:color w:val="000000"/>
                <w:kern w:val="2"/>
                <w:szCs w:val="24"/>
              </w:rPr>
              <w:t>компоненты (аксиомы и правила вывода) и характеристики (свойства) исчислений высказываний и важнейших теорий первого порядка;</w:t>
            </w:r>
          </w:p>
          <w:p w:rsidR="001A3CCD" w:rsidRPr="00BC3034" w:rsidRDefault="001A3CCD" w:rsidP="00BC3034">
            <w:pPr>
              <w:widowControl w:val="0"/>
              <w:numPr>
                <w:ilvl w:val="0"/>
                <w:numId w:val="15"/>
              </w:numPr>
              <w:shd w:val="clear" w:color="auto" w:fill="FFFFFF"/>
              <w:tabs>
                <w:tab w:val="left" w:pos="268"/>
                <w:tab w:val="left" w:pos="350"/>
              </w:tabs>
              <w:autoSpaceDE w:val="0"/>
              <w:autoSpaceDN w:val="0"/>
              <w:adjustRightInd w:val="0"/>
              <w:spacing w:after="0" w:line="240" w:lineRule="auto"/>
              <w:ind w:left="0" w:firstLine="0"/>
              <w:rPr>
                <w:color w:val="000000"/>
                <w:kern w:val="2"/>
                <w:szCs w:val="24"/>
              </w:rPr>
            </w:pPr>
            <w:r w:rsidRPr="00BC3034">
              <w:rPr>
                <w:color w:val="000000"/>
                <w:kern w:val="2"/>
                <w:szCs w:val="24"/>
              </w:rPr>
              <w:t>методы математической логики для изучения математических доказательств и теорий;</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основные методы описания алгоритмов объектами дискретной математики;</w:t>
            </w:r>
          </w:p>
          <w:p w:rsidR="004E58B2"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методы формализации реальных ситуаций, явлений и процессов средствами дискретной математики;</w:t>
            </w:r>
          </w:p>
        </w:tc>
        <w:tc>
          <w:tcPr>
            <w:tcW w:w="2176" w:type="dxa"/>
            <w:shd w:val="clear" w:color="auto" w:fill="auto"/>
          </w:tcPr>
          <w:p w:rsidR="004E58B2" w:rsidRPr="00BC3034" w:rsidRDefault="004E58B2" w:rsidP="004E58B2">
            <w:pPr>
              <w:pStyle w:val="ReportMain"/>
              <w:suppressAutoHyphens/>
              <w:rPr>
                <w:sz w:val="22"/>
              </w:rPr>
            </w:pPr>
            <w:r w:rsidRPr="00BC3034">
              <w:rPr>
                <w:b/>
                <w:sz w:val="22"/>
              </w:rPr>
              <w:t>Блок A –</w:t>
            </w:r>
            <w:r w:rsidRPr="00BC3034">
              <w:rPr>
                <w:sz w:val="22"/>
              </w:rPr>
              <w:t xml:space="preserve"> задания репродуктивного уровня</w:t>
            </w:r>
          </w:p>
          <w:p w:rsidR="00EB7CFC" w:rsidRPr="00BC3034" w:rsidRDefault="00EB7CFC" w:rsidP="00EB7CFC">
            <w:pPr>
              <w:suppressAutoHyphens/>
              <w:spacing w:after="0" w:line="240" w:lineRule="auto"/>
              <w:rPr>
                <w:rFonts w:eastAsia="Times New Roman"/>
                <w:szCs w:val="24"/>
                <w:lang w:eastAsia="ru-RU"/>
              </w:rPr>
            </w:pPr>
            <w:r w:rsidRPr="00BC3034">
              <w:rPr>
                <w:rFonts w:eastAsia="Times New Roman"/>
                <w:szCs w:val="24"/>
                <w:lang w:eastAsia="ru-RU"/>
              </w:rPr>
              <w:t>Тестовые вопросы</w:t>
            </w:r>
            <w:r w:rsidRPr="00BC3034">
              <w:rPr>
                <w:rFonts w:eastAsia="Times New Roman"/>
                <w:szCs w:val="24"/>
                <w:lang w:eastAsia="ru-RU"/>
              </w:rPr>
              <w:tab/>
            </w:r>
          </w:p>
          <w:p w:rsidR="00EB7CFC" w:rsidRPr="00BC3034" w:rsidRDefault="00EB7CFC" w:rsidP="00EB7CFC">
            <w:pPr>
              <w:suppressAutoHyphens/>
              <w:spacing w:after="0" w:line="240" w:lineRule="auto"/>
              <w:rPr>
                <w:rFonts w:eastAsia="Times New Roman"/>
                <w:szCs w:val="24"/>
                <w:lang w:eastAsia="ru-RU"/>
              </w:rPr>
            </w:pPr>
            <w:r w:rsidRPr="00BC3034">
              <w:rPr>
                <w:rFonts w:eastAsia="Times New Roman"/>
                <w:szCs w:val="24"/>
                <w:lang w:eastAsia="ru-RU"/>
              </w:rPr>
              <w:t>Вопросы для опроса</w:t>
            </w:r>
          </w:p>
          <w:p w:rsidR="004E58B2" w:rsidRPr="00BC3034" w:rsidRDefault="004E58B2" w:rsidP="004E58B2">
            <w:pPr>
              <w:pStyle w:val="ReportMain"/>
              <w:suppressAutoHyphens/>
              <w:rPr>
                <w:i/>
                <w:sz w:val="22"/>
              </w:rPr>
            </w:pPr>
          </w:p>
        </w:tc>
      </w:tr>
      <w:tr w:rsidR="004E58B2" w:rsidRPr="00BC3034" w:rsidTr="00BC3034">
        <w:tc>
          <w:tcPr>
            <w:tcW w:w="0" w:type="auto"/>
            <w:vMerge/>
            <w:shd w:val="clear" w:color="auto" w:fill="auto"/>
          </w:tcPr>
          <w:p w:rsidR="004E58B2" w:rsidRPr="00BC3034" w:rsidRDefault="004E58B2" w:rsidP="004E58B2">
            <w:pPr>
              <w:pStyle w:val="ReportMain"/>
              <w:suppressAutoHyphens/>
              <w:rPr>
                <w:sz w:val="22"/>
              </w:rPr>
            </w:pPr>
          </w:p>
        </w:tc>
        <w:tc>
          <w:tcPr>
            <w:tcW w:w="2390" w:type="dxa"/>
            <w:vMerge/>
            <w:shd w:val="clear" w:color="auto" w:fill="auto"/>
          </w:tcPr>
          <w:p w:rsidR="004E58B2" w:rsidRPr="00BC3034" w:rsidRDefault="004E58B2" w:rsidP="004E58B2">
            <w:pPr>
              <w:pStyle w:val="ReportMain"/>
              <w:suppressAutoHyphens/>
              <w:rPr>
                <w:sz w:val="22"/>
              </w:rPr>
            </w:pPr>
          </w:p>
        </w:tc>
        <w:tc>
          <w:tcPr>
            <w:tcW w:w="3544" w:type="dxa"/>
            <w:shd w:val="clear" w:color="auto" w:fill="auto"/>
          </w:tcPr>
          <w:p w:rsidR="004E58B2" w:rsidRPr="00BC3034" w:rsidRDefault="004E58B2" w:rsidP="004E58B2">
            <w:pPr>
              <w:pStyle w:val="ReportMain"/>
              <w:suppressAutoHyphens/>
              <w:rPr>
                <w:b/>
                <w:sz w:val="22"/>
                <w:u w:val="single"/>
              </w:rPr>
            </w:pPr>
            <w:r w:rsidRPr="00BC3034">
              <w:rPr>
                <w:b/>
                <w:sz w:val="22"/>
                <w:u w:val="single"/>
              </w:rPr>
              <w:t>Уметь:</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употреблять специальную математическую символику для  выражения количественных и качественных отношений между объектами;</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применять средства языка логики предикатов для записи и анализа математических предложений;</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строить математические модели средствами дискретной математики и математической логики</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анализировать  алгоритмически разрешимые  задачи и проблемы;</w:t>
            </w:r>
          </w:p>
          <w:p w:rsidR="004E58B2"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оценивать эффективность и сложность алгоритмов символьных преобразований.</w:t>
            </w:r>
          </w:p>
        </w:tc>
        <w:tc>
          <w:tcPr>
            <w:tcW w:w="2176" w:type="dxa"/>
            <w:shd w:val="clear" w:color="auto" w:fill="auto"/>
          </w:tcPr>
          <w:p w:rsidR="00EB7CFC" w:rsidRPr="00BC3034" w:rsidRDefault="004E58B2" w:rsidP="00EB7CFC">
            <w:pPr>
              <w:pStyle w:val="ReportMain"/>
              <w:suppressAutoHyphens/>
              <w:rPr>
                <w:sz w:val="22"/>
              </w:rPr>
            </w:pPr>
            <w:r w:rsidRPr="00BC3034">
              <w:rPr>
                <w:b/>
                <w:sz w:val="22"/>
              </w:rPr>
              <w:t>Блок B –</w:t>
            </w:r>
            <w:r w:rsidRPr="00BC3034">
              <w:rPr>
                <w:sz w:val="22"/>
              </w:rPr>
              <w:t xml:space="preserve"> </w:t>
            </w:r>
            <w:r w:rsidR="00EB7CFC" w:rsidRPr="00BC3034">
              <w:rPr>
                <w:sz w:val="22"/>
              </w:rPr>
              <w:t>задания реконструктивного уровня</w:t>
            </w:r>
          </w:p>
          <w:p w:rsidR="004E58B2" w:rsidRPr="00BC3034" w:rsidRDefault="00EB7CFC" w:rsidP="00EB7CFC">
            <w:pPr>
              <w:suppressAutoHyphens/>
              <w:spacing w:after="0" w:line="240" w:lineRule="auto"/>
              <w:rPr>
                <w:rFonts w:eastAsia="Times New Roman"/>
                <w:szCs w:val="24"/>
                <w:lang w:eastAsia="ru-RU"/>
              </w:rPr>
            </w:pPr>
            <w:r w:rsidRPr="00BC3034">
              <w:rPr>
                <w:rFonts w:eastAsia="Times New Roman"/>
                <w:szCs w:val="24"/>
                <w:lang w:eastAsia="ru-RU"/>
              </w:rPr>
              <w:t>выполнения практических и лабораторных работ, типовые задачи по разделам дисциплины</w:t>
            </w:r>
          </w:p>
        </w:tc>
      </w:tr>
      <w:tr w:rsidR="004E58B2" w:rsidRPr="00BC3034" w:rsidTr="00BC3034">
        <w:tc>
          <w:tcPr>
            <w:tcW w:w="0" w:type="auto"/>
            <w:vMerge/>
            <w:shd w:val="clear" w:color="auto" w:fill="auto"/>
          </w:tcPr>
          <w:p w:rsidR="004E58B2" w:rsidRPr="00BC3034" w:rsidRDefault="004E58B2" w:rsidP="004E58B2">
            <w:pPr>
              <w:pStyle w:val="ReportMain"/>
              <w:suppressAutoHyphens/>
              <w:rPr>
                <w:sz w:val="22"/>
              </w:rPr>
            </w:pPr>
          </w:p>
        </w:tc>
        <w:tc>
          <w:tcPr>
            <w:tcW w:w="2390" w:type="dxa"/>
            <w:vMerge/>
            <w:shd w:val="clear" w:color="auto" w:fill="auto"/>
          </w:tcPr>
          <w:p w:rsidR="004E58B2" w:rsidRPr="00BC3034" w:rsidRDefault="004E58B2" w:rsidP="004E58B2">
            <w:pPr>
              <w:pStyle w:val="ReportMain"/>
              <w:suppressAutoHyphens/>
              <w:rPr>
                <w:sz w:val="22"/>
              </w:rPr>
            </w:pPr>
          </w:p>
        </w:tc>
        <w:tc>
          <w:tcPr>
            <w:tcW w:w="3544" w:type="dxa"/>
            <w:shd w:val="clear" w:color="auto" w:fill="auto"/>
          </w:tcPr>
          <w:p w:rsidR="004E58B2" w:rsidRPr="00BC3034" w:rsidRDefault="004E58B2" w:rsidP="004E58B2">
            <w:pPr>
              <w:pStyle w:val="ReportMain"/>
              <w:suppressAutoHyphens/>
              <w:rPr>
                <w:b/>
                <w:sz w:val="22"/>
                <w:u w:val="single"/>
              </w:rPr>
            </w:pPr>
            <w:r w:rsidRPr="00BC3034">
              <w:rPr>
                <w:b/>
                <w:sz w:val="22"/>
                <w:u w:val="single"/>
              </w:rPr>
              <w:t>Владеть:</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классическими арифметическими, теоретико-числовыми и комбинаторными  алгоритмами;</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основными приемами комбинаторного анализа;</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техникой равносильных преобразований;</w:t>
            </w:r>
          </w:p>
          <w:p w:rsidR="001A3CCD" w:rsidRPr="00BC3034" w:rsidRDefault="001A3CCD" w:rsidP="00BC3034">
            <w:pPr>
              <w:pStyle w:val="-11"/>
              <w:numPr>
                <w:ilvl w:val="0"/>
                <w:numId w:val="15"/>
              </w:numPr>
              <w:tabs>
                <w:tab w:val="left" w:pos="268"/>
              </w:tabs>
              <w:spacing w:after="0" w:line="240" w:lineRule="auto"/>
              <w:ind w:left="0" w:firstLine="0"/>
              <w:rPr>
                <w:szCs w:val="24"/>
              </w:rPr>
            </w:pPr>
            <w:r w:rsidRPr="00BC3034">
              <w:rPr>
                <w:szCs w:val="24"/>
              </w:rPr>
              <w:t>дедуктивным аппаратом изучаемых логических исчислений;</w:t>
            </w:r>
          </w:p>
          <w:p w:rsidR="004E58B2" w:rsidRPr="00BC3034" w:rsidRDefault="001A3CCD" w:rsidP="00BC3034">
            <w:pPr>
              <w:pStyle w:val="-11"/>
              <w:numPr>
                <w:ilvl w:val="0"/>
                <w:numId w:val="15"/>
              </w:numPr>
              <w:tabs>
                <w:tab w:val="left" w:pos="268"/>
              </w:tabs>
              <w:spacing w:after="0" w:line="240" w:lineRule="auto"/>
              <w:ind w:left="0" w:firstLine="0"/>
            </w:pPr>
            <w:r w:rsidRPr="00BC3034">
              <w:rPr>
                <w:szCs w:val="24"/>
              </w:rPr>
              <w:t>основными алгоритмами дискретной оптимизации.</w:t>
            </w:r>
          </w:p>
        </w:tc>
        <w:tc>
          <w:tcPr>
            <w:tcW w:w="2176" w:type="dxa"/>
            <w:shd w:val="clear" w:color="auto" w:fill="auto"/>
          </w:tcPr>
          <w:p w:rsidR="00EB7CFC" w:rsidRPr="00BC3034" w:rsidRDefault="00EB7CFC" w:rsidP="00EB7CFC">
            <w:pPr>
              <w:pStyle w:val="ReportMain"/>
              <w:suppressAutoHyphens/>
              <w:rPr>
                <w:sz w:val="22"/>
              </w:rPr>
            </w:pPr>
            <w:r w:rsidRPr="00BC3034">
              <w:rPr>
                <w:b/>
                <w:sz w:val="22"/>
              </w:rPr>
              <w:t>Блок С –</w:t>
            </w:r>
            <w:r w:rsidRPr="00BC3034">
              <w:rPr>
                <w:sz w:val="22"/>
              </w:rPr>
              <w:t xml:space="preserve"> задания практико-ориентированного и/или исследовательского уровня</w:t>
            </w:r>
          </w:p>
          <w:p w:rsidR="004E58B2" w:rsidRPr="00BC3034" w:rsidRDefault="00EB7CFC" w:rsidP="00EB7CFC">
            <w:pPr>
              <w:pStyle w:val="ReportMain"/>
              <w:suppressAutoHyphens/>
              <w:rPr>
                <w:i/>
                <w:sz w:val="22"/>
              </w:rPr>
            </w:pPr>
            <w:r w:rsidRPr="00BC3034">
              <w:rPr>
                <w:rFonts w:eastAsia="Times New Roman"/>
                <w:sz w:val="22"/>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7"/>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center"/>
        <w:rPr>
          <w:i/>
          <w:sz w:val="28"/>
        </w:rPr>
      </w:pPr>
      <w:r>
        <w:rPr>
          <w:b/>
          <w:sz w:val="28"/>
        </w:rPr>
        <w:t>Блок А</w:t>
      </w:r>
      <w:r w:rsidR="00740B0A">
        <w:rPr>
          <w:i/>
          <w:sz w:val="28"/>
        </w:rPr>
        <w:t xml:space="preserve"> </w:t>
      </w:r>
    </w:p>
    <w:p w:rsidR="004E58B2" w:rsidRDefault="004E58B2" w:rsidP="004E58B2">
      <w:pPr>
        <w:pStyle w:val="ReportMain"/>
        <w:suppressAutoHyphens/>
        <w:jc w:val="both"/>
        <w:rPr>
          <w:i/>
          <w:sz w:val="28"/>
        </w:rPr>
      </w:pPr>
      <w:r>
        <w:rPr>
          <w:i/>
          <w:sz w:val="28"/>
        </w:rPr>
        <w:t xml:space="preserve">А.0 Фонд тестовых заданий </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 xml:space="preserve">1. Множество </w:t>
      </w:r>
      <w:r w:rsidRPr="007456FC">
        <w:rPr>
          <w:i/>
          <w:sz w:val="28"/>
          <w:szCs w:val="28"/>
        </w:rPr>
        <w:t>А</w:t>
      </w:r>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состоит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2. Если каждый элемент множества </w:t>
      </w:r>
      <w:r w:rsidRPr="007456FC">
        <w:rPr>
          <w:i/>
          <w:sz w:val="28"/>
          <w:szCs w:val="28"/>
        </w:rPr>
        <w:t xml:space="preserve">А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множество </w:t>
      </w:r>
      <w:r w:rsidRPr="007456FC">
        <w:rPr>
          <w:i/>
          <w:sz w:val="28"/>
          <w:szCs w:val="28"/>
        </w:rPr>
        <w:t xml:space="preserve">В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множество </w:t>
      </w:r>
      <w:r w:rsidRPr="007456FC">
        <w:rPr>
          <w:i/>
          <w:sz w:val="28"/>
          <w:szCs w:val="28"/>
        </w:rPr>
        <w:t xml:space="preserve">А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 xml:space="preserve">3) множество </w:t>
      </w:r>
      <w:r w:rsidRPr="007456FC">
        <w:rPr>
          <w:i/>
          <w:sz w:val="28"/>
          <w:szCs w:val="28"/>
        </w:rPr>
        <w:t xml:space="preserve">А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r w:rsidRPr="007456FC">
        <w:rPr>
          <w:i/>
          <w:sz w:val="28"/>
          <w:szCs w:val="28"/>
        </w:rPr>
        <w:t xml:space="preserve">sinx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бесконечным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 xml:space="preserve">Объединением множеств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которого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t xml:space="preserve">7. </w:t>
      </w:r>
      <w:r w:rsidRPr="007456FC">
        <w:rPr>
          <w:sz w:val="28"/>
          <w:szCs w:val="28"/>
        </w:rPr>
        <w:t xml:space="preserve">Абсолютным дополнением множества </w:t>
      </w:r>
      <w:r w:rsidRPr="007456FC">
        <w:rPr>
          <w:i/>
          <w:sz w:val="28"/>
          <w:szCs w:val="28"/>
        </w:rPr>
        <w:t xml:space="preserve">А </w:t>
      </w:r>
      <w:r w:rsidRPr="007456FC">
        <w:rPr>
          <w:sz w:val="28"/>
          <w:szCs w:val="28"/>
        </w:rPr>
        <w:t xml:space="preserve"> называется множество всех таких элементов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3) содержатся в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Пересечением множеств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9. Относительным дополнением множества </w:t>
      </w:r>
      <w:r w:rsidRPr="007456FC">
        <w:rPr>
          <w:i/>
          <w:sz w:val="28"/>
          <w:szCs w:val="28"/>
        </w:rPr>
        <w:t xml:space="preserve">В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подмножествами,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m:oMath>
        <m:acc>
          <m:accPr>
            <m:chr m:val="̅"/>
            <m:ctrlPr>
              <w:rPr>
                <w:rFonts w:ascii="Cambria Math" w:hAnsi="Cambria Math"/>
                <w:i/>
                <w:sz w:val="32"/>
                <w:szCs w:val="32"/>
              </w:rPr>
            </m:ctrlPr>
          </m:accPr>
          <m:e>
            <m:r>
              <w:rPr>
                <w:rFonts w:ascii="Cambria Math" w:hAnsi="Cambria Math"/>
                <w:sz w:val="32"/>
                <w:szCs w:val="32"/>
              </w:rPr>
              <m:t>A</m:t>
            </m:r>
          </m:e>
        </m:acc>
      </m:oMath>
      <w:r w:rsidRPr="007456FC">
        <w:rPr>
          <w:sz w:val="28"/>
          <w:szCs w:val="28"/>
        </w:rPr>
        <w:t xml:space="preserve"> - множество положительных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52525" cy="1076325"/>
            <wp:effectExtent l="19050" t="19050" r="28575" b="2857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52525" cy="107632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FB176C" w:rsidP="007456FC">
      <w:pPr>
        <w:spacing w:after="0" w:line="240" w:lineRule="auto"/>
        <w:ind w:firstLine="567"/>
        <w:jc w:val="center"/>
        <w:rPr>
          <w:sz w:val="28"/>
          <w:szCs w:val="28"/>
        </w:rPr>
      </w:pPr>
      <w:r>
        <w:rPr>
          <w:noProof/>
          <w:sz w:val="28"/>
          <w:szCs w:val="28"/>
          <w:lang w:eastAsia="ru-RU"/>
        </w:rPr>
        <w:drawing>
          <wp:inline distT="0" distB="0" distL="0" distR="0">
            <wp:extent cx="1095375" cy="1047750"/>
            <wp:effectExtent l="19050" t="19050" r="28575"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95375" cy="1047750"/>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lastRenderedPageBreak/>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43000" cy="1019175"/>
            <wp:effectExtent l="19050" t="19050" r="19050" b="285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43000" cy="101917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FB176C" w:rsidP="007456FC">
      <w:pPr>
        <w:spacing w:after="0" w:line="240" w:lineRule="auto"/>
        <w:ind w:firstLine="720"/>
        <w:jc w:val="both"/>
        <w:rPr>
          <w:sz w:val="28"/>
          <w:szCs w:val="28"/>
        </w:rPr>
      </w:pPr>
      <w:r>
        <w:rPr>
          <w:noProof/>
          <w:sz w:val="28"/>
          <w:szCs w:val="28"/>
          <w:lang w:eastAsia="ru-RU"/>
        </w:rPr>
        <w:drawing>
          <wp:inline distT="0" distB="0" distL="0" distR="0">
            <wp:extent cx="1076325" cy="1038225"/>
            <wp:effectExtent l="19050" t="19050" r="28575" b="2857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76325" cy="103822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43000" cy="1047750"/>
            <wp:effectExtent l="19050" t="19050" r="19050" b="1905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43000" cy="1047750"/>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FB176C">
        <w:rPr>
          <w:noProof/>
          <w:sz w:val="28"/>
          <w:szCs w:val="28"/>
          <w:lang w:eastAsia="ru-RU"/>
        </w:rPr>
        <w:drawing>
          <wp:inline distT="0" distB="0" distL="0" distR="0">
            <wp:extent cx="1095375" cy="400050"/>
            <wp:effectExtent l="1905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095375" cy="400050"/>
                    </a:xfrm>
                    <a:prstGeom prst="rect">
                      <a:avLst/>
                    </a:prstGeom>
                    <a:noFill/>
                    <a:ln w="9525">
                      <a:noFill/>
                      <a:miter lim="800000"/>
                      <a:headEnd/>
                      <a:tailEnd/>
                    </a:ln>
                  </pic:spPr>
                </pic:pic>
              </a:graphicData>
            </a:graphic>
          </wp:inline>
        </w:drawing>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lastRenderedPageBreak/>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FB176C">
        <w:rPr>
          <w:noProof/>
          <w:sz w:val="28"/>
          <w:szCs w:val="28"/>
          <w:lang w:eastAsia="ru-RU"/>
        </w:rPr>
        <w:drawing>
          <wp:inline distT="0" distB="0" distL="0" distR="0">
            <wp:extent cx="2543175" cy="29527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543175" cy="295275"/>
                    </a:xfrm>
                    <a:prstGeom prst="rect">
                      <a:avLst/>
                    </a:prstGeom>
                    <a:noFill/>
                    <a:ln w="9525">
                      <a:noFill/>
                      <a:miter lim="800000"/>
                      <a:headEnd/>
                      <a:tailEnd/>
                    </a:ln>
                  </pic:spPr>
                </pic:pic>
              </a:graphicData>
            </a:graphic>
          </wp:inline>
        </w:drawing>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FB176C">
        <w:rPr>
          <w:noProof/>
          <w:sz w:val="28"/>
          <w:szCs w:val="28"/>
          <w:lang w:eastAsia="ru-RU"/>
        </w:rPr>
        <w:drawing>
          <wp:inline distT="0" distB="0" distL="0" distR="0">
            <wp:extent cx="1828800" cy="314325"/>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28800" cy="314325"/>
                    </a:xfrm>
                    <a:prstGeom prst="rect">
                      <a:avLst/>
                    </a:prstGeom>
                    <a:noFill/>
                    <a:ln w="9525">
                      <a:noFill/>
                      <a:miter lim="800000"/>
                      <a:headEnd/>
                      <a:tailEnd/>
                    </a:ln>
                  </pic:spPr>
                </pic:pic>
              </a:graphicData>
            </a:graphic>
          </wp:inline>
        </w:drawing>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FB176C">
        <w:rPr>
          <w:noProof/>
          <w:sz w:val="28"/>
          <w:szCs w:val="28"/>
          <w:lang w:eastAsia="ru-RU"/>
        </w:rPr>
        <w:drawing>
          <wp:inline distT="0" distB="0" distL="0" distR="0">
            <wp:extent cx="1571625" cy="381000"/>
            <wp:effectExtent l="19050" t="0" r="9525"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571625" cy="381000"/>
                    </a:xfrm>
                    <a:prstGeom prst="rect">
                      <a:avLst/>
                    </a:prstGeom>
                    <a:noFill/>
                    <a:ln w="9525">
                      <a:noFill/>
                      <a:miter lim="800000"/>
                      <a:headEnd/>
                      <a:tailEnd/>
                    </a:ln>
                  </pic:spPr>
                </pic:pic>
              </a:graphicData>
            </a:graphic>
          </wp:inline>
        </w:drawing>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С помощью приведенной формулы </w:t>
      </w: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r w:rsidRPr="007456FC">
        <w:rPr>
          <w:sz w:val="28"/>
          <w:szCs w:val="28"/>
        </w:rPr>
        <w:sym w:font="Symbol" w:char="F0C8"/>
      </w:r>
      <w:r w:rsidRPr="007456FC">
        <w:rPr>
          <w:i/>
          <w:sz w:val="28"/>
          <w:szCs w:val="28"/>
        </w:rPr>
        <w:t xml:space="preserve"> С</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лисички.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сгущенку, восемь – кашу (с мясом). У троих в рюкзаках была тушенка и сгущенка, у двоих – тушенка и каша, у троих – сгущенка и каша, и только в одном рюкзаке лежали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Верно или неверно равенство: </w:t>
      </w:r>
      <w:r w:rsidR="00FB176C">
        <w:rPr>
          <w:noProof/>
          <w:position w:val="-10"/>
          <w:sz w:val="28"/>
          <w:szCs w:val="28"/>
          <w:lang w:eastAsia="ru-RU"/>
        </w:rPr>
        <w:drawing>
          <wp:inline distT="0" distB="0" distL="0" distR="0">
            <wp:extent cx="5238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23875" cy="209550"/>
                    </a:xfrm>
                    <a:prstGeom prst="rect">
                      <a:avLst/>
                    </a:prstGeom>
                    <a:noFill/>
                    <a:ln w="9525">
                      <a:noFill/>
                      <a:miter lim="800000"/>
                      <a:headEnd/>
                      <a:tailEnd/>
                    </a:ln>
                  </pic:spPr>
                </pic:pic>
              </a:graphicData>
            </a:graphic>
          </wp:inline>
        </w:drawing>
      </w:r>
      <w:r w:rsidR="00FB176C">
        <w:rPr>
          <w:i/>
          <w:noProof/>
          <w:position w:val="-4"/>
          <w:sz w:val="28"/>
          <w:szCs w:val="28"/>
          <w:lang w:eastAsia="ru-RU"/>
        </w:rPr>
        <w:drawing>
          <wp:inline distT="0" distB="0" distL="0" distR="0">
            <wp:extent cx="180975" cy="114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r w:rsidRPr="007456FC">
        <w:rPr>
          <w:i/>
          <w:sz w:val="28"/>
          <w:szCs w:val="28"/>
        </w:rPr>
        <w:t>С</w:t>
      </w:r>
      <w:r w:rsidRPr="007456FC">
        <w:rPr>
          <w:sz w:val="28"/>
          <w:szCs w:val="28"/>
        </w:rPr>
        <w:t xml:space="preserve"> \ (</w:t>
      </w:r>
      <w:r w:rsidRPr="007456FC">
        <w:rPr>
          <w:i/>
          <w:sz w:val="28"/>
          <w:szCs w:val="28"/>
        </w:rPr>
        <w:t>С</w:t>
      </w:r>
      <w:r w:rsidRPr="007456FC">
        <w:rPr>
          <w:sz w:val="28"/>
          <w:szCs w:val="28"/>
        </w:rPr>
        <w:t xml:space="preserve"> </w:t>
      </w:r>
      <w:r w:rsidR="00FB176C">
        <w:rPr>
          <w:i/>
          <w:noProof/>
          <w:position w:val="-4"/>
          <w:sz w:val="28"/>
          <w:szCs w:val="28"/>
          <w:lang w:eastAsia="ru-RU"/>
        </w:rPr>
        <w:drawing>
          <wp:inline distT="0" distB="0" distL="0" distR="0">
            <wp:extent cx="180975" cy="1143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30. Верно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FB176C">
        <w:rPr>
          <w:i/>
          <w:noProof/>
          <w:position w:val="-4"/>
          <w:sz w:val="28"/>
          <w:szCs w:val="28"/>
          <w:lang w:eastAsia="ru-RU"/>
        </w:rPr>
        <w:drawing>
          <wp:inline distT="0" distB="0" distL="0" distR="0">
            <wp:extent cx="180975" cy="1143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B</w:t>
      </w:r>
      <w:r w:rsidRPr="007456FC">
        <w:rPr>
          <w:sz w:val="28"/>
          <w:szCs w:val="28"/>
        </w:rPr>
        <w:t xml:space="preserve">) = </w:t>
      </w:r>
      <w:r w:rsidRPr="007456FC">
        <w:rPr>
          <w:i/>
          <w:sz w:val="28"/>
          <w:szCs w:val="28"/>
        </w:rPr>
        <w:t>A</w:t>
      </w:r>
      <w:r w:rsidR="00FB176C">
        <w:rPr>
          <w:i/>
          <w:noProof/>
          <w:position w:val="-4"/>
          <w:sz w:val="28"/>
          <w:szCs w:val="28"/>
          <w:lang w:eastAsia="ru-RU"/>
        </w:rPr>
        <w:drawing>
          <wp:inline distT="0" distB="0" distL="0" distR="0">
            <wp:extent cx="180975" cy="1143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FB176C">
        <w:rPr>
          <w:noProof/>
          <w:position w:val="-4"/>
          <w:sz w:val="28"/>
          <w:szCs w:val="28"/>
          <w:lang w:eastAsia="ru-RU"/>
        </w:rPr>
        <w:drawing>
          <wp:inline distT="0" distB="0" distL="0" distR="0">
            <wp:extent cx="152400" cy="1809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7456FC">
        <w:rPr>
          <w:sz w:val="28"/>
          <w:szCs w:val="28"/>
          <w:lang w:val="en-US"/>
        </w:rPr>
        <w:sym w:font="Symbol" w:char="00C8"/>
      </w:r>
      <w:r w:rsidR="00FB176C">
        <w:rPr>
          <w:noProof/>
          <w:position w:val="-4"/>
          <w:sz w:val="28"/>
          <w:szCs w:val="28"/>
          <w:lang w:eastAsia="ru-RU"/>
        </w:rPr>
        <w:drawing>
          <wp:inline distT="0" distB="0" distL="0" distR="0">
            <wp:extent cx="152400"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FB176C">
        <w:rPr>
          <w:i/>
          <w:noProof/>
          <w:position w:val="-4"/>
          <w:sz w:val="28"/>
          <w:szCs w:val="28"/>
          <w:lang w:eastAsia="ru-RU"/>
        </w:rPr>
        <w:drawing>
          <wp:inline distT="0" distB="0" distL="0" distR="0">
            <wp:extent cx="180975" cy="1143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lastRenderedPageBreak/>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 xml:space="preserve">1.Пусть </w:t>
      </w:r>
      <w:r w:rsidRPr="007456FC">
        <w:rPr>
          <w:i/>
          <w:sz w:val="28"/>
          <w:szCs w:val="28"/>
        </w:rPr>
        <w:t>А</w:t>
      </w:r>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является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множество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В,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AC4867">
        <w:rPr>
          <w:i/>
          <w:sz w:val="28"/>
          <w:szCs w:val="28"/>
        </w:rPr>
        <w:t>х</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отношение..</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области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r w:rsidRPr="007456FC">
        <w:rPr>
          <w:i/>
          <w:sz w:val="28"/>
          <w:szCs w:val="28"/>
        </w:rPr>
        <w:t>x</w:t>
      </w:r>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1) симметрична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2) симметрична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симметрична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отношение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 xml:space="preserve">то отношение____________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lastRenderedPageBreak/>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равно).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m:oMath>
        <m:r>
          <w:rPr>
            <w:rFonts w:ascii="Cambria Math" w:hAnsi="Cambria Math"/>
            <w:szCs w:val="28"/>
          </w:rPr>
          <m:t>∘</m:t>
        </m:r>
      </m:oMath>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lastRenderedPageBreak/>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рефлексивным,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1) мультиграфом;</w:t>
      </w:r>
    </w:p>
    <w:p w:rsidR="007456FC" w:rsidRPr="007456FC" w:rsidRDefault="007456FC" w:rsidP="007456FC">
      <w:pPr>
        <w:spacing w:after="0" w:line="240" w:lineRule="auto"/>
        <w:ind w:firstLine="567"/>
        <w:jc w:val="both"/>
        <w:rPr>
          <w:sz w:val="28"/>
          <w:szCs w:val="28"/>
        </w:rPr>
      </w:pPr>
      <w:r w:rsidRPr="007456FC">
        <w:rPr>
          <w:sz w:val="28"/>
          <w:szCs w:val="28"/>
        </w:rPr>
        <w:t>2) псевдографом;</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FB176C" w:rsidP="007456FC">
      <w:pPr>
        <w:spacing w:after="0" w:line="240" w:lineRule="auto"/>
        <w:jc w:val="center"/>
        <w:rPr>
          <w:sz w:val="28"/>
          <w:szCs w:val="28"/>
        </w:rPr>
      </w:pPr>
      <w:r>
        <w:rPr>
          <w:noProof/>
          <w:sz w:val="28"/>
          <w:szCs w:val="28"/>
          <w:lang w:eastAsia="ru-RU"/>
        </w:rPr>
        <w:lastRenderedPageBreak/>
        <w:drawing>
          <wp:inline distT="0" distB="0" distL="0" distR="0">
            <wp:extent cx="1733550" cy="1038225"/>
            <wp:effectExtent l="19050" t="0" r="0" b="0"/>
            <wp:docPr id="22" name="Рисунок 1382"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2" descr="Description: g11"/>
                    <pic:cNvPicPr>
                      <a:picLocks noChangeAspect="1" noChangeArrowheads="1"/>
                    </pic:cNvPicPr>
                  </pic:nvPicPr>
                  <pic:blipFill>
                    <a:blip r:embed="rId21"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9. На рисунке представлен</w:t>
      </w:r>
    </w:p>
    <w:p w:rsidR="007456FC" w:rsidRPr="007456FC" w:rsidRDefault="007456FC" w:rsidP="007456FC">
      <w:pPr>
        <w:spacing w:after="0" w:line="240" w:lineRule="auto"/>
        <w:jc w:val="both"/>
        <w:rPr>
          <w:sz w:val="28"/>
          <w:szCs w:val="28"/>
          <w:lang w:val="en-US"/>
        </w:rPr>
      </w:pPr>
    </w:p>
    <w:p w:rsidR="007456FC" w:rsidRPr="007456FC" w:rsidRDefault="00FB176C" w:rsidP="007456FC">
      <w:pPr>
        <w:tabs>
          <w:tab w:val="left" w:pos="2680"/>
        </w:tabs>
        <w:spacing w:after="0" w:line="240" w:lineRule="auto"/>
        <w:jc w:val="center"/>
        <w:rPr>
          <w:sz w:val="28"/>
          <w:szCs w:val="28"/>
          <w:lang w:val="en-US"/>
        </w:rPr>
      </w:pPr>
      <w:r>
        <w:rPr>
          <w:noProof/>
          <w:sz w:val="28"/>
          <w:szCs w:val="28"/>
          <w:lang w:eastAsia="ru-RU"/>
        </w:rPr>
        <w:drawing>
          <wp:inline distT="0" distB="0" distL="0" distR="0">
            <wp:extent cx="1704975" cy="1162050"/>
            <wp:effectExtent l="19050" t="0" r="9525" b="0"/>
            <wp:docPr id="23" name="Рисунок 1383" descr="Description: 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3" descr="Description: g12"/>
                    <pic:cNvPicPr>
                      <a:picLocks noChangeAspect="1" noChangeArrowheads="1"/>
                    </pic:cNvPicPr>
                  </pic:nvPicPr>
                  <pic:blipFill>
                    <a:blip r:embed="rId22" cstate="print"/>
                    <a:srcRect/>
                    <a:stretch>
                      <a:fillRect/>
                    </a:stretch>
                  </pic:blipFill>
                  <pic:spPr bwMode="auto">
                    <a:xfrm>
                      <a:off x="0" y="0"/>
                      <a:ext cx="1704975" cy="1162050"/>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r w:rsidRPr="007456FC">
        <w:rPr>
          <w:i/>
          <w:sz w:val="28"/>
          <w:szCs w:val="28"/>
        </w:rPr>
        <w:t>x</w:t>
      </w:r>
      <w:r w:rsidRPr="007456FC">
        <w:rPr>
          <w:b/>
          <w:i/>
          <w:sz w:val="28"/>
          <w:szCs w:val="28"/>
        </w:rPr>
        <w:t xml:space="preserve"> </w:t>
      </w:r>
      <w:r w:rsidRPr="007456FC">
        <w:rPr>
          <w:sz w:val="28"/>
          <w:szCs w:val="28"/>
        </w:rPr>
        <w:t xml:space="preserve">и </w:t>
      </w:r>
      <w:r w:rsidRPr="007456FC">
        <w:rPr>
          <w:i/>
          <w:sz w:val="28"/>
          <w:szCs w:val="28"/>
        </w:rPr>
        <w:t>y</w:t>
      </w:r>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смежны с этим ребром;</w:t>
      </w:r>
    </w:p>
    <w:p w:rsidR="007456FC" w:rsidRPr="007456FC" w:rsidRDefault="007456FC" w:rsidP="007456FC">
      <w:pPr>
        <w:spacing w:after="0" w:line="240" w:lineRule="auto"/>
        <w:jc w:val="both"/>
        <w:rPr>
          <w:sz w:val="28"/>
          <w:szCs w:val="28"/>
        </w:rPr>
      </w:pPr>
      <w:r w:rsidRPr="007456FC">
        <w:rPr>
          <w:sz w:val="28"/>
          <w:szCs w:val="28"/>
        </w:rPr>
        <w:t>2) инцидентны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1) инцидентны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1)инцидентных этой вершине;</w:t>
      </w:r>
    </w:p>
    <w:p w:rsidR="007456FC" w:rsidRPr="007456FC" w:rsidRDefault="007456FC" w:rsidP="007456FC">
      <w:pPr>
        <w:spacing w:after="0" w:line="240" w:lineRule="auto"/>
        <w:jc w:val="both"/>
        <w:rPr>
          <w:sz w:val="28"/>
          <w:szCs w:val="28"/>
        </w:rPr>
      </w:pPr>
      <w:r w:rsidRPr="007456FC">
        <w:rPr>
          <w:sz w:val="28"/>
          <w:szCs w:val="28"/>
        </w:rPr>
        <w:t>2) смежных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смежных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В</w:t>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 xml:space="preserve">В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 xml:space="preserve">В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ой строки или </w:t>
      </w:r>
      <w:r w:rsidRPr="007456FC">
        <w:rPr>
          <w:i/>
          <w:sz w:val="28"/>
          <w:szCs w:val="28"/>
        </w:rPr>
        <w:t xml:space="preserve">i </w:t>
      </w:r>
      <w:r w:rsidRPr="007456FC">
        <w:rPr>
          <w:sz w:val="28"/>
          <w:szCs w:val="28"/>
        </w:rPr>
        <w:t>-го столбца матрицы смежности неориентиро</w:t>
      </w:r>
      <w:r w:rsidRPr="007456FC">
        <w:rPr>
          <w:sz w:val="28"/>
          <w:szCs w:val="28"/>
        </w:rPr>
        <w:softHyphen/>
        <w:t xml:space="preserve">ванного графа равна степени вершины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ой строки матрицы смежности ориентиро</w:t>
      </w:r>
      <w:r w:rsidRPr="007456FC">
        <w:rPr>
          <w:sz w:val="28"/>
          <w:szCs w:val="28"/>
        </w:rPr>
        <w:softHyphen/>
        <w:t xml:space="preserve">ванного графа равна числу дуг, исходящих из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 xml:space="preserve">ванного графа равна числу дуг, входящих в вершину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нулевой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r w:rsidRPr="007456FC">
        <w:rPr>
          <w:sz w:val="28"/>
          <w:szCs w:val="28"/>
          <w:lang w:val="en-US"/>
        </w:rPr>
        <w:t xml:space="preserve">Степень вершины </w:t>
      </w:r>
      <w:r w:rsidRPr="007456FC">
        <w:rPr>
          <w:i/>
          <w:sz w:val="28"/>
          <w:szCs w:val="28"/>
          <w:lang w:val="en-US"/>
        </w:rPr>
        <w:t>х</w:t>
      </w:r>
      <w:r w:rsidRPr="007456FC">
        <w:rPr>
          <w:sz w:val="28"/>
          <w:szCs w:val="28"/>
          <w:lang w:val="en-US"/>
        </w:rPr>
        <w:t>4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4" name="Рисунок 24"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11"/>
                    <pic:cNvPicPr>
                      <a:picLocks noChangeAspect="1" noChangeArrowheads="1"/>
                    </pic:cNvPicPr>
                  </pic:nvPicPr>
                  <pic:blipFill>
                    <a:blip r:embed="rId21"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r w:rsidRPr="007456FC">
        <w:rPr>
          <w:sz w:val="28"/>
          <w:szCs w:val="28"/>
          <w:lang w:val="en-US"/>
        </w:rPr>
        <w:t xml:space="preserve">Степень вершины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5" name="Рисунок 25"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11"/>
                    <pic:cNvPicPr>
                      <a:picLocks noChangeAspect="1" noChangeArrowheads="1"/>
                    </pic:cNvPicPr>
                  </pic:nvPicPr>
                  <pic:blipFill>
                    <a:blip r:embed="rId21"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r w:rsidRPr="007456FC">
        <w:rPr>
          <w:sz w:val="28"/>
          <w:szCs w:val="28"/>
          <w:lang w:val="en-US"/>
        </w:rPr>
        <w:t xml:space="preserve">Степень вершины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6" name="Рисунок 26"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11"/>
                    <pic:cNvPicPr>
                      <a:picLocks noChangeAspect="1" noChangeArrowheads="1"/>
                    </pic:cNvPicPr>
                  </pic:nvPicPr>
                  <pic:blipFill>
                    <a:blip r:embed="rId21"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0C1739" w:rsidRDefault="007456FC" w:rsidP="000E1147">
      <w:pPr>
        <w:spacing w:after="0" w:line="240" w:lineRule="auto"/>
        <w:ind w:left="57" w:firstLine="567"/>
        <w:jc w:val="both"/>
        <w:rPr>
          <w:szCs w:val="28"/>
        </w:rPr>
      </w:pPr>
    </w:p>
    <w:p w:rsidR="000E1147" w:rsidRPr="008E4B5B" w:rsidRDefault="000E1147" w:rsidP="000E1147">
      <w:pPr>
        <w:spacing w:after="0" w:line="240" w:lineRule="auto"/>
        <w:ind w:left="57" w:firstLine="567"/>
        <w:jc w:val="both"/>
        <w:rPr>
          <w:b/>
          <w:sz w:val="28"/>
          <w:szCs w:val="28"/>
        </w:rPr>
      </w:pPr>
      <w:r w:rsidRPr="008E4B5B">
        <w:rPr>
          <w:b/>
          <w:sz w:val="28"/>
          <w:szCs w:val="28"/>
        </w:rPr>
        <w:t>Математическая логика</w:t>
      </w:r>
    </w:p>
    <w:p w:rsidR="000E1147" w:rsidRPr="00507DCF" w:rsidRDefault="000E1147" w:rsidP="000E1147">
      <w:pPr>
        <w:spacing w:after="0" w:line="240" w:lineRule="auto"/>
        <w:jc w:val="both"/>
        <w:rPr>
          <w:sz w:val="28"/>
          <w:szCs w:val="28"/>
        </w:rPr>
      </w:pPr>
      <w:r w:rsidRPr="00507DCF">
        <w:rPr>
          <w:sz w:val="28"/>
          <w:szCs w:val="28"/>
        </w:rPr>
        <w:t>1. Выбрать множество С,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pt" o:ole="">
            <v:imagedata r:id="rId23" o:title=""/>
          </v:shape>
          <o:OLEObject Type="Embed" ProgID="Equation.DSMT4" ShapeID="_x0000_i1026" DrawAspect="Content" ObjectID="_1771158200" r:id="rId24"/>
        </w:object>
      </w:r>
      <w:r w:rsidRPr="00507DCF">
        <w:rPr>
          <w:sz w:val="28"/>
          <w:szCs w:val="28"/>
        </w:rPr>
        <w:t>В     г)А</w:t>
      </w:r>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2. А = {1;2}  В = {2;3}, Найти ВхА</w:t>
      </w:r>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 xml:space="preserve">б) Множество В является бесконечным.   </w:t>
      </w:r>
    </w:p>
    <w:p w:rsidR="000E1147" w:rsidRPr="00507DCF" w:rsidRDefault="000E1147" w:rsidP="000E1147">
      <w:pPr>
        <w:spacing w:after="0" w:line="240" w:lineRule="auto"/>
        <w:jc w:val="both"/>
        <w:rPr>
          <w:sz w:val="28"/>
          <w:szCs w:val="28"/>
        </w:rPr>
      </w:pPr>
      <w:r w:rsidRPr="00507DCF">
        <w:rPr>
          <w:sz w:val="28"/>
          <w:szCs w:val="28"/>
        </w:rPr>
        <w:lastRenderedPageBreak/>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 А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27" type="#_x0000_t75" style="width:188.25pt;height:27pt" o:ole="">
            <v:imagedata r:id="rId25" o:title=""/>
          </v:shape>
          <o:OLEObject Type="Embed" ProgID="Equation.DSMT4" ShapeID="_x0000_i1027" DrawAspect="Content" ObjectID="_1771158201" r:id="rId26"/>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28" type="#_x0000_t75" style="width:24pt;height:16.5pt" o:ole="">
            <v:imagedata r:id="rId27" o:title=""/>
          </v:shape>
          <o:OLEObject Type="Embed" ProgID="Equation.DSMT4" ShapeID="_x0000_i1028" DrawAspect="Content" ObjectID="_1771158202" r:id="rId28"/>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29" type="#_x0000_t75" style="width:30pt;height:15pt" o:ole="">
            <v:imagedata r:id="rId29" o:title=""/>
          </v:shape>
          <o:OLEObject Type="Embed" ProgID="Equation.DSMT4" ShapeID="_x0000_i1029" DrawAspect="Content" ObjectID="_1771158203" r:id="rId30"/>
        </w:object>
      </w:r>
      <w:r w:rsidRPr="00507DCF">
        <w:rPr>
          <w:sz w:val="28"/>
          <w:szCs w:val="28"/>
        </w:rPr>
        <w:t xml:space="preserve"> б) </w:t>
      </w:r>
      <w:r w:rsidRPr="00507DCF">
        <w:rPr>
          <w:position w:val="-10"/>
          <w:sz w:val="28"/>
          <w:szCs w:val="28"/>
        </w:rPr>
        <w:object w:dxaOrig="600" w:dyaOrig="300">
          <v:shape id="_x0000_i1030" type="#_x0000_t75" style="width:30pt;height:15pt" o:ole="">
            <v:imagedata r:id="rId31" o:title=""/>
          </v:shape>
          <o:OLEObject Type="Embed" ProgID="Equation.DSMT4" ShapeID="_x0000_i1030" DrawAspect="Content" ObjectID="_1771158204" r:id="rId32"/>
        </w:object>
      </w:r>
      <w:r w:rsidRPr="00507DCF">
        <w:rPr>
          <w:sz w:val="28"/>
          <w:szCs w:val="28"/>
        </w:rPr>
        <w:t xml:space="preserve">;    в) </w:t>
      </w:r>
      <w:r w:rsidR="00FB176C">
        <w:rPr>
          <w:noProof/>
          <w:position w:val="-6"/>
          <w:sz w:val="28"/>
          <w:szCs w:val="28"/>
          <w:lang w:eastAsia="ru-RU"/>
        </w:rPr>
        <w:drawing>
          <wp:inline distT="0" distB="0" distL="0" distR="0">
            <wp:extent cx="1809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FB176C" w:rsidP="000E1147">
      <w:pPr>
        <w:spacing w:after="0" w:line="240" w:lineRule="auto"/>
        <w:jc w:val="both"/>
        <w:rPr>
          <w:sz w:val="28"/>
          <w:szCs w:val="28"/>
        </w:rPr>
      </w:pPr>
      <w:r>
        <w:rPr>
          <w:noProof/>
          <w:sz w:val="28"/>
          <w:szCs w:val="28"/>
          <w:lang w:eastAsia="ru-RU"/>
        </w:rPr>
        <w:drawing>
          <wp:inline distT="0" distB="0" distL="0" distR="0">
            <wp:extent cx="1228725" cy="914400"/>
            <wp:effectExtent l="19050" t="0" r="9525" b="0"/>
            <wp:docPr id="33" name="Рисунок 7" descr="Объед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бъед мн-в"/>
                    <pic:cNvPicPr>
                      <a:picLocks noChangeAspect="1" noChangeArrowheads="1"/>
                    </pic:cNvPicPr>
                  </pic:nvPicPr>
                  <pic:blipFill>
                    <a:blip r:embed="rId34" cstate="print"/>
                    <a:srcRect/>
                    <a:stretch>
                      <a:fillRect/>
                    </a:stretch>
                  </pic:blipFill>
                  <pic:spPr bwMode="auto">
                    <a:xfrm>
                      <a:off x="0" y="0"/>
                      <a:ext cx="1228725" cy="914400"/>
                    </a:xfrm>
                    <a:prstGeom prst="rect">
                      <a:avLst/>
                    </a:prstGeom>
                    <a:noFill/>
                    <a:ln w="9525">
                      <a:noFill/>
                      <a:miter lim="800000"/>
                      <a:headEnd/>
                      <a:tailEnd/>
                    </a:ln>
                  </pic:spPr>
                </pic:pic>
              </a:graphicData>
            </a:graphic>
          </wp:inline>
        </w:drawing>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31" type="#_x0000_t75" style="width:12pt;height:15pt" o:ole="">
            <v:imagedata r:id="rId23" o:title=""/>
          </v:shape>
          <o:OLEObject Type="Embed" ProgID="Equation.DSMT4" ShapeID="_x0000_i1031" DrawAspect="Content" ObjectID="_1771158205" r:id="rId35"/>
        </w:object>
      </w:r>
      <w:r w:rsidRPr="00507DCF">
        <w:rPr>
          <w:sz w:val="28"/>
          <w:szCs w:val="28"/>
        </w:rPr>
        <w:t>В     г)А</w:t>
      </w:r>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032" type="#_x0000_t75" style="width:249pt;height:19.5pt" o:ole="">
            <v:imagedata r:id="rId36" o:title=""/>
          </v:shape>
          <o:OLEObject Type="Embed" ProgID="Equation.DSMT4" ShapeID="_x0000_i1032" DrawAspect="Content" ObjectID="_1771158206" r:id="rId37"/>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Найти среди многочленов Жегалкина линейный:</w:t>
      </w:r>
      <w:r w:rsidRPr="00507DCF">
        <w:rPr>
          <w:position w:val="-10"/>
          <w:sz w:val="28"/>
          <w:szCs w:val="28"/>
        </w:rPr>
        <w:object w:dxaOrig="5040" w:dyaOrig="340">
          <v:shape id="_x0000_i1033" type="#_x0000_t75" style="width:252.75pt;height:18pt" o:ole="">
            <v:imagedata r:id="rId38" o:title=""/>
          </v:shape>
          <o:OLEObject Type="Embed" ProgID="Equation.DSMT4" ShapeID="_x0000_i1033" DrawAspect="Content" ObjectID="_1771158207" r:id="rId39"/>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034" type="#_x0000_t75" style="width:15pt;height:19.5pt" o:ole="">
            <v:imagedata r:id="rId40" o:title=""/>
          </v:shape>
          <o:OLEObject Type="Embed" ProgID="Equation.DSMT4" ShapeID="_x0000_i1034" DrawAspect="Content" ObjectID="_1771158208" r:id="rId41"/>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035" type="#_x0000_t75" style="width:252.75pt;height:16.5pt" o:ole="">
            <v:imagedata r:id="rId38" o:title=""/>
          </v:shape>
          <o:OLEObject Type="Embed" ProgID="Equation.DSMT4" ShapeID="_x0000_i1035" DrawAspect="Content" ObjectID="_1771158209" r:id="rId42"/>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r w:rsidRPr="00507DCF">
              <w:rPr>
                <w:sz w:val="28"/>
                <w:szCs w:val="28"/>
              </w:rPr>
              <w:t>х;у</w:t>
            </w:r>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lastRenderedPageBreak/>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036" type="#_x0000_t75" style="width:412.5pt;height:19.5pt" o:ole="">
            <v:imagedata r:id="rId43" o:title=""/>
          </v:shape>
          <o:OLEObject Type="Embed" ProgID="Equation.DSMT4" ShapeID="_x0000_i1036" DrawAspect="Content" ObjectID="_1771158210" r:id="rId4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r w:rsidRPr="00507DCF">
              <w:rPr>
                <w:sz w:val="28"/>
                <w:szCs w:val="28"/>
              </w:rPr>
              <w:t>х;у</w:t>
            </w:r>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037" type="#_x0000_t75" style="width:241.5pt;height:19.5pt" o:ole="">
            <v:imagedata r:id="rId45" o:title=""/>
          </v:shape>
          <o:OLEObject Type="Embed" ProgID="Equation.DSMT4" ShapeID="_x0000_i1037" DrawAspect="Content" ObjectID="_1771158211" r:id="rId46"/>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объект обладает свойством Р”.</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038" type="#_x0000_t75" style="width:371.25pt;height:34.5pt" o:ole="">
            <v:imagedata r:id="rId47" o:title=""/>
          </v:shape>
          <o:OLEObject Type="Embed" ProgID="Equation.DSMT4" ShapeID="_x0000_i1038" DrawAspect="Content" ObjectID="_1771158212" r:id="rId4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данной: </w:t>
      </w:r>
      <w:r w:rsidRPr="00507DCF">
        <w:rPr>
          <w:position w:val="-6"/>
          <w:sz w:val="28"/>
          <w:szCs w:val="28"/>
        </w:rPr>
        <w:object w:dxaOrig="540" w:dyaOrig="220">
          <v:shape id="_x0000_i1039" type="#_x0000_t75" style="width:27pt;height:11.25pt" o:ole="">
            <v:imagedata r:id="rId49" o:title=""/>
          </v:shape>
          <o:OLEObject Type="Embed" ProgID="Equation.DSMT4" ShapeID="_x0000_i1039" DrawAspect="Content" ObjectID="_1771158213" r:id="rId50"/>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040" type="#_x0000_t75" style="width:201pt;height:19.5pt" o:ole="">
            <v:imagedata r:id="rId51" o:title=""/>
          </v:shape>
          <o:OLEObject Type="Embed" ProgID="Equation.DSMT4" ShapeID="_x0000_i1040" DrawAspect="Content" ObjectID="_1771158214" r:id="rId52"/>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041" type="#_x0000_t75" style="width:30pt;height:15.75pt" o:ole="">
            <v:imagedata r:id="rId53" o:title=""/>
          </v:shape>
          <o:OLEObject Type="Embed" ProgID="Equation.DSMT4" ShapeID="_x0000_i1041" DrawAspect="Content" ObjectID="_1771158215" r:id="rId54"/>
        </w:object>
      </w:r>
    </w:p>
    <w:p w:rsidR="000E1147" w:rsidRPr="00507DCF" w:rsidRDefault="000E1147" w:rsidP="000E1147">
      <w:pPr>
        <w:spacing w:after="0" w:line="240" w:lineRule="auto"/>
        <w:jc w:val="both"/>
        <w:rPr>
          <w:sz w:val="28"/>
          <w:szCs w:val="28"/>
        </w:rPr>
      </w:pPr>
      <w:r w:rsidRPr="00507DCF">
        <w:rPr>
          <w:sz w:val="28"/>
          <w:szCs w:val="28"/>
        </w:rPr>
        <w:t>а) Р</w:t>
      </w:r>
      <w:r w:rsidRPr="00507DCF">
        <w:rPr>
          <w:sz w:val="28"/>
          <w:szCs w:val="28"/>
          <w:vertAlign w:val="subscript"/>
        </w:rPr>
        <w:t>0</w:t>
      </w:r>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00FB176C">
        <w:rPr>
          <w:noProof/>
          <w:position w:val="-6"/>
          <w:sz w:val="28"/>
          <w:szCs w:val="28"/>
          <w:lang w:eastAsia="ru-RU"/>
        </w:rPr>
        <w:drawing>
          <wp:inline distT="0" distB="0" distL="0" distR="0">
            <wp:extent cx="180975" cy="20955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х и y называется высказывание…</w:t>
      </w:r>
    </w:p>
    <w:p w:rsidR="000E1147" w:rsidRPr="00507DCF" w:rsidRDefault="000E1147" w:rsidP="000E1147">
      <w:pPr>
        <w:spacing w:after="0" w:line="240" w:lineRule="auto"/>
        <w:jc w:val="both"/>
        <w:rPr>
          <w:sz w:val="28"/>
          <w:szCs w:val="28"/>
        </w:rPr>
      </w:pPr>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r w:rsidRPr="00507DCF">
        <w:rPr>
          <w:sz w:val="28"/>
          <w:szCs w:val="28"/>
        </w:rPr>
        <w:t>х и ложны.  б) истинное тогда и только тогда, когда истинности высказываний х и y совпадают    в) истинное тогда и только тогда, когда истинны оба высказывания</w:t>
      </w:r>
      <w:r w:rsidRPr="00507DCF">
        <w:rPr>
          <w:snapToGrid w:val="0"/>
          <w:sz w:val="28"/>
          <w:szCs w:val="28"/>
        </w:rPr>
        <w:t xml:space="preserve"> </w:t>
      </w:r>
      <w:r w:rsidRPr="00507DCF">
        <w:rPr>
          <w:sz w:val="28"/>
          <w:szCs w:val="28"/>
        </w:rPr>
        <w:t>х и y    г) ложное тогда и только тогда, когда оба высказывания х и y ложны.</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lastRenderedPageBreak/>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частного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r w:rsidRPr="00507DCF">
        <w:rPr>
          <w:i/>
          <w:snapToGrid w:val="0"/>
          <w:sz w:val="28"/>
          <w:szCs w:val="28"/>
          <w:lang w:val="en-US"/>
        </w:rPr>
        <w:t>x</w:t>
      </w:r>
      <w:r w:rsidRPr="00507DCF">
        <w:rPr>
          <w:i/>
          <w:snapToGrid w:val="0"/>
          <w:sz w:val="28"/>
          <w:szCs w:val="28"/>
          <w:vertAlign w:val="subscript"/>
          <w:lang w:val="en-US"/>
        </w:rPr>
        <w:t>n</w:t>
      </w:r>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 xml:space="preserve">б) выражения, полученные из переменных x, y,…  посредством применения логических операций, а также сами переменные, принимающие значения истинности высказываний.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  С,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в)А</w:t>
      </w:r>
      <w:r w:rsidRPr="00680EB6">
        <w:rPr>
          <w:position w:val="-8"/>
          <w:sz w:val="28"/>
          <w:szCs w:val="28"/>
        </w:rPr>
        <w:object w:dxaOrig="240" w:dyaOrig="300">
          <v:shape id="_x0000_i1042" type="#_x0000_t75" style="width:12pt;height:15pt" o:ole="">
            <v:imagedata r:id="rId23" o:title=""/>
          </v:shape>
          <o:OLEObject Type="Embed" ProgID="Equation.DSMT4" ShapeID="_x0000_i1042" DrawAspect="Content" ObjectID="_1771158216" r:id="rId55"/>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043" type="#_x0000_t75" style="width:204pt;height:19.5pt" o:ole="">
            <v:imagedata r:id="rId56" o:title=""/>
          </v:shape>
          <o:OLEObject Type="Embed" ProgID="Equation.DSMT4" ShapeID="_x0000_i1043" DrawAspect="Content" ObjectID="_1771158217" r:id="rId57"/>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А = {1;2}  В = {2;3}, Найти АхВ</w:t>
      </w:r>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r w:rsidRPr="00680EB6">
        <w:rPr>
          <w:sz w:val="28"/>
          <w:szCs w:val="28"/>
        </w:rPr>
        <w:t>Какое из утверждений будут верным?</w:t>
      </w:r>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 xml:space="preserve">Множество В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 А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 </w:t>
      </w:r>
      <w:r w:rsidRPr="00680EB6">
        <w:rPr>
          <w:rFonts w:ascii="TimesNewRomanPS-ItalicMT" w:hAnsi="TimesNewRomanPS-ItalicMT" w:cs="TimesNewRomanPS-ItalicMT"/>
          <w:i/>
          <w:iCs/>
          <w:sz w:val="28"/>
          <w:szCs w:val="28"/>
        </w:rPr>
        <w:t>А</w:t>
      </w:r>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Какое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044" type="#_x0000_t75" style="width:188.25pt;height:27pt" o:ole="">
            <v:imagedata r:id="rId58" o:title=""/>
          </v:shape>
          <o:OLEObject Type="Embed" ProgID="Equation.DSMT4" ShapeID="_x0000_i1044" DrawAspect="Content" ObjectID="_1771158218" r:id="rId59"/>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t>Тогда верным утверждением будут…</w:t>
      </w:r>
    </w:p>
    <w:p w:rsidR="000E1147" w:rsidRPr="00680EB6" w:rsidRDefault="000E1147" w:rsidP="000E1147">
      <w:pPr>
        <w:spacing w:after="0" w:line="240" w:lineRule="auto"/>
        <w:jc w:val="both"/>
        <w:rPr>
          <w:sz w:val="28"/>
          <w:szCs w:val="28"/>
        </w:rPr>
      </w:pPr>
      <w:r w:rsidRPr="00680EB6">
        <w:rPr>
          <w:rFonts w:ascii="TimesNewRomanPSMT" w:hAnsi="TimesNewRomanPSMT" w:cs="TimesNewRomanPSMT"/>
          <w:sz w:val="28"/>
          <w:szCs w:val="28"/>
        </w:rPr>
        <w:t>a)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045" type="#_x0000_t75" style="width:18.75pt;height:18.75pt" o:ole="">
            <v:imagedata r:id="rId60" o:title=""/>
          </v:shape>
          <o:OLEObject Type="Embed" ProgID="Equation.DSMT4" ShapeID="_x0000_i1045" DrawAspect="Content" ObjectID="_1771158219" r:id="rId61"/>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046" type="#_x0000_t75" style="width:30pt;height:15pt" o:ole="">
            <v:imagedata r:id="rId29" o:title=""/>
          </v:shape>
          <o:OLEObject Type="Embed" ProgID="Equation.DSMT4" ShapeID="_x0000_i1046" DrawAspect="Content" ObjectID="_1771158220" r:id="rId62"/>
        </w:object>
      </w:r>
      <w:r w:rsidRPr="00680EB6">
        <w:rPr>
          <w:sz w:val="28"/>
          <w:szCs w:val="28"/>
        </w:rPr>
        <w:t xml:space="preserve"> б) </w:t>
      </w:r>
      <w:r w:rsidRPr="00680EB6">
        <w:rPr>
          <w:position w:val="-10"/>
          <w:sz w:val="28"/>
          <w:szCs w:val="28"/>
        </w:rPr>
        <w:object w:dxaOrig="600" w:dyaOrig="300">
          <v:shape id="_x0000_i1047" type="#_x0000_t75" style="width:30pt;height:15pt" o:ole="">
            <v:imagedata r:id="rId31" o:title=""/>
          </v:shape>
          <o:OLEObject Type="Embed" ProgID="Equation.DSMT4" ShapeID="_x0000_i1047" DrawAspect="Content" ObjectID="_1771158221" r:id="rId63"/>
        </w:object>
      </w:r>
      <w:r w:rsidRPr="00680EB6">
        <w:rPr>
          <w:sz w:val="28"/>
          <w:szCs w:val="28"/>
        </w:rPr>
        <w:t xml:space="preserve">;    в) </w:t>
      </w:r>
      <w:r w:rsidR="00FB176C">
        <w:rPr>
          <w:noProof/>
          <w:position w:val="-6"/>
          <w:sz w:val="28"/>
          <w:szCs w:val="28"/>
          <w:lang w:eastAsia="ru-RU"/>
        </w:rPr>
        <w:drawing>
          <wp:inline distT="0" distB="0" distL="0" distR="0">
            <wp:extent cx="180975" cy="2095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FB176C" w:rsidP="000E1147">
      <w:pPr>
        <w:spacing w:after="0" w:line="240" w:lineRule="auto"/>
        <w:jc w:val="both"/>
        <w:rPr>
          <w:sz w:val="28"/>
          <w:szCs w:val="28"/>
        </w:rPr>
      </w:pPr>
      <w:r>
        <w:rPr>
          <w:noProof/>
          <w:sz w:val="28"/>
          <w:szCs w:val="28"/>
          <w:lang w:eastAsia="ru-RU"/>
        </w:rPr>
        <w:drawing>
          <wp:inline distT="0" distB="0" distL="0" distR="0">
            <wp:extent cx="1704975" cy="1257300"/>
            <wp:effectExtent l="19050" t="0" r="9525" b="0"/>
            <wp:docPr id="53" name="Рисунок 49" descr="пересеч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пересеч мн-в"/>
                    <pic:cNvPicPr>
                      <a:picLocks noChangeAspect="1" noChangeArrowheads="1"/>
                    </pic:cNvPicPr>
                  </pic:nvPicPr>
                  <pic:blipFill>
                    <a:blip r:embed="rId64" cstate="print"/>
                    <a:srcRect/>
                    <a:stretch>
                      <a:fillRect/>
                    </a:stretch>
                  </pic:blipFill>
                  <pic:spPr bwMode="auto">
                    <a:xfrm>
                      <a:off x="0" y="0"/>
                      <a:ext cx="1704975" cy="1257300"/>
                    </a:xfrm>
                    <a:prstGeom prst="rect">
                      <a:avLst/>
                    </a:prstGeom>
                    <a:noFill/>
                    <a:ln w="9525">
                      <a:noFill/>
                      <a:miter lim="800000"/>
                      <a:headEnd/>
                      <a:tailEnd/>
                    </a:ln>
                  </pic:spPr>
                </pic:pic>
              </a:graphicData>
            </a:graphic>
          </wp:inline>
        </w:drawing>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048" type="#_x0000_t75" style="width:12pt;height:15pt" o:ole="">
            <v:imagedata r:id="rId23" o:title=""/>
          </v:shape>
          <o:OLEObject Type="Embed" ProgID="Equation.DSMT4" ShapeID="_x0000_i1048" DrawAspect="Content" ObjectID="_1771158222" r:id="rId65"/>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49" type="#_x0000_t75" style="width:249pt;height:19.5pt" o:ole="">
            <v:imagedata r:id="rId36" o:title=""/>
          </v:shape>
          <o:OLEObject Type="Embed" ProgID="Equation.DSMT4" ShapeID="_x0000_i1049" DrawAspect="Content" ObjectID="_1771158223" r:id="rId66"/>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050" type="#_x0000_t75" style="width:27.75pt;height:19.5pt" o:ole="">
            <v:imagedata r:id="rId67" o:title=""/>
          </v:shape>
          <o:OLEObject Type="Embed" ProgID="Equation.DSMT4" ShapeID="_x0000_i1050" DrawAspect="Content" ObjectID="_1771158224" r:id="rId68"/>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051" type="#_x0000_t75" style="width:252.75pt;height:16.5pt" o:ole="">
            <v:imagedata r:id="rId69" o:title=""/>
          </v:shape>
          <o:OLEObject Type="Embed" ProgID="Equation.DSMT4" ShapeID="_x0000_i1051" DrawAspect="Content" ObjectID="_1771158225" r:id="rId70"/>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r w:rsidRPr="00680EB6">
              <w:rPr>
                <w:sz w:val="28"/>
                <w:szCs w:val="28"/>
              </w:rPr>
              <w:t>х;у</w:t>
            </w:r>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052" type="#_x0000_t75" style="width:412.5pt;height:19.5pt" o:ole="">
            <v:imagedata r:id="rId71" o:title=""/>
          </v:shape>
          <o:OLEObject Type="Embed" ProgID="Equation.DSMT4" ShapeID="_x0000_i1052" DrawAspect="Content" ObjectID="_1771158226" r:id="rId72"/>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r w:rsidRPr="00680EB6">
              <w:rPr>
                <w:sz w:val="28"/>
                <w:szCs w:val="28"/>
              </w:rPr>
              <w:t>х;у</w:t>
            </w:r>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053" type="#_x0000_t75" style="width:241.5pt;height:19.5pt" o:ole="">
            <v:imagedata r:id="rId73" o:title=""/>
          </v:shape>
          <o:OLEObject Type="Embed" ProgID="Equation.DSMT4" ShapeID="_x0000_i1053" DrawAspect="Content" ObjectID="_1771158227" r:id="rId74"/>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данной: </w:t>
      </w:r>
      <w:r w:rsidRPr="00680EB6">
        <w:rPr>
          <w:position w:val="-6"/>
          <w:sz w:val="28"/>
          <w:szCs w:val="28"/>
        </w:rPr>
        <w:object w:dxaOrig="540" w:dyaOrig="220">
          <v:shape id="_x0000_i1054" type="#_x0000_t75" style="width:27pt;height:11.25pt" o:ole="">
            <v:imagedata r:id="rId75" o:title=""/>
          </v:shape>
          <o:OLEObject Type="Embed" ProgID="Equation.DSMT4" ShapeID="_x0000_i1054" DrawAspect="Content" ObjectID="_1771158228" r:id="rId76"/>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055" type="#_x0000_t75" style="width:201pt;height:19.5pt" o:ole="">
            <v:imagedata r:id="rId51" o:title=""/>
          </v:shape>
          <o:OLEObject Type="Embed" ProgID="Equation.DSMT4" ShapeID="_x0000_i1055" DrawAspect="Content" ObjectID="_1771158229" r:id="rId77"/>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056" type="#_x0000_t75" style="width:34.5pt;height:14.25pt" o:ole="">
            <v:imagedata r:id="rId78" o:title=""/>
          </v:shape>
          <o:OLEObject Type="Embed" ProgID="Equation.DSMT4" ShapeID="_x0000_i1056" DrawAspect="Content" ObjectID="_1771158230" r:id="rId79"/>
        </w:object>
      </w:r>
    </w:p>
    <w:p w:rsidR="000E1147" w:rsidRPr="00680EB6" w:rsidRDefault="000E1147" w:rsidP="000E1147">
      <w:pPr>
        <w:spacing w:after="0" w:line="240" w:lineRule="auto"/>
        <w:jc w:val="both"/>
        <w:rPr>
          <w:sz w:val="28"/>
          <w:szCs w:val="28"/>
        </w:rPr>
      </w:pPr>
      <w:r w:rsidRPr="00680EB6">
        <w:rPr>
          <w:sz w:val="28"/>
          <w:szCs w:val="28"/>
        </w:rPr>
        <w:t>а) Р</w:t>
      </w:r>
      <w:r w:rsidRPr="00680EB6">
        <w:rPr>
          <w:sz w:val="28"/>
          <w:szCs w:val="28"/>
          <w:vertAlign w:val="subscript"/>
        </w:rPr>
        <w:t>0</w:t>
      </w:r>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057" type="#_x0000_t75" style="width:79.5pt;height:22.5pt" o:ole="">
            <v:imagedata r:id="rId80" o:title=""/>
          </v:shape>
          <o:OLEObject Type="Embed" ProgID="Equation.3" ShapeID="_x0000_i1057" DrawAspect="Content" ObjectID="_1771158231" r:id="rId81"/>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058" type="#_x0000_t75" style="width:76.5pt;height:22.5pt" o:ole="">
            <v:imagedata r:id="rId82" o:title=""/>
          </v:shape>
          <o:OLEObject Type="Embed" ProgID="Equation.3" ShapeID="_x0000_i1058" DrawAspect="Content" ObjectID="_1771158232" r:id="rId83"/>
        </w:object>
      </w:r>
      <w:r w:rsidRPr="00680EB6">
        <w:rPr>
          <w:sz w:val="28"/>
          <w:szCs w:val="28"/>
        </w:rPr>
        <w:t xml:space="preserve">в) </w:t>
      </w:r>
      <w:r w:rsidRPr="00680EB6">
        <w:rPr>
          <w:snapToGrid w:val="0"/>
          <w:position w:val="-10"/>
          <w:sz w:val="28"/>
          <w:szCs w:val="28"/>
        </w:rPr>
        <w:object w:dxaOrig="1320" w:dyaOrig="380">
          <v:shape id="_x0000_i1059" type="#_x0000_t75" style="width:79.5pt;height:22.5pt" o:ole="">
            <v:imagedata r:id="rId84" o:title=""/>
          </v:shape>
          <o:OLEObject Type="Embed" ProgID="Equation.3" ShapeID="_x0000_i1059" DrawAspect="Content" ObjectID="_1771158233" r:id="rId85"/>
        </w:object>
      </w:r>
      <w:r w:rsidRPr="00680EB6">
        <w:rPr>
          <w:sz w:val="28"/>
          <w:szCs w:val="28"/>
        </w:rPr>
        <w:t xml:space="preserve">г) </w:t>
      </w:r>
      <w:r w:rsidRPr="00680EB6">
        <w:rPr>
          <w:i/>
          <w:snapToGrid w:val="0"/>
          <w:position w:val="-10"/>
          <w:sz w:val="28"/>
          <w:szCs w:val="28"/>
          <w:lang w:val="en-US"/>
        </w:rPr>
        <w:object w:dxaOrig="1280" w:dyaOrig="380">
          <v:shape id="_x0000_i1060" type="#_x0000_t75" style="width:63.75pt;height:19.5pt" o:ole="">
            <v:imagedata r:id="rId86" o:title=""/>
          </v:shape>
          <o:OLEObject Type="Embed" ProgID="Equation.DSMT4" ShapeID="_x0000_i1060" DrawAspect="Content" ObjectID="_1771158234" r:id="rId87"/>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х и y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х истинно, а y – ложно  </w:t>
      </w:r>
    </w:p>
    <w:p w:rsidR="000E1147" w:rsidRDefault="000E1147" w:rsidP="000E1147">
      <w:pPr>
        <w:spacing w:after="0" w:line="240" w:lineRule="auto"/>
        <w:jc w:val="both"/>
        <w:rPr>
          <w:sz w:val="28"/>
          <w:szCs w:val="28"/>
        </w:rPr>
      </w:pPr>
      <w:r w:rsidRPr="00680EB6">
        <w:rPr>
          <w:sz w:val="28"/>
          <w:szCs w:val="28"/>
        </w:rPr>
        <w:t xml:space="preserve">б) истинное тогда и только тогда, когда истинности высказываний х и y совпадают    </w:t>
      </w:r>
    </w:p>
    <w:p w:rsidR="000E1147" w:rsidRDefault="000E1147" w:rsidP="000E1147">
      <w:pPr>
        <w:spacing w:after="0" w:line="240" w:lineRule="auto"/>
        <w:jc w:val="both"/>
        <w:rPr>
          <w:sz w:val="28"/>
          <w:szCs w:val="28"/>
        </w:rPr>
      </w:pPr>
      <w:r w:rsidRPr="00680EB6">
        <w:rPr>
          <w:sz w:val="28"/>
          <w:szCs w:val="28"/>
        </w:rPr>
        <w:t>в) истинное тогда и только тогда, когда истинны оба высказывания</w:t>
      </w:r>
      <w:r w:rsidRPr="00680EB6">
        <w:rPr>
          <w:snapToGrid w:val="0"/>
          <w:sz w:val="28"/>
          <w:szCs w:val="28"/>
        </w:rPr>
        <w:t xml:space="preserve"> </w:t>
      </w:r>
      <w:r w:rsidRPr="00680EB6">
        <w:rPr>
          <w:sz w:val="28"/>
          <w:szCs w:val="28"/>
        </w:rPr>
        <w:t xml:space="preserve">х и y    </w:t>
      </w:r>
    </w:p>
    <w:p w:rsidR="000E1147" w:rsidRPr="00680EB6" w:rsidRDefault="000E1147" w:rsidP="000E1147">
      <w:pPr>
        <w:spacing w:after="0" w:line="240" w:lineRule="auto"/>
        <w:jc w:val="both"/>
        <w:rPr>
          <w:sz w:val="28"/>
          <w:szCs w:val="28"/>
        </w:rPr>
      </w:pPr>
      <w:r w:rsidRPr="00680EB6">
        <w:rPr>
          <w:sz w:val="28"/>
          <w:szCs w:val="28"/>
        </w:rPr>
        <w:t>г) ложное тогда и только тогда, когда оба высказывания х и y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Слова, превращающие высказывательную форму в высказывание, истинное, когда существует элемент из множества М, для которого Р(х)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Найти среди многочленов Жегалкина линейный:</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061" type="#_x0000_t75" style="width:267.75pt;height:18pt" o:ole="">
            <v:imagedata r:id="rId88" o:title=""/>
          </v:shape>
          <o:OLEObject Type="Embed" ProgID="Equation.DSMT4" ShapeID="_x0000_i1061" DrawAspect="Content" ObjectID="_1771158235" r:id="rId89"/>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062" type="#_x0000_t75" style="width:11.25pt;height:12pt" o:ole="">
            <v:imagedata r:id="rId90" o:title=""/>
          </v:shape>
          <o:OLEObject Type="Embed" ProgID="Equation.DSMT4" ShapeID="_x0000_i1062" DrawAspect="Content" ObjectID="_1771158236" r:id="rId91"/>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063" type="#_x0000_t75" style="width:10.5pt;height:15pt" o:ole="">
            <v:imagedata r:id="rId92" o:title=""/>
          </v:shape>
          <o:OLEObject Type="Embed" ProgID="Equation.DSMT4" ShapeID="_x0000_i1063" DrawAspect="Content" ObjectID="_1771158237" r:id="rId93"/>
        </w:objec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064" type="#_x0000_t75" style="width:10.5pt;height:12pt" o:ole="">
            <v:imagedata r:id="rId94" o:title=""/>
          </v:shape>
          <o:OLEObject Type="Embed" ProgID="Equation.DSMT4" ShapeID="_x0000_i1064" DrawAspect="Content" ObjectID="_1771158238" r:id="rId95"/>
        </w:object>
      </w:r>
      <w:r w:rsidRPr="00680EB6">
        <w:rPr>
          <w:sz w:val="28"/>
          <w:szCs w:val="28"/>
        </w:rPr>
        <w:t xml:space="preserve"> -««Летом я поеду в деревню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65" type="#_x0000_t75" style="width:249pt;height:19.5pt" o:ole="">
            <v:imagedata r:id="rId36" o:title=""/>
          </v:shape>
          <o:OLEObject Type="Embed" ProgID="Equation.DSMT4" ShapeID="_x0000_i1065" DrawAspect="Content" ObjectID="_1771158239" r:id="rId96"/>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б) выражение, полученное из переменных x, y,…  посредством применения логических операций, а также сами переменные, принимающие значения истинности высказываний.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0E1147">
      <w:pPr>
        <w:tabs>
          <w:tab w:val="left" w:pos="1507"/>
        </w:tabs>
        <w:spacing w:after="0" w:line="240" w:lineRule="auto"/>
        <w:ind w:left="57" w:firstLine="567"/>
        <w:jc w:val="both"/>
        <w:rPr>
          <w:szCs w:val="28"/>
        </w:rPr>
      </w:pPr>
      <w:r w:rsidRPr="00680EB6">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подмножество,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t xml:space="preserve">9. Минимизация формул булевых функций в классе дизъюнктивных нормальных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lastRenderedPageBreak/>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11. Минимальные остовные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9. Общезначимость.</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lastRenderedPageBreak/>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Раздел1.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английским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Сколько человек владеют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66" type="#_x0000_t75" style="width:12.75pt;height:9pt" o:ole="">
            <v:imagedata r:id="rId97" o:title=""/>
          </v:shape>
          <o:OLEObject Type="Embed" ProgID="Equation.3" ShapeID="_x0000_i1066" DrawAspect="Content" ObjectID="_1771158240" r:id="rId98"/>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 xml:space="preserve">3. Привести примеры множеств </w:t>
      </w:r>
      <w:r w:rsidRPr="00DD66B3">
        <w:rPr>
          <w:i/>
          <w:sz w:val="24"/>
          <w:szCs w:val="24"/>
        </w:rPr>
        <w:t>А</w:t>
      </w:r>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67" type="#_x0000_t75" style="width:12pt;height:15pt" o:ole="" fillcolor="window">
            <v:imagedata r:id="rId99" o:title=""/>
          </v:shape>
          <o:OLEObject Type="Embed" ProgID="Equation.3" ShapeID="_x0000_i1067" DrawAspect="Content" ObjectID="_1771158241" r:id="rId100"/>
        </w:object>
      </w:r>
      <w:r w:rsidRPr="00DD66B3">
        <w:rPr>
          <w:sz w:val="24"/>
          <w:szCs w:val="24"/>
        </w:rPr>
        <w:t xml:space="preserve">\ </w:t>
      </w:r>
      <w:r w:rsidRPr="00DD66B3">
        <w:rPr>
          <w:position w:val="-10"/>
          <w:sz w:val="24"/>
          <w:szCs w:val="24"/>
        </w:rPr>
        <w:object w:dxaOrig="820" w:dyaOrig="340">
          <v:shape id="_x0000_i1068" type="#_x0000_t75" style="width:41.25pt;height:16.5pt" o:ole="" fillcolor="window">
            <v:imagedata r:id="rId101" o:title=""/>
          </v:shape>
          <o:OLEObject Type="Embed" ProgID="Equation.3" ShapeID="_x0000_i1068" DrawAspect="Content" ObjectID="_1771158242" r:id="rId102"/>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5. Можно ли утверждать, что множество всех положительных пятизначных чисел счетно?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69" type="#_x0000_t75" style="width:8.25pt;height:8.25pt" o:ole="">
            <v:imagedata r:id="rId103" o:title=""/>
          </v:shape>
          <o:OLEObject Type="Embed" ProgID="Equation.3" ShapeID="_x0000_i1069" DrawAspect="Content" ObjectID="_1771158243" r:id="rId104"/>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симметричным,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Дана функция </w:t>
      </w:r>
      <w:r w:rsidRPr="00DD66B3">
        <w:rPr>
          <w:i/>
          <w:sz w:val="24"/>
          <w:szCs w:val="24"/>
        </w:rPr>
        <w:t>f</w:t>
      </w:r>
      <w:r w:rsidRPr="00DD66B3">
        <w:rPr>
          <w:sz w:val="24"/>
          <w:szCs w:val="24"/>
        </w:rPr>
        <w:t>(</w:t>
      </w:r>
      <w:r w:rsidRPr="00DD66B3">
        <w:rPr>
          <w:i/>
          <w:sz w:val="24"/>
          <w:szCs w:val="24"/>
        </w:rPr>
        <w:t>x</w:t>
      </w:r>
      <w:r w:rsidRPr="00DD66B3">
        <w:rPr>
          <w:sz w:val="24"/>
          <w:szCs w:val="24"/>
        </w:rPr>
        <w:t xml:space="preserve">) = </w:t>
      </w:r>
      <w:r w:rsidRPr="00DD66B3">
        <w:rPr>
          <w:i/>
          <w:sz w:val="24"/>
          <w:szCs w:val="24"/>
        </w:rPr>
        <w:t>x</w:t>
      </w:r>
      <w:r w:rsidRPr="00DD66B3">
        <w:rPr>
          <w:sz w:val="24"/>
          <w:szCs w:val="24"/>
          <w:vertAlign w:val="superscript"/>
        </w:rPr>
        <w:t xml:space="preserve"> 2</w:t>
      </w:r>
      <w:r w:rsidRPr="00DD66B3">
        <w:rPr>
          <w:position w:val="-6"/>
          <w:sz w:val="24"/>
          <w:szCs w:val="24"/>
        </w:rPr>
        <w:object w:dxaOrig="380" w:dyaOrig="340">
          <v:shape id="_x0000_i1070" type="#_x0000_t75" style="width:19.5pt;height:16.5pt" o:ole="">
            <v:imagedata r:id="rId105" o:title=""/>
          </v:shape>
          <o:OLEObject Type="Embed" ProgID="Equation.2" ShapeID="_x0000_i1070" DrawAspect="Content" ObjectID="_1771158244" r:id="rId106"/>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множество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Является ли эта функция сюръективной, инъективной,  биективной?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071" type="#_x0000_t75" style="width:171pt;height:20.25pt" o:ole="">
            <v:imagedata r:id="rId107" o:title=""/>
          </v:shape>
          <o:OLEObject Type="Embed" ProgID="Equation.3" ShapeID="_x0000_i1071" DrawAspect="Content" ObjectID="_1771158245" r:id="rId108"/>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выполнить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СДНФ,СКНФ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СДНФ,СКНФ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чисел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одной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lastRenderedPageBreak/>
        <w:t>Если в урне имеются 20 красных, 20 зеленых, 20 синих шаров, то сколькими различными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ориентированном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3. Пользуясь алгоритмом Краскала, найти минимальное остовное дерево для графа, заданного матрицей длин ребер.</w:t>
      </w:r>
    </w:p>
    <w:p w:rsidR="00820E8C" w:rsidRPr="00DD66B3" w:rsidRDefault="00BC3034" w:rsidP="00820E8C">
      <w:pPr>
        <w:spacing w:after="0" w:line="240" w:lineRule="auto"/>
        <w:ind w:firstLine="709"/>
        <w:jc w:val="both"/>
        <w:rPr>
          <w:sz w:val="24"/>
          <w:szCs w:val="24"/>
        </w:rPr>
      </w:pPr>
      <w:r>
        <w:rPr>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2290445</wp:posOffset>
                </wp:positionH>
                <wp:positionV relativeFrom="paragraph">
                  <wp:posOffset>126365</wp:posOffset>
                </wp:positionV>
                <wp:extent cx="1590675" cy="1362075"/>
                <wp:effectExtent l="10160" t="6350" r="8890" b="1270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62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168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80.35pt;margin-top:9.95pt;width:125.2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"/>
            </w:pict>
          </mc:Fallback>
        </mc:AlternateContent>
      </w:r>
      <w:r>
        <w:rPr>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125730</wp:posOffset>
                </wp:positionV>
                <wp:extent cx="1243330" cy="1133475"/>
                <wp:effectExtent l="5715" t="5715" r="8255" b="1333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1133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FCB" id="AutoShape 4" o:spid="_x0000_s1026" type="#_x0000_t185" style="position:absolute;margin-left:54pt;margin-top:9.9pt;width:97.9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DiQIAACMFAAAOAAAAZHJzL2Uyb0RvYy54bWysVNuO2yAQfa/Uf0C8J44d52ats4ripKq0&#10;bVf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"/>
            </w:pict>
          </mc:Fallback>
        </mc:AlternateContent>
      </w:r>
      <w:r>
        <w:rPr>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126365</wp:posOffset>
                </wp:positionV>
                <wp:extent cx="1137920" cy="1019175"/>
                <wp:effectExtent l="5715" t="6350" r="8890" b="127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78EA" id="AutoShape 3" o:spid="_x0000_s1026" type="#_x0000_t185" style="position:absolute;margin-left:5in;margin-top:9.95pt;width:89.6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"/>
            </w:pict>
          </mc:Fallback>
        </mc:AlternateConten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0   1   1   0   1   1         2.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1   0   0   1   1   1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1   0   0   0   1   0                 4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0   1   0   0   0   1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1   1   1   0   0   1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2   2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1   1   0   1   1   0                 1   5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желаний.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человек".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 xml:space="preserve">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естественный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r w:rsidRPr="00871021">
        <w:rPr>
          <w:rFonts w:ascii="Symbol" w:hAnsi="Symbol"/>
          <w:sz w:val="24"/>
          <w:szCs w:val="24"/>
        </w:rPr>
        <w:t></w:t>
      </w:r>
      <w:r w:rsidRPr="00871021">
        <w:rPr>
          <w:sz w:val="24"/>
          <w:szCs w:val="24"/>
        </w:rPr>
        <w:t>(</w:t>
      </w:r>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lastRenderedPageBreak/>
        <w:t>Определить степень равносильности формул</w:t>
      </w:r>
      <w:r w:rsidRPr="007623FB">
        <w:rPr>
          <w:i/>
          <w:sz w:val="24"/>
          <w:szCs w:val="24"/>
        </w:rPr>
        <w:t>.</w:t>
      </w:r>
      <w:r w:rsidRPr="007623FB">
        <w:rPr>
          <w:position w:val="-4"/>
          <w:sz w:val="24"/>
          <w:szCs w:val="24"/>
        </w:rPr>
        <w:object w:dxaOrig="240" w:dyaOrig="320">
          <v:shape id="_x0000_i1072" type="#_x0000_t75" style="width:12pt;height:15.75pt" o:ole="">
            <v:imagedata r:id="rId109" o:title=""/>
          </v:shape>
          <o:OLEObject Type="Embed" ProgID="Equation.3" ShapeID="_x0000_i1072" DrawAspect="Content" ObjectID="_1771158246" r:id="rId110"/>
        </w:object>
      </w:r>
      <w:r w:rsidRPr="007623FB">
        <w:rPr>
          <w:sz w:val="24"/>
          <w:szCs w:val="24"/>
        </w:rPr>
        <w:t xml:space="preserve"> и</w:t>
      </w:r>
      <w:r w:rsidRPr="007623FB">
        <w:rPr>
          <w:position w:val="-4"/>
          <w:sz w:val="24"/>
          <w:szCs w:val="24"/>
          <w:lang w:val="en-US"/>
        </w:rPr>
        <w:object w:dxaOrig="240" w:dyaOrig="320">
          <v:shape id="_x0000_i1073" type="#_x0000_t75" style="width:12pt;height:15.75pt" o:ole="">
            <v:imagedata r:id="rId111" o:title=""/>
          </v:shape>
          <o:OLEObject Type="Embed" ProgID="Equation.3" ShapeID="_x0000_i1073" DrawAspect="Content" ObjectID="_1771158247" r:id="rId112"/>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074" type="#_x0000_t75" style="width:12.75pt;height:12.75pt" o:ole="">
            <v:imagedata r:id="rId113" o:title=""/>
          </v:shape>
          <o:OLEObject Type="Embed" ProgID="Equation.3" ShapeID="_x0000_i1074" DrawAspect="Content" ObjectID="_1771158248" r:id="rId114"/>
        </w:object>
      </w:r>
      <w:r w:rsidRPr="007623FB">
        <w:rPr>
          <w:sz w:val="24"/>
          <w:szCs w:val="24"/>
        </w:rPr>
        <w:t xml:space="preserve"> и </w:t>
      </w:r>
      <w:r w:rsidRPr="007623FB">
        <w:rPr>
          <w:rFonts w:ascii="Symbol" w:hAnsi="Symbol"/>
          <w:position w:val="-4"/>
          <w:sz w:val="24"/>
          <w:szCs w:val="24"/>
        </w:rPr>
        <w:object w:dxaOrig="240" w:dyaOrig="320">
          <v:shape id="_x0000_i1075" type="#_x0000_t75" style="width:12pt;height:15.75pt" o:ole="">
            <v:imagedata r:id="rId115" o:title=""/>
          </v:shape>
          <o:OLEObject Type="Embed" ProgID="Equation.3" ShapeID="_x0000_i1075" DrawAspect="Content" ObjectID="_1771158249" r:id="rId116"/>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076" type="#_x0000_t75" style="width:12pt;height:15.75pt" o:ole="">
                  <v:imagedata r:id="rId109" o:title=""/>
                </v:shape>
                <o:OLEObject Type="Embed" ProgID="Equation.3" ShapeID="_x0000_i1076" DrawAspect="Content" ObjectID="_1771158250" r:id="rId117"/>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077" type="#_x0000_t75" style="width:12pt;height:15.75pt" o:ole="">
                  <v:imagedata r:id="rId111" o:title=""/>
                </v:shape>
                <o:OLEObject Type="Embed" ProgID="Equation.3" ShapeID="_x0000_i1077" DrawAspect="Content" ObjectID="_1771158251" r:id="rId118"/>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078" type="#_x0000_t75" style="width:12.75pt;height:15.75pt" o:ole="">
                  <v:imagedata r:id="rId113" o:title=""/>
                </v:shape>
                <o:OLEObject Type="Embed" ProgID="Equation.3" ShapeID="_x0000_i1078" DrawAspect="Content" ObjectID="_1771158252" r:id="rId119"/>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079" type="#_x0000_t75" style="width:12pt;height:15.75pt" o:ole="">
                  <v:imagedata r:id="rId115" o:title=""/>
                </v:shape>
                <o:OLEObject Type="Embed" ProgID="Equation.3" ShapeID="_x0000_i1079" DrawAspect="Content" ObjectID="_1771158253" r:id="rId120"/>
              </w:object>
            </w:r>
          </w:p>
          <w:p w:rsidR="00820E8C" w:rsidRPr="007623FB" w:rsidRDefault="00820E8C" w:rsidP="00892559">
            <w:pPr>
              <w:jc w:val="center"/>
              <w:rPr>
                <w:sz w:val="24"/>
                <w:szCs w:val="24"/>
              </w:rPr>
            </w:pPr>
            <w:r w:rsidRPr="007623FB">
              <w:rPr>
                <w:sz w:val="24"/>
                <w:szCs w:val="24"/>
              </w:rPr>
              <w:t>б</w:t>
            </w:r>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080" type="#_x0000_t75" style="width:12.75pt;height:15.75pt" o:ole="">
                  <v:imagedata r:id="rId113" o:title=""/>
                </v:shape>
                <o:OLEObject Type="Embed" ProgID="Equation.3" ShapeID="_x0000_i1080" DrawAspect="Content" ObjectID="_1771158254" r:id="rId121"/>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081" type="#_x0000_t75" style="width:12pt;height:15.75pt" o:ole="">
                  <v:imagedata r:id="rId115" o:title=""/>
                </v:shape>
                <o:OLEObject Type="Embed" ProgID="Equation.3" ShapeID="_x0000_i1081" DrawAspect="Content" ObjectID="_1771158255" r:id="rId122"/>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082" type="#_x0000_t75" style="width:12.75pt;height:15.75pt" o:ole="">
                  <v:imagedata r:id="rId113" o:title=""/>
                </v:shape>
                <o:OLEObject Type="Embed" ProgID="Equation.3" ShapeID="_x0000_i1082" DrawAspect="Content" ObjectID="_1771158256" r:id="rId123"/>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83" type="#_x0000_t75" style="width:12pt;height:15.75pt" o:ole="">
                  <v:imagedata r:id="rId115" o:title=""/>
                </v:shape>
                <o:OLEObject Type="Embed" ProgID="Equation.3" ShapeID="_x0000_i1083" DrawAspect="Content" ObjectID="_1771158257" r:id="rId124"/>
              </w:object>
            </w:r>
          </w:p>
          <w:p w:rsidR="00820E8C" w:rsidRPr="007623FB" w:rsidRDefault="00820E8C" w:rsidP="00892559">
            <w:pPr>
              <w:jc w:val="center"/>
              <w:rPr>
                <w:sz w:val="24"/>
                <w:szCs w:val="24"/>
              </w:rPr>
            </w:pPr>
            <w:r w:rsidRPr="007623FB">
              <w:rPr>
                <w:position w:val="-4"/>
                <w:sz w:val="24"/>
                <w:szCs w:val="24"/>
              </w:rPr>
              <w:object w:dxaOrig="279" w:dyaOrig="320">
                <v:shape id="_x0000_i1084" type="#_x0000_t75" style="width:12.75pt;height:15.75pt" o:ole="">
                  <v:imagedata r:id="rId113" o:title=""/>
                </v:shape>
                <o:OLEObject Type="Embed" ProgID="Equation.3" ShapeID="_x0000_i1084" DrawAspect="Content" ObjectID="_1771158258" r:id="rId125"/>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85" type="#_x0000_t75" style="width:12pt;height:15.75pt" o:ole="">
                  <v:imagedata r:id="rId115" o:title=""/>
                </v:shape>
                <o:OLEObject Type="Embed" ProgID="Equation.3" ShapeID="_x0000_i1085" DrawAspect="Content" ObjectID="_1771158259" r:id="rId126"/>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Тема1.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лисички.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2. Верно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086" type="#_x0000_t75" style="width:12.75pt;height:9pt" o:ole="">
            <v:imagedata r:id="rId127" o:title=""/>
          </v:shape>
          <o:OLEObject Type="Embed" ProgID="Equation.3" ShapeID="_x0000_i1086" DrawAspect="Content" ObjectID="_1771158260" r:id="rId128"/>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087" type="#_x0000_t75" style="width:12.75pt;height:9pt" o:ole="">
            <v:imagedata r:id="rId97" o:title=""/>
          </v:shape>
          <o:OLEObject Type="Embed" ProgID="Equation.3" ShapeID="_x0000_i1087" DrawAspect="Content" ObjectID="_1771158261" r:id="rId129"/>
        </w:object>
      </w:r>
      <w:r w:rsidRPr="009F0073">
        <w:rPr>
          <w:position w:val="-4"/>
          <w:sz w:val="28"/>
          <w:szCs w:val="28"/>
        </w:rPr>
        <w:object w:dxaOrig="239" w:dyaOrig="279">
          <v:shape id="_x0000_i1088" type="#_x0000_t75" style="width:15.75pt;height:14.25pt" o:ole="" fillcolor="window">
            <v:imagedata r:id="rId130" o:title=""/>
          </v:shape>
          <o:OLEObject Type="Embed" ProgID="Equation.3" ShapeID="_x0000_i1088" DrawAspect="Content" ObjectID="_1771158262" r:id="rId131"/>
        </w:object>
      </w:r>
      <w:r w:rsidRPr="009F0073">
        <w:rPr>
          <w:sz w:val="28"/>
          <w:szCs w:val="28"/>
          <w:lang w:val="en-US"/>
        </w:rPr>
        <w:sym w:font="Symbol" w:char="00C8"/>
      </w:r>
      <w:r w:rsidRPr="009F0073">
        <w:rPr>
          <w:position w:val="-4"/>
          <w:sz w:val="28"/>
          <w:szCs w:val="28"/>
          <w:lang w:val="en-US"/>
        </w:rPr>
        <w:object w:dxaOrig="239" w:dyaOrig="279">
          <v:shape id="_x0000_i1089" type="#_x0000_t75" style="width:12pt;height:14.25pt" o:ole="" fillcolor="window">
            <v:imagedata r:id="rId132" o:title=""/>
          </v:shape>
          <o:OLEObject Type="Embed" ProgID="Equation.3" ShapeID="_x0000_i1089" DrawAspect="Content" ObjectID="_1771158263" r:id="rId133"/>
        </w:object>
      </w:r>
      <w:r w:rsidRPr="009F0073">
        <w:rPr>
          <w:i/>
          <w:position w:val="-4"/>
          <w:sz w:val="28"/>
          <w:szCs w:val="28"/>
        </w:rPr>
        <w:object w:dxaOrig="260" w:dyaOrig="200">
          <v:shape id="_x0000_i1090" type="#_x0000_t75" style="width:12.75pt;height:9pt" o:ole="">
            <v:imagedata r:id="rId127" o:title=""/>
          </v:shape>
          <o:OLEObject Type="Embed" ProgID="Equation.3" ShapeID="_x0000_i1090" DrawAspect="Content" ObjectID="_1771158264" r:id="rId134"/>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091" type="#_x0000_t75" style="width:12pt;height:14.25pt" o:ole="" fillcolor="window">
            <v:imagedata r:id="rId132" o:title=""/>
          </v:shape>
          <o:OLEObject Type="Embed" ProgID="Equation.3" ShapeID="_x0000_i1091" DrawAspect="Content" ObjectID="_1771158265" r:id="rId135"/>
        </w:object>
      </w:r>
      <w:r w:rsidRPr="009F0073">
        <w:rPr>
          <w:sz w:val="28"/>
          <w:szCs w:val="28"/>
        </w:rPr>
        <w:t xml:space="preserve"> </w:t>
      </w:r>
      <w:r w:rsidRPr="009F0073">
        <w:rPr>
          <w:i/>
          <w:position w:val="-4"/>
          <w:sz w:val="28"/>
          <w:szCs w:val="28"/>
        </w:rPr>
        <w:object w:dxaOrig="260" w:dyaOrig="200">
          <v:shape id="_x0000_i1092" type="#_x0000_t75" style="width:12.75pt;height:9pt" o:ole="">
            <v:imagedata r:id="rId127" o:title=""/>
          </v:shape>
          <o:OLEObject Type="Embed" ProgID="Equation.3" ShapeID="_x0000_i1092" DrawAspect="Content" ObjectID="_1771158266" r:id="rId136"/>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r w:rsidRPr="009F0073">
        <w:rPr>
          <w:sz w:val="28"/>
          <w:szCs w:val="28"/>
        </w:rPr>
        <w:t xml:space="preserve"> )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числовой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2.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093" type="#_x0000_t75" style="width:8.25pt;height:8.25pt" o:ole="">
            <v:imagedata r:id="rId103" o:title=""/>
          </v:shape>
          <o:OLEObject Type="Embed" ProgID="Equation.3" ShapeID="_x0000_i1093" DrawAspect="Content" ObjectID="_1771158267" r:id="rId137"/>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рефлексивным,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xml:space="preserve">,  отображающая множество действительных чисел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Является ли эта функция сюръективной, инъективной,  биективной?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094" type="#_x0000_t75" style="width:159.75pt;height:19.5pt" o:ole="">
            <v:imagedata r:id="rId138" o:title=""/>
          </v:shape>
          <o:OLEObject Type="Embed" ProgID="Equation.3" ShapeID="_x0000_i1094" DrawAspect="Content" ObjectID="_1771158268" r:id="rId139"/>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необходимости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СДНФ,СКНФ методом равносильных преобразований;</w:t>
      </w:r>
    </w:p>
    <w:p w:rsidR="00862C56" w:rsidRPr="009F0073" w:rsidRDefault="00862C56" w:rsidP="00862C56">
      <w:pPr>
        <w:spacing w:after="0" w:line="240" w:lineRule="auto"/>
        <w:ind w:firstLine="964"/>
        <w:rPr>
          <w:sz w:val="28"/>
          <w:szCs w:val="28"/>
        </w:rPr>
      </w:pPr>
      <w:r w:rsidRPr="009F0073">
        <w:rPr>
          <w:sz w:val="28"/>
          <w:szCs w:val="28"/>
        </w:rPr>
        <w:t>В) найти СДНФ,СКНФ табличным способом (сравнить с СДНФ,СКНФ, полученными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 xml:space="preserve">Человек покупает 10 различных игрушек для своих четырех детей Сколькими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3. Пользуясь алгоритмом Краскала, найти минимальное остовное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BC3034" w:rsidP="00862C56">
      <w:pPr>
        <w:spacing w:after="0" w:line="240" w:lineRule="auto"/>
        <w:ind w:left="57" w:firstLine="340"/>
        <w:jc w:val="both"/>
        <w:rPr>
          <w:sz w:val="20"/>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46355</wp:posOffset>
                </wp:positionV>
                <wp:extent cx="1028700" cy="803910"/>
                <wp:effectExtent l="5715" t="12065" r="1333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3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7696" id="AutoShape 6" o:spid="_x0000_s1026" type="#_x0000_t185" style="position:absolute;margin-left:306pt;margin-top:3.65pt;width:81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siQ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"/>
            </w:pict>
          </mc:Fallback>
        </mc:AlternateContent>
      </w:r>
      <w:r>
        <w:rPr>
          <w:noProof/>
          <w:sz w:val="20"/>
          <w:lang w:eastAsia="ru-RU"/>
        </w:rPr>
        <mc:AlternateContent>
          <mc:Choice Requires="wps">
            <w:drawing>
              <wp:anchor distT="0" distB="0" distL="114300" distR="114300" simplePos="0" relativeHeight="251658240" behindDoc="0" locked="0" layoutInCell="1" allowOverlap="1">
                <wp:simplePos x="0" y="0"/>
                <wp:positionH relativeFrom="column">
                  <wp:posOffset>1947545</wp:posOffset>
                </wp:positionH>
                <wp:positionV relativeFrom="paragraph">
                  <wp:posOffset>1905</wp:posOffset>
                </wp:positionV>
                <wp:extent cx="1476375" cy="1095375"/>
                <wp:effectExtent l="10160" t="5715" r="889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4095" id="AutoShape 5" o:spid="_x0000_s1026" type="#_x0000_t185" style="position:absolute;margin-left:153.35pt;margin-top:.15pt;width:116.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"/>
            </w:pict>
          </mc:Fallback>
        </mc:AlternateContent>
      </w: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1905</wp:posOffset>
                </wp:positionV>
                <wp:extent cx="1028700" cy="914400"/>
                <wp:effectExtent l="9525" t="5715" r="952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8D44" id="AutoShape 7" o:spid="_x0000_s1026" type="#_x0000_t185" style="position:absolute;margin-left:49.05pt;margin-top:.15pt;width: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"/>
            </w:pict>
          </mc:Fallback>
        </mc:AlternateContent>
      </w:r>
      <w:r w:rsidR="00862C56">
        <w:rPr>
          <w:b/>
          <w:sz w:val="20"/>
        </w:rPr>
        <w:t xml:space="preserve">1 </w:t>
      </w:r>
      <w:r w:rsidR="00862C56">
        <w:rPr>
          <w:sz w:val="20"/>
        </w:rPr>
        <w:t xml:space="preserve">.1.      0   1   1   0   1   1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1   0   0   1   0   0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1   0   1   1   0   1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lastRenderedPageBreak/>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xml:space="preserve">). Записать словами предложенные формулы С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 xml:space="preserve">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высказываний.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предикатов.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r w:rsidRPr="003E0D77">
        <w:rPr>
          <w:rFonts w:ascii="Symbol" w:hAnsi="Symbol"/>
          <w:sz w:val="28"/>
          <w:szCs w:val="28"/>
        </w:rPr>
        <w:t></w:t>
      </w:r>
      <w:r w:rsidRPr="00AC4867">
        <w:rPr>
          <w:sz w:val="28"/>
          <w:szCs w:val="28"/>
          <w:lang w:val="en-US"/>
        </w:rPr>
        <w:t>(</w:t>
      </w:r>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r w:rsidRPr="003E0D77">
        <w:rPr>
          <w:i/>
          <w:sz w:val="28"/>
          <w:szCs w:val="28"/>
        </w:rPr>
        <w:t>.</w:t>
      </w:r>
      <w:r w:rsidRPr="003E0D77">
        <w:rPr>
          <w:position w:val="-4"/>
          <w:sz w:val="28"/>
          <w:szCs w:val="28"/>
        </w:rPr>
        <w:object w:dxaOrig="240" w:dyaOrig="320">
          <v:shape id="_x0000_i1095" type="#_x0000_t75" style="width:12pt;height:15.75pt" o:ole="">
            <v:imagedata r:id="rId109" o:title=""/>
          </v:shape>
          <o:OLEObject Type="Embed" ProgID="Equation.3" ShapeID="_x0000_i1095" DrawAspect="Content" ObjectID="_1771158269" r:id="rId140"/>
        </w:object>
      </w:r>
      <w:r w:rsidRPr="003E0D77">
        <w:rPr>
          <w:sz w:val="28"/>
          <w:szCs w:val="28"/>
        </w:rPr>
        <w:t xml:space="preserve"> и</w:t>
      </w:r>
      <w:r w:rsidRPr="003E0D77">
        <w:rPr>
          <w:position w:val="-4"/>
          <w:sz w:val="28"/>
          <w:szCs w:val="28"/>
          <w:lang w:val="en-US"/>
        </w:rPr>
        <w:object w:dxaOrig="240" w:dyaOrig="320">
          <v:shape id="_x0000_i1096" type="#_x0000_t75" style="width:12pt;height:15.75pt" o:ole="">
            <v:imagedata r:id="rId111" o:title=""/>
          </v:shape>
          <o:OLEObject Type="Embed" ProgID="Equation.3" ShapeID="_x0000_i1096" DrawAspect="Content" ObjectID="_1771158270" r:id="rId141"/>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097" type="#_x0000_t75" style="width:12.75pt;height:12.75pt" o:ole="">
            <v:imagedata r:id="rId113" o:title=""/>
          </v:shape>
          <o:OLEObject Type="Embed" ProgID="Equation.3" ShapeID="_x0000_i1097" DrawAspect="Content" ObjectID="_1771158271" r:id="rId142"/>
        </w:object>
      </w:r>
      <w:r w:rsidRPr="003E0D77">
        <w:rPr>
          <w:sz w:val="28"/>
          <w:szCs w:val="28"/>
        </w:rPr>
        <w:t xml:space="preserve"> и </w:t>
      </w:r>
      <w:r w:rsidRPr="003E0D77">
        <w:rPr>
          <w:rFonts w:ascii="Symbol" w:hAnsi="Symbol"/>
          <w:position w:val="-4"/>
          <w:sz w:val="28"/>
          <w:szCs w:val="28"/>
        </w:rPr>
        <w:object w:dxaOrig="240" w:dyaOrig="320">
          <v:shape id="_x0000_i1098" type="#_x0000_t75" style="width:12pt;height:15.75pt" o:ole="">
            <v:imagedata r:id="rId115" o:title=""/>
          </v:shape>
          <o:OLEObject Type="Embed" ProgID="Equation.3" ShapeID="_x0000_i1098" DrawAspect="Content" ObjectID="_1771158272" r:id="rId143"/>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099" type="#_x0000_t75" style="width:12pt;height:15.75pt" o:ole="">
            <v:imagedata r:id="rId109" o:title=""/>
          </v:shape>
          <o:OLEObject Type="Embed" ProgID="Equation.3" ShapeID="_x0000_i1099" DrawAspect="Content" ObjectID="_1771158273" r:id="rId144"/>
        </w:object>
      </w:r>
      <w:r w:rsidRPr="003E0D77">
        <w:rPr>
          <w:position w:val="-4"/>
          <w:sz w:val="28"/>
          <w:szCs w:val="28"/>
        </w:rPr>
        <w:t>=</w:t>
      </w:r>
      <w:r w:rsidRPr="003E0D77">
        <w:rPr>
          <w:position w:val="-4"/>
          <w:sz w:val="28"/>
          <w:szCs w:val="28"/>
        </w:rPr>
        <w:object w:dxaOrig="279" w:dyaOrig="320">
          <v:shape id="_x0000_i1100" type="#_x0000_t75" style="width:12.75pt;height:15.75pt" o:ole="">
            <v:imagedata r:id="rId113" o:title=""/>
          </v:shape>
          <o:OLEObject Type="Embed" ProgID="Equation.3" ShapeID="_x0000_i1100" DrawAspect="Content" ObjectID="_1771158274" r:id="rId145"/>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101" type="#_x0000_t75" style="width:12pt;height:15.75pt" o:ole="">
            <v:imagedata r:id="rId115" o:title=""/>
          </v:shape>
          <o:OLEObject Type="Embed" ProgID="Equation.3" ShapeID="_x0000_i1101" DrawAspect="Content" ObjectID="_1771158275" r:id="rId146"/>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102" type="#_x0000_t75" style="width:12pt;height:15.75pt" o:ole="">
            <v:imagedata r:id="rId111" o:title=""/>
          </v:shape>
          <o:OLEObject Type="Embed" ProgID="Equation.3" ShapeID="_x0000_i1102" DrawAspect="Content" ObjectID="_1771158276" r:id="rId147"/>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103" type="#_x0000_t75" style="width:12.75pt;height:15.75pt" o:ole="">
            <v:imagedata r:id="rId113" o:title=""/>
          </v:shape>
          <o:OLEObject Type="Embed" ProgID="Equation.3" ShapeID="_x0000_i1103" DrawAspect="Content" ObjectID="_1771158277" r:id="rId148"/>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104" type="#_x0000_t75" style="width:12pt;height:15.75pt" o:ole="">
            <v:imagedata r:id="rId115" o:title=""/>
          </v:shape>
          <o:OLEObject Type="Embed" ProgID="Equation.3" ShapeID="_x0000_i1104" DrawAspect="Content" ObjectID="_1771158278" r:id="rId149"/>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одного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9C4BE4" w:rsidP="00862C56">
      <w:pPr>
        <w:jc w:val="center"/>
        <w:rPr>
          <w:sz w:val="28"/>
          <w:szCs w:val="28"/>
        </w:rPr>
      </w:pPr>
      <m:oMathPara>
        <m:oMath>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n-1</m:t>
                      </m:r>
                    </m:sub>
                    <m:sup>
                      <m:r>
                        <w:rPr>
                          <w:rFonts w:ascii="Cambria Math" w:hAnsi="Cambria Math"/>
                        </w:rPr>
                        <m:t>i-1</m:t>
                      </m:r>
                    </m:sup>
                  </m:sSubSup>
                </m:num>
                <m:den>
                  <m:sSubSup>
                    <m:sSubSupPr>
                      <m:ctrlPr>
                        <w:rPr>
                          <w:rFonts w:ascii="Cambria Math" w:hAnsi="Cambria Math"/>
                          <w:i/>
                        </w:rPr>
                      </m:ctrlPr>
                    </m:sSubSupPr>
                    <m:e>
                      <m:r>
                        <w:rPr>
                          <w:rFonts w:ascii="Cambria Math" w:hAnsi="Cambria Math"/>
                        </w:rPr>
                        <m:t>C</m:t>
                      </m:r>
                    </m:e>
                    <m:sub>
                      <m:r>
                        <w:rPr>
                          <w:rFonts w:ascii="Cambria Math" w:hAnsi="Cambria Math"/>
                        </w:rPr>
                        <m:t>2n-1</m:t>
                      </m:r>
                    </m:sub>
                    <m:sup>
                      <m:r>
                        <w:rPr>
                          <w:rFonts w:ascii="Cambria Math" w:hAnsi="Cambria Math"/>
                        </w:rPr>
                        <m:t>i</m:t>
                      </m:r>
                    </m:sup>
                  </m:sSubSup>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n+1</m:t>
                  </m:r>
                </m:den>
              </m:f>
            </m:e>
          </m:nary>
          <m:r>
            <w:rPr>
              <w:rFonts w:ascii="Cambria Math" w:hAnsi="Cambria Math"/>
            </w:rPr>
            <m:t>, n≥1</m:t>
          </m:r>
        </m:oMath>
      </m:oMathPara>
    </w:p>
    <w:p w:rsidR="00862C56" w:rsidRDefault="00862C56" w:rsidP="00862C56">
      <w:pPr>
        <w:rPr>
          <w:sz w:val="28"/>
          <w:szCs w:val="28"/>
        </w:rPr>
      </w:pPr>
      <w:r>
        <w:rPr>
          <w:sz w:val="28"/>
          <w:szCs w:val="28"/>
        </w:rPr>
        <w:lastRenderedPageBreak/>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r w:rsidRPr="009618B6">
        <w:rPr>
          <w:i/>
          <w:sz w:val="28"/>
          <w:szCs w:val="28"/>
        </w:rPr>
        <w:t>Р</w:t>
      </w:r>
      <w:r>
        <w:rPr>
          <w:sz w:val="28"/>
          <w:szCs w:val="28"/>
        </w:rPr>
        <w:t>(</w:t>
      </w:r>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 xml:space="preserve">7. Муниципальный совет состоит из пяти членов. Каждый член совета имеет для голосования кнопку «за» и кнопку «против». Решение принимается, если за него проголосует большинство. Постройте коммутационную схему устройства, сигнализирующего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 xml:space="preserve">8. Муниципальный совет состоит из пяти членов, включая председателя совета. Каждый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Каждый член совета имеет для голосования кнопку «за» и кнопку «против». Решение принимается, если за него проголосует большинство, исключая председателя, который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10. Электрическая схема содержит три двупозиционных переключателя. Сконструируйте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множество,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Бернштейна.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lastRenderedPageBreak/>
        <w:t>11. Множества мощности континуума. Теоремы о множествах мощности континуума.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Область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Рефлексивность, симметричность, транзитивность, эквивалентность.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 xml:space="preserve">21. Запись  сложного высказывания в виде формулы логики высказываний. Тождественно-истинные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рассуждения.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Алгоритм  Квайна построения сокращенной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Алгоритм  Квайна – Мак-Класки построения сокращенной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комбинатонрики.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49.  Деревья. Остовные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остовное дерево. Алгоритм Краскала.</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lastRenderedPageBreak/>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разрешимости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Выполнимость. Общезначимость</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Темпоральная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050D0A" w:rsidRDefault="00050D0A" w:rsidP="00050D0A">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 xml:space="preserve">Неудовлетворительно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lastRenderedPageBreak/>
              <w:t xml:space="preserve">Неудовлетворительно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 xml:space="preserve">Неудовлетворительно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w:t>
            </w:r>
            <w:r w:rsidRPr="00D4762F">
              <w:lastRenderedPageBreak/>
              <w:t xml:space="preserve">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 xml:space="preserve">Неудовлетворительно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включен</w:t>
      </w:r>
      <w:r>
        <w:rPr>
          <w:sz w:val="28"/>
          <w:szCs w:val="28"/>
        </w:rPr>
        <w:t>ы</w:t>
      </w:r>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lastRenderedPageBreak/>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E4" w:rsidRDefault="009C4BE4" w:rsidP="004E58B2">
      <w:pPr>
        <w:spacing w:after="0" w:line="240" w:lineRule="auto"/>
      </w:pPr>
      <w:r>
        <w:separator/>
      </w:r>
    </w:p>
  </w:endnote>
  <w:endnote w:type="continuationSeparator" w:id="0">
    <w:p w:rsidR="009C4BE4" w:rsidRDefault="009C4BE4" w:rsidP="004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59" w:rsidRPr="004E58B2" w:rsidRDefault="00170401"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BC3034">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E4" w:rsidRDefault="009C4BE4" w:rsidP="004E58B2">
      <w:pPr>
        <w:spacing w:after="0" w:line="240" w:lineRule="auto"/>
      </w:pPr>
      <w:r>
        <w:separator/>
      </w:r>
    </w:p>
  </w:footnote>
  <w:footnote w:type="continuationSeparator" w:id="0">
    <w:p w:rsidR="009C4BE4" w:rsidRDefault="009C4BE4" w:rsidP="004E5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CFC42E82"/>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ED48934C"/>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83352"/>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B2"/>
    <w:rsid w:val="00050D0A"/>
    <w:rsid w:val="000E1147"/>
    <w:rsid w:val="00170401"/>
    <w:rsid w:val="001A3CCD"/>
    <w:rsid w:val="00236138"/>
    <w:rsid w:val="003E0D77"/>
    <w:rsid w:val="00415AEE"/>
    <w:rsid w:val="004A4984"/>
    <w:rsid w:val="004E4648"/>
    <w:rsid w:val="004E58B2"/>
    <w:rsid w:val="004F3B1E"/>
    <w:rsid w:val="00637741"/>
    <w:rsid w:val="007055AB"/>
    <w:rsid w:val="00740B0A"/>
    <w:rsid w:val="007456FC"/>
    <w:rsid w:val="00751005"/>
    <w:rsid w:val="00753005"/>
    <w:rsid w:val="00766106"/>
    <w:rsid w:val="007C3FE6"/>
    <w:rsid w:val="00820E8C"/>
    <w:rsid w:val="00822F8C"/>
    <w:rsid w:val="00862C56"/>
    <w:rsid w:val="00892559"/>
    <w:rsid w:val="009452AC"/>
    <w:rsid w:val="00971A6A"/>
    <w:rsid w:val="00977335"/>
    <w:rsid w:val="00985A10"/>
    <w:rsid w:val="009C4BE4"/>
    <w:rsid w:val="00A8756A"/>
    <w:rsid w:val="00AC4867"/>
    <w:rsid w:val="00AE606B"/>
    <w:rsid w:val="00B00E4C"/>
    <w:rsid w:val="00B30CD3"/>
    <w:rsid w:val="00BC3034"/>
    <w:rsid w:val="00E71B65"/>
    <w:rsid w:val="00EB7CFC"/>
    <w:rsid w:val="00FB176C"/>
    <w:rsid w:val="00FF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59A0"/>
  <w15:docId w15:val="{7F1CB5FB-8CE9-4223-92EE-E19E0BC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qFormat/>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Заголовок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unhideWhenUsed/>
    <w:rsid w:val="004E58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Borders>
        <w:top w:val="single" w:sz="8" w:space="0" w:color="000000"/>
        <w:bottom w:val="single" w:sz="8" w:space="0" w:color="000000"/>
      </w:tblBorders>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Borders>
        <w:top w:val="single" w:sz="8" w:space="0" w:color="4F81BD"/>
        <w:bottom w:val="single" w:sz="8" w:space="0" w:color="4F81BD"/>
      </w:tblBorders>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Borders>
        <w:top w:val="single" w:sz="8" w:space="0" w:color="C0504D"/>
        <w:bottom w:val="single" w:sz="8" w:space="0" w:color="C0504D"/>
      </w:tblBorders>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Borders>
        <w:top w:val="single" w:sz="8" w:space="0" w:color="9BBB59"/>
        <w:bottom w:val="single" w:sz="8" w:space="0" w:color="9BBB59"/>
      </w:tblBorders>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Borders>
        <w:top w:val="single" w:sz="8" w:space="0" w:color="8064A2"/>
        <w:bottom w:val="single" w:sz="8" w:space="0" w:color="8064A2"/>
      </w:tblBorders>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Borders>
        <w:top w:val="single" w:sz="8" w:space="0" w:color="4BACC6"/>
        <w:bottom w:val="single" w:sz="8" w:space="0" w:color="4BACC6"/>
      </w:tblBorders>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Borders>
        <w:top w:val="single" w:sz="8" w:space="0" w:color="F79646"/>
        <w:bottom w:val="single" w:sz="8" w:space="0" w:color="F79646"/>
      </w:tblBorders>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Темный список1"/>
    <w:basedOn w:val="a4"/>
    <w:uiPriority w:val="70"/>
    <w:rsid w:val="004E58B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14.png"/><Relationship Id="rId42" Type="http://schemas.openxmlformats.org/officeDocument/2006/relationships/oleObject" Target="embeddings/oleObject10.bin"/><Relationship Id="rId63" Type="http://schemas.openxmlformats.org/officeDocument/2006/relationships/oleObject" Target="embeddings/oleObject22.bin"/><Relationship Id="rId84" Type="http://schemas.openxmlformats.org/officeDocument/2006/relationships/image" Target="media/image44.wmf"/><Relationship Id="rId138" Type="http://schemas.openxmlformats.org/officeDocument/2006/relationships/image" Target="media/image63.wmf"/><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oleObject" Target="embeddings/oleObject5.bin"/><Relationship Id="rId53" Type="http://schemas.openxmlformats.org/officeDocument/2006/relationships/image" Target="media/image31.wmf"/><Relationship Id="rId74" Type="http://schemas.openxmlformats.org/officeDocument/2006/relationships/oleObject" Target="embeddings/oleObject28.bin"/><Relationship Id="rId128" Type="http://schemas.openxmlformats.org/officeDocument/2006/relationships/oleObject" Target="embeddings/oleObject61.bin"/><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oleObject" Target="embeddings/oleObject39.bin"/><Relationship Id="rId22" Type="http://schemas.openxmlformats.org/officeDocument/2006/relationships/image" Target="media/image15.png"/><Relationship Id="rId27"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oleObject" Target="embeddings/oleObject13.bin"/><Relationship Id="rId64" Type="http://schemas.openxmlformats.org/officeDocument/2006/relationships/image" Target="media/image35.png"/><Relationship Id="rId69" Type="http://schemas.openxmlformats.org/officeDocument/2006/relationships/image" Target="media/image37.wmf"/><Relationship Id="rId113" Type="http://schemas.openxmlformats.org/officeDocument/2006/relationships/image" Target="media/image58.wmf"/><Relationship Id="rId118" Type="http://schemas.openxmlformats.org/officeDocument/2006/relationships/oleObject" Target="embeddings/oleObject52.bin"/><Relationship Id="rId134" Type="http://schemas.openxmlformats.org/officeDocument/2006/relationships/oleObject" Target="embeddings/oleObject65.bin"/><Relationship Id="rId139" Type="http://schemas.openxmlformats.org/officeDocument/2006/relationships/oleObject" Target="embeddings/oleObject69.bin"/><Relationship Id="rId80" Type="http://schemas.openxmlformats.org/officeDocument/2006/relationships/image" Target="media/image42.wmf"/><Relationship Id="rId85" Type="http://schemas.openxmlformats.org/officeDocument/2006/relationships/oleObject" Target="embeddings/oleObject34.bin"/><Relationship Id="rId150"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image" Target="media/image10.wmf"/><Relationship Id="rId33" Type="http://schemas.openxmlformats.org/officeDocument/2006/relationships/image" Target="media/image21.wmf"/><Relationship Id="rId38" Type="http://schemas.openxmlformats.org/officeDocument/2006/relationships/image" Target="media/image24.wmf"/><Relationship Id="rId59" Type="http://schemas.openxmlformats.org/officeDocument/2006/relationships/oleObject" Target="embeddings/oleObject19.bin"/><Relationship Id="rId103" Type="http://schemas.openxmlformats.org/officeDocument/2006/relationships/image" Target="media/image53.wmf"/><Relationship Id="rId108" Type="http://schemas.openxmlformats.org/officeDocument/2006/relationships/oleObject" Target="embeddings/oleObject46.bin"/><Relationship Id="rId124" Type="http://schemas.openxmlformats.org/officeDocument/2006/relationships/oleObject" Target="embeddings/oleObject58.bin"/><Relationship Id="rId129" Type="http://schemas.openxmlformats.org/officeDocument/2006/relationships/oleObject" Target="embeddings/oleObject62.bin"/><Relationship Id="rId54" Type="http://schemas.openxmlformats.org/officeDocument/2006/relationships/oleObject" Target="embeddings/oleObject16.bin"/><Relationship Id="rId70" Type="http://schemas.openxmlformats.org/officeDocument/2006/relationships/oleObject" Target="embeddings/oleObject26.bin"/><Relationship Id="rId75" Type="http://schemas.openxmlformats.org/officeDocument/2006/relationships/image" Target="media/image40.wmf"/><Relationship Id="rId91" Type="http://schemas.openxmlformats.org/officeDocument/2006/relationships/oleObject" Target="embeddings/oleObject37.bin"/><Relationship Id="rId96" Type="http://schemas.openxmlformats.org/officeDocument/2006/relationships/oleObject" Target="embeddings/oleObject40.bin"/><Relationship Id="rId140" Type="http://schemas.openxmlformats.org/officeDocument/2006/relationships/oleObject" Target="embeddings/oleObject70.bin"/><Relationship Id="rId145"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wmf"/><Relationship Id="rId28" Type="http://schemas.openxmlformats.org/officeDocument/2006/relationships/oleObject" Target="embeddings/oleObject3.bin"/><Relationship Id="rId49" Type="http://schemas.openxmlformats.org/officeDocument/2006/relationships/image" Target="media/image29.wmf"/><Relationship Id="rId114" Type="http://schemas.openxmlformats.org/officeDocument/2006/relationships/oleObject" Target="embeddings/oleObject49.bin"/><Relationship Id="rId119" Type="http://schemas.openxmlformats.org/officeDocument/2006/relationships/oleObject" Target="embeddings/oleObject53.bin"/><Relationship Id="rId44" Type="http://schemas.openxmlformats.org/officeDocument/2006/relationships/oleObject" Target="embeddings/oleObject11.bin"/><Relationship Id="rId60" Type="http://schemas.openxmlformats.org/officeDocument/2006/relationships/image" Target="media/image34.wmf"/><Relationship Id="rId65" Type="http://schemas.openxmlformats.org/officeDocument/2006/relationships/oleObject" Target="embeddings/oleObject23.bin"/><Relationship Id="rId81" Type="http://schemas.openxmlformats.org/officeDocument/2006/relationships/oleObject" Target="embeddings/oleObject32.bin"/><Relationship Id="rId86" Type="http://schemas.openxmlformats.org/officeDocument/2006/relationships/image" Target="media/image45.wmf"/><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8.bin"/><Relationship Id="rId109" Type="http://schemas.openxmlformats.org/officeDocument/2006/relationships/image" Target="media/image56.wmf"/><Relationship Id="rId34" Type="http://schemas.openxmlformats.org/officeDocument/2006/relationships/image" Target="media/image22.png"/><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image" Target="media/image50.wmf"/><Relationship Id="rId104" Type="http://schemas.openxmlformats.org/officeDocument/2006/relationships/oleObject" Target="embeddings/oleObject44.bin"/><Relationship Id="rId120" Type="http://schemas.openxmlformats.org/officeDocument/2006/relationships/oleObject" Target="embeddings/oleObject54.bin"/><Relationship Id="rId125" Type="http://schemas.openxmlformats.org/officeDocument/2006/relationships/oleObject" Target="embeddings/oleObject59.bin"/><Relationship Id="rId141" Type="http://schemas.openxmlformats.org/officeDocument/2006/relationships/oleObject" Target="embeddings/oleObject71.bin"/><Relationship Id="rId146" Type="http://schemas.openxmlformats.org/officeDocument/2006/relationships/oleObject" Target="embeddings/oleObject76.bin"/><Relationship Id="rId7" Type="http://schemas.openxmlformats.org/officeDocument/2006/relationships/footer" Target="footer1.xml"/><Relationship Id="rId71" Type="http://schemas.openxmlformats.org/officeDocument/2006/relationships/image" Target="media/image38.wmf"/><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image" Target="media/image19.wmf"/><Relationship Id="rId24" Type="http://schemas.openxmlformats.org/officeDocument/2006/relationships/oleObject" Target="embeddings/oleObject1.bin"/><Relationship Id="rId40" Type="http://schemas.openxmlformats.org/officeDocument/2006/relationships/image" Target="media/image25.wmf"/><Relationship Id="rId45" Type="http://schemas.openxmlformats.org/officeDocument/2006/relationships/image" Target="media/image27.wmf"/><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oleObject" Target="embeddings/oleObject63.bin"/><Relationship Id="rId136" Type="http://schemas.openxmlformats.org/officeDocument/2006/relationships/oleObject" Target="embeddings/oleObject67.bin"/><Relationship Id="rId61" Type="http://schemas.openxmlformats.org/officeDocument/2006/relationships/oleObject" Target="embeddings/oleObject20.bin"/><Relationship Id="rId82" Type="http://schemas.openxmlformats.org/officeDocument/2006/relationships/image" Target="media/image43.wmf"/><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4.bin"/><Relationship Id="rId35" Type="http://schemas.openxmlformats.org/officeDocument/2006/relationships/oleObject" Target="embeddings/oleObject6.bin"/><Relationship Id="rId56" Type="http://schemas.openxmlformats.org/officeDocument/2006/relationships/image" Target="media/image32.wmf"/><Relationship Id="rId77" Type="http://schemas.openxmlformats.org/officeDocument/2006/relationships/oleObject" Target="embeddings/oleObject30.bin"/><Relationship Id="rId100" Type="http://schemas.openxmlformats.org/officeDocument/2006/relationships/oleObject" Target="embeddings/oleObject42.bin"/><Relationship Id="rId105" Type="http://schemas.openxmlformats.org/officeDocument/2006/relationships/image" Target="media/image54.wmf"/><Relationship Id="rId126" Type="http://schemas.openxmlformats.org/officeDocument/2006/relationships/oleObject" Target="embeddings/oleObject60.bin"/><Relationship Id="rId147" Type="http://schemas.openxmlformats.org/officeDocument/2006/relationships/oleObject" Target="embeddings/oleObject77.bin"/><Relationship Id="rId8" Type="http://schemas.openxmlformats.org/officeDocument/2006/relationships/image" Target="media/image1.png"/><Relationship Id="rId51" Type="http://schemas.openxmlformats.org/officeDocument/2006/relationships/image" Target="media/image30.wmf"/><Relationship Id="rId72" Type="http://schemas.openxmlformats.org/officeDocument/2006/relationships/oleObject" Target="embeddings/oleObject27.bin"/><Relationship Id="rId93" Type="http://schemas.openxmlformats.org/officeDocument/2006/relationships/oleObject" Target="embeddings/oleObject38.bin"/><Relationship Id="rId98" Type="http://schemas.openxmlformats.org/officeDocument/2006/relationships/oleObject" Target="embeddings/oleObject41.bin"/><Relationship Id="rId121" Type="http://schemas.openxmlformats.org/officeDocument/2006/relationships/oleObject" Target="embeddings/oleObject55.bin"/><Relationship Id="rId142"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17.wmf"/><Relationship Id="rId46" Type="http://schemas.openxmlformats.org/officeDocument/2006/relationships/oleObject" Target="embeddings/oleObject12.bin"/><Relationship Id="rId67" Type="http://schemas.openxmlformats.org/officeDocument/2006/relationships/image" Target="media/image36.wmf"/><Relationship Id="rId116" Type="http://schemas.openxmlformats.org/officeDocument/2006/relationships/oleObject" Target="embeddings/oleObject50.bin"/><Relationship Id="rId137" Type="http://schemas.openxmlformats.org/officeDocument/2006/relationships/oleObject" Target="embeddings/oleObject68.bin"/><Relationship Id="rId20" Type="http://schemas.openxmlformats.org/officeDocument/2006/relationships/image" Target="media/image13.wmf"/><Relationship Id="rId41" Type="http://schemas.openxmlformats.org/officeDocument/2006/relationships/oleObject" Target="embeddings/oleObject9.bin"/><Relationship Id="rId62" Type="http://schemas.openxmlformats.org/officeDocument/2006/relationships/oleObject" Target="embeddings/oleObject21.bin"/><Relationship Id="rId83" Type="http://schemas.openxmlformats.org/officeDocument/2006/relationships/oleObject" Target="embeddings/oleObject33.bin"/><Relationship Id="rId88" Type="http://schemas.openxmlformats.org/officeDocument/2006/relationships/image" Target="media/image46.wmf"/><Relationship Id="rId111" Type="http://schemas.openxmlformats.org/officeDocument/2006/relationships/image" Target="media/image57.wmf"/><Relationship Id="rId132" Type="http://schemas.openxmlformats.org/officeDocument/2006/relationships/image" Target="media/image62.wmf"/><Relationship Id="rId15" Type="http://schemas.openxmlformats.org/officeDocument/2006/relationships/image" Target="media/image8.png"/><Relationship Id="rId36" Type="http://schemas.openxmlformats.org/officeDocument/2006/relationships/image" Target="media/image23.wmf"/><Relationship Id="rId57" Type="http://schemas.openxmlformats.org/officeDocument/2006/relationships/oleObject" Target="embeddings/oleObject18.bin"/><Relationship Id="rId106" Type="http://schemas.openxmlformats.org/officeDocument/2006/relationships/oleObject" Target="embeddings/oleObject45.bin"/><Relationship Id="rId127" Type="http://schemas.openxmlformats.org/officeDocument/2006/relationships/image" Target="media/image60.wmf"/><Relationship Id="rId10" Type="http://schemas.openxmlformats.org/officeDocument/2006/relationships/image" Target="media/image3.png"/><Relationship Id="rId31" Type="http://schemas.openxmlformats.org/officeDocument/2006/relationships/image" Target="media/image20.wmf"/><Relationship Id="rId52" Type="http://schemas.openxmlformats.org/officeDocument/2006/relationships/oleObject" Target="embeddings/oleObject15.bin"/><Relationship Id="rId73" Type="http://schemas.openxmlformats.org/officeDocument/2006/relationships/image" Target="media/image39.wmf"/><Relationship Id="rId78" Type="http://schemas.openxmlformats.org/officeDocument/2006/relationships/image" Target="media/image41.wmf"/><Relationship Id="rId94" Type="http://schemas.openxmlformats.org/officeDocument/2006/relationships/image" Target="media/image49.wmf"/><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6.bin"/><Relationship Id="rId143" Type="http://schemas.openxmlformats.org/officeDocument/2006/relationships/oleObject" Target="embeddings/oleObject73.bin"/><Relationship Id="rId148"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oleObject" Target="embeddings/oleObject2.bin"/><Relationship Id="rId47" Type="http://schemas.openxmlformats.org/officeDocument/2006/relationships/image" Target="media/image28.wmf"/><Relationship Id="rId68" Type="http://schemas.openxmlformats.org/officeDocument/2006/relationships/oleObject" Target="embeddings/oleObject25.bin"/><Relationship Id="rId89" Type="http://schemas.openxmlformats.org/officeDocument/2006/relationships/oleObject" Target="embeddings/oleObject36.bin"/><Relationship Id="rId112" Type="http://schemas.openxmlformats.org/officeDocument/2006/relationships/oleObject" Target="embeddings/oleObject48.bin"/><Relationship Id="rId133" Type="http://schemas.openxmlformats.org/officeDocument/2006/relationships/oleObject" Target="embeddings/oleObject64.bin"/><Relationship Id="rId16" Type="http://schemas.openxmlformats.org/officeDocument/2006/relationships/image" Target="media/image9.png"/><Relationship Id="rId37" Type="http://schemas.openxmlformats.org/officeDocument/2006/relationships/oleObject" Target="embeddings/oleObject7.bin"/><Relationship Id="rId58" Type="http://schemas.openxmlformats.org/officeDocument/2006/relationships/image" Target="media/image33.wmf"/><Relationship Id="rId79" Type="http://schemas.openxmlformats.org/officeDocument/2006/relationships/oleObject" Target="embeddings/oleObject31.bin"/><Relationship Id="rId102" Type="http://schemas.openxmlformats.org/officeDocument/2006/relationships/oleObject" Target="embeddings/oleObject43.bin"/><Relationship Id="rId123" Type="http://schemas.openxmlformats.org/officeDocument/2006/relationships/oleObject" Target="embeddings/oleObject57.bin"/><Relationship Id="rId144" Type="http://schemas.openxmlformats.org/officeDocument/2006/relationships/oleObject" Target="embeddings/oleObject74.bin"/><Relationship Id="rId90"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9024</Words>
  <Characters>51439</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2024-03-05T12:33:00Z</dcterms:created>
  <dcterms:modified xsi:type="dcterms:W3CDTF">2024-03-05T12:33:00Z</dcterms:modified>
</cp:coreProperties>
</file>