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24" w:rsidRDefault="00E77F24" w:rsidP="00374F8F">
      <w:pPr>
        <w:pStyle w:val="ReportHead"/>
        <w:keepNext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E77F24" w:rsidRDefault="00E77F24" w:rsidP="00374F8F">
      <w:pPr>
        <w:keepNext/>
        <w:suppressAutoHyphens/>
        <w:spacing w:after="0" w:line="240" w:lineRule="auto"/>
        <w:rPr>
          <w:sz w:val="24"/>
        </w:rPr>
      </w:pPr>
    </w:p>
    <w:p w:rsidR="00E77F24" w:rsidRDefault="00E77F24" w:rsidP="00374F8F">
      <w:pPr>
        <w:keepNext/>
        <w:suppressAutoHyphens/>
        <w:spacing w:after="0" w:line="240" w:lineRule="auto"/>
        <w:jc w:val="center"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</w:t>
      </w:r>
    </w:p>
    <w:p w:rsidR="00E77F24" w:rsidRDefault="00E77F24" w:rsidP="00374F8F">
      <w:pPr>
        <w:keepNext/>
        <w:suppressAutoHyphens/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 федерального государственного бюджетного образовательного учреждения</w:t>
      </w:r>
    </w:p>
    <w:p w:rsidR="00E77F24" w:rsidRDefault="00E77F24" w:rsidP="00374F8F">
      <w:pPr>
        <w:keepNext/>
        <w:suppressAutoHyphens/>
        <w:spacing w:after="0" w:line="240" w:lineRule="auto"/>
        <w:jc w:val="center"/>
        <w:rPr>
          <w:sz w:val="24"/>
        </w:rPr>
      </w:pPr>
      <w:r>
        <w:rPr>
          <w:sz w:val="24"/>
        </w:rPr>
        <w:t>высшего образования</w:t>
      </w:r>
    </w:p>
    <w:p w:rsidR="00E77F24" w:rsidRDefault="00E77F24" w:rsidP="00374F8F">
      <w:pPr>
        <w:keepNext/>
        <w:suppressAutoHyphens/>
        <w:spacing w:after="0" w:line="240" w:lineRule="auto"/>
        <w:jc w:val="center"/>
        <w:rPr>
          <w:sz w:val="24"/>
        </w:rPr>
      </w:pPr>
      <w:r>
        <w:rPr>
          <w:sz w:val="24"/>
        </w:rPr>
        <w:t>«Оренбургский государственный университет»</w:t>
      </w:r>
    </w:p>
    <w:p w:rsidR="00E77F24" w:rsidRDefault="00E77F24" w:rsidP="00374F8F">
      <w:pPr>
        <w:pStyle w:val="ReportHead"/>
        <w:keepNext/>
        <w:suppressAutoHyphens/>
        <w:rPr>
          <w:sz w:val="24"/>
        </w:rPr>
      </w:pPr>
    </w:p>
    <w:p w:rsidR="00E77F24" w:rsidRDefault="00E77F24" w:rsidP="00374F8F">
      <w:pPr>
        <w:pStyle w:val="ReportHead"/>
        <w:keepNext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E77F24" w:rsidRDefault="00E77F24" w:rsidP="00374F8F">
      <w:pPr>
        <w:pStyle w:val="ReportHead"/>
        <w:keepNext/>
        <w:suppressAutoHyphens/>
        <w:rPr>
          <w:sz w:val="24"/>
        </w:rPr>
      </w:pPr>
    </w:p>
    <w:p w:rsidR="00C73E00" w:rsidRDefault="00C73E00" w:rsidP="00374F8F">
      <w:pPr>
        <w:pStyle w:val="ReportHead"/>
        <w:keepNext/>
        <w:suppressAutoHyphens/>
        <w:rPr>
          <w:sz w:val="24"/>
        </w:rPr>
      </w:pPr>
    </w:p>
    <w:p w:rsidR="00E77F24" w:rsidRDefault="00E77F24" w:rsidP="00374F8F">
      <w:pPr>
        <w:pStyle w:val="ReportHead"/>
        <w:keepNext/>
        <w:suppressAutoHyphens/>
        <w:rPr>
          <w:sz w:val="24"/>
        </w:rPr>
      </w:pPr>
    </w:p>
    <w:p w:rsidR="00E77F24" w:rsidRDefault="00E77F24" w:rsidP="00374F8F">
      <w:pPr>
        <w:pStyle w:val="ReportHead"/>
        <w:keepNext/>
        <w:suppressAutoHyphens/>
        <w:rPr>
          <w:sz w:val="24"/>
        </w:rPr>
      </w:pPr>
    </w:p>
    <w:p w:rsidR="00E77F24" w:rsidRDefault="00E77F24" w:rsidP="00374F8F">
      <w:pPr>
        <w:pStyle w:val="ReportHead"/>
        <w:keepNext/>
        <w:suppressAutoHyphens/>
        <w:rPr>
          <w:sz w:val="24"/>
        </w:rPr>
      </w:pPr>
    </w:p>
    <w:p w:rsidR="00C73E00" w:rsidRDefault="00C73E00" w:rsidP="00374F8F">
      <w:pPr>
        <w:pStyle w:val="ReportHead"/>
        <w:keepNext/>
        <w:suppressAutoHyphens/>
        <w:jc w:val="left"/>
        <w:rPr>
          <w:sz w:val="24"/>
        </w:rPr>
      </w:pPr>
    </w:p>
    <w:p w:rsidR="00C73E00" w:rsidRDefault="00C73E00" w:rsidP="00374F8F">
      <w:pPr>
        <w:pStyle w:val="ReportHead"/>
        <w:keepNext/>
        <w:suppressAutoHyphens/>
        <w:jc w:val="left"/>
        <w:rPr>
          <w:sz w:val="24"/>
        </w:rPr>
      </w:pPr>
    </w:p>
    <w:p w:rsidR="00C73E00" w:rsidRDefault="00C73E00" w:rsidP="00374F8F">
      <w:pPr>
        <w:pStyle w:val="ReportHead"/>
        <w:keepNext/>
        <w:suppressAutoHyphens/>
        <w:jc w:val="left"/>
        <w:rPr>
          <w:sz w:val="24"/>
        </w:rPr>
      </w:pPr>
    </w:p>
    <w:p w:rsidR="00C73E00" w:rsidRDefault="00C73E00" w:rsidP="00374F8F">
      <w:pPr>
        <w:pStyle w:val="ReportHead"/>
        <w:keepNext/>
        <w:suppressAutoHyphens/>
        <w:rPr>
          <w:sz w:val="24"/>
        </w:rPr>
      </w:pPr>
    </w:p>
    <w:p w:rsidR="00C73E00" w:rsidRDefault="00C73E00" w:rsidP="00374F8F">
      <w:pPr>
        <w:pStyle w:val="ReportHead"/>
        <w:keepNext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C73E00" w:rsidRDefault="00C73E00" w:rsidP="00374F8F">
      <w:pPr>
        <w:pStyle w:val="ReportHead"/>
        <w:keepNext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C73E00" w:rsidRDefault="00C73E00" w:rsidP="00374F8F">
      <w:pPr>
        <w:pStyle w:val="ReportHead"/>
        <w:keepNext/>
        <w:suppressAutoHyphens/>
        <w:rPr>
          <w:i/>
        </w:rPr>
      </w:pPr>
      <w:r>
        <w:t>по дисциплине</w:t>
      </w:r>
      <w:r>
        <w:rPr>
          <w:i/>
        </w:rPr>
        <w:t xml:space="preserve"> «Оценка банковского бизнеса»</w:t>
      </w:r>
    </w:p>
    <w:p w:rsidR="00C73E00" w:rsidRDefault="00C73E00" w:rsidP="00374F8F">
      <w:pPr>
        <w:pStyle w:val="ReportHead"/>
        <w:keepNext/>
        <w:suppressAutoHyphens/>
      </w:pPr>
    </w:p>
    <w:p w:rsidR="00C73E00" w:rsidRDefault="00C73E00" w:rsidP="00374F8F">
      <w:pPr>
        <w:pStyle w:val="ReportHead"/>
        <w:keepNext/>
        <w:suppressAutoHyphens/>
        <w:spacing w:line="360" w:lineRule="auto"/>
      </w:pPr>
      <w:r>
        <w:t>Уровень высшего образования</w:t>
      </w:r>
    </w:p>
    <w:p w:rsidR="00C73E00" w:rsidRDefault="00C73E00" w:rsidP="00374F8F">
      <w:pPr>
        <w:pStyle w:val="ReportHead"/>
        <w:keepNext/>
        <w:suppressAutoHyphens/>
        <w:spacing w:line="360" w:lineRule="auto"/>
      </w:pPr>
      <w:r>
        <w:t>БАКАЛАВРИАТ</w:t>
      </w:r>
    </w:p>
    <w:p w:rsidR="00C73E00" w:rsidRDefault="00C73E00" w:rsidP="00374F8F">
      <w:pPr>
        <w:pStyle w:val="ReportHead"/>
        <w:keepNext/>
        <w:suppressAutoHyphens/>
      </w:pPr>
      <w:r>
        <w:t>Направление подготовки</w:t>
      </w:r>
    </w:p>
    <w:p w:rsidR="00C73E00" w:rsidRDefault="00C73E00" w:rsidP="00374F8F">
      <w:pPr>
        <w:pStyle w:val="ReportHead"/>
        <w:keepNext/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C73E00" w:rsidRDefault="00C73E00" w:rsidP="00374F8F">
      <w:pPr>
        <w:pStyle w:val="ReportHead"/>
        <w:keepNext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C73E00" w:rsidRDefault="00C73E00" w:rsidP="00374F8F">
      <w:pPr>
        <w:pStyle w:val="ReportHead"/>
        <w:keepNext/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C73E00" w:rsidRDefault="00C73E00" w:rsidP="00374F8F">
      <w:pPr>
        <w:pStyle w:val="ReportHead"/>
        <w:keepNext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73E00" w:rsidRDefault="00C73E00" w:rsidP="00374F8F">
      <w:pPr>
        <w:pStyle w:val="ReportHead"/>
        <w:keepNext/>
        <w:suppressAutoHyphens/>
        <w:rPr>
          <w:sz w:val="24"/>
        </w:rPr>
      </w:pPr>
    </w:p>
    <w:p w:rsidR="00C73E00" w:rsidRDefault="00C73E00" w:rsidP="00374F8F">
      <w:pPr>
        <w:pStyle w:val="ReportHead"/>
        <w:keepNext/>
        <w:suppressAutoHyphens/>
      </w:pPr>
      <w:r>
        <w:t>Квалификация</w:t>
      </w:r>
    </w:p>
    <w:p w:rsidR="00C73E00" w:rsidRDefault="00C73E00" w:rsidP="00374F8F">
      <w:pPr>
        <w:pStyle w:val="ReportHead"/>
        <w:keepNext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C73E00" w:rsidRDefault="00C73E00" w:rsidP="00374F8F">
      <w:pPr>
        <w:pStyle w:val="ReportHead"/>
        <w:keepNext/>
        <w:suppressAutoHyphens/>
        <w:spacing w:before="120"/>
      </w:pPr>
      <w:r>
        <w:t>Форма обучения</w:t>
      </w:r>
    </w:p>
    <w:p w:rsidR="00C73E00" w:rsidRDefault="00337182" w:rsidP="00374F8F">
      <w:pPr>
        <w:pStyle w:val="ReportHead"/>
        <w:keepNext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Очно-заочная</w:t>
      </w:r>
    </w:p>
    <w:p w:rsidR="00C73E00" w:rsidRDefault="00C73E00" w:rsidP="00374F8F">
      <w:pPr>
        <w:pStyle w:val="ReportHead"/>
        <w:keepNext/>
        <w:suppressAutoHyphens/>
      </w:pPr>
      <w:bookmarkStart w:id="0" w:name="BookmarkWhereDelChr13"/>
      <w:bookmarkEnd w:id="0"/>
    </w:p>
    <w:p w:rsidR="00C73E00" w:rsidRDefault="00C73E00" w:rsidP="00374F8F">
      <w:pPr>
        <w:pStyle w:val="ReportHead"/>
        <w:keepNext/>
        <w:suppressAutoHyphens/>
      </w:pPr>
    </w:p>
    <w:p w:rsidR="00C73E00" w:rsidRDefault="00C73E00" w:rsidP="00374F8F">
      <w:pPr>
        <w:pStyle w:val="ReportHead"/>
        <w:keepNext/>
        <w:suppressAutoHyphens/>
      </w:pPr>
    </w:p>
    <w:p w:rsidR="00C73E00" w:rsidRDefault="00C73E00" w:rsidP="00374F8F">
      <w:pPr>
        <w:pStyle w:val="ReportHead"/>
        <w:keepNext/>
        <w:suppressAutoHyphens/>
      </w:pPr>
    </w:p>
    <w:p w:rsidR="00C73E00" w:rsidRDefault="00C73E00" w:rsidP="00374F8F">
      <w:pPr>
        <w:pStyle w:val="ReportHead"/>
        <w:keepNext/>
        <w:suppressAutoHyphens/>
      </w:pPr>
    </w:p>
    <w:p w:rsidR="00C73E00" w:rsidRDefault="00C73E00" w:rsidP="00374F8F">
      <w:pPr>
        <w:pStyle w:val="ReportHead"/>
        <w:keepNext/>
        <w:suppressAutoHyphens/>
      </w:pPr>
    </w:p>
    <w:p w:rsidR="00E77F24" w:rsidRDefault="00E77F24" w:rsidP="00374F8F">
      <w:pPr>
        <w:pStyle w:val="ReportHead"/>
        <w:keepNext/>
        <w:suppressAutoHyphens/>
      </w:pPr>
    </w:p>
    <w:p w:rsidR="00E77F24" w:rsidRDefault="00E77F24" w:rsidP="00374F8F">
      <w:pPr>
        <w:pStyle w:val="ReportHead"/>
        <w:keepNext/>
        <w:suppressAutoHyphens/>
      </w:pPr>
    </w:p>
    <w:p w:rsidR="00E77F24" w:rsidRDefault="00E77F24" w:rsidP="00374F8F">
      <w:pPr>
        <w:pStyle w:val="ReportHead"/>
        <w:keepNext/>
        <w:suppressAutoHyphens/>
      </w:pPr>
    </w:p>
    <w:p w:rsidR="00E77F24" w:rsidRDefault="00E77F24" w:rsidP="00374F8F">
      <w:pPr>
        <w:pStyle w:val="ReportHead"/>
        <w:keepNext/>
        <w:suppressAutoHyphens/>
      </w:pPr>
    </w:p>
    <w:p w:rsidR="00C73E00" w:rsidRDefault="00C73E00" w:rsidP="00374F8F">
      <w:pPr>
        <w:pStyle w:val="ReportHead"/>
        <w:keepNext/>
        <w:suppressAutoHyphens/>
      </w:pPr>
    </w:p>
    <w:p w:rsidR="00C73E00" w:rsidRDefault="00C73E00" w:rsidP="00374F8F">
      <w:pPr>
        <w:pStyle w:val="ReportHead"/>
        <w:keepNext/>
        <w:suppressAutoHyphens/>
      </w:pPr>
    </w:p>
    <w:p w:rsidR="00E77F24" w:rsidRDefault="00E77F24" w:rsidP="00374F8F">
      <w:pPr>
        <w:pStyle w:val="ReportHead"/>
        <w:keepNext/>
        <w:suppressAutoHyphens/>
      </w:pPr>
    </w:p>
    <w:p w:rsidR="00C73E00" w:rsidRDefault="00C73E00" w:rsidP="00374F8F">
      <w:pPr>
        <w:pStyle w:val="ReportHead"/>
        <w:keepNext/>
        <w:suppressAutoHyphens/>
      </w:pPr>
    </w:p>
    <w:p w:rsidR="00C73E00" w:rsidRDefault="00F33D55" w:rsidP="00374F8F">
      <w:pPr>
        <w:pStyle w:val="ReportHead"/>
        <w:keepNext/>
        <w:suppressAutoHyphens/>
        <w:sectPr w:rsidR="00C73E00" w:rsidSect="00C73E00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2022</w:t>
      </w:r>
      <w:bookmarkStart w:id="1" w:name="_GoBack"/>
      <w:bookmarkEnd w:id="1"/>
    </w:p>
    <w:p w:rsidR="00C73E00" w:rsidRDefault="00C73E00" w:rsidP="00374F8F">
      <w:pPr>
        <w:pStyle w:val="ReportHead"/>
        <w:keepNext/>
        <w:suppressAutoHyphens/>
        <w:jc w:val="both"/>
        <w:rPr>
          <w:sz w:val="24"/>
        </w:rPr>
      </w:pPr>
      <w:bookmarkStart w:id="2" w:name="BookmarkTestIsMustDelChr13"/>
      <w:bookmarkEnd w:id="2"/>
      <w:r>
        <w:rPr>
          <w:sz w:val="24"/>
        </w:rPr>
        <w:lastRenderedPageBreak/>
        <w:t xml:space="preserve">Фонд оценочных средств предназначен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>
        <w:rPr>
          <w:sz w:val="24"/>
        </w:rPr>
        <w:t xml:space="preserve"> по дисциплин</w:t>
      </w:r>
      <w:r w:rsidR="00E77F24">
        <w:rPr>
          <w:sz w:val="24"/>
        </w:rPr>
        <w:t>е «Оценка банковского бизнеса».</w:t>
      </w:r>
    </w:p>
    <w:p w:rsidR="00E77F24" w:rsidRDefault="00E77F24" w:rsidP="00374F8F">
      <w:pPr>
        <w:pStyle w:val="ReportHead"/>
        <w:keepNext/>
        <w:suppressAutoHyphens/>
        <w:jc w:val="both"/>
        <w:rPr>
          <w:sz w:val="24"/>
        </w:rPr>
      </w:pPr>
    </w:p>
    <w:p w:rsidR="00E77F24" w:rsidRDefault="00E77F24" w:rsidP="00374F8F">
      <w:pPr>
        <w:pStyle w:val="ReportHead"/>
        <w:keepNext/>
        <w:suppressAutoHyphens/>
        <w:jc w:val="both"/>
        <w:rPr>
          <w:sz w:val="24"/>
          <w:u w:val="single"/>
        </w:rPr>
      </w:pPr>
    </w:p>
    <w:p w:rsidR="00E77F24" w:rsidRDefault="00E77F24" w:rsidP="00374F8F">
      <w:pPr>
        <w:pStyle w:val="ReportHead"/>
        <w:keepNext/>
        <w:suppressAutoHyphens/>
        <w:jc w:val="both"/>
        <w:rPr>
          <w:sz w:val="24"/>
        </w:rPr>
      </w:pPr>
      <w:r>
        <w:rPr>
          <w:sz w:val="24"/>
        </w:rPr>
        <w:t xml:space="preserve">Фонд оценочных средств рассмотрен и утвержден на заседании кафедры  финансов и кредита </w:t>
      </w:r>
    </w:p>
    <w:p w:rsidR="00E77F24" w:rsidRDefault="00E77F24" w:rsidP="00374F8F">
      <w:pPr>
        <w:pStyle w:val="ReportHead"/>
        <w:keepNext/>
        <w:tabs>
          <w:tab w:val="left" w:pos="10148"/>
        </w:tabs>
        <w:suppressAutoHyphens/>
        <w:jc w:val="both"/>
        <w:rPr>
          <w:sz w:val="24"/>
        </w:rPr>
      </w:pPr>
    </w:p>
    <w:p w:rsidR="00E77F24" w:rsidRDefault="00E77F24" w:rsidP="00374F8F">
      <w:pPr>
        <w:pStyle w:val="ReportHead"/>
        <w:keepNext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E77F24" w:rsidRDefault="00E77F24" w:rsidP="00374F8F">
      <w:pPr>
        <w:pStyle w:val="ReportHead"/>
        <w:keepNext/>
        <w:tabs>
          <w:tab w:val="left" w:pos="10148"/>
        </w:tabs>
        <w:suppressAutoHyphens/>
        <w:jc w:val="both"/>
        <w:rPr>
          <w:sz w:val="24"/>
        </w:rPr>
      </w:pPr>
    </w:p>
    <w:p w:rsidR="00E77F24" w:rsidRDefault="00E77F24" w:rsidP="00374F8F">
      <w:pPr>
        <w:pStyle w:val="ReportHead"/>
        <w:keepNext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Декан факультета экономики и права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         О. Н. Григорьева</w:t>
      </w:r>
      <w:r>
        <w:rPr>
          <w:sz w:val="24"/>
          <w:u w:val="single"/>
        </w:rPr>
        <w:tab/>
      </w:r>
    </w:p>
    <w:p w:rsidR="00E77F24" w:rsidRDefault="00E77F24" w:rsidP="00374F8F">
      <w:pPr>
        <w:pStyle w:val="ReportHead"/>
        <w:keepNext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подпись                        расшифровка подписи</w:t>
      </w:r>
    </w:p>
    <w:p w:rsidR="00E77F24" w:rsidRDefault="00E77F24" w:rsidP="00374F8F">
      <w:pPr>
        <w:pStyle w:val="ReportHead"/>
        <w:keepNext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E77F24" w:rsidRDefault="00E77F24" w:rsidP="00374F8F">
      <w:pPr>
        <w:pStyle w:val="ReportHead"/>
        <w:keepNext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      А. А. Верколаб </w:t>
      </w:r>
      <w:r>
        <w:rPr>
          <w:sz w:val="24"/>
          <w:u w:val="single"/>
        </w:rPr>
        <w:tab/>
      </w:r>
    </w:p>
    <w:p w:rsidR="00E77F24" w:rsidRDefault="00E77F24" w:rsidP="00374F8F">
      <w:pPr>
        <w:pStyle w:val="ReportHead"/>
        <w:keepNext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E77F24" w:rsidRDefault="00E77F24" w:rsidP="00374F8F">
      <w:pPr>
        <w:pStyle w:val="ReportHead"/>
        <w:keepNext/>
        <w:tabs>
          <w:tab w:val="left" w:pos="10148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</w:p>
    <w:p w:rsidR="00E77F24" w:rsidRDefault="00E77F24" w:rsidP="00374F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374F8F" w:rsidRDefault="00374F8F" w:rsidP="00374F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374F8F" w:rsidRDefault="00374F8F" w:rsidP="00374F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374F8F" w:rsidRDefault="00374F8F" w:rsidP="00374F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374F8F" w:rsidRDefault="00374F8F" w:rsidP="00374F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E77F24" w:rsidRDefault="00E77F24" w:rsidP="00374F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E77F24" w:rsidRDefault="00E77F24" w:rsidP="00374F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E77F24" w:rsidRDefault="00E77F24" w:rsidP="00374F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E77F24" w:rsidRDefault="00E77F24" w:rsidP="00374F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E77F24" w:rsidRDefault="00E77F24" w:rsidP="00374F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374F8F" w:rsidRDefault="00374F8F" w:rsidP="00374F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374F8F" w:rsidRDefault="00374F8F" w:rsidP="00374F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374F8F" w:rsidRDefault="00374F8F" w:rsidP="00374F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374F8F" w:rsidRDefault="00374F8F" w:rsidP="00374F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E77F24" w:rsidRDefault="00E77F24" w:rsidP="00374F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E77F24" w:rsidRDefault="00E77F24" w:rsidP="00374F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E77F24" w:rsidRDefault="00E77F24" w:rsidP="00374F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C73E00" w:rsidRDefault="00C73E00" w:rsidP="00374F8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2693"/>
      </w:tblGrid>
      <w:tr w:rsidR="00C73E00" w:rsidRPr="00C73E00" w:rsidTr="00C73E00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C73E00" w:rsidRPr="00C73E00" w:rsidRDefault="00C73E00" w:rsidP="00374F8F">
            <w:pPr>
              <w:pStyle w:val="ReportMain"/>
              <w:keepNext/>
              <w:suppressAutoHyphens/>
              <w:jc w:val="center"/>
            </w:pPr>
            <w:r w:rsidRPr="00C73E00"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73E00" w:rsidRPr="00C73E00" w:rsidRDefault="00C73E00" w:rsidP="00374F8F">
            <w:pPr>
              <w:pStyle w:val="ReportMain"/>
              <w:keepNext/>
              <w:suppressAutoHyphens/>
              <w:jc w:val="center"/>
            </w:pPr>
            <w:r w:rsidRPr="00C73E00">
              <w:t>Код и наименование индикатора достижения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3E00" w:rsidRPr="00C73E00" w:rsidRDefault="00C73E00" w:rsidP="00374F8F">
            <w:pPr>
              <w:pStyle w:val="ReportMain"/>
              <w:keepNext/>
              <w:suppressAutoHyphens/>
              <w:jc w:val="center"/>
            </w:pPr>
            <w:r w:rsidRPr="00C73E00"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3E00" w:rsidRDefault="00C73E00" w:rsidP="00374F8F">
            <w:pPr>
              <w:pStyle w:val="ReportMain"/>
              <w:keepNext/>
              <w:suppressAutoHyphens/>
              <w:jc w:val="center"/>
            </w:pPr>
            <w:r w:rsidRPr="00C73E00">
              <w:t>Виды оценочных средств/</w:t>
            </w:r>
          </w:p>
          <w:p w:rsidR="00C73E00" w:rsidRPr="00C73E00" w:rsidRDefault="00C73E00" w:rsidP="00374F8F">
            <w:pPr>
              <w:pStyle w:val="ReportMain"/>
              <w:keepNext/>
              <w:suppressAutoHyphens/>
              <w:jc w:val="center"/>
            </w:pPr>
            <w:r w:rsidRPr="00C73E00">
              <w:t>шифр раздела в данном документе</w:t>
            </w:r>
          </w:p>
        </w:tc>
      </w:tr>
      <w:tr w:rsidR="008814A4" w:rsidRPr="00C73E00" w:rsidTr="00C73E00">
        <w:tc>
          <w:tcPr>
            <w:tcW w:w="1843" w:type="dxa"/>
            <w:vMerge w:val="restart"/>
            <w:shd w:val="clear" w:color="auto" w:fill="auto"/>
          </w:tcPr>
          <w:p w:rsidR="008814A4" w:rsidRDefault="008814A4" w:rsidP="00374F8F">
            <w:pPr>
              <w:pStyle w:val="ReportMain"/>
              <w:keepNext/>
              <w:suppressAutoHyphens/>
              <w:rPr>
                <w:b/>
              </w:rPr>
            </w:pPr>
            <w:r>
              <w:rPr>
                <w:b/>
              </w:rPr>
              <w:t>УК-1:</w:t>
            </w:r>
          </w:p>
          <w:p w:rsidR="008814A4" w:rsidRPr="00C73E00" w:rsidRDefault="008814A4" w:rsidP="00374F8F">
            <w:pPr>
              <w:pStyle w:val="ReportMain"/>
              <w:keepNext/>
              <w:suppressAutoHyphens/>
            </w:pPr>
            <w: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814A4" w:rsidRPr="00C73E00" w:rsidRDefault="008814A4" w:rsidP="00374F8F">
            <w:pPr>
              <w:pStyle w:val="ReportMain"/>
              <w:keepNext/>
              <w:suppressAutoHyphens/>
            </w:pPr>
            <w:r w:rsidRPr="00C73E00">
              <w:t>УК-1-В-2 Осуществляет критический анализ и синтез информации, полученной из разных источников</w:t>
            </w:r>
          </w:p>
        </w:tc>
        <w:tc>
          <w:tcPr>
            <w:tcW w:w="2268" w:type="dxa"/>
            <w:shd w:val="clear" w:color="auto" w:fill="auto"/>
          </w:tcPr>
          <w:p w:rsidR="008814A4" w:rsidRDefault="008814A4" w:rsidP="008814A4">
            <w:pPr>
              <w:pStyle w:val="ReportMain"/>
              <w:keepNext/>
              <w:suppressAutoHyphens/>
            </w:pPr>
            <w:r>
              <w:rPr>
                <w:b/>
                <w:u w:val="single"/>
              </w:rPr>
              <w:t>Знать:</w:t>
            </w:r>
          </w:p>
          <w:p w:rsidR="008814A4" w:rsidRDefault="008814A4" w:rsidP="008814A4">
            <w:pPr>
              <w:pStyle w:val="ReportMain"/>
              <w:keepNext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- стандарты оценки для определения соответствующего вида стоимости объекта оценки;</w:t>
            </w:r>
          </w:p>
          <w:p w:rsidR="008814A4" w:rsidRPr="00C73E00" w:rsidRDefault="008814A4" w:rsidP="008814A4">
            <w:pPr>
              <w:pStyle w:val="ReportMain"/>
              <w:keepNext/>
              <w:suppressAutoHyphens/>
              <w:jc w:val="both"/>
            </w:pPr>
            <w:r>
              <w:rPr>
                <w:szCs w:val="24"/>
              </w:rPr>
              <w:t>- передовой отечественный и зарубежный опыт в области оценочной деятельности;</w:t>
            </w:r>
          </w:p>
        </w:tc>
        <w:tc>
          <w:tcPr>
            <w:tcW w:w="2693" w:type="dxa"/>
            <w:shd w:val="clear" w:color="auto" w:fill="auto"/>
          </w:tcPr>
          <w:p w:rsidR="008814A4" w:rsidRDefault="008814A4">
            <w:pPr>
              <w:suppressAutoHyphens/>
              <w:jc w:val="both"/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Блок А </w:t>
            </w:r>
            <w:r>
              <w:rPr>
                <w:b/>
                <w:sz w:val="24"/>
                <w:szCs w:val="24"/>
                <w:lang w:eastAsia="ru-RU"/>
              </w:rPr>
              <w:sym w:font="Symbol" w:char="F02D"/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 -  Тестовые задания</w:t>
            </w:r>
          </w:p>
        </w:tc>
      </w:tr>
      <w:tr w:rsidR="008814A4" w:rsidRPr="00C73E00" w:rsidTr="00C73E00">
        <w:tc>
          <w:tcPr>
            <w:tcW w:w="1843" w:type="dxa"/>
            <w:vMerge/>
            <w:shd w:val="clear" w:color="auto" w:fill="auto"/>
          </w:tcPr>
          <w:p w:rsidR="008814A4" w:rsidRPr="00C73E00" w:rsidRDefault="008814A4" w:rsidP="00374F8F">
            <w:pPr>
              <w:pStyle w:val="ReportMain"/>
              <w:keepNext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8814A4" w:rsidRPr="00C73E00" w:rsidRDefault="008814A4" w:rsidP="00374F8F">
            <w:pPr>
              <w:pStyle w:val="ReportMain"/>
              <w:keepNext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8814A4" w:rsidRDefault="008814A4" w:rsidP="008814A4">
            <w:pPr>
              <w:pStyle w:val="ReportMain"/>
              <w:keepNext/>
              <w:suppressAutoHyphens/>
            </w:pPr>
            <w:r>
              <w:rPr>
                <w:b/>
                <w:u w:val="single"/>
              </w:rPr>
              <w:t>Уметь:</w:t>
            </w:r>
          </w:p>
          <w:p w:rsidR="008814A4" w:rsidRDefault="008814A4" w:rsidP="008814A4">
            <w:pPr>
              <w:pStyle w:val="ReportMain"/>
              <w:keepNext/>
              <w:suppressAutoHyphens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 xml:space="preserve">- </w:t>
            </w:r>
            <w:r>
              <w:rPr>
                <w:szCs w:val="24"/>
              </w:rPr>
              <w:t>изучать рынок и анализировать информацию об объекте оценки;</w:t>
            </w:r>
          </w:p>
          <w:p w:rsidR="008814A4" w:rsidRPr="00C73E00" w:rsidRDefault="008814A4" w:rsidP="008814A4">
            <w:pPr>
              <w:pStyle w:val="ReportMain"/>
              <w:keepNext/>
              <w:suppressAutoHyphens/>
              <w:jc w:val="both"/>
            </w:pPr>
            <w:r>
              <w:rPr>
                <w:szCs w:val="24"/>
              </w:rPr>
              <w:t>- обосновывать использование стандартов оценки, подходов и методов её проведения;</w:t>
            </w:r>
          </w:p>
        </w:tc>
        <w:tc>
          <w:tcPr>
            <w:tcW w:w="2693" w:type="dxa"/>
            <w:shd w:val="clear" w:color="auto" w:fill="auto"/>
          </w:tcPr>
          <w:p w:rsidR="008814A4" w:rsidRDefault="008814A4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Блок В </w:t>
            </w:r>
            <w:r>
              <w:rPr>
                <w:sz w:val="24"/>
                <w:szCs w:val="24"/>
                <w:lang w:eastAsia="ru-RU"/>
              </w:rPr>
              <w:sym w:font="Symbol" w:char="F02D"/>
            </w:r>
            <w:r>
              <w:rPr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8814A4" w:rsidRDefault="008814A4">
            <w:pPr>
              <w:suppressAutoHyphens/>
              <w:jc w:val="both"/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Задания по выполнению практических работ  </w:t>
            </w:r>
          </w:p>
        </w:tc>
      </w:tr>
      <w:tr w:rsidR="008814A4" w:rsidRPr="00C73E00" w:rsidTr="00C73E00">
        <w:tc>
          <w:tcPr>
            <w:tcW w:w="1843" w:type="dxa"/>
            <w:vMerge/>
            <w:shd w:val="clear" w:color="auto" w:fill="auto"/>
          </w:tcPr>
          <w:p w:rsidR="008814A4" w:rsidRPr="00C73E00" w:rsidRDefault="008814A4" w:rsidP="00374F8F">
            <w:pPr>
              <w:pStyle w:val="ReportMain"/>
              <w:keepNext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8814A4" w:rsidRPr="00C73E00" w:rsidRDefault="008814A4" w:rsidP="00374F8F">
            <w:pPr>
              <w:pStyle w:val="ReportMain"/>
              <w:keepNext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8814A4" w:rsidRDefault="008814A4" w:rsidP="008814A4">
            <w:pPr>
              <w:pStyle w:val="ReportMain"/>
              <w:keepNext/>
              <w:suppressAutoHyphens/>
            </w:pPr>
            <w:r>
              <w:rPr>
                <w:b/>
                <w:u w:val="single"/>
              </w:rPr>
              <w:t>Владеть:</w:t>
            </w:r>
          </w:p>
          <w:p w:rsidR="008814A4" w:rsidRPr="00C73E00" w:rsidRDefault="008814A4" w:rsidP="008814A4">
            <w:pPr>
              <w:pStyle w:val="ReportMain"/>
              <w:keepNext/>
              <w:suppressAutoHyphens/>
            </w:pPr>
            <w:r>
              <w:t>- навыками критического анализа и синтеза информации, полученной из разных источников</w:t>
            </w:r>
          </w:p>
        </w:tc>
        <w:tc>
          <w:tcPr>
            <w:tcW w:w="2693" w:type="dxa"/>
            <w:shd w:val="clear" w:color="auto" w:fill="auto"/>
          </w:tcPr>
          <w:p w:rsidR="008814A4" w:rsidRDefault="008814A4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Блок С </w:t>
            </w:r>
            <w:r>
              <w:rPr>
                <w:sz w:val="24"/>
                <w:szCs w:val="24"/>
                <w:lang w:eastAsia="ru-RU"/>
              </w:rPr>
              <w:sym w:font="Symbol" w:char="F02D"/>
            </w:r>
            <w:r>
              <w:rPr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8814A4" w:rsidRDefault="008814A4">
            <w:pPr>
              <w:suppressAutoHyphens/>
              <w:jc w:val="both"/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sz w:val="24"/>
                <w:szCs w:val="24"/>
                <w:lang w:eastAsia="ru-RU"/>
              </w:rPr>
              <w:t>Индивидуальное творческое задание</w:t>
            </w:r>
          </w:p>
        </w:tc>
      </w:tr>
      <w:tr w:rsidR="008814A4" w:rsidRPr="00C73E00" w:rsidTr="00C73E00">
        <w:tc>
          <w:tcPr>
            <w:tcW w:w="1843" w:type="dxa"/>
            <w:vMerge w:val="restart"/>
            <w:shd w:val="clear" w:color="auto" w:fill="auto"/>
          </w:tcPr>
          <w:p w:rsidR="008814A4" w:rsidRDefault="008814A4" w:rsidP="00374F8F">
            <w:pPr>
              <w:pStyle w:val="ReportMain"/>
              <w:keepNext/>
              <w:suppressAutoHyphens/>
              <w:rPr>
                <w:b/>
              </w:rPr>
            </w:pPr>
            <w:r>
              <w:rPr>
                <w:b/>
              </w:rPr>
              <w:t>ПК*-1:</w:t>
            </w:r>
          </w:p>
          <w:p w:rsidR="008814A4" w:rsidRPr="00C73E00" w:rsidRDefault="008814A4" w:rsidP="00374F8F">
            <w:pPr>
              <w:pStyle w:val="ReportMain"/>
              <w:keepNext/>
              <w:suppressAutoHyphens/>
            </w:pPr>
            <w:r>
              <w:t>Способен осуществлять анализ экономических данных с использованием математических методов и информационных технологий для выработки решений в области профессиональн</w:t>
            </w:r>
            <w:r>
              <w:lastRenderedPageBreak/>
              <w:t>ой деятельности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814A4" w:rsidRPr="00C73E00" w:rsidRDefault="008814A4" w:rsidP="00374F8F">
            <w:pPr>
              <w:pStyle w:val="ReportMain"/>
              <w:keepNext/>
              <w:suppressAutoHyphens/>
            </w:pPr>
            <w:r w:rsidRPr="00C73E00">
              <w:lastRenderedPageBreak/>
              <w:t>ПК*-1-В-3 Применяет современные математические и инструментальные средства для анализа экономических данных и выработки оптимальных решений в предметной области исходя из имеющихся ресурсов и ограничений</w:t>
            </w:r>
          </w:p>
        </w:tc>
        <w:tc>
          <w:tcPr>
            <w:tcW w:w="2268" w:type="dxa"/>
            <w:shd w:val="clear" w:color="auto" w:fill="auto"/>
          </w:tcPr>
          <w:p w:rsidR="008814A4" w:rsidRDefault="008814A4" w:rsidP="008814A4">
            <w:pPr>
              <w:pStyle w:val="ReportMain"/>
              <w:keepNext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Знать: </w:t>
            </w:r>
          </w:p>
          <w:p w:rsidR="008814A4" w:rsidRPr="00C73E00" w:rsidRDefault="008814A4" w:rsidP="008814A4">
            <w:pPr>
              <w:pStyle w:val="ReportMain"/>
              <w:keepNext/>
              <w:suppressAutoHyphens/>
            </w:pPr>
            <w:r>
              <w:t xml:space="preserve">- принципы построения экономико-математических моделей </w:t>
            </w:r>
            <w:r>
              <w:rPr>
                <w:bCs/>
                <w:szCs w:val="24"/>
              </w:rPr>
              <w:t xml:space="preserve">и приемы анализа экономических процессов и явлений; </w:t>
            </w:r>
          </w:p>
        </w:tc>
        <w:tc>
          <w:tcPr>
            <w:tcW w:w="2693" w:type="dxa"/>
            <w:shd w:val="clear" w:color="auto" w:fill="auto"/>
          </w:tcPr>
          <w:p w:rsidR="008814A4" w:rsidRDefault="008814A4">
            <w:pPr>
              <w:suppressAutoHyphens/>
              <w:jc w:val="both"/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Блок А </w:t>
            </w:r>
            <w:r>
              <w:rPr>
                <w:b/>
                <w:sz w:val="24"/>
                <w:szCs w:val="24"/>
                <w:lang w:eastAsia="ru-RU"/>
              </w:rPr>
              <w:sym w:font="Symbol" w:char="F02D"/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 -  Тестовые задания</w:t>
            </w:r>
          </w:p>
        </w:tc>
      </w:tr>
      <w:tr w:rsidR="008814A4" w:rsidRPr="00C73E00" w:rsidTr="00C73E00">
        <w:tc>
          <w:tcPr>
            <w:tcW w:w="1843" w:type="dxa"/>
            <w:vMerge/>
            <w:shd w:val="clear" w:color="auto" w:fill="auto"/>
          </w:tcPr>
          <w:p w:rsidR="008814A4" w:rsidRPr="00C73E00" w:rsidRDefault="008814A4" w:rsidP="00374F8F">
            <w:pPr>
              <w:pStyle w:val="ReportMain"/>
              <w:keepNext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8814A4" w:rsidRPr="00C73E00" w:rsidRDefault="008814A4" w:rsidP="00374F8F">
            <w:pPr>
              <w:pStyle w:val="ReportMain"/>
              <w:keepNext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8814A4" w:rsidRDefault="008814A4" w:rsidP="008814A4">
            <w:pPr>
              <w:pStyle w:val="ReportMain"/>
              <w:keepNext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8814A4" w:rsidRPr="00C73E00" w:rsidRDefault="008814A4" w:rsidP="008814A4">
            <w:pPr>
              <w:pStyle w:val="ReportMain"/>
              <w:keepNext/>
              <w:suppressAutoHyphens/>
            </w:pPr>
            <w:r>
              <w:rPr>
                <w:szCs w:val="24"/>
              </w:rPr>
              <w:t xml:space="preserve">- </w:t>
            </w:r>
            <w:r>
              <w:rPr>
                <w:bCs/>
                <w:szCs w:val="24"/>
              </w:rPr>
              <w:t xml:space="preserve">использовать стандартные методы и приемы для анализа и обработки </w:t>
            </w:r>
            <w:r>
              <w:rPr>
                <w:bCs/>
                <w:szCs w:val="24"/>
              </w:rPr>
              <w:lastRenderedPageBreak/>
              <w:t>экономических данных в решении конкретных экономических задач;</w:t>
            </w:r>
            <w:r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8814A4" w:rsidRDefault="008814A4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 xml:space="preserve">Блок В </w:t>
            </w:r>
            <w:r>
              <w:rPr>
                <w:sz w:val="24"/>
                <w:szCs w:val="24"/>
                <w:lang w:eastAsia="ru-RU"/>
              </w:rPr>
              <w:sym w:font="Symbol" w:char="F02D"/>
            </w:r>
            <w:r>
              <w:rPr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8814A4" w:rsidRDefault="008814A4">
            <w:pPr>
              <w:suppressAutoHyphens/>
              <w:jc w:val="both"/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- Задания по выполнению практических работ  </w:t>
            </w:r>
          </w:p>
        </w:tc>
      </w:tr>
      <w:tr w:rsidR="008814A4" w:rsidRPr="00C73E00" w:rsidTr="00C73E00">
        <w:tc>
          <w:tcPr>
            <w:tcW w:w="1843" w:type="dxa"/>
            <w:vMerge/>
            <w:shd w:val="clear" w:color="auto" w:fill="auto"/>
          </w:tcPr>
          <w:p w:rsidR="008814A4" w:rsidRPr="00C73E00" w:rsidRDefault="008814A4" w:rsidP="00374F8F">
            <w:pPr>
              <w:pStyle w:val="ReportMain"/>
              <w:keepNext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8814A4" w:rsidRPr="00C73E00" w:rsidRDefault="008814A4" w:rsidP="00374F8F">
            <w:pPr>
              <w:pStyle w:val="ReportMain"/>
              <w:keepNext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8814A4" w:rsidRDefault="008814A4" w:rsidP="008814A4">
            <w:pPr>
              <w:pStyle w:val="ReportMain"/>
              <w:keepNext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8814A4" w:rsidRPr="00C73E00" w:rsidRDefault="008814A4" w:rsidP="008814A4">
            <w:pPr>
              <w:pStyle w:val="ReportMain"/>
              <w:keepNext/>
              <w:suppressAutoHyphens/>
            </w:pPr>
            <w:r>
              <w:t>- навыками выбора инструментальных средств, анализа и обработки экономических данных, содержательной интерпретации полученных результатов</w:t>
            </w:r>
          </w:p>
        </w:tc>
        <w:tc>
          <w:tcPr>
            <w:tcW w:w="2693" w:type="dxa"/>
            <w:shd w:val="clear" w:color="auto" w:fill="auto"/>
          </w:tcPr>
          <w:p w:rsidR="008814A4" w:rsidRDefault="008814A4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Блок С </w:t>
            </w:r>
            <w:r>
              <w:rPr>
                <w:sz w:val="24"/>
                <w:szCs w:val="24"/>
                <w:lang w:eastAsia="ru-RU"/>
              </w:rPr>
              <w:sym w:font="Symbol" w:char="F02D"/>
            </w:r>
            <w:r>
              <w:rPr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8814A4" w:rsidRDefault="008814A4">
            <w:pPr>
              <w:suppressAutoHyphens/>
              <w:jc w:val="both"/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sz w:val="24"/>
                <w:szCs w:val="24"/>
                <w:lang w:eastAsia="ru-RU"/>
              </w:rPr>
              <w:t>Индивидуальное творческое задание</w:t>
            </w:r>
          </w:p>
        </w:tc>
      </w:tr>
      <w:tr w:rsidR="008814A4" w:rsidRPr="00C73E00" w:rsidTr="00C73E00">
        <w:tc>
          <w:tcPr>
            <w:tcW w:w="1843" w:type="dxa"/>
            <w:vMerge w:val="restart"/>
            <w:shd w:val="clear" w:color="auto" w:fill="auto"/>
          </w:tcPr>
          <w:p w:rsidR="008814A4" w:rsidRDefault="008814A4" w:rsidP="00374F8F">
            <w:pPr>
              <w:pStyle w:val="ReportMain"/>
              <w:keepNext/>
              <w:suppressAutoHyphens/>
              <w:rPr>
                <w:b/>
              </w:rPr>
            </w:pPr>
            <w:r>
              <w:rPr>
                <w:b/>
              </w:rPr>
              <w:t>ПК*-2:</w:t>
            </w:r>
          </w:p>
          <w:p w:rsidR="008814A4" w:rsidRPr="00C73E00" w:rsidRDefault="008814A4" w:rsidP="00374F8F">
            <w:pPr>
              <w:pStyle w:val="ReportMain"/>
              <w:keepNext/>
              <w:suppressAutoHyphens/>
            </w:pPr>
            <w:r>
              <w:t>Способен анализировать и интерпретировать финансовую, бухгалтерскую и иную информацию, содержащуюся в отчётности экономических субъектов и использовать полученные сведения для принятия управленческих решений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814A4" w:rsidRPr="00C73E00" w:rsidRDefault="008814A4" w:rsidP="00374F8F">
            <w:pPr>
              <w:pStyle w:val="ReportMain"/>
              <w:keepNext/>
              <w:suppressAutoHyphens/>
            </w:pPr>
            <w:r w:rsidRPr="00C73E00">
              <w:t>ПК*-2-В-3 Использует результаты анализа финансовой, бухгалтерской, статистической и иной отчётности для принятия управленческих решений</w:t>
            </w:r>
          </w:p>
        </w:tc>
        <w:tc>
          <w:tcPr>
            <w:tcW w:w="2268" w:type="dxa"/>
            <w:shd w:val="clear" w:color="auto" w:fill="auto"/>
          </w:tcPr>
          <w:p w:rsidR="008814A4" w:rsidRDefault="008814A4" w:rsidP="008814A4">
            <w:pPr>
              <w:pStyle w:val="ReportMain"/>
              <w:keepNext/>
              <w:suppressAutoHyphens/>
              <w:jc w:val="both"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Знать:</w:t>
            </w:r>
          </w:p>
          <w:p w:rsidR="008814A4" w:rsidRDefault="008814A4" w:rsidP="008814A4">
            <w:pPr>
              <w:pStyle w:val="ReportMain"/>
              <w:keepNext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- подходы и методы проведения оценки стоимости объектов оценки и установления цены сделки;</w:t>
            </w:r>
          </w:p>
          <w:p w:rsidR="008814A4" w:rsidRPr="00C73E00" w:rsidRDefault="008814A4" w:rsidP="00374F8F">
            <w:pPr>
              <w:pStyle w:val="ReportMain"/>
              <w:keepNext/>
              <w:suppressAutoHyphens/>
            </w:pPr>
          </w:p>
        </w:tc>
        <w:tc>
          <w:tcPr>
            <w:tcW w:w="2693" w:type="dxa"/>
            <w:shd w:val="clear" w:color="auto" w:fill="auto"/>
          </w:tcPr>
          <w:p w:rsidR="008814A4" w:rsidRDefault="008814A4">
            <w:pPr>
              <w:suppressAutoHyphens/>
              <w:jc w:val="both"/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Блок А </w:t>
            </w:r>
            <w:r>
              <w:rPr>
                <w:b/>
                <w:sz w:val="24"/>
                <w:szCs w:val="24"/>
                <w:lang w:eastAsia="ru-RU"/>
              </w:rPr>
              <w:sym w:font="Symbol" w:char="F02D"/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 -  Тестовые задания</w:t>
            </w:r>
          </w:p>
        </w:tc>
      </w:tr>
      <w:tr w:rsidR="008814A4" w:rsidRPr="00C73E00" w:rsidTr="00C73E00">
        <w:tc>
          <w:tcPr>
            <w:tcW w:w="1843" w:type="dxa"/>
            <w:vMerge/>
            <w:shd w:val="clear" w:color="auto" w:fill="auto"/>
          </w:tcPr>
          <w:p w:rsidR="008814A4" w:rsidRPr="00C73E00" w:rsidRDefault="008814A4" w:rsidP="00374F8F">
            <w:pPr>
              <w:pStyle w:val="ReportMain"/>
              <w:keepNext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8814A4" w:rsidRPr="00C73E00" w:rsidRDefault="008814A4" w:rsidP="00374F8F">
            <w:pPr>
              <w:pStyle w:val="ReportMain"/>
              <w:keepNext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8814A4" w:rsidRDefault="008814A4" w:rsidP="008814A4">
            <w:pPr>
              <w:pStyle w:val="ReportMain"/>
              <w:keepNext/>
              <w:suppressAutoHyphens/>
              <w:jc w:val="both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8814A4" w:rsidRDefault="008814A4" w:rsidP="008814A4">
            <w:pPr>
              <w:pStyle w:val="ReportMain"/>
              <w:keepNext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- собирать и систематизировать данные для создания информационной базы, необходимой для последующей оценочной деятельности;</w:t>
            </w:r>
          </w:p>
          <w:p w:rsidR="008814A4" w:rsidRDefault="008814A4" w:rsidP="008814A4">
            <w:pPr>
              <w:pStyle w:val="ReportMain"/>
              <w:keepNext/>
              <w:suppressAutoHyphens/>
              <w:jc w:val="both"/>
              <w:rPr>
                <w:szCs w:val="24"/>
              </w:rPr>
            </w:pPr>
            <w:r>
              <w:t>- обрабатывать информацию из прогнозов социально-экономического</w:t>
            </w:r>
          </w:p>
          <w:p w:rsidR="008814A4" w:rsidRDefault="008814A4" w:rsidP="008814A4">
            <w:pPr>
              <w:pStyle w:val="ReportMain"/>
              <w:keepNext/>
              <w:tabs>
                <w:tab w:val="left" w:pos="-142"/>
              </w:tabs>
              <w:suppressAutoHyphens/>
              <w:jc w:val="both"/>
            </w:pPr>
            <w:r>
              <w:t>развития страны, программ стратегического экономического</w:t>
            </w:r>
          </w:p>
          <w:p w:rsidR="008814A4" w:rsidRPr="00C73E00" w:rsidRDefault="008814A4" w:rsidP="008814A4">
            <w:pPr>
              <w:pStyle w:val="ReportMain"/>
              <w:keepNext/>
              <w:tabs>
                <w:tab w:val="left" w:pos="-142"/>
              </w:tabs>
              <w:suppressAutoHyphens/>
              <w:jc w:val="both"/>
            </w:pPr>
            <w:r>
              <w:t xml:space="preserve">развития государства; </w:t>
            </w:r>
          </w:p>
        </w:tc>
        <w:tc>
          <w:tcPr>
            <w:tcW w:w="2693" w:type="dxa"/>
            <w:shd w:val="clear" w:color="auto" w:fill="auto"/>
          </w:tcPr>
          <w:p w:rsidR="008814A4" w:rsidRDefault="008814A4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Блок В </w:t>
            </w:r>
            <w:r>
              <w:rPr>
                <w:sz w:val="24"/>
                <w:szCs w:val="24"/>
                <w:lang w:eastAsia="ru-RU"/>
              </w:rPr>
              <w:sym w:font="Symbol" w:char="F02D"/>
            </w:r>
            <w:r>
              <w:rPr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8814A4" w:rsidRDefault="008814A4">
            <w:pPr>
              <w:suppressAutoHyphens/>
              <w:jc w:val="both"/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Задания по выполнению практических работ  </w:t>
            </w:r>
          </w:p>
        </w:tc>
      </w:tr>
      <w:tr w:rsidR="008814A4" w:rsidRPr="00C73E00" w:rsidTr="00C73E00">
        <w:tc>
          <w:tcPr>
            <w:tcW w:w="1843" w:type="dxa"/>
            <w:vMerge/>
            <w:shd w:val="clear" w:color="auto" w:fill="auto"/>
          </w:tcPr>
          <w:p w:rsidR="008814A4" w:rsidRPr="00C73E00" w:rsidRDefault="008814A4" w:rsidP="00374F8F">
            <w:pPr>
              <w:pStyle w:val="ReportMain"/>
              <w:keepNext/>
              <w:suppressAutoHyphens/>
            </w:pPr>
          </w:p>
        </w:tc>
        <w:tc>
          <w:tcPr>
            <w:tcW w:w="3402" w:type="dxa"/>
            <w:vMerge/>
            <w:shd w:val="clear" w:color="auto" w:fill="auto"/>
          </w:tcPr>
          <w:p w:rsidR="008814A4" w:rsidRPr="00C73E00" w:rsidRDefault="008814A4" w:rsidP="00374F8F">
            <w:pPr>
              <w:pStyle w:val="ReportMain"/>
              <w:keepNext/>
              <w:suppressAutoHyphens/>
            </w:pPr>
          </w:p>
        </w:tc>
        <w:tc>
          <w:tcPr>
            <w:tcW w:w="2268" w:type="dxa"/>
            <w:shd w:val="clear" w:color="auto" w:fill="auto"/>
          </w:tcPr>
          <w:p w:rsidR="008814A4" w:rsidRDefault="008814A4" w:rsidP="008814A4">
            <w:pPr>
              <w:pStyle w:val="ReportMain"/>
              <w:keepNext/>
              <w:suppressAutoHyphens/>
              <w:jc w:val="both"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8814A4" w:rsidRPr="00C73E00" w:rsidRDefault="008814A4" w:rsidP="008814A4">
            <w:pPr>
              <w:pStyle w:val="ReportMain"/>
              <w:keepNext/>
              <w:suppressAutoHyphens/>
            </w:pPr>
            <w:r>
              <w:rPr>
                <w:szCs w:val="24"/>
              </w:rPr>
              <w:t>- методами оценки стоимости банковского бизнеса.</w:t>
            </w:r>
          </w:p>
        </w:tc>
        <w:tc>
          <w:tcPr>
            <w:tcW w:w="2693" w:type="dxa"/>
            <w:shd w:val="clear" w:color="auto" w:fill="auto"/>
          </w:tcPr>
          <w:p w:rsidR="008814A4" w:rsidRDefault="008814A4">
            <w:pPr>
              <w:suppressAutoHyphens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Блок С </w:t>
            </w:r>
            <w:r>
              <w:rPr>
                <w:sz w:val="24"/>
                <w:szCs w:val="24"/>
                <w:lang w:eastAsia="ru-RU"/>
              </w:rPr>
              <w:sym w:font="Symbol" w:char="F02D"/>
            </w:r>
            <w:r>
              <w:rPr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уровня  </w:t>
            </w:r>
          </w:p>
          <w:p w:rsidR="008814A4" w:rsidRDefault="008814A4">
            <w:pPr>
              <w:suppressAutoHyphens/>
              <w:jc w:val="both"/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sz w:val="24"/>
                <w:szCs w:val="24"/>
                <w:lang w:eastAsia="ru-RU"/>
              </w:rPr>
              <w:t>Индивидуальное творческое задание</w:t>
            </w:r>
          </w:p>
        </w:tc>
      </w:tr>
    </w:tbl>
    <w:p w:rsidR="00C73E00" w:rsidRDefault="00C73E00" w:rsidP="00374F8F">
      <w:pPr>
        <w:pStyle w:val="ReportMain"/>
        <w:keepNext/>
        <w:suppressAutoHyphens/>
        <w:jc w:val="both"/>
      </w:pPr>
    </w:p>
    <w:p w:rsidR="008814A4" w:rsidRDefault="008814A4" w:rsidP="008814A4">
      <w:pPr>
        <w:ind w:left="-567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2.  Типовые контрольные задания и иные материалы, необходимые для оценки пл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нируемых результатов обучения по дисциплине (оценочные средства). Описание показателей и критериев оценивания компетенций, описание шкал оценивания.</w:t>
      </w:r>
    </w:p>
    <w:p w:rsidR="008814A4" w:rsidRDefault="008814A4" w:rsidP="008814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Блок А</w:t>
      </w:r>
    </w:p>
    <w:p w:rsidR="008814A4" w:rsidRDefault="008814A4" w:rsidP="008814A4">
      <w:pPr>
        <w:ind w:left="-567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А.1 Пример тестового задания</w:t>
      </w:r>
      <w:r>
        <w:rPr>
          <w:sz w:val="24"/>
          <w:szCs w:val="24"/>
        </w:rPr>
        <w:t>:</w:t>
      </w:r>
    </w:p>
    <w:p w:rsidR="008814A4" w:rsidRDefault="008814A4" w:rsidP="008814A4">
      <w:pPr>
        <w:autoSpaceDE w:val="0"/>
        <w:autoSpaceDN w:val="0"/>
        <w:adjustRightInd w:val="0"/>
        <w:ind w:left="-567"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Выберите один правильный вариант </w:t>
      </w:r>
    </w:p>
    <w:p w:rsidR="008814A4" w:rsidRDefault="008814A4" w:rsidP="008814A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Коэффициент оборачиваемости собственного капитала определяется как отношение:</w:t>
      </w:r>
    </w:p>
    <w:p w:rsidR="008814A4" w:rsidRDefault="008814A4" w:rsidP="008814A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Выручки от продаж к средней (за период) стоимости собственного капитала;</w:t>
      </w:r>
    </w:p>
    <w:p w:rsidR="008814A4" w:rsidRDefault="008814A4" w:rsidP="008814A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Собственного капитала к заемному за определенный период;</w:t>
      </w:r>
    </w:p>
    <w:p w:rsidR="008814A4" w:rsidRDefault="008814A4" w:rsidP="008814A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Стоимости собственного капитала к выручке от продаж за </w:t>
      </w:r>
      <w:r>
        <w:rPr>
          <w:sz w:val="24"/>
          <w:szCs w:val="24"/>
        </w:rPr>
        <w:br/>
        <w:t>определенный период;</w:t>
      </w:r>
    </w:p>
    <w:p w:rsidR="008814A4" w:rsidRDefault="008814A4" w:rsidP="008814A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Чистой прибыли к средней стоимости собственного капитала.</w:t>
      </w:r>
    </w:p>
    <w:p w:rsidR="008814A4" w:rsidRDefault="008814A4" w:rsidP="008814A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Коэффициент платежеспособности рассчитывается как отношение:</w:t>
      </w:r>
    </w:p>
    <w:p w:rsidR="008814A4" w:rsidRDefault="008814A4" w:rsidP="008814A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Заемных средств к собственным средствам;</w:t>
      </w:r>
    </w:p>
    <w:p w:rsidR="008814A4" w:rsidRDefault="008814A4" w:rsidP="008814A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Собственных средств ко всем заемным средствам; </w:t>
      </w:r>
    </w:p>
    <w:p w:rsidR="008814A4" w:rsidRDefault="008814A4" w:rsidP="008814A4">
      <w:pPr>
        <w:tabs>
          <w:tab w:val="left" w:pos="567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суммы долгосрочной и краткосрочной задолженности к собственным средствам;</w:t>
      </w:r>
    </w:p>
    <w:p w:rsidR="008814A4" w:rsidRDefault="008814A4" w:rsidP="008814A4">
      <w:pPr>
        <w:tabs>
          <w:tab w:val="left" w:pos="567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Заемного капитала ко всему авансированному капиталу.</w:t>
      </w:r>
    </w:p>
    <w:p w:rsidR="008814A4" w:rsidRDefault="008814A4" w:rsidP="008814A4">
      <w:pPr>
        <w:tabs>
          <w:tab w:val="left" w:pos="993"/>
        </w:tabs>
        <w:jc w:val="both"/>
        <w:rPr>
          <w:i/>
          <w:color w:val="000000"/>
          <w:sz w:val="24"/>
          <w:szCs w:val="24"/>
          <w:shd w:val="clear" w:color="auto" w:fill="FFFFFF"/>
        </w:rPr>
      </w:pPr>
      <w:r>
        <w:rPr>
          <w:i/>
          <w:color w:val="000000"/>
          <w:sz w:val="24"/>
          <w:szCs w:val="24"/>
          <w:shd w:val="clear" w:color="auto" w:fill="FFFFFF"/>
        </w:rPr>
        <w:t>Вставьте пропущенные термины</w:t>
      </w:r>
    </w:p>
    <w:p w:rsidR="008814A4" w:rsidRDefault="008814A4" w:rsidP="008814A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3. </w:t>
      </w:r>
      <w:r>
        <w:rPr>
          <w:sz w:val="24"/>
          <w:szCs w:val="24"/>
        </w:rPr>
        <w:t>Преобладание выручки с продаж банковских продуктов над совокупными переменными затратами по их реализации является …. доходом.</w:t>
      </w:r>
    </w:p>
    <w:p w:rsidR="008814A4" w:rsidRDefault="008814A4" w:rsidP="008814A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……….. ………… это деятельность, призванная максимизировать стои</w:t>
      </w:r>
      <w:r>
        <w:rPr>
          <w:sz w:val="24"/>
          <w:szCs w:val="24"/>
        </w:rPr>
        <w:softHyphen/>
        <w:t>мость компании (на базе дисконти</w:t>
      </w:r>
      <w:r>
        <w:rPr>
          <w:sz w:val="24"/>
          <w:szCs w:val="24"/>
        </w:rPr>
        <w:softHyphen/>
        <w:t>рованных денежных потоков).</w:t>
      </w:r>
    </w:p>
    <w:p w:rsidR="008814A4" w:rsidRDefault="008814A4" w:rsidP="008814A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………… ……………….. Она называется также </w:t>
      </w:r>
      <w:r>
        <w:rPr>
          <w:spacing w:val="-8"/>
          <w:sz w:val="24"/>
          <w:szCs w:val="24"/>
        </w:rPr>
        <w:t>стоимостью чистых активов или собст</w:t>
      </w:r>
      <w:r>
        <w:rPr>
          <w:spacing w:val="-8"/>
          <w:sz w:val="24"/>
          <w:szCs w:val="24"/>
        </w:rPr>
        <w:softHyphen/>
      </w:r>
      <w:r>
        <w:rPr>
          <w:spacing w:val="-3"/>
          <w:sz w:val="24"/>
          <w:szCs w:val="24"/>
        </w:rPr>
        <w:t xml:space="preserve">венным капиталом; определяется как </w:t>
      </w:r>
      <w:r>
        <w:rPr>
          <w:spacing w:val="-2"/>
          <w:sz w:val="24"/>
          <w:szCs w:val="24"/>
        </w:rPr>
        <w:t xml:space="preserve">разница совокупных активов банка и </w:t>
      </w:r>
      <w:r>
        <w:rPr>
          <w:spacing w:val="-4"/>
          <w:sz w:val="24"/>
          <w:szCs w:val="24"/>
        </w:rPr>
        <w:t>его совокупных пассивов. Она</w:t>
      </w:r>
      <w:r>
        <w:rPr>
          <w:sz w:val="24"/>
          <w:szCs w:val="24"/>
        </w:rPr>
        <w:t xml:space="preserve"> базируется на ба</w:t>
      </w:r>
      <w:r>
        <w:rPr>
          <w:sz w:val="24"/>
          <w:szCs w:val="24"/>
        </w:rPr>
        <w:softHyphen/>
      </w:r>
      <w:r>
        <w:rPr>
          <w:spacing w:val="-3"/>
          <w:sz w:val="24"/>
          <w:szCs w:val="24"/>
        </w:rPr>
        <w:t xml:space="preserve">лансовых (бухгалтерских) величинах </w:t>
      </w:r>
      <w:r>
        <w:rPr>
          <w:spacing w:val="-2"/>
          <w:sz w:val="24"/>
          <w:szCs w:val="24"/>
        </w:rPr>
        <w:t>или стоимости приобретения, реаль</w:t>
      </w:r>
      <w:r>
        <w:rPr>
          <w:spacing w:val="-2"/>
          <w:sz w:val="24"/>
          <w:szCs w:val="24"/>
        </w:rPr>
        <w:softHyphen/>
      </w:r>
      <w:r>
        <w:rPr>
          <w:sz w:val="24"/>
          <w:szCs w:val="24"/>
        </w:rPr>
        <w:t xml:space="preserve">ная чистая стоимость основана на </w:t>
      </w:r>
      <w:r>
        <w:rPr>
          <w:spacing w:val="-3"/>
          <w:sz w:val="24"/>
          <w:szCs w:val="24"/>
        </w:rPr>
        <w:t>рыночной переоценке активов и пас</w:t>
      </w:r>
      <w:r>
        <w:rPr>
          <w:spacing w:val="-3"/>
          <w:sz w:val="24"/>
          <w:szCs w:val="24"/>
        </w:rPr>
        <w:softHyphen/>
      </w:r>
      <w:r>
        <w:rPr>
          <w:sz w:val="24"/>
          <w:szCs w:val="24"/>
        </w:rPr>
        <w:t>сивов.</w:t>
      </w:r>
    </w:p>
    <w:p w:rsidR="008814A4" w:rsidRDefault="008814A4" w:rsidP="008814A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6. ………………… ……………… Это цель ме</w:t>
      </w:r>
      <w:r>
        <w:rPr>
          <w:sz w:val="24"/>
          <w:szCs w:val="24"/>
        </w:rPr>
        <w:softHyphen/>
        <w:t xml:space="preserve">неджмента — принимать решения </w:t>
      </w:r>
      <w:r>
        <w:rPr>
          <w:spacing w:val="-1"/>
          <w:sz w:val="24"/>
          <w:szCs w:val="24"/>
        </w:rPr>
        <w:t>таким о</w:t>
      </w:r>
      <w:r>
        <w:rPr>
          <w:spacing w:val="-1"/>
          <w:sz w:val="24"/>
          <w:szCs w:val="24"/>
        </w:rPr>
        <w:t>б</w:t>
      </w:r>
      <w:r>
        <w:rPr>
          <w:spacing w:val="-1"/>
          <w:sz w:val="24"/>
          <w:szCs w:val="24"/>
        </w:rPr>
        <w:t xml:space="preserve">разом, чтобы акционерный </w:t>
      </w:r>
      <w:r>
        <w:rPr>
          <w:spacing w:val="-3"/>
          <w:sz w:val="24"/>
          <w:szCs w:val="24"/>
        </w:rPr>
        <w:t>капитал или стоимость компании до</w:t>
      </w:r>
      <w:r>
        <w:rPr>
          <w:spacing w:val="-3"/>
          <w:sz w:val="24"/>
          <w:szCs w:val="24"/>
        </w:rPr>
        <w:softHyphen/>
      </w:r>
      <w:r>
        <w:rPr>
          <w:sz w:val="24"/>
          <w:szCs w:val="24"/>
        </w:rPr>
        <w:t>стигали максимума.</w:t>
      </w:r>
    </w:p>
    <w:p w:rsidR="008814A4" w:rsidRDefault="008814A4" w:rsidP="008814A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7. ……………….. стоимость. Это ц</w:t>
      </w:r>
      <w:r>
        <w:rPr>
          <w:sz w:val="24"/>
          <w:szCs w:val="24"/>
        </w:rPr>
        <w:t>ена, полу</w:t>
      </w:r>
      <w:r>
        <w:rPr>
          <w:sz w:val="24"/>
          <w:szCs w:val="24"/>
        </w:rPr>
        <w:softHyphen/>
        <w:t>ченная путем дисконтирования де</w:t>
      </w:r>
      <w:r>
        <w:rPr>
          <w:sz w:val="24"/>
          <w:szCs w:val="24"/>
        </w:rPr>
        <w:softHyphen/>
        <w:t>нежных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токов.</w:t>
      </w:r>
    </w:p>
    <w:p w:rsidR="008814A4" w:rsidRDefault="008814A4" w:rsidP="008814A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8.  ………………. …………… (под риском) (</w:t>
      </w:r>
      <w:r>
        <w:rPr>
          <w:bCs/>
          <w:sz w:val="24"/>
          <w:szCs w:val="24"/>
          <w:lang w:val="en-US"/>
        </w:rPr>
        <w:t>V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  <w:lang w:val="en-US"/>
        </w:rPr>
        <w:t>R</w:t>
      </w:r>
      <w:r>
        <w:rPr>
          <w:bCs/>
          <w:sz w:val="24"/>
          <w:szCs w:val="24"/>
        </w:rPr>
        <w:t>).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Разумная статистическая мера риска, идеально учитываю</w:t>
      </w:r>
      <w:r>
        <w:rPr>
          <w:sz w:val="24"/>
          <w:szCs w:val="24"/>
        </w:rPr>
        <w:softHyphen/>
        <w:t>щая все риски, присущие банковс</w:t>
      </w:r>
      <w:r>
        <w:rPr>
          <w:sz w:val="24"/>
          <w:szCs w:val="24"/>
        </w:rPr>
        <w:softHyphen/>
        <w:t>кому делу.</w:t>
      </w:r>
    </w:p>
    <w:p w:rsidR="008814A4" w:rsidRDefault="008814A4" w:rsidP="008814A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9. Средневзвешенная …………… ………………. капитала. </w:t>
      </w:r>
      <w:r>
        <w:rPr>
          <w:sz w:val="24"/>
          <w:szCs w:val="24"/>
        </w:rPr>
        <w:t>Стоимость при</w:t>
      </w:r>
      <w:r>
        <w:rPr>
          <w:sz w:val="24"/>
          <w:szCs w:val="24"/>
        </w:rPr>
        <w:softHyphen/>
        <w:t>влечения новых средств, принима</w:t>
      </w:r>
      <w:r>
        <w:rPr>
          <w:sz w:val="24"/>
          <w:szCs w:val="24"/>
        </w:rPr>
        <w:softHyphen/>
        <w:t xml:space="preserve">ющая во внимание существующую </w:t>
      </w:r>
      <w:r>
        <w:rPr>
          <w:spacing w:val="-5"/>
          <w:sz w:val="24"/>
          <w:szCs w:val="24"/>
        </w:rPr>
        <w:t xml:space="preserve">структуру капитала и преобладающие </w:t>
      </w:r>
      <w:r>
        <w:rPr>
          <w:sz w:val="24"/>
          <w:szCs w:val="24"/>
        </w:rPr>
        <w:t>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центные ставки.</w:t>
      </w:r>
    </w:p>
    <w:p w:rsidR="008814A4" w:rsidRDefault="008814A4" w:rsidP="008814A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10. Экономическая ……………… …………….. </w:t>
      </w:r>
      <w:r>
        <w:rPr>
          <w:bCs/>
          <w:spacing w:val="-6"/>
          <w:sz w:val="24"/>
          <w:szCs w:val="24"/>
        </w:rPr>
        <w:t xml:space="preserve"> (Е</w:t>
      </w:r>
      <w:r>
        <w:rPr>
          <w:bCs/>
          <w:spacing w:val="-6"/>
          <w:sz w:val="24"/>
          <w:szCs w:val="24"/>
          <w:lang w:val="en-US"/>
        </w:rPr>
        <w:t>V</w:t>
      </w:r>
      <w:r>
        <w:rPr>
          <w:bCs/>
          <w:spacing w:val="-6"/>
          <w:sz w:val="24"/>
          <w:szCs w:val="24"/>
        </w:rPr>
        <w:t xml:space="preserve">А). </w:t>
      </w:r>
      <w:r>
        <w:rPr>
          <w:spacing w:val="-6"/>
          <w:sz w:val="24"/>
          <w:szCs w:val="24"/>
        </w:rPr>
        <w:t>Рентабельность капита</w:t>
      </w:r>
      <w:r>
        <w:rPr>
          <w:spacing w:val="-6"/>
          <w:sz w:val="24"/>
          <w:szCs w:val="24"/>
        </w:rPr>
        <w:softHyphen/>
      </w:r>
      <w:r>
        <w:rPr>
          <w:sz w:val="24"/>
          <w:szCs w:val="24"/>
        </w:rPr>
        <w:t>ла минус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ходы на привлечение </w:t>
      </w:r>
      <w:r>
        <w:rPr>
          <w:spacing w:val="-3"/>
          <w:sz w:val="24"/>
          <w:szCs w:val="24"/>
        </w:rPr>
        <w:t xml:space="preserve">капитала умножить на используемый </w:t>
      </w:r>
      <w:r>
        <w:rPr>
          <w:sz w:val="24"/>
          <w:szCs w:val="24"/>
        </w:rPr>
        <w:t>капитал.</w:t>
      </w:r>
    </w:p>
    <w:p w:rsidR="008814A4" w:rsidRDefault="008814A4" w:rsidP="008814A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spacing w:val="-1"/>
          <w:sz w:val="24"/>
          <w:szCs w:val="24"/>
        </w:rPr>
        <w:t xml:space="preserve"> …………….. …………….. В узком смысле </w:t>
      </w:r>
      <w:r>
        <w:rPr>
          <w:spacing w:val="-5"/>
          <w:sz w:val="24"/>
          <w:szCs w:val="24"/>
        </w:rPr>
        <w:t>банковская организация, которая при</w:t>
      </w:r>
      <w:r>
        <w:rPr>
          <w:spacing w:val="-5"/>
          <w:sz w:val="24"/>
          <w:szCs w:val="24"/>
        </w:rPr>
        <w:softHyphen/>
      </w:r>
      <w:r>
        <w:rPr>
          <w:spacing w:val="-2"/>
          <w:sz w:val="24"/>
          <w:szCs w:val="24"/>
        </w:rPr>
        <w:t>нимает депозиты до востребования и выдает коммерческие кредиты.</w:t>
      </w:r>
    </w:p>
    <w:p w:rsidR="008814A4" w:rsidRDefault="008814A4" w:rsidP="008814A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12. ………… - ………… План деятельности </w:t>
      </w:r>
      <w:r>
        <w:rPr>
          <w:sz w:val="24"/>
          <w:szCs w:val="24"/>
        </w:rPr>
        <w:t>и конкурентной борьбы на рынке.</w:t>
      </w:r>
    </w:p>
    <w:p w:rsidR="008814A4" w:rsidRDefault="008814A4" w:rsidP="008814A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13. ………… … ………… (В2В).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Электрон</w:t>
      </w:r>
      <w:r>
        <w:rPr>
          <w:sz w:val="24"/>
          <w:szCs w:val="24"/>
        </w:rPr>
        <w:softHyphen/>
      </w:r>
      <w:r>
        <w:rPr>
          <w:spacing w:val="-3"/>
          <w:sz w:val="24"/>
          <w:szCs w:val="24"/>
        </w:rPr>
        <w:t>ное взаимодействие между предпри</w:t>
      </w:r>
      <w:r>
        <w:rPr>
          <w:spacing w:val="-3"/>
          <w:sz w:val="24"/>
          <w:szCs w:val="24"/>
        </w:rPr>
        <w:softHyphen/>
      </w:r>
      <w:r>
        <w:rPr>
          <w:sz w:val="24"/>
          <w:szCs w:val="24"/>
        </w:rPr>
        <w:t>ятиями.</w:t>
      </w:r>
    </w:p>
    <w:p w:rsidR="008814A4" w:rsidRDefault="008814A4" w:rsidP="008814A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Cs/>
          <w:spacing w:val="-2"/>
          <w:sz w:val="24"/>
          <w:szCs w:val="24"/>
        </w:rPr>
        <w:t>14.………… …  …………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Cs/>
          <w:spacing w:val="-2"/>
          <w:sz w:val="24"/>
          <w:szCs w:val="24"/>
        </w:rPr>
        <w:t>(В2С).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Элек</w:t>
      </w:r>
      <w:r>
        <w:rPr>
          <w:spacing w:val="-2"/>
          <w:sz w:val="24"/>
          <w:szCs w:val="24"/>
        </w:rPr>
        <w:softHyphen/>
      </w:r>
      <w:r>
        <w:rPr>
          <w:spacing w:val="-4"/>
          <w:sz w:val="24"/>
          <w:szCs w:val="24"/>
        </w:rPr>
        <w:t xml:space="preserve">тронное взаимодействие предприятия </w:t>
      </w:r>
      <w:r>
        <w:rPr>
          <w:sz w:val="24"/>
          <w:szCs w:val="24"/>
        </w:rPr>
        <w:t>с клиентом.</w:t>
      </w:r>
    </w:p>
    <w:p w:rsidR="008814A4" w:rsidRDefault="008814A4" w:rsidP="008814A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 …………. ………… - банк-корреспондент, при</w:t>
      </w:r>
      <w:r>
        <w:rPr>
          <w:sz w:val="24"/>
          <w:szCs w:val="24"/>
        </w:rPr>
        <w:softHyphen/>
        <w:t>надлежащий коммунальным банкам; ок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зывает услуги банкам и не имеет права обслуживать широкую публику.</w:t>
      </w:r>
    </w:p>
    <w:p w:rsidR="008814A4" w:rsidRDefault="008814A4" w:rsidP="008814A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 …………. ………. – это  банк, предостав</w:t>
      </w:r>
      <w:r>
        <w:rPr>
          <w:sz w:val="24"/>
          <w:szCs w:val="24"/>
        </w:rPr>
        <w:softHyphen/>
        <w:t>ляющий обслуживание другому бан</w:t>
      </w:r>
      <w:r>
        <w:rPr>
          <w:sz w:val="24"/>
          <w:szCs w:val="24"/>
        </w:rPr>
        <w:softHyphen/>
        <w:t>ку, назыв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емому банком-респонден</w:t>
      </w:r>
      <w:r>
        <w:rPr>
          <w:sz w:val="24"/>
          <w:szCs w:val="24"/>
        </w:rPr>
        <w:softHyphen/>
        <w:t>том.</w:t>
      </w:r>
    </w:p>
    <w:p w:rsidR="008814A4" w:rsidRDefault="008814A4" w:rsidP="008814A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Cs/>
          <w:spacing w:val="-3"/>
          <w:sz w:val="24"/>
          <w:szCs w:val="24"/>
        </w:rPr>
        <w:t>17. …………. ……………. ………….. (ВНС).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Организация, владеющая од</w:t>
      </w:r>
      <w:r>
        <w:rPr>
          <w:spacing w:val="-3"/>
          <w:sz w:val="24"/>
          <w:szCs w:val="24"/>
        </w:rPr>
        <w:softHyphen/>
      </w:r>
      <w:r>
        <w:rPr>
          <w:spacing w:val="-4"/>
          <w:sz w:val="24"/>
          <w:szCs w:val="24"/>
        </w:rPr>
        <w:t>ним или нескольк</w:t>
      </w:r>
      <w:r>
        <w:rPr>
          <w:spacing w:val="-4"/>
          <w:sz w:val="24"/>
          <w:szCs w:val="24"/>
        </w:rPr>
        <w:t>и</w:t>
      </w:r>
      <w:r>
        <w:rPr>
          <w:spacing w:val="-4"/>
          <w:sz w:val="24"/>
          <w:szCs w:val="24"/>
        </w:rPr>
        <w:t>ми банками и име</w:t>
      </w:r>
      <w:r>
        <w:rPr>
          <w:spacing w:val="-4"/>
          <w:sz w:val="24"/>
          <w:szCs w:val="24"/>
        </w:rPr>
        <w:softHyphen/>
        <w:t xml:space="preserve">ющая обычно небанковские дочерние </w:t>
      </w:r>
      <w:r>
        <w:rPr>
          <w:sz w:val="24"/>
          <w:szCs w:val="24"/>
        </w:rPr>
        <w:t>компании.</w:t>
      </w:r>
    </w:p>
    <w:p w:rsidR="008814A4" w:rsidRDefault="008814A4" w:rsidP="008814A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18. ……………… - объединение бан</w:t>
      </w:r>
      <w:r>
        <w:rPr>
          <w:spacing w:val="-1"/>
          <w:sz w:val="24"/>
          <w:szCs w:val="24"/>
        </w:rPr>
        <w:softHyphen/>
      </w:r>
      <w:r>
        <w:rPr>
          <w:spacing w:val="-3"/>
          <w:sz w:val="24"/>
          <w:szCs w:val="24"/>
        </w:rPr>
        <w:t>ковской и страховой индустрии; пре</w:t>
      </w:r>
      <w:r>
        <w:rPr>
          <w:spacing w:val="-3"/>
          <w:sz w:val="24"/>
          <w:szCs w:val="24"/>
        </w:rPr>
        <w:softHyphen/>
      </w:r>
      <w:r>
        <w:rPr>
          <w:sz w:val="24"/>
          <w:szCs w:val="24"/>
        </w:rPr>
        <w:t>обладает в Европе.</w:t>
      </w:r>
    </w:p>
    <w:p w:rsidR="008814A4" w:rsidRDefault="008814A4" w:rsidP="008814A4">
      <w:pPr>
        <w:ind w:left="-567" w:firstLine="567"/>
        <w:contextualSpacing/>
        <w:jc w:val="both"/>
        <w:rPr>
          <w:sz w:val="24"/>
          <w:szCs w:val="24"/>
        </w:rPr>
      </w:pPr>
    </w:p>
    <w:p w:rsidR="008814A4" w:rsidRDefault="008814A4" w:rsidP="008814A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А.2 Вопросы для индивидуального собеседования</w:t>
      </w:r>
    </w:p>
    <w:p w:rsidR="008814A4" w:rsidRDefault="008814A4" w:rsidP="008814A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4"/>
          <w:szCs w:val="24"/>
        </w:rPr>
      </w:pPr>
    </w:p>
    <w:p w:rsidR="008814A4" w:rsidRDefault="008814A4" w:rsidP="008814A4">
      <w:pPr>
        <w:pStyle w:val="a6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Назовите основные подходы к определению стоимости.</w:t>
      </w:r>
    </w:p>
    <w:p w:rsidR="008814A4" w:rsidRDefault="008814A4" w:rsidP="008814A4">
      <w:pPr>
        <w:pStyle w:val="a6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Назовите одну из важнейших целей менеджмента.</w:t>
      </w:r>
    </w:p>
    <w:p w:rsidR="008814A4" w:rsidRDefault="008814A4" w:rsidP="008814A4">
      <w:pPr>
        <w:pStyle w:val="a6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В чем сущность рыночной стоимости, потребительной стоимости, внутренней стоим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сти?</w:t>
      </w:r>
    </w:p>
    <w:p w:rsidR="008814A4" w:rsidRDefault="008814A4" w:rsidP="008814A4">
      <w:pPr>
        <w:pStyle w:val="a6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i/>
          <w:sz w:val="24"/>
          <w:szCs w:val="24"/>
        </w:rPr>
      </w:pPr>
      <w:r>
        <w:rPr>
          <w:sz w:val="24"/>
          <w:szCs w:val="24"/>
        </w:rPr>
        <w:t xml:space="preserve">Как, по вашему мнению, влияет деловая репутация на стоимость банковского бизнеса? </w:t>
      </w:r>
    </w:p>
    <w:p w:rsidR="008814A4" w:rsidRDefault="008814A4" w:rsidP="008814A4">
      <w:pPr>
        <w:pStyle w:val="a6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Как понять приведенную стоимость банка?</w:t>
      </w:r>
    </w:p>
    <w:p w:rsidR="008814A4" w:rsidRDefault="008814A4" w:rsidP="008814A4">
      <w:pPr>
        <w:pStyle w:val="a6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Как понять экономическую добавленную стоимость банка?</w:t>
      </w:r>
    </w:p>
    <w:p w:rsidR="008814A4" w:rsidRDefault="008814A4" w:rsidP="008814A4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Назовите этапы оценки стоимости бизнеса.</w:t>
      </w:r>
    </w:p>
    <w:p w:rsidR="008814A4" w:rsidRDefault="008814A4" w:rsidP="008814A4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В чем особенности доходного, сравнительного, затратного методов оценки стоимости бизнеса?</w:t>
      </w:r>
    </w:p>
    <w:p w:rsidR="008814A4" w:rsidRDefault="008814A4" w:rsidP="008814A4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Какие принципы оценки бизнеса, основанные на интересах собственника, вы знаете?</w:t>
      </w:r>
    </w:p>
    <w:p w:rsidR="008814A4" w:rsidRDefault="008814A4" w:rsidP="008814A4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Назовите составные части отчета об оценке бизнеса.</w:t>
      </w:r>
    </w:p>
    <w:p w:rsidR="008814A4" w:rsidRDefault="008814A4" w:rsidP="008814A4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Как определить чистые активы банка?</w:t>
      </w:r>
    </w:p>
    <w:p w:rsidR="008814A4" w:rsidRDefault="008814A4" w:rsidP="008814A4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sz w:val="24"/>
          <w:szCs w:val="24"/>
        </w:rPr>
      </w:pPr>
      <w:r>
        <w:rPr>
          <w:bCs/>
          <w:spacing w:val="-1"/>
          <w:sz w:val="24"/>
          <w:szCs w:val="24"/>
        </w:rPr>
        <w:t>С помощью каких показателей можно оценить адекватность капитала?</w:t>
      </w:r>
    </w:p>
    <w:p w:rsidR="008814A4" w:rsidRDefault="008814A4" w:rsidP="008814A4">
      <w:pPr>
        <w:pStyle w:val="a6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Как определяется балансовая стоимость собственного капитала (ВVЕ)?</w:t>
      </w:r>
    </w:p>
    <w:p w:rsidR="008814A4" w:rsidRDefault="008814A4" w:rsidP="008814A4">
      <w:pPr>
        <w:pStyle w:val="a6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Как определяется денежный поток и как определяется дисконтированный денежный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ток? </w:t>
      </w:r>
    </w:p>
    <w:p w:rsidR="008814A4" w:rsidRDefault="008814A4" w:rsidP="008814A4">
      <w:pPr>
        <w:pStyle w:val="a6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Что есть капитал банка, капитал первого уровня (основной) и капитал второго уровня (дополнительный)?</w:t>
      </w:r>
    </w:p>
    <w:p w:rsidR="008814A4" w:rsidRDefault="008814A4" w:rsidP="008814A4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sz w:val="24"/>
          <w:szCs w:val="24"/>
        </w:rPr>
      </w:pPr>
    </w:p>
    <w:p w:rsidR="008814A4" w:rsidRDefault="008814A4" w:rsidP="008814A4">
      <w:pPr>
        <w:tabs>
          <w:tab w:val="left" w:pos="1134"/>
        </w:tabs>
        <w:ind w:left="-567" w:firstLine="567"/>
        <w:contextualSpacing/>
        <w:jc w:val="both"/>
        <w:rPr>
          <w:sz w:val="24"/>
          <w:szCs w:val="24"/>
        </w:rPr>
      </w:pPr>
    </w:p>
    <w:p w:rsidR="008814A4" w:rsidRDefault="008814A4" w:rsidP="008814A4">
      <w:pPr>
        <w:ind w:left="-567" w:firstLine="567"/>
        <w:jc w:val="center"/>
        <w:rPr>
          <w:b/>
          <w:sz w:val="24"/>
          <w:szCs w:val="24"/>
        </w:rPr>
      </w:pPr>
    </w:p>
    <w:p w:rsidR="008814A4" w:rsidRDefault="008814A4" w:rsidP="008814A4">
      <w:pPr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Блок </w:t>
      </w:r>
      <w:r>
        <w:rPr>
          <w:b/>
          <w:sz w:val="24"/>
          <w:szCs w:val="24"/>
          <w:lang w:val="en-US"/>
        </w:rPr>
        <w:t>B</w:t>
      </w:r>
      <w:r w:rsidRPr="008814A4">
        <w:rPr>
          <w:b/>
          <w:sz w:val="24"/>
          <w:szCs w:val="24"/>
        </w:rPr>
        <w:t xml:space="preserve"> </w:t>
      </w:r>
    </w:p>
    <w:p w:rsidR="008814A4" w:rsidRDefault="008814A4" w:rsidP="008814A4">
      <w:pPr>
        <w:pStyle w:val="ReportMain"/>
        <w:suppressAutoHyphens/>
        <w:ind w:left="-567" w:firstLine="567"/>
        <w:jc w:val="both"/>
        <w:outlineLvl w:val="0"/>
        <w:rPr>
          <w:szCs w:val="24"/>
        </w:rPr>
      </w:pPr>
      <w:r>
        <w:rPr>
          <w:i/>
        </w:rPr>
        <w:t>В.1  Практические задания</w:t>
      </w:r>
      <w:r>
        <w:t xml:space="preserve"> </w:t>
      </w:r>
    </w:p>
    <w:p w:rsidR="008814A4" w:rsidRDefault="008814A4" w:rsidP="008814A4">
      <w:pPr>
        <w:ind w:left="-567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Варианты заданий, предусмотренных для выполнения в рамках проведения практических работ: </w:t>
      </w:r>
    </w:p>
    <w:p w:rsidR="008814A4" w:rsidRDefault="008814A4" w:rsidP="008814A4">
      <w:pPr>
        <w:ind w:left="-567"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Раздел 1 Особенности применяемых подходов и методов в оценке банковского бизнеса: те</w:t>
      </w:r>
      <w:r>
        <w:rPr>
          <w:b/>
          <w:color w:val="000000"/>
          <w:sz w:val="24"/>
          <w:szCs w:val="24"/>
        </w:rPr>
        <w:t>о</w:t>
      </w:r>
      <w:r>
        <w:rPr>
          <w:b/>
          <w:color w:val="000000"/>
          <w:sz w:val="24"/>
          <w:szCs w:val="24"/>
        </w:rPr>
        <w:t>рия вопроса</w:t>
      </w:r>
    </w:p>
    <w:p w:rsidR="008814A4" w:rsidRDefault="008814A4" w:rsidP="008814A4">
      <w:pPr>
        <w:pStyle w:val="a6"/>
        <w:tabs>
          <w:tab w:val="left" w:pos="567"/>
          <w:tab w:val="left" w:pos="851"/>
          <w:tab w:val="left" w:pos="993"/>
        </w:tabs>
        <w:spacing w:after="0"/>
        <w:ind w:left="-567" w:firstLine="567"/>
        <w:jc w:val="both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sz w:val="24"/>
          <w:szCs w:val="24"/>
          <w:u w:val="single"/>
        </w:rPr>
        <w:t>Специфика банковского бизнеса. Необходимость оценки стоимости банковского бизнеса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.</w:t>
      </w:r>
    </w:p>
    <w:p w:rsidR="008814A4" w:rsidRDefault="008814A4" w:rsidP="008814A4">
      <w:pPr>
        <w:pStyle w:val="a6"/>
        <w:tabs>
          <w:tab w:val="left" w:pos="284"/>
        </w:tabs>
        <w:spacing w:after="0"/>
        <w:ind w:left="-567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Задание 1.</w:t>
      </w:r>
      <w:r>
        <w:rPr>
          <w:sz w:val="24"/>
          <w:szCs w:val="24"/>
        </w:rPr>
        <w:t xml:space="preserve"> На основе отчетности (бухгалтерский баланс, годовой отчет) определите специфи</w:t>
      </w:r>
      <w:r>
        <w:rPr>
          <w:sz w:val="24"/>
          <w:szCs w:val="24"/>
        </w:rPr>
        <w:t>ч</w:t>
      </w:r>
      <w:r>
        <w:rPr>
          <w:sz w:val="24"/>
          <w:szCs w:val="24"/>
        </w:rPr>
        <w:t>ность банковского бизнеса, сравнив структуру его капитала, обязательств и активов с аналогичными показателями страховых компаний, негосударственных пенсионных фондов. Выявить характерные исключительно для банка статьи его активов и пассивов, объяснить их функциональное предназначение  и изучить динамику за последние три года. Заполнить таблицу.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971"/>
        <w:gridCol w:w="1971"/>
        <w:gridCol w:w="2295"/>
      </w:tblGrid>
      <w:tr w:rsidR="008814A4" w:rsidTr="008814A4">
        <w:trPr>
          <w:trHeight w:val="278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6"/>
              <w:tabs>
                <w:tab w:val="left" w:pos="284"/>
              </w:tabs>
              <w:spacing w:after="0"/>
              <w:ind w:left="0"/>
              <w:jc w:val="center"/>
              <w:rPr>
                <w:rFonts w:eastAsia="Calibri"/>
                <w:sz w:val="16"/>
                <w:szCs w:val="16"/>
              </w:rPr>
            </w:pPr>
          </w:p>
          <w:p w:rsidR="008814A4" w:rsidRDefault="008814A4">
            <w:pPr>
              <w:pStyle w:val="a6"/>
              <w:tabs>
                <w:tab w:val="left" w:pos="284"/>
              </w:tabs>
              <w:spacing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статьи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Значение показателей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Изменение за период, %</w:t>
            </w:r>
          </w:p>
        </w:tc>
      </w:tr>
      <w:tr w:rsidR="008814A4" w:rsidTr="008814A4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01.01.20..г.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01.01.20..г.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6"/>
              <w:tabs>
                <w:tab w:val="left" w:pos="284"/>
              </w:tabs>
              <w:spacing w:after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6"/>
              <w:tabs>
                <w:tab w:val="left" w:pos="284"/>
              </w:tabs>
              <w:spacing w:after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6"/>
              <w:tabs>
                <w:tab w:val="left" w:pos="284"/>
              </w:tabs>
              <w:spacing w:after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6"/>
              <w:tabs>
                <w:tab w:val="left" w:pos="284"/>
              </w:tabs>
              <w:spacing w:after="0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8814A4" w:rsidTr="008814A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6"/>
              <w:tabs>
                <w:tab w:val="left" w:pos="284"/>
              </w:tabs>
              <w:spacing w:after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6"/>
              <w:tabs>
                <w:tab w:val="left" w:pos="284"/>
              </w:tabs>
              <w:spacing w:after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6"/>
              <w:tabs>
                <w:tab w:val="left" w:pos="284"/>
              </w:tabs>
              <w:spacing w:after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6"/>
              <w:tabs>
                <w:tab w:val="left" w:pos="284"/>
              </w:tabs>
              <w:spacing w:after="0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8814A4" w:rsidTr="008814A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6"/>
              <w:tabs>
                <w:tab w:val="left" w:pos="284"/>
              </w:tabs>
              <w:spacing w:after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6"/>
              <w:tabs>
                <w:tab w:val="left" w:pos="284"/>
              </w:tabs>
              <w:spacing w:after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6"/>
              <w:tabs>
                <w:tab w:val="left" w:pos="284"/>
              </w:tabs>
              <w:spacing w:after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6"/>
              <w:tabs>
                <w:tab w:val="left" w:pos="284"/>
              </w:tabs>
              <w:spacing w:after="0"/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8814A4" w:rsidRDefault="008814A4" w:rsidP="008814A4">
      <w:pPr>
        <w:pStyle w:val="a6"/>
        <w:tabs>
          <w:tab w:val="left" w:pos="284"/>
        </w:tabs>
        <w:spacing w:after="0"/>
        <w:ind w:left="-567" w:firstLine="567"/>
        <w:jc w:val="both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>Задание</w:t>
      </w:r>
      <w:r>
        <w:rPr>
          <w:sz w:val="24"/>
          <w:szCs w:val="24"/>
        </w:rPr>
        <w:t xml:space="preserve"> 2. На основе Отчета о финансовых результатах определите специфичность банковского бизнеса в контексте наиболее доходных статей, сравнив при этом результативность его работы с показателями отчетности страховых компаний, негосударственных пенсионных фондов.</w:t>
      </w:r>
    </w:p>
    <w:p w:rsidR="008814A4" w:rsidRDefault="008814A4" w:rsidP="008814A4">
      <w:pPr>
        <w:pStyle w:val="a6"/>
        <w:tabs>
          <w:tab w:val="left" w:pos="567"/>
          <w:tab w:val="left" w:pos="851"/>
          <w:tab w:val="left" w:pos="993"/>
        </w:tabs>
        <w:spacing w:after="0"/>
        <w:ind w:left="-567" w:firstLine="567"/>
        <w:jc w:val="both"/>
        <w:rPr>
          <w:sz w:val="24"/>
          <w:szCs w:val="24"/>
          <w:u w:val="single"/>
        </w:rPr>
      </w:pPr>
    </w:p>
    <w:p w:rsidR="008814A4" w:rsidRDefault="008814A4" w:rsidP="008814A4">
      <w:pPr>
        <w:pStyle w:val="a6"/>
        <w:tabs>
          <w:tab w:val="left" w:pos="567"/>
          <w:tab w:val="left" w:pos="851"/>
          <w:tab w:val="left" w:pos="993"/>
        </w:tabs>
        <w:spacing w:after="0"/>
        <w:ind w:left="-567" w:firstLine="567"/>
        <w:jc w:val="both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sz w:val="24"/>
          <w:szCs w:val="24"/>
          <w:u w:val="single"/>
        </w:rPr>
        <w:t>Подходы и методы оценки стоимости банковского бизнеса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.</w:t>
      </w:r>
    </w:p>
    <w:p w:rsidR="008814A4" w:rsidRDefault="008814A4" w:rsidP="008814A4">
      <w:pPr>
        <w:pStyle w:val="a6"/>
        <w:tabs>
          <w:tab w:val="left" w:pos="284"/>
        </w:tabs>
        <w:spacing w:after="0"/>
        <w:ind w:left="-567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Задание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>
        <w:rPr>
          <w:sz w:val="24"/>
          <w:szCs w:val="24"/>
        </w:rPr>
        <w:t>. На основе теоретического материала лекции и литературы, рекомендованной к изуч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нию, составьте матрицу преимуществ и недостатков основных подходов в оценке стоимости бизнеса. Заполните таблицу.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127"/>
        <w:gridCol w:w="1842"/>
        <w:gridCol w:w="1701"/>
      </w:tblGrid>
      <w:tr w:rsidR="008814A4" w:rsidTr="008814A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подходов и соответствующих им методов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Недостатки</w:t>
            </w:r>
          </w:p>
        </w:tc>
      </w:tr>
      <w:tr w:rsidR="008814A4" w:rsidTr="008814A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Доходный подход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метод капитализации доходов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метод дисконтирования денежных потоков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Затратный подход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метод стоимости чистых активов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метод ликвидационной стоимости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widowControl w:val="0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Сравнительный  подход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метод компании-аналога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метод сделок и отраслевых коэффициентов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</w:tbl>
    <w:p w:rsidR="008814A4" w:rsidRDefault="008814A4" w:rsidP="008814A4">
      <w:pPr>
        <w:pStyle w:val="a6"/>
        <w:tabs>
          <w:tab w:val="left" w:pos="284"/>
        </w:tabs>
        <w:spacing w:after="0"/>
        <w:ind w:left="-567"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В качестве результата данной работы, определите наиболее эффективный с Вашей точки зрения подход, аргументируйте Вашу точку зрения.</w:t>
      </w:r>
    </w:p>
    <w:p w:rsidR="008814A4" w:rsidRDefault="008814A4" w:rsidP="008814A4">
      <w:pPr>
        <w:pStyle w:val="a6"/>
        <w:tabs>
          <w:tab w:val="left" w:pos="284"/>
        </w:tabs>
        <w:spacing w:after="0"/>
        <w:ind w:left="-567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Задание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На основе рекомендованной периодической литературы и </w:t>
      </w:r>
      <w:proofErr w:type="spellStart"/>
      <w:r>
        <w:rPr>
          <w:sz w:val="24"/>
          <w:szCs w:val="24"/>
        </w:rPr>
        <w:t>интернет-ресурсов</w:t>
      </w:r>
      <w:proofErr w:type="spellEnd"/>
      <w:r>
        <w:rPr>
          <w:sz w:val="24"/>
          <w:szCs w:val="24"/>
        </w:rPr>
        <w:t>, провед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те анализ наиболее распространенных в использовании методов оценки бизнеса в современной российской практике. Выясните причины доминирования отдельных методов. </w:t>
      </w:r>
    </w:p>
    <w:p w:rsidR="008814A4" w:rsidRDefault="008814A4" w:rsidP="008814A4">
      <w:pPr>
        <w:jc w:val="both"/>
        <w:rPr>
          <w:b/>
          <w:color w:val="000000"/>
          <w:sz w:val="24"/>
          <w:szCs w:val="24"/>
        </w:rPr>
      </w:pPr>
    </w:p>
    <w:p w:rsidR="008814A4" w:rsidRDefault="008814A4" w:rsidP="008814A4">
      <w:pP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Раздел 2 Методики оценки рыночной стоимости бизнеса банков </w:t>
      </w:r>
    </w:p>
    <w:p w:rsidR="008814A4" w:rsidRDefault="008814A4" w:rsidP="008814A4">
      <w:pPr>
        <w:pStyle w:val="a6"/>
        <w:tabs>
          <w:tab w:val="left" w:pos="567"/>
          <w:tab w:val="left" w:pos="851"/>
          <w:tab w:val="left" w:pos="993"/>
        </w:tabs>
        <w:spacing w:after="0"/>
        <w:ind w:left="-567" w:firstLine="567"/>
        <w:jc w:val="both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sz w:val="24"/>
          <w:szCs w:val="24"/>
          <w:u w:val="single"/>
        </w:rPr>
        <w:t xml:space="preserve">Оценка собственного капитала банков  </w:t>
      </w:r>
    </w:p>
    <w:p w:rsidR="008814A4" w:rsidRDefault="008814A4" w:rsidP="008814A4">
      <w:pPr>
        <w:pStyle w:val="a6"/>
        <w:tabs>
          <w:tab w:val="left" w:pos="284"/>
        </w:tabs>
        <w:spacing w:after="0"/>
        <w:ind w:left="-567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Задание</w:t>
      </w:r>
      <w:r>
        <w:rPr>
          <w:sz w:val="24"/>
          <w:szCs w:val="24"/>
        </w:rPr>
        <w:t xml:space="preserve"> 1. На основе статистических данных за три последние года (взятых из бухгалтерских б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лансов и годовых отчетов банка) и Методики оценки, определить достаточность собственного капитала конкретного банка. Статистические данные и результаты расчета свести в таблицу.</w:t>
      </w:r>
    </w:p>
    <w:p w:rsidR="008814A4" w:rsidRDefault="008814A4" w:rsidP="008814A4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Таблица 1 </w:t>
      </w:r>
      <w:r>
        <w:rPr>
          <w:color w:val="000000"/>
          <w:sz w:val="24"/>
          <w:szCs w:val="24"/>
        </w:rPr>
        <w:t xml:space="preserve">Оценка достаточности собственного капитала </w:t>
      </w:r>
    </w:p>
    <w:tbl>
      <w:tblPr>
        <w:tblW w:w="102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135"/>
        <w:gridCol w:w="1336"/>
        <w:gridCol w:w="1319"/>
        <w:gridCol w:w="1273"/>
        <w:gridCol w:w="1179"/>
      </w:tblGrid>
      <w:tr w:rsidR="008814A4" w:rsidTr="008814A4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Необходимые для расчета статьи, </w:t>
            </w:r>
            <w:proofErr w:type="spellStart"/>
            <w:r>
              <w:rPr>
                <w:color w:val="000000"/>
                <w:sz w:val="16"/>
                <w:szCs w:val="16"/>
              </w:rPr>
              <w:t>млн.руб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Значение показателей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12"/>
              <w:jc w:val="center"/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Экономический смысл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12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Нормативное значение</w:t>
            </w:r>
          </w:p>
        </w:tc>
      </w:tr>
      <w:tr w:rsidR="008814A4" w:rsidTr="008814A4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1.01.20..г.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01.01.20..г.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01.01.20..г.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Состав компонентов капитала: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Основной капитал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Уставный капитал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Эмиссионный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Нераспределенная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Дополнительный капитал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переоценки зданий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переоценки инвестиционных ценных бумаг, имеющихся для продажи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переоценки иностранной валюты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Субординированнный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займ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Общий капитал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Активы, взвешенные с учетом риска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Коэффициент достаточности основного капитала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Коэффициент достаточности общего капитала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Показатель оценки качества капитала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8814A4" w:rsidRDefault="008814A4" w:rsidP="008814A4">
      <w:pPr>
        <w:pStyle w:val="a6"/>
        <w:tabs>
          <w:tab w:val="left" w:pos="284"/>
        </w:tabs>
        <w:spacing w:after="0"/>
        <w:ind w:left="-567" w:firstLine="567"/>
        <w:jc w:val="both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>Задание</w:t>
      </w:r>
      <w:r>
        <w:rPr>
          <w:sz w:val="24"/>
          <w:szCs w:val="24"/>
        </w:rPr>
        <w:t xml:space="preserve"> 2. На основе статистических данных за три последние года (взятых из бухгалтерских б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лансов и годовых отчетов банка) и Методики оценки, определить эффективность использования собственного капитала конкретного банка. Статистические данные и результаты расчета свести в таблицу.</w:t>
      </w:r>
    </w:p>
    <w:p w:rsidR="008814A4" w:rsidRDefault="008814A4" w:rsidP="008814A4">
      <w:pPr>
        <w:pStyle w:val="a6"/>
        <w:spacing w:after="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2 Оценка эффективности использования уставного капитала банка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3"/>
        <w:gridCol w:w="1256"/>
        <w:gridCol w:w="1249"/>
        <w:gridCol w:w="1249"/>
        <w:gridCol w:w="1530"/>
        <w:gridCol w:w="1329"/>
      </w:tblGrid>
      <w:tr w:rsidR="008814A4" w:rsidTr="008814A4"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Значение показателей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Экономический смысл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Нормативное значение</w:t>
            </w:r>
          </w:p>
        </w:tc>
      </w:tr>
      <w:tr w:rsidR="008814A4" w:rsidTr="008814A4"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1.01.20..г.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01.01.20..г.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01.01.20..г.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Уставный капитал, млн. руб.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8814A4" w:rsidRDefault="008814A4">
            <w:pPr>
              <w:jc w:val="center"/>
              <w:rPr>
                <w:sz w:val="16"/>
                <w:szCs w:val="16"/>
              </w:rPr>
            </w:pPr>
          </w:p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Активы итого, млн. руб.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Собственные средства, млн. руб.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Привлеченные средства, млн. руб.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Чистая прибыль, млн. руб.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УК на 1 руб. банковских активов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УК на 1 руб. собственных средств  </w:t>
            </w:r>
            <w:r>
              <w:rPr>
                <w:b/>
                <w:sz w:val="16"/>
                <w:szCs w:val="16"/>
                <w:lang w:val="en-US"/>
              </w:rPr>
              <w:t>max</w:t>
            </w:r>
            <w:r>
              <w:rPr>
                <w:b/>
                <w:sz w:val="16"/>
                <w:szCs w:val="16"/>
              </w:rPr>
              <w:t xml:space="preserve"> 0,5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УК на 1 руб. привлеченных средств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Прибыль на 1 руб. УК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8814A4" w:rsidRDefault="008814A4" w:rsidP="008814A4">
      <w:pPr>
        <w:pStyle w:val="a6"/>
        <w:tabs>
          <w:tab w:val="left" w:pos="567"/>
          <w:tab w:val="left" w:pos="851"/>
          <w:tab w:val="left" w:pos="993"/>
        </w:tabs>
        <w:spacing w:after="0"/>
        <w:ind w:left="-567" w:firstLine="567"/>
        <w:jc w:val="both"/>
        <w:rPr>
          <w:rFonts w:eastAsia="Calibri"/>
          <w:u w:val="single"/>
          <w:lang w:val="en-US"/>
        </w:rPr>
      </w:pPr>
    </w:p>
    <w:p w:rsidR="008814A4" w:rsidRDefault="008814A4" w:rsidP="008814A4">
      <w:pPr>
        <w:pStyle w:val="a6"/>
        <w:tabs>
          <w:tab w:val="left" w:pos="567"/>
          <w:tab w:val="left" w:pos="851"/>
          <w:tab w:val="left" w:pos="993"/>
        </w:tabs>
        <w:spacing w:after="0"/>
        <w:ind w:left="-567" w:firstLine="567"/>
        <w:jc w:val="both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sz w:val="24"/>
          <w:szCs w:val="24"/>
          <w:u w:val="single"/>
        </w:rPr>
        <w:t xml:space="preserve">Оценка банковских обязательств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.</w:t>
      </w:r>
    </w:p>
    <w:p w:rsidR="008814A4" w:rsidRDefault="008814A4" w:rsidP="008814A4">
      <w:pPr>
        <w:pStyle w:val="a6"/>
        <w:tabs>
          <w:tab w:val="left" w:pos="284"/>
        </w:tabs>
        <w:spacing w:after="0"/>
        <w:ind w:left="-567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Задание</w:t>
      </w:r>
      <w:r>
        <w:rPr>
          <w:sz w:val="24"/>
          <w:szCs w:val="24"/>
        </w:rPr>
        <w:t xml:space="preserve"> 1. На основе статистических данных за три последние года (взятых из бухгалтерских б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лансов и годовых отчетов банка) и Методики оценки, рассчитать рыночную стоимость акций и облигаций конкретного банка. Сделать вывод об эффективности.</w:t>
      </w:r>
    </w:p>
    <w:p w:rsidR="008814A4" w:rsidRDefault="008814A4" w:rsidP="008814A4">
      <w:pPr>
        <w:pStyle w:val="a6"/>
        <w:tabs>
          <w:tab w:val="left" w:pos="284"/>
        </w:tabs>
        <w:spacing w:after="0"/>
        <w:ind w:left="-567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Задание</w:t>
      </w:r>
      <w:r>
        <w:rPr>
          <w:sz w:val="24"/>
          <w:szCs w:val="24"/>
        </w:rPr>
        <w:t xml:space="preserve"> 2. На основе статистических данных за три последние года (взятых из бухгалтерских б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лансов и годовых отчетов банка) и Методики, оценить  качественный и количественный состав обязательств банка за последние три года.</w:t>
      </w:r>
    </w:p>
    <w:tbl>
      <w:tblPr>
        <w:tblW w:w="102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125"/>
        <w:gridCol w:w="1700"/>
        <w:gridCol w:w="637"/>
        <w:gridCol w:w="567"/>
        <w:gridCol w:w="567"/>
        <w:gridCol w:w="1206"/>
        <w:gridCol w:w="1025"/>
      </w:tblGrid>
      <w:tr w:rsidR="008814A4" w:rsidTr="008814A4">
        <w:trPr>
          <w:trHeight w:val="17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Наименование оценочного  показателя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Алгоритм расчета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Значение показателей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hanging="107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Экономический смысл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hanging="107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Нормативное значение</w:t>
            </w:r>
          </w:p>
        </w:tc>
      </w:tr>
      <w:tr w:rsidR="008814A4" w:rsidTr="008814A4">
        <w:trPr>
          <w:trHeight w:val="17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знаменатель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hanging="38"/>
              <w:jc w:val="center"/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20..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hanging="38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20..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hanging="38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20.. г.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jc w:val="center"/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8814A4" w:rsidTr="008814A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Коэффициент структуры обяз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тельств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Депозиты до востребования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Срочные депозиты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Коэффициент стабильности депозитов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Стабильные или основные депозиты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 Совокупные депозиты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Коэффициент срочной структ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ры депозитов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Срочные и сберегательные депозиты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Совокупные депозиты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Коэффициент использования межбанковских заимствований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Межбанковские кредиты, включая кредиты Централ</w:t>
            </w:r>
            <w:r>
              <w:rPr>
                <w:iCs/>
                <w:color w:val="000000"/>
                <w:sz w:val="16"/>
                <w:szCs w:val="16"/>
              </w:rPr>
              <w:t>ь</w:t>
            </w:r>
            <w:r>
              <w:rPr>
                <w:iCs/>
                <w:color w:val="000000"/>
                <w:sz w:val="16"/>
                <w:szCs w:val="16"/>
              </w:rPr>
              <w:t xml:space="preserve">ного банка РФ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Сумма привлеченных средств всего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Коэффициент эффективности использования привлеченных средств по доходам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Доходы банка 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Заемные средства всего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Коэффициент эффективности использования заемных средств по вложениям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Средний остаток заемных средств всего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Средний объем ссу</w:t>
            </w:r>
            <w:r>
              <w:rPr>
                <w:iCs/>
                <w:color w:val="000000"/>
                <w:sz w:val="16"/>
                <w:szCs w:val="16"/>
              </w:rPr>
              <w:t>д</w:t>
            </w:r>
            <w:r>
              <w:rPr>
                <w:iCs/>
                <w:color w:val="000000"/>
                <w:sz w:val="16"/>
                <w:szCs w:val="16"/>
              </w:rPr>
              <w:t>ной задолженности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Коэффициент эффективности использования заемных средств по вложениям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Средний остаток заемных средств 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Средний объем ссу</w:t>
            </w:r>
            <w:r>
              <w:rPr>
                <w:iCs/>
                <w:color w:val="000000"/>
                <w:sz w:val="16"/>
                <w:szCs w:val="16"/>
              </w:rPr>
              <w:t>д</w:t>
            </w:r>
            <w:r>
              <w:rPr>
                <w:iCs/>
                <w:color w:val="000000"/>
                <w:sz w:val="16"/>
                <w:szCs w:val="16"/>
              </w:rPr>
              <w:t>ной задолженности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Коэффициент стабильности ресурсной базы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Средний остаток средств клиентов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Кредитовый оборот по счетам клиентов за период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Коэффициент «оседания» вкл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Остаток вкладов на начало периода </w:t>
            </w:r>
            <w:r>
              <w:rPr>
                <w:color w:val="000000"/>
                <w:sz w:val="16"/>
                <w:szCs w:val="16"/>
              </w:rPr>
              <w:t>- </w:t>
            </w:r>
            <w:r>
              <w:rPr>
                <w:iCs/>
                <w:color w:val="000000"/>
                <w:sz w:val="16"/>
                <w:szCs w:val="16"/>
              </w:rPr>
              <w:t xml:space="preserve">Остаток вкладов на конец периода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Поступление во вклады за период всего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8814A4" w:rsidRDefault="008814A4" w:rsidP="008814A4">
      <w:pPr>
        <w:pStyle w:val="a6"/>
        <w:tabs>
          <w:tab w:val="left" w:pos="284"/>
        </w:tabs>
        <w:spacing w:after="0"/>
        <w:ind w:left="-567" w:firstLine="567"/>
        <w:jc w:val="both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>Задание</w:t>
      </w:r>
      <w:r>
        <w:rPr>
          <w:sz w:val="24"/>
          <w:szCs w:val="24"/>
        </w:rPr>
        <w:t xml:space="preserve"> 3. Предложить комплекс управленческих решений относительно рыночной стоимости ценных бумаг банка, а также количественных и качественных показателей обязательств конкретного банка, которые должны быть приняты на основе полученных результатов проведенной оценки.</w:t>
      </w:r>
    </w:p>
    <w:p w:rsidR="008814A4" w:rsidRDefault="008814A4" w:rsidP="008814A4">
      <w:pPr>
        <w:pStyle w:val="a6"/>
        <w:tabs>
          <w:tab w:val="left" w:pos="567"/>
          <w:tab w:val="left" w:pos="851"/>
          <w:tab w:val="left" w:pos="993"/>
        </w:tabs>
        <w:spacing w:after="0"/>
        <w:ind w:left="-567" w:firstLine="567"/>
        <w:jc w:val="both"/>
        <w:rPr>
          <w:sz w:val="24"/>
          <w:szCs w:val="24"/>
          <w:u w:val="single"/>
        </w:rPr>
      </w:pPr>
    </w:p>
    <w:p w:rsidR="008814A4" w:rsidRDefault="008814A4" w:rsidP="008814A4">
      <w:pPr>
        <w:pStyle w:val="a6"/>
        <w:tabs>
          <w:tab w:val="left" w:pos="567"/>
          <w:tab w:val="left" w:pos="851"/>
          <w:tab w:val="left" w:pos="993"/>
        </w:tabs>
        <w:spacing w:after="0"/>
        <w:ind w:left="-567" w:firstLine="567"/>
        <w:jc w:val="both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sz w:val="24"/>
          <w:szCs w:val="24"/>
          <w:u w:val="single"/>
        </w:rPr>
        <w:t>Оценка качества банковских активов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.</w:t>
      </w:r>
    </w:p>
    <w:p w:rsidR="008814A4" w:rsidRDefault="008814A4" w:rsidP="008814A4">
      <w:pPr>
        <w:pStyle w:val="a6"/>
        <w:tabs>
          <w:tab w:val="left" w:pos="284"/>
        </w:tabs>
        <w:spacing w:after="0"/>
        <w:ind w:left="-567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Задание</w:t>
      </w:r>
      <w:r>
        <w:rPr>
          <w:sz w:val="24"/>
          <w:szCs w:val="24"/>
        </w:rPr>
        <w:t xml:space="preserve"> 1. Используя статистические данные за три последние года (взятые из бухгалтерских б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лансов, отчетов о финансовых результатах и годовых отчетов банка) и Методику, оценить эффекти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ность процесса формирования банковских активов с точки зрения ликвидности, доходности и рисков. Результаты расчета свести в таблицы.</w:t>
      </w:r>
    </w:p>
    <w:p w:rsidR="008814A4" w:rsidRDefault="008814A4" w:rsidP="008814A4">
      <w:pPr>
        <w:pStyle w:val="a6"/>
        <w:tabs>
          <w:tab w:val="left" w:pos="284"/>
        </w:tabs>
        <w:spacing w:after="0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1 Оценка активов с точки зрения ликвидности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8"/>
        <w:gridCol w:w="1042"/>
        <w:gridCol w:w="1042"/>
        <w:gridCol w:w="1078"/>
        <w:gridCol w:w="1737"/>
        <w:gridCol w:w="1499"/>
      </w:tblGrid>
      <w:tr w:rsidR="008814A4" w:rsidTr="008814A4">
        <w:trPr>
          <w:trHeight w:val="161"/>
        </w:trPr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Показатели ликвидности</w:t>
            </w:r>
          </w:p>
          <w:p w:rsidR="008814A4" w:rsidRDefault="008814A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(финансовой устойчивости)</w:t>
            </w: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Значение показателей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jc w:val="center"/>
              <w:rPr>
                <w:rFonts w:eastAsia="Times New Roman"/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Допустимое значение, установленное ЦБ РФ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Экономический смысл</w:t>
            </w:r>
          </w:p>
        </w:tc>
      </w:tr>
      <w:tr w:rsidR="008814A4" w:rsidTr="008814A4">
        <w:trPr>
          <w:trHeight w:val="1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01.01.20…г.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01.01.20…г.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01.01.20…г.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Норматив мгновенной ликвидности банка (Н2)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</w:tr>
      <w:tr w:rsidR="008814A4" w:rsidTr="008814A4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Норматив текущей ликвидности банка (Н3)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</w:tr>
      <w:tr w:rsidR="008814A4" w:rsidTr="008814A4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Норматив долгосрочной ликвидности банка (Н4)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</w:tr>
      <w:tr w:rsidR="008814A4" w:rsidTr="008814A4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Норматив достаточности собственных средств (Н1.0)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</w:tr>
      <w:tr w:rsidR="008814A4" w:rsidTr="008814A4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Норматив достаточности базового капитала банка (Н1.1)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</w:tr>
      <w:tr w:rsidR="008814A4" w:rsidTr="008814A4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Норматив достаточности основного капитала банка (Н1.2)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color w:val="000000"/>
              </w:rPr>
            </w:pPr>
          </w:p>
        </w:tc>
      </w:tr>
    </w:tbl>
    <w:p w:rsidR="008814A4" w:rsidRDefault="008814A4" w:rsidP="008814A4">
      <w:pPr>
        <w:rPr>
          <w:rFonts w:eastAsia="Times New Roman"/>
          <w:i/>
          <w:sz w:val="20"/>
          <w:szCs w:val="20"/>
        </w:rPr>
      </w:pPr>
      <w:r>
        <w:t>Таблица 2 Оценка активов с точки зрения доходности</w:t>
      </w:r>
    </w:p>
    <w:tbl>
      <w:tblPr>
        <w:tblW w:w="102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"/>
        <w:gridCol w:w="2968"/>
        <w:gridCol w:w="2835"/>
        <w:gridCol w:w="709"/>
        <w:gridCol w:w="709"/>
        <w:gridCol w:w="709"/>
        <w:gridCol w:w="1304"/>
      </w:tblGrid>
      <w:tr w:rsidR="008814A4" w:rsidTr="008814A4"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</w:t>
            </w:r>
          </w:p>
        </w:tc>
        <w:tc>
          <w:tcPr>
            <w:tcW w:w="5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Алгоритм расчета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Значение показателей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Экономический смысл</w:t>
            </w:r>
          </w:p>
        </w:tc>
      </w:tr>
      <w:tr w:rsidR="008814A4" w:rsidTr="008814A4"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Знаменатель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20..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20..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20.. г.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</w:p>
        </w:tc>
      </w:tr>
      <w:tr w:rsidR="008814A4" w:rsidTr="008814A4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РД1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Проценты, полученные от предоста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ленных кредитов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сумма предоставленных кр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дитов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Рд2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Проценты, полученные от краткосро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ных кредитов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предоставленных краткосро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ных кредитов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Рд3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Проценты, полученные от долгосро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ных кредитов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предоставленных долгосро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ных кредитов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Рд4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Проценты, полученные от предоста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ленных МБК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сумма предоставленных МБК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Рд5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Проценты по открытым счетам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открытых счетов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Рд6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Проценты, полученные по депозитам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депозитов, предусмотренных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Рд7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Проценты за кредиты, не </w:t>
            </w:r>
            <w:proofErr w:type="spellStart"/>
            <w:r>
              <w:rPr>
                <w:sz w:val="16"/>
                <w:szCs w:val="16"/>
              </w:rPr>
              <w:t>возвращеные</w:t>
            </w:r>
            <w:proofErr w:type="spellEnd"/>
            <w:r>
              <w:rPr>
                <w:sz w:val="16"/>
                <w:szCs w:val="16"/>
              </w:rPr>
              <w:t xml:space="preserve"> в срок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невозвращенных кредитов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Рд8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Полученные просроченные проценты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величина просроченных кр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дитов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Рд9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Проценты, полученные от прочих ра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мещенных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других средств, по которым выплачиваются 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Рд</w:t>
            </w:r>
            <w:proofErr w:type="spellEnd"/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Процентные доходы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Доходные активы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8814A4" w:rsidRDefault="008814A4" w:rsidP="008814A4">
      <w:pPr>
        <w:rPr>
          <w:rFonts w:eastAsia="Times New Roman"/>
          <w:sz w:val="16"/>
          <w:szCs w:val="16"/>
        </w:rPr>
      </w:pPr>
      <w:r>
        <w:t>Таблица 3 Оценка активов с точки зрения риска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134"/>
        <w:gridCol w:w="992"/>
        <w:gridCol w:w="1559"/>
      </w:tblGrid>
      <w:tr w:rsidR="008814A4" w:rsidTr="008814A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статей баланса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Сумма, </w:t>
            </w:r>
            <w:proofErr w:type="spellStart"/>
            <w:r>
              <w:rPr>
                <w:sz w:val="16"/>
                <w:szCs w:val="16"/>
              </w:rPr>
              <w:t>млн.руб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Степень риска,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Удельный вес группы, %</w:t>
            </w:r>
          </w:p>
        </w:tc>
      </w:tr>
      <w:tr w:rsidR="008814A4" w:rsidTr="008814A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8814A4" w:rsidRDefault="008814A4" w:rsidP="008814A4">
      <w:pPr>
        <w:pStyle w:val="a6"/>
        <w:tabs>
          <w:tab w:val="left" w:pos="284"/>
        </w:tabs>
        <w:spacing w:after="0"/>
        <w:ind w:left="-567" w:firstLine="567"/>
        <w:jc w:val="both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>Задание</w:t>
      </w:r>
      <w:r>
        <w:rPr>
          <w:sz w:val="24"/>
          <w:szCs w:val="24"/>
        </w:rPr>
        <w:t xml:space="preserve"> 2. Предложить комплекс управленческих решений относительно количественных и кач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ственных показателей активов конкретного банка, которые должны быть приняты на основе получе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результатов проведенной оценки.</w:t>
      </w:r>
    </w:p>
    <w:p w:rsidR="008814A4" w:rsidRDefault="008814A4" w:rsidP="008814A4">
      <w:pPr>
        <w:pStyle w:val="a6"/>
        <w:tabs>
          <w:tab w:val="left" w:pos="567"/>
          <w:tab w:val="left" w:pos="851"/>
          <w:tab w:val="left" w:pos="993"/>
        </w:tabs>
        <w:spacing w:after="0"/>
        <w:ind w:left="-567" w:firstLine="567"/>
        <w:jc w:val="both"/>
        <w:rPr>
          <w:sz w:val="24"/>
          <w:szCs w:val="24"/>
          <w:u w:val="single"/>
        </w:rPr>
      </w:pPr>
    </w:p>
    <w:p w:rsidR="008814A4" w:rsidRDefault="008814A4" w:rsidP="008814A4">
      <w:pPr>
        <w:pStyle w:val="a6"/>
        <w:tabs>
          <w:tab w:val="left" w:pos="567"/>
          <w:tab w:val="left" w:pos="851"/>
          <w:tab w:val="left" w:pos="993"/>
        </w:tabs>
        <w:spacing w:after="0"/>
        <w:ind w:left="-567" w:firstLine="567"/>
        <w:jc w:val="both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sz w:val="24"/>
          <w:szCs w:val="24"/>
          <w:u w:val="single"/>
        </w:rPr>
        <w:t>Оценка ссудного, инвестиционного портфеля и имущественного комплекса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.</w:t>
      </w:r>
    </w:p>
    <w:p w:rsidR="008814A4" w:rsidRDefault="008814A4" w:rsidP="008814A4">
      <w:pPr>
        <w:pStyle w:val="a6"/>
        <w:tabs>
          <w:tab w:val="left" w:pos="284"/>
        </w:tabs>
        <w:spacing w:after="0"/>
        <w:ind w:left="-567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Задание</w:t>
      </w:r>
      <w:r>
        <w:rPr>
          <w:sz w:val="24"/>
          <w:szCs w:val="24"/>
        </w:rPr>
        <w:t xml:space="preserve"> 1. Используя статистические данные за три последние года (взятые из бухгалтерских б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лансов отчетов о финансовых результатах и годовых отчетов банка) и  Методику, оценить эффекти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ность процесса формирования ссудного, инвестиционного портфеля и имущественного комплекса. Статистические данные и результаты расчета свести в таблицы.</w:t>
      </w:r>
    </w:p>
    <w:p w:rsidR="008814A4" w:rsidRDefault="008814A4" w:rsidP="008814A4">
      <w:pPr>
        <w:pStyle w:val="aff9"/>
        <w:spacing w:after="0"/>
        <w:ind w:firstLine="225"/>
        <w:jc w:val="both"/>
        <w:rPr>
          <w:shd w:val="clear" w:color="auto" w:fill="FFFFFF"/>
        </w:rPr>
      </w:pPr>
      <w:r>
        <w:rPr>
          <w:shd w:val="clear" w:color="auto" w:fill="FFFFFF"/>
        </w:rPr>
        <w:t>Таблица 1 Оценочные показатели кредитного портфеля банка</w:t>
      </w:r>
    </w:p>
    <w:tbl>
      <w:tblPr>
        <w:tblW w:w="102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2554"/>
        <w:gridCol w:w="1985"/>
        <w:gridCol w:w="709"/>
        <w:gridCol w:w="708"/>
        <w:gridCol w:w="709"/>
        <w:gridCol w:w="1277"/>
      </w:tblGrid>
      <w:tr w:rsidR="008814A4" w:rsidTr="008814A4">
        <w:trPr>
          <w:trHeight w:val="21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Наименование оценочного  показателя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Алгоритм расчета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 xml:space="preserve">Значение показателей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hanging="107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Экономический смысл</w:t>
            </w:r>
          </w:p>
        </w:tc>
      </w:tr>
      <w:tr w:rsidR="008814A4" w:rsidTr="008814A4">
        <w:trPr>
          <w:trHeight w:val="21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числитель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знаменатель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20..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20..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20.. 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Доля кредитных вложений в активе баланса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34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совокупность кредитных влож</w:t>
            </w:r>
            <w:r>
              <w:rPr>
                <w:sz w:val="16"/>
                <w:szCs w:val="16"/>
                <w:shd w:val="clear" w:color="auto" w:fill="FFFFFF"/>
              </w:rPr>
              <w:t>е</w:t>
            </w:r>
            <w:r>
              <w:rPr>
                <w:sz w:val="16"/>
                <w:szCs w:val="16"/>
                <w:shd w:val="clear" w:color="auto" w:fill="FFFFFF"/>
              </w:rPr>
              <w:t>ний банка (чистая ссудная задо</w:t>
            </w:r>
            <w:r>
              <w:rPr>
                <w:sz w:val="16"/>
                <w:szCs w:val="16"/>
                <w:shd w:val="clear" w:color="auto" w:fill="FFFFFF"/>
              </w:rPr>
              <w:t>л</w:t>
            </w:r>
            <w:r>
              <w:rPr>
                <w:sz w:val="16"/>
                <w:szCs w:val="16"/>
                <w:shd w:val="clear" w:color="auto" w:fill="FFFFFF"/>
              </w:rPr>
              <w:t>женность)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34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величина активов (вал</w:t>
            </w:r>
            <w:r>
              <w:rPr>
                <w:sz w:val="16"/>
                <w:szCs w:val="16"/>
                <w:shd w:val="clear" w:color="auto" w:fill="FFFFFF"/>
              </w:rPr>
              <w:t>ю</w:t>
            </w:r>
            <w:r>
              <w:rPr>
                <w:sz w:val="16"/>
                <w:szCs w:val="16"/>
                <w:shd w:val="clear" w:color="auto" w:fill="FFFFFF"/>
              </w:rPr>
              <w:t>та баланса)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Темп роста кредитных вл</w:t>
            </w:r>
            <w:r>
              <w:rPr>
                <w:sz w:val="16"/>
                <w:szCs w:val="16"/>
                <w:shd w:val="clear" w:color="auto" w:fill="FFFFFF"/>
              </w:rPr>
              <w:t>о</w:t>
            </w:r>
            <w:r>
              <w:rPr>
                <w:sz w:val="16"/>
                <w:szCs w:val="16"/>
                <w:shd w:val="clear" w:color="auto" w:fill="FFFFFF"/>
              </w:rPr>
              <w:t>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34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кредитные вложения на конец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34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кредитные вложения на начало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Коэффициент опережения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34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темп роста кредитных вложений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34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темп роста активов ба</w:t>
            </w:r>
            <w:r>
              <w:rPr>
                <w:sz w:val="16"/>
                <w:szCs w:val="16"/>
                <w:shd w:val="clear" w:color="auto" w:fill="FFFFFF"/>
              </w:rPr>
              <w:t>н</w:t>
            </w:r>
            <w:r>
              <w:rPr>
                <w:sz w:val="16"/>
                <w:szCs w:val="16"/>
                <w:shd w:val="clear" w:color="auto" w:fill="FFFFFF"/>
              </w:rPr>
              <w:t>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Коэффициент «агрессивности - осторожности» кредитной политики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34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совокупность кредитных влож</w:t>
            </w:r>
            <w:r>
              <w:rPr>
                <w:sz w:val="16"/>
                <w:szCs w:val="16"/>
                <w:shd w:val="clear" w:color="auto" w:fill="FFFFFF"/>
              </w:rPr>
              <w:t>е</w:t>
            </w:r>
            <w:r>
              <w:rPr>
                <w:sz w:val="16"/>
                <w:szCs w:val="16"/>
                <w:shd w:val="clear" w:color="auto" w:fill="FFFFFF"/>
              </w:rPr>
              <w:t>ний банка (чистая ссудная задо</w:t>
            </w:r>
            <w:r>
              <w:rPr>
                <w:sz w:val="16"/>
                <w:szCs w:val="16"/>
                <w:shd w:val="clear" w:color="auto" w:fill="FFFFFF"/>
              </w:rPr>
              <w:t>л</w:t>
            </w:r>
            <w:r>
              <w:rPr>
                <w:sz w:val="16"/>
                <w:szCs w:val="16"/>
                <w:shd w:val="clear" w:color="auto" w:fill="FFFFFF"/>
              </w:rPr>
              <w:t>женность)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34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привлеченные средства банка (всего обяз</w:t>
            </w:r>
            <w:r>
              <w:rPr>
                <w:sz w:val="16"/>
                <w:szCs w:val="16"/>
                <w:shd w:val="clear" w:color="auto" w:fill="FFFFFF"/>
              </w:rPr>
              <w:t>а</w:t>
            </w:r>
            <w:r>
              <w:rPr>
                <w:sz w:val="16"/>
                <w:szCs w:val="16"/>
                <w:shd w:val="clear" w:color="auto" w:fill="FFFFFF"/>
              </w:rPr>
              <w:t>тельств).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Коэффициент соотношения кредитных вложений и со</w:t>
            </w:r>
            <w:r>
              <w:rPr>
                <w:sz w:val="16"/>
                <w:szCs w:val="16"/>
                <w:shd w:val="clear" w:color="auto" w:fill="FFFFFF"/>
              </w:rPr>
              <w:t>б</w:t>
            </w:r>
            <w:r>
              <w:rPr>
                <w:sz w:val="16"/>
                <w:szCs w:val="16"/>
                <w:shd w:val="clear" w:color="auto" w:fill="FFFFFF"/>
              </w:rPr>
              <w:t>ственных средств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34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совокупность кредитных влож</w:t>
            </w:r>
            <w:r>
              <w:rPr>
                <w:sz w:val="16"/>
                <w:szCs w:val="16"/>
                <w:shd w:val="clear" w:color="auto" w:fill="FFFFFF"/>
              </w:rPr>
              <w:t>е</w:t>
            </w:r>
            <w:r>
              <w:rPr>
                <w:sz w:val="16"/>
                <w:szCs w:val="16"/>
                <w:shd w:val="clear" w:color="auto" w:fill="FFFFFF"/>
              </w:rPr>
              <w:t>ний банка (чистая ссудная задо</w:t>
            </w:r>
            <w:r>
              <w:rPr>
                <w:sz w:val="16"/>
                <w:szCs w:val="16"/>
                <w:shd w:val="clear" w:color="auto" w:fill="FFFFFF"/>
              </w:rPr>
              <w:t>л</w:t>
            </w:r>
            <w:r>
              <w:rPr>
                <w:sz w:val="16"/>
                <w:szCs w:val="16"/>
                <w:shd w:val="clear" w:color="auto" w:fill="FFFFFF"/>
              </w:rPr>
              <w:t xml:space="preserve">женность)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34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собственные средства банка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Коэффициент доходности кредитного портфеля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firstLine="34"/>
              <w:rPr>
                <w:rFonts w:eastAsia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проценты, полученные за пред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о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ставленные кредиты </w:t>
            </w:r>
          </w:p>
          <w:p w:rsidR="008814A4" w:rsidRDefault="008814A4">
            <w:pPr>
              <w:ind w:firstLine="34"/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средняя за период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firstLine="34"/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сумма кредитных вл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о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Коэффициент эффективности кредитных операций банка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34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чистая прибыль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34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средний объем креди</w:t>
            </w:r>
            <w:r>
              <w:rPr>
                <w:sz w:val="16"/>
                <w:szCs w:val="16"/>
                <w:shd w:val="clear" w:color="auto" w:fill="FFFFFF"/>
              </w:rPr>
              <w:t>т</w:t>
            </w:r>
            <w:r>
              <w:rPr>
                <w:sz w:val="16"/>
                <w:szCs w:val="16"/>
                <w:shd w:val="clear" w:color="auto" w:fill="FFFFFF"/>
              </w:rPr>
              <w:t>ных вложений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</w:tr>
    </w:tbl>
    <w:p w:rsidR="008814A4" w:rsidRDefault="008814A4" w:rsidP="008814A4">
      <w:pPr>
        <w:pStyle w:val="aff9"/>
        <w:spacing w:after="0"/>
        <w:ind w:firstLine="225"/>
        <w:jc w:val="both"/>
        <w:rPr>
          <w:rFonts w:eastAsia="Times New Roman"/>
          <w:shd w:val="clear" w:color="auto" w:fill="FFFFFF"/>
          <w:lang w:eastAsia="ru-RU"/>
        </w:rPr>
      </w:pPr>
      <w:r>
        <w:rPr>
          <w:shd w:val="clear" w:color="auto" w:fill="FFFFFF"/>
        </w:rPr>
        <w:t>Таблица 2 Оценочные показатели инвестиционного портфеля банка</w:t>
      </w:r>
    </w:p>
    <w:tbl>
      <w:tblPr>
        <w:tblW w:w="102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2554"/>
        <w:gridCol w:w="1985"/>
        <w:gridCol w:w="709"/>
        <w:gridCol w:w="708"/>
        <w:gridCol w:w="709"/>
        <w:gridCol w:w="1277"/>
      </w:tblGrid>
      <w:tr w:rsidR="008814A4" w:rsidTr="008814A4">
        <w:trPr>
          <w:trHeight w:val="21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Наименование оценочного  показателя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Алгоритм расчета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 xml:space="preserve">Значение показателей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hanging="107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Экономический смысл</w:t>
            </w:r>
          </w:p>
        </w:tc>
      </w:tr>
      <w:tr w:rsidR="008814A4" w:rsidTr="008814A4">
        <w:trPr>
          <w:trHeight w:val="21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числитель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знаменатель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20..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20..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20.. 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Уровень активности банка на рынке ценных бумаг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225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совокупность вложений банка в ценные бумаги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225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величина активов (в</w:t>
            </w:r>
            <w:r>
              <w:rPr>
                <w:sz w:val="16"/>
                <w:szCs w:val="16"/>
                <w:shd w:val="clear" w:color="auto" w:fill="FFFFFF"/>
              </w:rPr>
              <w:t>а</w:t>
            </w:r>
            <w:r>
              <w:rPr>
                <w:sz w:val="16"/>
                <w:szCs w:val="16"/>
                <w:shd w:val="clear" w:color="auto" w:fill="FFFFFF"/>
              </w:rPr>
              <w:t>люта баланса)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Темп роста вложений в це</w:t>
            </w:r>
            <w:r>
              <w:rPr>
                <w:sz w:val="16"/>
                <w:szCs w:val="16"/>
                <w:shd w:val="clear" w:color="auto" w:fill="FFFFFF"/>
              </w:rPr>
              <w:t>н</w:t>
            </w:r>
            <w:r>
              <w:rPr>
                <w:sz w:val="16"/>
                <w:szCs w:val="16"/>
                <w:shd w:val="clear" w:color="auto" w:fill="FFFFFF"/>
              </w:rPr>
              <w:t>ные бумаги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225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вложения в ценные бумаги на конец периода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вложения в ценные бум</w:t>
            </w:r>
            <w:r>
              <w:rPr>
                <w:sz w:val="16"/>
                <w:szCs w:val="16"/>
                <w:shd w:val="clear" w:color="auto" w:fill="FFFFFF"/>
              </w:rPr>
              <w:t>а</w:t>
            </w:r>
            <w:r>
              <w:rPr>
                <w:sz w:val="16"/>
                <w:szCs w:val="16"/>
                <w:shd w:val="clear" w:color="auto" w:fill="FFFFFF"/>
              </w:rPr>
              <w:t>ги на начало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Коэффициент опережения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225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темп роста  вложений в це</w:t>
            </w:r>
            <w:r>
              <w:rPr>
                <w:sz w:val="16"/>
                <w:szCs w:val="16"/>
                <w:shd w:val="clear" w:color="auto" w:fill="FFFFFF"/>
              </w:rPr>
              <w:t>н</w:t>
            </w:r>
            <w:r>
              <w:rPr>
                <w:sz w:val="16"/>
                <w:szCs w:val="16"/>
                <w:shd w:val="clear" w:color="auto" w:fill="FFFFFF"/>
              </w:rPr>
              <w:t>ные бумаги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225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темп роста активов банка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Потенциальный запас ли</w:t>
            </w:r>
            <w:r>
              <w:rPr>
                <w:sz w:val="16"/>
                <w:szCs w:val="16"/>
                <w:shd w:val="clear" w:color="auto" w:fill="FFFFFF"/>
              </w:rPr>
              <w:t>к</w:t>
            </w:r>
            <w:r>
              <w:rPr>
                <w:sz w:val="16"/>
                <w:szCs w:val="16"/>
                <w:shd w:val="clear" w:color="auto" w:fill="FFFFFF"/>
              </w:rPr>
              <w:t>видности по сделкам с це</w:t>
            </w:r>
            <w:r>
              <w:rPr>
                <w:sz w:val="16"/>
                <w:szCs w:val="16"/>
                <w:shd w:val="clear" w:color="auto" w:fill="FFFFFF"/>
              </w:rPr>
              <w:t>н</w:t>
            </w:r>
            <w:r>
              <w:rPr>
                <w:sz w:val="16"/>
                <w:szCs w:val="16"/>
                <w:shd w:val="clear" w:color="auto" w:fill="FFFFFF"/>
              </w:rPr>
              <w:t>ными бумагами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совокупность вложений банка в ценные бумаги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привлеченные средства банка (всего обяз</w:t>
            </w:r>
            <w:r>
              <w:rPr>
                <w:sz w:val="16"/>
                <w:szCs w:val="16"/>
                <w:shd w:val="clear" w:color="auto" w:fill="FFFFFF"/>
              </w:rPr>
              <w:t>а</w:t>
            </w:r>
            <w:r>
              <w:rPr>
                <w:sz w:val="16"/>
                <w:szCs w:val="16"/>
                <w:shd w:val="clear" w:color="auto" w:fill="FFFFFF"/>
              </w:rPr>
              <w:t>тельств).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Коэффициент соотношения вложений в ценные бумаги и собственных средств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225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совокупность вложений банка в ценные бумаги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собственные средства банка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Коэффициент доходности портфеля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доходы, полученные по операц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и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ям с ценными бумагами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both"/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сумма вложений в це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н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ные бумаги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Коэффициент эффективности кредитных операций банка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чистая прибыль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средний объем вложений в ценные бумаги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</w:tr>
    </w:tbl>
    <w:p w:rsidR="008814A4" w:rsidRDefault="008814A4" w:rsidP="008814A4">
      <w:pPr>
        <w:pStyle w:val="aff9"/>
        <w:spacing w:after="0"/>
        <w:ind w:firstLine="225"/>
        <w:jc w:val="both"/>
        <w:rPr>
          <w:rFonts w:eastAsia="Times New Roman"/>
          <w:shd w:val="clear" w:color="auto" w:fill="FFFFFF"/>
          <w:lang w:eastAsia="ru-RU"/>
        </w:rPr>
      </w:pPr>
      <w:r>
        <w:rPr>
          <w:shd w:val="clear" w:color="auto" w:fill="FFFFFF"/>
        </w:rPr>
        <w:t>Таблица 3 Оценочные показатели имущественного комплекса банка</w:t>
      </w:r>
    </w:p>
    <w:tbl>
      <w:tblPr>
        <w:tblW w:w="102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2554"/>
        <w:gridCol w:w="1985"/>
        <w:gridCol w:w="709"/>
        <w:gridCol w:w="708"/>
        <w:gridCol w:w="709"/>
        <w:gridCol w:w="1277"/>
      </w:tblGrid>
      <w:tr w:rsidR="008814A4" w:rsidTr="008814A4">
        <w:trPr>
          <w:trHeight w:val="21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Наименование оценочного  показателя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Алгоритм расчета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 xml:space="preserve">Значение показателей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hanging="107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Экономический смысл</w:t>
            </w:r>
          </w:p>
        </w:tc>
      </w:tr>
      <w:tr w:rsidR="008814A4" w:rsidTr="008814A4">
        <w:trPr>
          <w:trHeight w:val="21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числитель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знаменатель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20..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20..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20.. 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lastRenderedPageBreak/>
              <w:t>Уровень имущественного утяжеления активов банка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225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имущество банка (основные средства, нематериальные активы и материальные запасы)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225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величина активов (в</w:t>
            </w:r>
            <w:r>
              <w:rPr>
                <w:sz w:val="16"/>
                <w:szCs w:val="16"/>
                <w:shd w:val="clear" w:color="auto" w:fill="FFFFFF"/>
              </w:rPr>
              <w:t>а</w:t>
            </w:r>
            <w:r>
              <w:rPr>
                <w:sz w:val="16"/>
                <w:szCs w:val="16"/>
                <w:shd w:val="clear" w:color="auto" w:fill="FFFFFF"/>
              </w:rPr>
              <w:t>люта баланса)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Темп роста имущественных активов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225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имущество банка на конец п</w:t>
            </w:r>
            <w:r>
              <w:rPr>
                <w:sz w:val="16"/>
                <w:szCs w:val="16"/>
                <w:shd w:val="clear" w:color="auto" w:fill="FFFFFF"/>
              </w:rPr>
              <w:t>е</w:t>
            </w:r>
            <w:r>
              <w:rPr>
                <w:sz w:val="16"/>
                <w:szCs w:val="16"/>
                <w:shd w:val="clear" w:color="auto" w:fill="FFFFFF"/>
              </w:rPr>
              <w:t>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имущество банка на начало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Коэффициент опережения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225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темп роста имущественных активов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225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темп роста активов банка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Фондоотдача имуществе</w:t>
            </w:r>
            <w:r>
              <w:rPr>
                <w:sz w:val="16"/>
                <w:szCs w:val="16"/>
                <w:shd w:val="clear" w:color="auto" w:fill="FFFFFF"/>
              </w:rPr>
              <w:t>н</w:t>
            </w:r>
            <w:r>
              <w:rPr>
                <w:sz w:val="16"/>
                <w:szCs w:val="16"/>
                <w:shd w:val="clear" w:color="auto" w:fill="FFFFFF"/>
              </w:rPr>
              <w:t>ных активов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доходы банка (общая сума пр</w:t>
            </w:r>
            <w:r>
              <w:rPr>
                <w:sz w:val="16"/>
                <w:szCs w:val="16"/>
                <w:shd w:val="clear" w:color="auto" w:fill="FFFFFF"/>
              </w:rPr>
              <w:t>о</w:t>
            </w:r>
            <w:r>
              <w:rPr>
                <w:sz w:val="16"/>
                <w:szCs w:val="16"/>
                <w:shd w:val="clear" w:color="auto" w:fill="FFFFFF"/>
              </w:rPr>
              <w:t>центных доходов)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средняя величина им</w:t>
            </w:r>
            <w:r>
              <w:rPr>
                <w:sz w:val="16"/>
                <w:szCs w:val="16"/>
                <w:shd w:val="clear" w:color="auto" w:fill="FFFFFF"/>
              </w:rPr>
              <w:t>у</w:t>
            </w:r>
            <w:r>
              <w:rPr>
                <w:sz w:val="16"/>
                <w:szCs w:val="16"/>
                <w:shd w:val="clear" w:color="auto" w:fill="FFFFFF"/>
              </w:rPr>
              <w:t>щественных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Коэффициент соотношения имущественных активов и собственных средств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ind w:firstLine="225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совокупность средняя велич</w:t>
            </w:r>
            <w:r>
              <w:rPr>
                <w:sz w:val="16"/>
                <w:szCs w:val="16"/>
                <w:shd w:val="clear" w:color="auto" w:fill="FFFFFF"/>
              </w:rPr>
              <w:t>и</w:t>
            </w:r>
            <w:r>
              <w:rPr>
                <w:sz w:val="16"/>
                <w:szCs w:val="16"/>
                <w:shd w:val="clear" w:color="auto" w:fill="FFFFFF"/>
              </w:rPr>
              <w:t>на имущественных активов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собственные средства банка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sz w:val="16"/>
                <w:szCs w:val="16"/>
                <w:shd w:val="clear" w:color="auto" w:fill="FFFFFF"/>
              </w:rPr>
              <w:t>Фондоемкость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имуществе</w:t>
            </w:r>
            <w:r>
              <w:rPr>
                <w:sz w:val="16"/>
                <w:szCs w:val="16"/>
                <w:shd w:val="clear" w:color="auto" w:fill="FFFFFF"/>
              </w:rPr>
              <w:t>н</w:t>
            </w:r>
            <w:r>
              <w:rPr>
                <w:sz w:val="16"/>
                <w:szCs w:val="16"/>
                <w:shd w:val="clear" w:color="auto" w:fill="FFFFFF"/>
              </w:rPr>
              <w:t>ных активов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средняя величина имуществе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н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ных активов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доходы банка (общая сума процентных дох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о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дов)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both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Коэффициент эффективности имущественных активов банка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чистая прибыль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средний объем имущ</w:t>
            </w:r>
            <w:r>
              <w:rPr>
                <w:sz w:val="16"/>
                <w:szCs w:val="16"/>
                <w:shd w:val="clear" w:color="auto" w:fill="FFFFFF"/>
              </w:rPr>
              <w:t>е</w:t>
            </w:r>
            <w:r>
              <w:rPr>
                <w:sz w:val="16"/>
                <w:szCs w:val="16"/>
                <w:shd w:val="clear" w:color="auto" w:fill="FFFFFF"/>
              </w:rPr>
              <w:t>ственных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</w:p>
        </w:tc>
      </w:tr>
    </w:tbl>
    <w:p w:rsidR="008814A4" w:rsidRDefault="008814A4" w:rsidP="008814A4">
      <w:pPr>
        <w:pStyle w:val="a6"/>
        <w:tabs>
          <w:tab w:val="left" w:pos="284"/>
        </w:tabs>
        <w:spacing w:after="0"/>
        <w:ind w:left="-567" w:firstLine="567"/>
        <w:jc w:val="both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>Задание</w:t>
      </w:r>
      <w:r>
        <w:rPr>
          <w:sz w:val="24"/>
          <w:szCs w:val="24"/>
        </w:rPr>
        <w:t xml:space="preserve"> 2. Предложить комплекс управленческих решений относительно количественных и кач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ственных показателей ссудного, инвестиционного портфеля и имущественного комплекса конкретного банка, которые должны быть приняты на основе полученных результатов проведенной оценки.</w:t>
      </w:r>
    </w:p>
    <w:p w:rsidR="008814A4" w:rsidRDefault="008814A4" w:rsidP="008814A4">
      <w:pPr>
        <w:pStyle w:val="a6"/>
        <w:tabs>
          <w:tab w:val="left" w:pos="567"/>
          <w:tab w:val="left" w:pos="851"/>
          <w:tab w:val="left" w:pos="993"/>
        </w:tabs>
        <w:spacing w:after="0"/>
        <w:ind w:left="-567" w:firstLine="567"/>
        <w:jc w:val="both"/>
        <w:rPr>
          <w:sz w:val="24"/>
          <w:szCs w:val="24"/>
          <w:u w:val="single"/>
        </w:rPr>
      </w:pPr>
    </w:p>
    <w:p w:rsidR="008814A4" w:rsidRDefault="008814A4" w:rsidP="008814A4">
      <w:pPr>
        <w:pStyle w:val="a6"/>
        <w:tabs>
          <w:tab w:val="left" w:pos="567"/>
          <w:tab w:val="left" w:pos="851"/>
          <w:tab w:val="left" w:pos="993"/>
        </w:tabs>
        <w:spacing w:after="0"/>
        <w:ind w:left="-567" w:firstLine="567"/>
        <w:jc w:val="both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sz w:val="24"/>
          <w:szCs w:val="24"/>
          <w:u w:val="single"/>
        </w:rPr>
        <w:t xml:space="preserve">Оценка финансовой устойчивости и платежеспособности банков  </w:t>
      </w:r>
    </w:p>
    <w:p w:rsidR="008814A4" w:rsidRDefault="008814A4" w:rsidP="008814A4">
      <w:pPr>
        <w:pStyle w:val="a6"/>
        <w:tabs>
          <w:tab w:val="left" w:pos="284"/>
        </w:tabs>
        <w:spacing w:after="0"/>
        <w:ind w:left="-567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Задание</w:t>
      </w:r>
      <w:r>
        <w:rPr>
          <w:sz w:val="24"/>
          <w:szCs w:val="24"/>
        </w:rPr>
        <w:t xml:space="preserve"> 1.  На основе статистических данных за три последние года, оцените изменения и те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денции развития уровня рентабельности банковских активов и собственного капитала. </w:t>
      </w:r>
    </w:p>
    <w:p w:rsidR="008814A4" w:rsidRDefault="008814A4" w:rsidP="008814A4">
      <w:pPr>
        <w:pStyle w:val="a6"/>
        <w:tabs>
          <w:tab w:val="left" w:pos="284"/>
        </w:tabs>
        <w:spacing w:after="0"/>
        <w:ind w:left="-567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Задание</w:t>
      </w:r>
      <w:r>
        <w:rPr>
          <w:sz w:val="24"/>
          <w:szCs w:val="24"/>
        </w:rPr>
        <w:t xml:space="preserve"> 2. Используя материалы лекции, статистические данные за три последние года (взятые из бухгалтерской отчетности и годовых отчетов банка) и  Методику, оценить финансовую устойчивость и платежеспособность банка. Статистические данные и результаты расчета свести в таблицу.</w:t>
      </w:r>
    </w:p>
    <w:p w:rsidR="008814A4" w:rsidRDefault="008814A4" w:rsidP="008814A4">
      <w:pPr>
        <w:rPr>
          <w:sz w:val="24"/>
          <w:szCs w:val="24"/>
        </w:rPr>
      </w:pPr>
      <w:r>
        <w:rPr>
          <w:sz w:val="24"/>
          <w:szCs w:val="24"/>
        </w:rPr>
        <w:t>Таблица Методика расчета показателей финансовой устойчивости и платежеспособности</w:t>
      </w:r>
    </w:p>
    <w:tbl>
      <w:tblPr>
        <w:tblW w:w="102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1844"/>
        <w:gridCol w:w="1560"/>
        <w:gridCol w:w="1135"/>
        <w:gridCol w:w="1277"/>
        <w:gridCol w:w="708"/>
        <w:gridCol w:w="709"/>
        <w:gridCol w:w="709"/>
      </w:tblGrid>
      <w:tr w:rsidR="008814A4" w:rsidTr="008814A4">
        <w:trPr>
          <w:trHeight w:val="21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Алгоритм расчета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Нормативные 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Экономический смысл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Значение показателей</w:t>
            </w:r>
          </w:p>
        </w:tc>
      </w:tr>
      <w:tr w:rsidR="008814A4" w:rsidTr="008814A4">
        <w:trPr>
          <w:trHeight w:val="210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числитель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знаменатель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pStyle w:val="aff9"/>
              <w:spacing w:after="0"/>
              <w:jc w:val="center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20..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20..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20.. г.</w:t>
            </w:r>
          </w:p>
        </w:tc>
      </w:tr>
      <w:tr w:rsidR="008814A4" w:rsidTr="008814A4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Показатели финансовой устойчивости</w:t>
            </w: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Достаточность фактического размера маржи платежесп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собности,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 фактическ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го размера маржи от нормативного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нормативный размер платежеспособности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 собственного капит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ла,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Собственные средства – нематериальные активы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пассивы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Отношение собственных средств к обязательствам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Собственные средства банка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 долговой нагрузки,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Обязательства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пассивы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Показатели ликвидности и платежеспособности</w:t>
            </w: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Коэффициент ликвидности,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Ликвидные активы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Коэффициент текущей плат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жеспособности,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 w:right="-108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кредиторская зад-</w:t>
            </w:r>
            <w:proofErr w:type="spellStart"/>
            <w:r>
              <w:rPr>
                <w:sz w:val="16"/>
                <w:szCs w:val="16"/>
              </w:rPr>
              <w:t>ть</w:t>
            </w:r>
            <w:proofErr w:type="spellEnd"/>
            <w:r>
              <w:rPr>
                <w:sz w:val="16"/>
                <w:szCs w:val="16"/>
              </w:rPr>
              <w:t>, привлечен. капитал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Показатели рентабельности и убыточности</w:t>
            </w: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Коэффициент общей рент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бельности,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Прибыль до налогоо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 xml:space="preserve">ложения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Рентабельность собственного капитала,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Прибыль до налогоо</w:t>
            </w:r>
            <w:r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 xml:space="preserve">ложения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собственные сре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уровня выплат,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Проценты выплаченные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проценты получе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814A4" w:rsidTr="008814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Уровень операционных расх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дов,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A4" w:rsidRDefault="008814A4">
            <w:pPr>
              <w:ind w:left="-108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процентные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A4" w:rsidRDefault="008814A4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8814A4" w:rsidRDefault="008814A4" w:rsidP="008814A4">
      <w:pPr>
        <w:pStyle w:val="a6"/>
        <w:tabs>
          <w:tab w:val="left" w:pos="284"/>
        </w:tabs>
        <w:spacing w:after="0"/>
        <w:ind w:left="-567" w:firstLine="567"/>
        <w:jc w:val="both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>Задание</w:t>
      </w:r>
      <w:r>
        <w:rPr>
          <w:sz w:val="24"/>
          <w:szCs w:val="24"/>
        </w:rPr>
        <w:t xml:space="preserve"> 3. Предложить комплекс управленческих решений относительно системы внутреннего контроля и показателей финансовой устойчивости и платежеспособности конкретного банка, которые должны быть приняты на основе полученных результатов проведенной оценки.</w:t>
      </w:r>
    </w:p>
    <w:p w:rsidR="008814A4" w:rsidRDefault="008814A4" w:rsidP="008814A4">
      <w:pPr>
        <w:widowControl w:val="0"/>
        <w:ind w:left="-567" w:firstLine="567"/>
        <w:jc w:val="both"/>
        <w:rPr>
          <w:b/>
          <w:color w:val="000000"/>
          <w:sz w:val="24"/>
          <w:szCs w:val="24"/>
        </w:rPr>
      </w:pPr>
    </w:p>
    <w:p w:rsidR="008814A4" w:rsidRDefault="008814A4" w:rsidP="008814A4">
      <w:pPr>
        <w:widowControl w:val="0"/>
        <w:ind w:left="-567"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Раздел 3 Методики оценки ликвидационной стоимости бизнеса банков </w:t>
      </w:r>
    </w:p>
    <w:p w:rsidR="008814A4" w:rsidRDefault="008814A4" w:rsidP="008814A4">
      <w:pPr>
        <w:pStyle w:val="a6"/>
        <w:tabs>
          <w:tab w:val="left" w:pos="567"/>
          <w:tab w:val="left" w:pos="851"/>
          <w:tab w:val="left" w:pos="993"/>
        </w:tabs>
        <w:spacing w:after="0"/>
        <w:ind w:left="-567" w:firstLine="567"/>
        <w:jc w:val="both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sz w:val="24"/>
          <w:szCs w:val="24"/>
          <w:u w:val="single"/>
        </w:rPr>
        <w:t xml:space="preserve">Оценка стоимости банков при реорганизации и ликвидации. </w:t>
      </w:r>
    </w:p>
    <w:p w:rsidR="008814A4" w:rsidRDefault="008814A4" w:rsidP="008814A4">
      <w:pPr>
        <w:pStyle w:val="a6"/>
        <w:tabs>
          <w:tab w:val="left" w:pos="284"/>
        </w:tabs>
        <w:spacing w:after="0"/>
        <w:ind w:left="-567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Задание</w:t>
      </w:r>
      <w:r>
        <w:rPr>
          <w:sz w:val="24"/>
          <w:szCs w:val="24"/>
        </w:rPr>
        <w:t xml:space="preserve"> 1. Используя материалы лекции, а также данные из годовых балансов банка о наличии и состоянии его имущественного комплекса, рассчитайте размер </w:t>
      </w:r>
      <w:r>
        <w:rPr>
          <w:spacing w:val="-3"/>
          <w:sz w:val="24"/>
          <w:szCs w:val="24"/>
        </w:rPr>
        <w:t>ликвидационной скидки и конкретного банка.</w:t>
      </w:r>
    </w:p>
    <w:p w:rsidR="008814A4" w:rsidRDefault="008814A4" w:rsidP="008814A4">
      <w:pPr>
        <w:pStyle w:val="a6"/>
        <w:tabs>
          <w:tab w:val="left" w:pos="284"/>
        </w:tabs>
        <w:spacing w:after="0"/>
        <w:ind w:left="-567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Задание</w:t>
      </w:r>
      <w:r>
        <w:rPr>
          <w:sz w:val="24"/>
          <w:szCs w:val="24"/>
        </w:rPr>
        <w:t xml:space="preserve"> 2. Используя Методику и статистические данные за последний год (взятые из бухгалте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ской отчетности и годового отчета банка) произведите </w:t>
      </w:r>
      <w:r>
        <w:rPr>
          <w:spacing w:val="-3"/>
          <w:sz w:val="24"/>
          <w:szCs w:val="24"/>
        </w:rPr>
        <w:t>расчет стоимости банковского бизнеса при его ликвидации (реорганизации).</w:t>
      </w:r>
    </w:p>
    <w:p w:rsidR="008814A4" w:rsidRDefault="008814A4" w:rsidP="008814A4">
      <w:pPr>
        <w:pStyle w:val="a6"/>
        <w:tabs>
          <w:tab w:val="left" w:pos="284"/>
        </w:tabs>
        <w:spacing w:after="0"/>
        <w:ind w:left="-567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Задание</w:t>
      </w:r>
      <w:r>
        <w:rPr>
          <w:sz w:val="24"/>
          <w:szCs w:val="24"/>
        </w:rPr>
        <w:t xml:space="preserve"> 3. Предложить комплекс управленческих решений относительно возможности увелич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ликвидационной стоимости имущества банка, которые должны быть приняты на основе получе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результатов проведенной оценки.</w:t>
      </w:r>
    </w:p>
    <w:p w:rsidR="008814A4" w:rsidRDefault="008814A4" w:rsidP="008814A4">
      <w:pPr>
        <w:ind w:left="-567" w:firstLine="567"/>
        <w:jc w:val="both"/>
        <w:rPr>
          <w:i/>
          <w:sz w:val="24"/>
          <w:szCs w:val="24"/>
        </w:rPr>
      </w:pPr>
    </w:p>
    <w:p w:rsidR="008814A4" w:rsidRDefault="008814A4" w:rsidP="008814A4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 С</w:t>
      </w:r>
    </w:p>
    <w:p w:rsidR="008814A4" w:rsidRDefault="008814A4" w:rsidP="008814A4">
      <w:pPr>
        <w:ind w:left="-567" w:firstLine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Оценочные средства для диагностирования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компетенций уровня «владеть»</w:t>
      </w:r>
    </w:p>
    <w:p w:rsidR="008814A4" w:rsidRDefault="008814A4" w:rsidP="008814A4">
      <w:pPr>
        <w:pStyle w:val="ReportMain"/>
        <w:suppressAutoHyphens/>
        <w:ind w:left="-567" w:firstLine="567"/>
        <w:jc w:val="both"/>
        <w:outlineLvl w:val="0"/>
        <w:rPr>
          <w:i/>
          <w:szCs w:val="24"/>
        </w:rPr>
      </w:pPr>
      <w:r>
        <w:rPr>
          <w:i/>
        </w:rPr>
        <w:t xml:space="preserve">С.1 Индивидуальные творческие задания </w:t>
      </w:r>
    </w:p>
    <w:p w:rsidR="008814A4" w:rsidRDefault="008814A4" w:rsidP="008814A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Тематика индивидуальных творческих заданий:</w:t>
      </w:r>
    </w:p>
    <w:p w:rsidR="008814A4" w:rsidRDefault="008814A4" w:rsidP="008814A4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284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Проведите детальную оценку текущего состояния конкретного банка, используя данные отчетности и применяя методики оценивания достаточности и эффективности использования со</w:t>
      </w:r>
      <w:r>
        <w:rPr>
          <w:bCs/>
          <w:color w:val="000000"/>
          <w:sz w:val="24"/>
          <w:szCs w:val="24"/>
          <w:shd w:val="clear" w:color="auto" w:fill="FFFFFF"/>
        </w:rPr>
        <w:t>б</w:t>
      </w:r>
      <w:r>
        <w:rPr>
          <w:bCs/>
          <w:color w:val="000000"/>
          <w:sz w:val="24"/>
          <w:szCs w:val="24"/>
          <w:shd w:val="clear" w:color="auto" w:fill="FFFFFF"/>
        </w:rPr>
        <w:t>ственного капитала, обязательств, активов, портфелей (ссудного, инвестиционного и имуществе</w:t>
      </w:r>
      <w:r>
        <w:rPr>
          <w:bCs/>
          <w:color w:val="000000"/>
          <w:sz w:val="24"/>
          <w:szCs w:val="24"/>
          <w:shd w:val="clear" w:color="auto" w:fill="FFFFFF"/>
        </w:rPr>
        <w:t>н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ного), финансовой устойчивости и платежеспособности. </w:t>
      </w:r>
    </w:p>
    <w:p w:rsidR="008814A4" w:rsidRDefault="008814A4" w:rsidP="008814A4">
      <w:pPr>
        <w:ind w:firstLine="284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2. Оформите Отчет о результатах проведенной оценки с необходимыми пояснительными ан</w:t>
      </w:r>
      <w:r>
        <w:rPr>
          <w:bCs/>
          <w:sz w:val="24"/>
          <w:szCs w:val="24"/>
          <w:shd w:val="clear" w:color="auto" w:fill="FFFFFF"/>
        </w:rPr>
        <w:t>а</w:t>
      </w:r>
      <w:r>
        <w:rPr>
          <w:bCs/>
          <w:sz w:val="24"/>
          <w:szCs w:val="24"/>
          <w:shd w:val="clear" w:color="auto" w:fill="FFFFFF"/>
        </w:rPr>
        <w:t xml:space="preserve">литическими записями к каждой из методик. </w:t>
      </w:r>
    </w:p>
    <w:p w:rsidR="008814A4" w:rsidRDefault="008814A4" w:rsidP="008814A4">
      <w:pPr>
        <w:ind w:firstLine="284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3. По </w:t>
      </w:r>
      <w:r>
        <w:rPr>
          <w:color w:val="000000"/>
          <w:sz w:val="24"/>
          <w:szCs w:val="24"/>
        </w:rPr>
        <w:t>результатам оценки текущего состояния банка (рыночной стоимости бизнеса) с</w:t>
      </w:r>
      <w:r>
        <w:rPr>
          <w:bCs/>
          <w:sz w:val="24"/>
          <w:szCs w:val="24"/>
          <w:shd w:val="clear" w:color="auto" w:fill="FFFFFF"/>
        </w:rPr>
        <w:t>формул</w:t>
      </w:r>
      <w:r>
        <w:rPr>
          <w:bCs/>
          <w:sz w:val="24"/>
          <w:szCs w:val="24"/>
          <w:shd w:val="clear" w:color="auto" w:fill="FFFFFF"/>
        </w:rPr>
        <w:t>и</w:t>
      </w:r>
      <w:r>
        <w:rPr>
          <w:bCs/>
          <w:sz w:val="24"/>
          <w:szCs w:val="24"/>
          <w:shd w:val="clear" w:color="auto" w:fill="FFFFFF"/>
        </w:rPr>
        <w:t>руйте рекомендации.</w:t>
      </w:r>
    </w:p>
    <w:p w:rsidR="008814A4" w:rsidRDefault="008814A4" w:rsidP="008814A4">
      <w:pPr>
        <w:tabs>
          <w:tab w:val="left" w:pos="-284"/>
          <w:tab w:val="left" w:pos="1499"/>
        </w:tabs>
        <w:ind w:firstLine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4. Проведите </w:t>
      </w:r>
      <w:r>
        <w:rPr>
          <w:bCs/>
          <w:sz w:val="24"/>
          <w:szCs w:val="24"/>
          <w:lang w:val="en-US"/>
        </w:rPr>
        <w:t>SWOT</w:t>
      </w:r>
      <w:r>
        <w:rPr>
          <w:bCs/>
          <w:sz w:val="24"/>
          <w:szCs w:val="24"/>
        </w:rPr>
        <w:t xml:space="preserve"> анализ </w:t>
      </w:r>
      <w:r>
        <w:rPr>
          <w:sz w:val="24"/>
          <w:szCs w:val="24"/>
        </w:rPr>
        <w:t>двух российских банков, принадлежащих к разным группам</w:t>
      </w:r>
      <w:r>
        <w:rPr>
          <w:bCs/>
          <w:sz w:val="24"/>
          <w:szCs w:val="24"/>
        </w:rPr>
        <w:t xml:space="preserve">? </w:t>
      </w:r>
      <w:r>
        <w:rPr>
          <w:sz w:val="24"/>
          <w:szCs w:val="24"/>
        </w:rPr>
        <w:t>Какие выводы позволяет сделать ваше исследование?</w:t>
      </w:r>
    </w:p>
    <w:p w:rsidR="008814A4" w:rsidRDefault="008814A4" w:rsidP="008814A4">
      <w:pPr>
        <w:tabs>
          <w:tab w:val="left" w:pos="-284"/>
          <w:tab w:val="left" w:pos="1499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5. Проведите небольшое собственное исследование: соберите данные о рыночной и балансовой стоимости (либо в разные периоды для двух российских банков, принадлежащих к разным гру</w:t>
      </w:r>
      <w:r>
        <w:rPr>
          <w:sz w:val="24"/>
          <w:szCs w:val="24"/>
        </w:rPr>
        <w:t>п</w:t>
      </w:r>
      <w:r>
        <w:rPr>
          <w:sz w:val="24"/>
          <w:szCs w:val="24"/>
        </w:rPr>
        <w:t>пам и составьте простую линейную регрессию рыночной стоимости относительно балансовой. 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кие выводы позволяет сделать ваше исследование?</w:t>
      </w:r>
    </w:p>
    <w:p w:rsidR="008814A4" w:rsidRDefault="008814A4" w:rsidP="008814A4">
      <w:pPr>
        <w:ind w:left="-567" w:firstLine="567"/>
        <w:jc w:val="both"/>
        <w:rPr>
          <w:sz w:val="24"/>
          <w:szCs w:val="24"/>
        </w:rPr>
      </w:pPr>
    </w:p>
    <w:p w:rsidR="008814A4" w:rsidRDefault="008814A4" w:rsidP="008814A4">
      <w:pPr>
        <w:ind w:left="-567" w:firstLine="567"/>
        <w:jc w:val="both"/>
        <w:rPr>
          <w:sz w:val="24"/>
          <w:szCs w:val="24"/>
        </w:rPr>
      </w:pPr>
    </w:p>
    <w:p w:rsidR="008814A4" w:rsidRDefault="008814A4" w:rsidP="008814A4">
      <w:pPr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Блок </w:t>
      </w:r>
      <w:r>
        <w:rPr>
          <w:b/>
          <w:sz w:val="24"/>
          <w:szCs w:val="24"/>
          <w:lang w:val="en-US"/>
        </w:rPr>
        <w:t>D</w:t>
      </w:r>
    </w:p>
    <w:p w:rsidR="008814A4" w:rsidRDefault="008814A4" w:rsidP="008814A4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Оценочные средства для промежуточного контроля</w:t>
      </w:r>
    </w:p>
    <w:p w:rsidR="008814A4" w:rsidRDefault="008814A4" w:rsidP="008814A4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i/>
          <w:sz w:val="24"/>
          <w:szCs w:val="24"/>
        </w:rPr>
        <w:t>Примерный перечень вопросов  для сдачи экзамена</w:t>
      </w:r>
      <w:r>
        <w:rPr>
          <w:sz w:val="24"/>
          <w:szCs w:val="24"/>
        </w:rPr>
        <w:t xml:space="preserve">: 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142"/>
          <w:tab w:val="left" w:pos="284"/>
          <w:tab w:val="left" w:pos="426"/>
          <w:tab w:val="left" w:pos="1134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Банки как специфические объекты оценки стоимости бизнеса. 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142"/>
          <w:tab w:val="left" w:pos="284"/>
          <w:tab w:val="left" w:pos="426"/>
          <w:tab w:val="left" w:pos="1134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Необходимость, возможность, цели и принципы оценки стоимости бизнеса. 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142"/>
          <w:tab w:val="left" w:pos="284"/>
          <w:tab w:val="left" w:pos="426"/>
          <w:tab w:val="left" w:pos="1134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Необходимость, варианты использования и отличительные особенности оценки рыночной и ликвидационной стоимости банковского бизнеса. </w:t>
      </w:r>
    </w:p>
    <w:p w:rsidR="008814A4" w:rsidRDefault="008814A4" w:rsidP="008814A4">
      <w:pPr>
        <w:pStyle w:val="a6"/>
        <w:numPr>
          <w:ilvl w:val="0"/>
          <w:numId w:val="19"/>
        </w:numPr>
        <w:shd w:val="clear" w:color="auto" w:fill="FFFFFF"/>
        <w:tabs>
          <w:tab w:val="left" w:pos="142"/>
          <w:tab w:val="left" w:pos="284"/>
          <w:tab w:val="left" w:pos="426"/>
          <w:tab w:val="left" w:pos="993"/>
          <w:tab w:val="left" w:pos="1134"/>
        </w:tabs>
        <w:spacing w:after="0" w:line="240" w:lineRule="auto"/>
        <w:ind w:left="-567"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Взаимосвязь между целью оценки и видами стоимости, используемыми для оценки.</w:t>
      </w:r>
    </w:p>
    <w:p w:rsidR="008814A4" w:rsidRDefault="008814A4" w:rsidP="008814A4">
      <w:pPr>
        <w:numPr>
          <w:ilvl w:val="0"/>
          <w:numId w:val="19"/>
        </w:numPr>
        <w:shd w:val="clear" w:color="auto" w:fill="FFFFFF"/>
        <w:tabs>
          <w:tab w:val="left" w:pos="142"/>
          <w:tab w:val="left" w:pos="284"/>
          <w:tab w:val="left" w:pos="426"/>
          <w:tab w:val="left" w:pos="993"/>
          <w:tab w:val="left" w:pos="1134"/>
        </w:tabs>
        <w:spacing w:after="0" w:line="240" w:lineRule="auto"/>
        <w:ind w:left="-567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Принципы оценки бизнеса, основанные на представлениях собственника (принципы полезн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сти, замещения, ожидания).</w:t>
      </w:r>
    </w:p>
    <w:p w:rsidR="008814A4" w:rsidRDefault="008814A4" w:rsidP="008814A4">
      <w:pPr>
        <w:numPr>
          <w:ilvl w:val="0"/>
          <w:numId w:val="19"/>
        </w:numPr>
        <w:shd w:val="clear" w:color="auto" w:fill="FFFFFF"/>
        <w:tabs>
          <w:tab w:val="left" w:pos="284"/>
          <w:tab w:val="left" w:pos="426"/>
          <w:tab w:val="left" w:pos="993"/>
          <w:tab w:val="left" w:pos="1134"/>
        </w:tabs>
        <w:spacing w:after="0" w:line="240" w:lineRule="auto"/>
        <w:ind w:left="-567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Принципы оценки бизнеса, связанные с рыночной средой (принципы зависимости, соотве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ствия, регрессии и прогрессии, конкуренции, изменения, спроса и предложения, принцип разделения имущественных прав).</w:t>
      </w:r>
    </w:p>
    <w:p w:rsidR="008814A4" w:rsidRDefault="008814A4" w:rsidP="008814A4">
      <w:pPr>
        <w:numPr>
          <w:ilvl w:val="0"/>
          <w:numId w:val="19"/>
        </w:numPr>
        <w:shd w:val="clear" w:color="auto" w:fill="FFFFFF"/>
        <w:tabs>
          <w:tab w:val="left" w:pos="284"/>
          <w:tab w:val="left" w:pos="426"/>
          <w:tab w:val="left" w:pos="993"/>
          <w:tab w:val="left" w:pos="1134"/>
        </w:tabs>
        <w:spacing w:after="0" w:line="240" w:lineRule="auto"/>
        <w:ind w:left="-567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Принципы оценки бизнеса, связанные с эксплуатацией объекта оценки (принцип факторов пр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изводства, принципы вклада, пропорциональности, наилучшего и наиболее эффективного использов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ния, принцип остаточной продуктивности земельного участка).</w:t>
      </w:r>
    </w:p>
    <w:p w:rsidR="008814A4" w:rsidRDefault="008814A4" w:rsidP="008814A4">
      <w:pPr>
        <w:numPr>
          <w:ilvl w:val="0"/>
          <w:numId w:val="19"/>
        </w:numPr>
        <w:shd w:val="clear" w:color="auto" w:fill="FFFFFF"/>
        <w:tabs>
          <w:tab w:val="left" w:pos="284"/>
          <w:tab w:val="left" w:pos="426"/>
          <w:tab w:val="left" w:pos="993"/>
          <w:tab w:val="left" w:pos="1134"/>
        </w:tabs>
        <w:spacing w:after="0" w:line="240" w:lineRule="auto"/>
        <w:ind w:left="-567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Основные источники информации, используемой в процессе оценки. Система информации, внешняя и внутренняя информация.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900"/>
          <w:tab w:val="left" w:pos="1134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подходы в оценке стоимости бизнеса, необходимость и варианты их применения. 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900"/>
          <w:tab w:val="left" w:pos="1134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Доходный подход в оценке стоимости банковского бизнеса. 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900"/>
          <w:tab w:val="left" w:pos="1134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Особенности использования методов затратного подхода при оценке стоимости банковского бизнеса. 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900"/>
          <w:tab w:val="left" w:pos="1134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Возможности использования методов сравнительного подхода к оценке банков. 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540"/>
          <w:tab w:val="left" w:pos="900"/>
          <w:tab w:val="left" w:pos="1134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Собственный капитал банков: структура, функциональное предназначение и особенности формирования. 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540"/>
          <w:tab w:val="left" w:pos="900"/>
          <w:tab w:val="left" w:pos="1134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Достаточность банковского капитала: требования к минимальному размеру, методика оценки его стоимости 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540"/>
          <w:tab w:val="left" w:pos="900"/>
          <w:tab w:val="left" w:pos="1134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Эффективность использования собственного капитала: ключевые понятия, методика оценки. </w:t>
      </w:r>
    </w:p>
    <w:p w:rsidR="008814A4" w:rsidRDefault="008814A4" w:rsidP="008814A4">
      <w:pPr>
        <w:numPr>
          <w:ilvl w:val="0"/>
          <w:numId w:val="19"/>
        </w:numPr>
        <w:shd w:val="clear" w:color="auto" w:fill="FFFFFF"/>
        <w:tabs>
          <w:tab w:val="left" w:pos="284"/>
          <w:tab w:val="left" w:pos="426"/>
          <w:tab w:val="left" w:pos="993"/>
          <w:tab w:val="left" w:pos="1134"/>
        </w:tabs>
        <w:spacing w:after="0" w:line="240" w:lineRule="auto"/>
        <w:ind w:left="-567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Методы оценки стоимости акций и облигаций.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540"/>
          <w:tab w:val="left" w:pos="900"/>
          <w:tab w:val="left" w:pos="1134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Обязательства банков: необходимость, функциональное предназначение, структура  и ос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бенности формирования. 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540"/>
          <w:tab w:val="left" w:pos="900"/>
          <w:tab w:val="left" w:pos="1134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Особенности методики оценки банковских обязательств 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540"/>
          <w:tab w:val="left" w:pos="900"/>
          <w:tab w:val="left" w:pos="1134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Варианты принятия управленческих решений по результатам оценки банковского капитала и обязательства.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540"/>
          <w:tab w:val="left" w:pos="900"/>
          <w:tab w:val="left" w:pos="1134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Активы банков: структура, особенности и принципы формирования. 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540"/>
          <w:tab w:val="num" w:pos="756"/>
          <w:tab w:val="left" w:pos="900"/>
          <w:tab w:val="left" w:pos="1134"/>
        </w:tabs>
        <w:spacing w:after="0" w:line="240" w:lineRule="auto"/>
        <w:ind w:left="-567" w:firstLine="567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Методика оценки банковских активов с точки зрения ликвидности, доходности и риска 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540"/>
          <w:tab w:val="num" w:pos="756"/>
          <w:tab w:val="left" w:pos="900"/>
          <w:tab w:val="left" w:pos="1134"/>
        </w:tabs>
        <w:spacing w:after="0" w:line="240" w:lineRule="auto"/>
        <w:ind w:left="-567" w:firstLine="567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Ссудный, инвестиционный, и портфель имущества: необходимость, функциональное предн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значение, структура и особенности формирования. 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540"/>
          <w:tab w:val="num" w:pos="756"/>
          <w:tab w:val="left" w:pos="900"/>
          <w:tab w:val="left" w:pos="1134"/>
        </w:tabs>
        <w:spacing w:after="0" w:line="240" w:lineRule="auto"/>
        <w:ind w:left="-567" w:firstLine="567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Методики оценки ссудного, инвестиционного портфеля и имущественного комплекса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540"/>
          <w:tab w:val="num" w:pos="756"/>
          <w:tab w:val="left" w:pos="900"/>
          <w:tab w:val="left" w:pos="1134"/>
        </w:tabs>
        <w:spacing w:after="0" w:line="240" w:lineRule="auto"/>
        <w:ind w:left="-567" w:firstLine="567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Варианты принятия управленческих решений по результатам оценки банковских активов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540"/>
          <w:tab w:val="num" w:pos="756"/>
          <w:tab w:val="left" w:pos="900"/>
          <w:tab w:val="left" w:pos="1134"/>
        </w:tabs>
        <w:spacing w:after="0" w:line="240" w:lineRule="auto"/>
        <w:ind w:left="-567" w:firstLine="567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Основные требования к финансовому положению банков 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540"/>
          <w:tab w:val="num" w:pos="756"/>
          <w:tab w:val="left" w:pos="900"/>
          <w:tab w:val="left" w:pos="1134"/>
        </w:tabs>
        <w:spacing w:after="0" w:line="240" w:lineRule="auto"/>
        <w:ind w:left="-567" w:firstLine="567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Общая оценка финансовой устойчивости банка. 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540"/>
          <w:tab w:val="num" w:pos="756"/>
          <w:tab w:val="left" w:pos="900"/>
          <w:tab w:val="left" w:pos="1134"/>
        </w:tabs>
        <w:spacing w:after="0" w:line="240" w:lineRule="auto"/>
        <w:ind w:left="-567" w:firstLine="567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Оценка системы внутреннего контроля.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540"/>
          <w:tab w:val="num" w:pos="756"/>
          <w:tab w:val="left" w:pos="900"/>
          <w:tab w:val="left" w:pos="1134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Понятия и особенности процедур реорганизации, реструктуризации и ликвидации банков. 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540"/>
          <w:tab w:val="num" w:pos="756"/>
          <w:tab w:val="left" w:pos="900"/>
          <w:tab w:val="left" w:pos="1134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Расчет ликвидационной скидки, факторы, определяющие ее значение и возможные изменения </w:t>
      </w:r>
    </w:p>
    <w:p w:rsidR="008814A4" w:rsidRDefault="008814A4" w:rsidP="008814A4">
      <w:pPr>
        <w:pStyle w:val="a6"/>
        <w:widowControl w:val="0"/>
        <w:numPr>
          <w:ilvl w:val="0"/>
          <w:numId w:val="19"/>
        </w:numPr>
        <w:tabs>
          <w:tab w:val="left" w:pos="284"/>
          <w:tab w:val="left" w:pos="426"/>
          <w:tab w:val="left" w:pos="540"/>
          <w:tab w:val="num" w:pos="756"/>
          <w:tab w:val="left" w:pos="900"/>
          <w:tab w:val="left" w:pos="1134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Методика расчета стоимости банковского бизнеса при его ликвидации.</w:t>
      </w:r>
    </w:p>
    <w:p w:rsidR="008814A4" w:rsidRDefault="008814A4" w:rsidP="008814A4">
      <w:pPr>
        <w:ind w:left="-567" w:firstLine="567"/>
        <w:rPr>
          <w:sz w:val="24"/>
          <w:szCs w:val="24"/>
        </w:rPr>
      </w:pPr>
    </w:p>
    <w:p w:rsidR="008814A4" w:rsidRDefault="008814A4" w:rsidP="008814A4">
      <w:pPr>
        <w:ind w:left="-567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Описание показателей и критериев оценивания компетенций, описание шкал оценивания</w:t>
      </w:r>
    </w:p>
    <w:p w:rsidR="008814A4" w:rsidRDefault="008814A4" w:rsidP="008814A4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использовании оценочных средств для </w:t>
      </w:r>
      <w:r>
        <w:rPr>
          <w:bCs/>
          <w:sz w:val="24"/>
          <w:szCs w:val="24"/>
        </w:rPr>
        <w:t xml:space="preserve">диагностирования </w:t>
      </w:r>
      <w:proofErr w:type="spellStart"/>
      <w:r>
        <w:rPr>
          <w:bCs/>
          <w:sz w:val="24"/>
          <w:szCs w:val="24"/>
        </w:rPr>
        <w:t>сформированности</w:t>
      </w:r>
      <w:proofErr w:type="spellEnd"/>
      <w:r>
        <w:rPr>
          <w:bCs/>
          <w:sz w:val="24"/>
          <w:szCs w:val="24"/>
        </w:rPr>
        <w:t xml:space="preserve"> компетенций разного уровня, а также для </w:t>
      </w:r>
      <w:r>
        <w:rPr>
          <w:sz w:val="24"/>
          <w:szCs w:val="24"/>
        </w:rPr>
        <w:t>промежуточного контроля по дисциплине «Оценка банковского бизнеса» применяется 4-х балльная шкала оценивания.</w:t>
      </w:r>
    </w:p>
    <w:tbl>
      <w:tblPr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1418"/>
        <w:gridCol w:w="1417"/>
        <w:gridCol w:w="2410"/>
        <w:gridCol w:w="2410"/>
      </w:tblGrid>
      <w:tr w:rsidR="008814A4" w:rsidTr="008814A4">
        <w:trPr>
          <w:trHeight w:val="6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4-балльная</w:t>
            </w:r>
          </w:p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Неудовлетворительно</w:t>
            </w:r>
          </w:p>
        </w:tc>
      </w:tr>
    </w:tbl>
    <w:p w:rsidR="008814A4" w:rsidRDefault="008814A4" w:rsidP="008814A4">
      <w:pPr>
        <w:rPr>
          <w:rFonts w:eastAsia="Times New Roman"/>
          <w:sz w:val="24"/>
          <w:szCs w:val="24"/>
        </w:rPr>
      </w:pPr>
      <w:r>
        <w:rPr>
          <w:b/>
          <w:sz w:val="24"/>
          <w:szCs w:val="24"/>
        </w:rPr>
        <w:t>Оценивание выполнения тестовых заданий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3118"/>
        <w:gridCol w:w="4111"/>
      </w:tblGrid>
      <w:tr w:rsidR="008814A4" w:rsidTr="008814A4">
        <w:trPr>
          <w:trHeight w:val="7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affffff"/>
                <w:b w:val="0"/>
                <w:sz w:val="24"/>
              </w:rPr>
              <w:lastRenderedPageBreak/>
              <w:t>4-балльная</w:t>
            </w:r>
          </w:p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affffff"/>
                <w:b w:val="0"/>
                <w:sz w:val="24"/>
              </w:rPr>
              <w:t>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affffff"/>
                <w:b w:val="0"/>
                <w:sz w:val="24"/>
              </w:rPr>
              <w:t>Показатели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affffff"/>
                <w:b w:val="0"/>
                <w:sz w:val="24"/>
              </w:rPr>
              <w:t>Критерии</w:t>
            </w:r>
          </w:p>
        </w:tc>
      </w:tr>
      <w:tr w:rsidR="008814A4" w:rsidTr="008814A4">
        <w:trPr>
          <w:trHeight w:val="9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4A4" w:rsidRDefault="008814A4" w:rsidP="008814A4">
            <w:pPr>
              <w:pStyle w:val="64"/>
              <w:numPr>
                <w:ilvl w:val="0"/>
                <w:numId w:val="21"/>
              </w:numPr>
              <w:shd w:val="clear" w:color="auto" w:fill="auto"/>
              <w:tabs>
                <w:tab w:val="left" w:pos="308"/>
                <w:tab w:val="left" w:pos="514"/>
              </w:tabs>
              <w:spacing w:line="240" w:lineRule="auto"/>
              <w:ind w:left="131"/>
              <w:jc w:val="left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Полнота выполнения т</w:t>
            </w:r>
            <w:r>
              <w:rPr>
                <w:rStyle w:val="3f2"/>
                <w:sz w:val="24"/>
                <w:szCs w:val="24"/>
              </w:rPr>
              <w:t>е</w:t>
            </w:r>
            <w:r>
              <w:rPr>
                <w:rStyle w:val="3f2"/>
                <w:sz w:val="24"/>
                <w:szCs w:val="24"/>
              </w:rPr>
              <w:t>стовых заданий;</w:t>
            </w:r>
          </w:p>
          <w:p w:rsidR="008814A4" w:rsidRDefault="008814A4" w:rsidP="008814A4">
            <w:pPr>
              <w:pStyle w:val="64"/>
              <w:numPr>
                <w:ilvl w:val="0"/>
                <w:numId w:val="21"/>
              </w:numPr>
              <w:shd w:val="clear" w:color="auto" w:fill="auto"/>
              <w:tabs>
                <w:tab w:val="left" w:pos="308"/>
                <w:tab w:val="left" w:pos="490"/>
              </w:tabs>
              <w:spacing w:line="240" w:lineRule="auto"/>
              <w:ind w:left="131"/>
              <w:jc w:val="left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Своевременность выпо</w:t>
            </w:r>
            <w:r>
              <w:rPr>
                <w:rStyle w:val="3f2"/>
                <w:sz w:val="24"/>
                <w:szCs w:val="24"/>
              </w:rPr>
              <w:t>л</w:t>
            </w:r>
            <w:r>
              <w:rPr>
                <w:rStyle w:val="3f2"/>
                <w:sz w:val="24"/>
                <w:szCs w:val="24"/>
              </w:rPr>
              <w:t>нения;</w:t>
            </w:r>
          </w:p>
          <w:p w:rsidR="008814A4" w:rsidRDefault="008814A4" w:rsidP="008814A4">
            <w:pPr>
              <w:pStyle w:val="64"/>
              <w:numPr>
                <w:ilvl w:val="0"/>
                <w:numId w:val="21"/>
              </w:numPr>
              <w:shd w:val="clear" w:color="auto" w:fill="auto"/>
              <w:tabs>
                <w:tab w:val="left" w:pos="308"/>
                <w:tab w:val="left" w:pos="475"/>
              </w:tabs>
              <w:spacing w:line="240" w:lineRule="auto"/>
              <w:ind w:left="131"/>
              <w:jc w:val="left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Правильность ответов на вопросы;</w:t>
            </w:r>
          </w:p>
          <w:p w:rsidR="008814A4" w:rsidRDefault="008814A4" w:rsidP="008814A4">
            <w:pPr>
              <w:pStyle w:val="64"/>
              <w:numPr>
                <w:ilvl w:val="0"/>
                <w:numId w:val="21"/>
              </w:numPr>
              <w:shd w:val="clear" w:color="auto" w:fill="auto"/>
              <w:tabs>
                <w:tab w:val="left" w:pos="308"/>
                <w:tab w:val="left" w:pos="490"/>
              </w:tabs>
              <w:spacing w:line="240" w:lineRule="auto"/>
              <w:ind w:left="131"/>
              <w:jc w:val="left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Самостоятельность тест</w:t>
            </w:r>
            <w:r>
              <w:rPr>
                <w:rStyle w:val="3f2"/>
                <w:sz w:val="24"/>
                <w:szCs w:val="24"/>
              </w:rPr>
              <w:t>и</w:t>
            </w:r>
            <w:r>
              <w:rPr>
                <w:rStyle w:val="3f2"/>
                <w:sz w:val="24"/>
                <w:szCs w:val="24"/>
              </w:rPr>
              <w:t>рования.</w:t>
            </w:r>
          </w:p>
          <w:p w:rsidR="008814A4" w:rsidRDefault="008814A4">
            <w:pPr>
              <w:pStyle w:val="64"/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left="68" w:right="132" w:firstLine="0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Выполнено 86 и более процентов з</w:t>
            </w:r>
            <w:r>
              <w:rPr>
                <w:rStyle w:val="3f2"/>
                <w:sz w:val="24"/>
                <w:szCs w:val="24"/>
              </w:rPr>
              <w:t>а</w:t>
            </w:r>
            <w:r>
              <w:rPr>
                <w:rStyle w:val="3f2"/>
                <w:sz w:val="24"/>
                <w:szCs w:val="24"/>
              </w:rPr>
              <w:t>даний предложенного теста, в зад</w:t>
            </w:r>
            <w:r>
              <w:rPr>
                <w:rStyle w:val="3f2"/>
                <w:sz w:val="24"/>
                <w:szCs w:val="24"/>
              </w:rPr>
              <w:t>а</w:t>
            </w:r>
            <w:r>
              <w:rPr>
                <w:rStyle w:val="3f2"/>
                <w:sz w:val="24"/>
                <w:szCs w:val="24"/>
              </w:rPr>
              <w:t>ниях открытого типа дан полный, развернутый ответ на поставленный вопрос.</w:t>
            </w:r>
          </w:p>
        </w:tc>
      </w:tr>
      <w:tr w:rsidR="008814A4" w:rsidTr="008814A4">
        <w:trPr>
          <w:trHeight w:val="1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left="68" w:right="132" w:firstLine="0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Выполнено от 71 до 85% заданий предложенного теста, в заданиях о</w:t>
            </w:r>
            <w:r>
              <w:rPr>
                <w:rStyle w:val="3f2"/>
                <w:sz w:val="24"/>
                <w:szCs w:val="24"/>
              </w:rPr>
              <w:t>т</w:t>
            </w:r>
            <w:r>
              <w:rPr>
                <w:rStyle w:val="3f2"/>
                <w:sz w:val="24"/>
                <w:szCs w:val="24"/>
              </w:rPr>
              <w:t>крытого типа дан полный, разверн</w:t>
            </w:r>
            <w:r>
              <w:rPr>
                <w:rStyle w:val="3f2"/>
                <w:sz w:val="24"/>
                <w:szCs w:val="24"/>
              </w:rPr>
              <w:t>у</w:t>
            </w:r>
            <w:r>
              <w:rPr>
                <w:rStyle w:val="3f2"/>
                <w:sz w:val="24"/>
                <w:szCs w:val="24"/>
              </w:rPr>
              <w:t>тый ответ на поставленный вопрос; однако были допущены неточности в определении понятий, терминов.</w:t>
            </w:r>
          </w:p>
        </w:tc>
      </w:tr>
      <w:tr w:rsidR="008814A4" w:rsidTr="008814A4">
        <w:trPr>
          <w:trHeight w:val="1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left="68" w:right="132" w:firstLine="0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Выполнено от 50 до 70 % заданий предложенного теста, в заданиях о</w:t>
            </w:r>
            <w:r>
              <w:rPr>
                <w:rStyle w:val="3f2"/>
                <w:sz w:val="24"/>
                <w:szCs w:val="24"/>
              </w:rPr>
              <w:t>т</w:t>
            </w:r>
            <w:r>
              <w:rPr>
                <w:rStyle w:val="3f2"/>
                <w:sz w:val="24"/>
                <w:szCs w:val="24"/>
              </w:rPr>
              <w:t>крытого типа дан неполный ответ на поставленный вопрос, в тексте д</w:t>
            </w:r>
            <w:r>
              <w:rPr>
                <w:rStyle w:val="3f2"/>
                <w:sz w:val="24"/>
                <w:szCs w:val="24"/>
              </w:rPr>
              <w:t>о</w:t>
            </w:r>
            <w:r>
              <w:rPr>
                <w:rStyle w:val="3f2"/>
                <w:sz w:val="24"/>
                <w:szCs w:val="24"/>
              </w:rPr>
              <w:t>пущены орфографические ошибки.</w:t>
            </w:r>
          </w:p>
        </w:tc>
      </w:tr>
      <w:tr w:rsidR="008814A4" w:rsidTr="008814A4">
        <w:trPr>
          <w:trHeight w:val="11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Неудовлетвори</w:t>
            </w:r>
            <w:r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left="68" w:right="132" w:firstLine="0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Выполнено менее 50 % заданий предложенного теста, на поставле</w:t>
            </w:r>
            <w:r>
              <w:rPr>
                <w:rStyle w:val="3f2"/>
                <w:sz w:val="24"/>
                <w:szCs w:val="24"/>
              </w:rPr>
              <w:t>н</w:t>
            </w:r>
            <w:r>
              <w:rPr>
                <w:rStyle w:val="3f2"/>
                <w:sz w:val="24"/>
                <w:szCs w:val="24"/>
              </w:rPr>
              <w:t>ные вопросы ответ отсутствует или неполный.</w:t>
            </w:r>
          </w:p>
        </w:tc>
      </w:tr>
    </w:tbl>
    <w:p w:rsidR="008814A4" w:rsidRDefault="008814A4" w:rsidP="008814A4">
      <w:pPr>
        <w:rPr>
          <w:rFonts w:eastAsia="Times New Roman"/>
          <w:sz w:val="24"/>
          <w:szCs w:val="24"/>
        </w:rPr>
      </w:pPr>
      <w:r>
        <w:rPr>
          <w:b/>
          <w:sz w:val="24"/>
          <w:szCs w:val="24"/>
        </w:rPr>
        <w:t xml:space="preserve">Оценивание выполнения </w:t>
      </w:r>
      <w:r>
        <w:rPr>
          <w:rStyle w:val="affffff0"/>
          <w:rFonts w:eastAsiaTheme="minorHAnsi"/>
          <w:i w:val="0"/>
          <w:sz w:val="24"/>
          <w:szCs w:val="24"/>
        </w:rPr>
        <w:t>практических заданий</w:t>
      </w:r>
      <w:r>
        <w:rPr>
          <w:b/>
          <w:sz w:val="24"/>
          <w:szCs w:val="24"/>
        </w:rPr>
        <w:t xml:space="preserve"> </w:t>
      </w:r>
    </w:p>
    <w:tbl>
      <w:tblPr>
        <w:tblOverlap w:val="never"/>
        <w:tblW w:w="9924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5"/>
        <w:gridCol w:w="3118"/>
        <w:gridCol w:w="4111"/>
      </w:tblGrid>
      <w:tr w:rsidR="008814A4" w:rsidTr="008814A4">
        <w:trPr>
          <w:trHeight w:val="7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</w:tr>
      <w:tr w:rsidR="008814A4" w:rsidTr="008814A4">
        <w:trPr>
          <w:trHeight w:val="17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14A4" w:rsidRDefault="008814A4" w:rsidP="008814A4">
            <w:pPr>
              <w:pStyle w:val="64"/>
              <w:numPr>
                <w:ilvl w:val="0"/>
                <w:numId w:val="23"/>
              </w:numPr>
              <w:shd w:val="clear" w:color="auto" w:fill="auto"/>
              <w:tabs>
                <w:tab w:val="left" w:pos="293"/>
              </w:tabs>
              <w:spacing w:line="240" w:lineRule="auto"/>
              <w:ind w:right="132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Полнота выполнения практического задания;</w:t>
            </w:r>
          </w:p>
          <w:p w:rsidR="008814A4" w:rsidRDefault="008814A4" w:rsidP="008814A4">
            <w:pPr>
              <w:pStyle w:val="64"/>
              <w:numPr>
                <w:ilvl w:val="0"/>
                <w:numId w:val="23"/>
              </w:numPr>
              <w:shd w:val="clear" w:color="auto" w:fill="auto"/>
              <w:tabs>
                <w:tab w:val="left" w:pos="487"/>
              </w:tabs>
              <w:spacing w:line="240" w:lineRule="auto"/>
              <w:ind w:right="132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Своевременность в</w:t>
            </w:r>
            <w:r>
              <w:rPr>
                <w:rStyle w:val="3f2"/>
                <w:sz w:val="24"/>
                <w:szCs w:val="24"/>
              </w:rPr>
              <w:t>ы</w:t>
            </w:r>
            <w:r>
              <w:rPr>
                <w:rStyle w:val="3f2"/>
                <w:sz w:val="24"/>
                <w:szCs w:val="24"/>
              </w:rPr>
              <w:t>полнения задания;</w:t>
            </w:r>
          </w:p>
          <w:p w:rsidR="008814A4" w:rsidRDefault="008814A4" w:rsidP="008814A4">
            <w:pPr>
              <w:pStyle w:val="64"/>
              <w:numPr>
                <w:ilvl w:val="0"/>
                <w:numId w:val="23"/>
              </w:numPr>
              <w:shd w:val="clear" w:color="auto" w:fill="auto"/>
              <w:tabs>
                <w:tab w:val="left" w:pos="293"/>
              </w:tabs>
              <w:spacing w:line="240" w:lineRule="auto"/>
              <w:ind w:right="132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Последовательность и рациональность выполнения задания;</w:t>
            </w:r>
          </w:p>
          <w:p w:rsidR="008814A4" w:rsidRDefault="008814A4" w:rsidP="008814A4">
            <w:pPr>
              <w:pStyle w:val="64"/>
              <w:numPr>
                <w:ilvl w:val="0"/>
                <w:numId w:val="23"/>
              </w:numPr>
              <w:shd w:val="clear" w:color="auto" w:fill="auto"/>
              <w:tabs>
                <w:tab w:val="left" w:pos="487"/>
              </w:tabs>
              <w:spacing w:line="240" w:lineRule="auto"/>
              <w:ind w:right="132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Самостоятельность;</w:t>
            </w:r>
          </w:p>
          <w:p w:rsidR="008814A4" w:rsidRDefault="008814A4" w:rsidP="008814A4">
            <w:pPr>
              <w:pStyle w:val="64"/>
              <w:numPr>
                <w:ilvl w:val="0"/>
                <w:numId w:val="23"/>
              </w:numPr>
              <w:shd w:val="clear" w:color="auto" w:fill="auto"/>
              <w:tabs>
                <w:tab w:val="left" w:pos="298"/>
              </w:tabs>
              <w:spacing w:line="240" w:lineRule="auto"/>
              <w:ind w:right="13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собственной 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торской позиции докладч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ка;</w:t>
            </w:r>
          </w:p>
          <w:p w:rsidR="008814A4" w:rsidRDefault="008814A4" w:rsidP="008814A4">
            <w:pPr>
              <w:pStyle w:val="64"/>
              <w:numPr>
                <w:ilvl w:val="0"/>
                <w:numId w:val="23"/>
              </w:numPr>
              <w:shd w:val="clear" w:color="auto" w:fill="auto"/>
              <w:tabs>
                <w:tab w:val="left" w:pos="298"/>
              </w:tabs>
              <w:spacing w:line="240" w:lineRule="auto"/>
              <w:ind w:right="13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Аргументированность предложений и рекоменд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ций;</w:t>
            </w:r>
          </w:p>
          <w:p w:rsidR="008814A4" w:rsidRDefault="008814A4" w:rsidP="008814A4">
            <w:pPr>
              <w:pStyle w:val="64"/>
              <w:numPr>
                <w:ilvl w:val="0"/>
                <w:numId w:val="23"/>
              </w:numPr>
              <w:shd w:val="clear" w:color="auto" w:fill="auto"/>
              <w:tabs>
                <w:tab w:val="left" w:pos="298"/>
              </w:tabs>
              <w:spacing w:line="240" w:lineRule="auto"/>
              <w:ind w:right="13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Степень владения мат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риалом при демонстрации итогов выполненной раб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ты.</w:t>
            </w:r>
          </w:p>
          <w:p w:rsidR="008814A4" w:rsidRDefault="008814A4" w:rsidP="008814A4">
            <w:pPr>
              <w:pStyle w:val="64"/>
              <w:numPr>
                <w:ilvl w:val="0"/>
                <w:numId w:val="23"/>
              </w:numPr>
              <w:shd w:val="clear" w:color="auto" w:fill="auto"/>
              <w:tabs>
                <w:tab w:val="left" w:pos="298"/>
              </w:tabs>
              <w:spacing w:line="240" w:lineRule="auto"/>
              <w:ind w:right="13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Четкость, лаконичность и полнота ответа на вопросы при защите работы.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14A4" w:rsidRDefault="008814A4">
            <w:pPr>
              <w:pStyle w:val="64"/>
              <w:shd w:val="clear" w:color="auto" w:fill="auto"/>
              <w:tabs>
                <w:tab w:val="left" w:pos="298"/>
              </w:tabs>
              <w:spacing w:line="240" w:lineRule="auto"/>
              <w:ind w:left="132" w:right="132" w:firstLine="142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Задание выполнено самостоятел</w:t>
            </w:r>
            <w:r>
              <w:rPr>
                <w:rStyle w:val="3f2"/>
                <w:sz w:val="24"/>
                <w:szCs w:val="24"/>
              </w:rPr>
              <w:t>ь</w:t>
            </w:r>
            <w:r>
              <w:rPr>
                <w:rStyle w:val="3f2"/>
                <w:sz w:val="24"/>
                <w:szCs w:val="24"/>
              </w:rPr>
              <w:t>но, в полном объеме и сдано на пр</w:t>
            </w:r>
            <w:r>
              <w:rPr>
                <w:rStyle w:val="3f2"/>
                <w:sz w:val="24"/>
                <w:szCs w:val="24"/>
              </w:rPr>
              <w:t>о</w:t>
            </w:r>
            <w:r>
              <w:rPr>
                <w:rStyle w:val="3f2"/>
                <w:sz w:val="24"/>
                <w:szCs w:val="24"/>
              </w:rPr>
              <w:t>верку в установленные сроки. Все необходимые расчеты выполнены в правильной последовательности и опираются на приложенные к работе формы финансовой (бухгалтерской) отчетности. Пояснительная записка отличается оригинальностью, пр</w:t>
            </w:r>
            <w:r>
              <w:rPr>
                <w:rStyle w:val="3f2"/>
                <w:sz w:val="24"/>
                <w:szCs w:val="24"/>
              </w:rPr>
              <w:t>о</w:t>
            </w:r>
            <w:r>
              <w:rPr>
                <w:rStyle w:val="3f2"/>
                <w:sz w:val="24"/>
                <w:szCs w:val="24"/>
              </w:rPr>
              <w:t>слеживается четко сформулирова</w:t>
            </w:r>
            <w:r>
              <w:rPr>
                <w:rStyle w:val="3f2"/>
                <w:sz w:val="24"/>
                <w:szCs w:val="24"/>
              </w:rPr>
              <w:t>н</w:t>
            </w:r>
            <w:r>
              <w:rPr>
                <w:rStyle w:val="3f2"/>
                <w:sz w:val="24"/>
                <w:szCs w:val="24"/>
              </w:rPr>
              <w:t xml:space="preserve">ная авторская позиция относительно результатов проведенного анализа. В процессе защиты работы очевидны свободное </w:t>
            </w:r>
            <w:r>
              <w:rPr>
                <w:color w:val="000000"/>
                <w:sz w:val="24"/>
                <w:szCs w:val="24"/>
              </w:rPr>
              <w:t>владение материалом; четкость, лаконичность и полнота ответа на задаваемые вопросы.</w:t>
            </w:r>
          </w:p>
        </w:tc>
      </w:tr>
      <w:tr w:rsidR="008814A4" w:rsidTr="008814A4">
        <w:trPr>
          <w:trHeight w:val="27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4A4" w:rsidRDefault="008814A4">
            <w:pPr>
              <w:ind w:left="132" w:right="132" w:firstLine="142"/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3f2"/>
                <w:sz w:val="24"/>
                <w:szCs w:val="24"/>
              </w:rPr>
              <w:t>Задание выполнено самостоятел</w:t>
            </w:r>
            <w:r>
              <w:rPr>
                <w:rStyle w:val="3f2"/>
                <w:sz w:val="24"/>
                <w:szCs w:val="24"/>
              </w:rPr>
              <w:t>ь</w:t>
            </w:r>
            <w:r>
              <w:rPr>
                <w:rStyle w:val="3f2"/>
                <w:sz w:val="24"/>
                <w:szCs w:val="24"/>
              </w:rPr>
              <w:t>но, в полном объеме и сдано на пр</w:t>
            </w:r>
            <w:r>
              <w:rPr>
                <w:rStyle w:val="3f2"/>
                <w:sz w:val="24"/>
                <w:szCs w:val="24"/>
              </w:rPr>
              <w:t>о</w:t>
            </w:r>
            <w:r>
              <w:rPr>
                <w:rStyle w:val="3f2"/>
                <w:sz w:val="24"/>
                <w:szCs w:val="24"/>
              </w:rPr>
              <w:t xml:space="preserve">верку в установленные сроки. Все необходимые расчеты выполнены в правильной последовательности и опираются на приложенные к работе формы финансовой (бухгалтерской) отчетности. Пояснительная записка содержит результаты проведенного анализа. В процессе защиты работы </w:t>
            </w:r>
            <w:r>
              <w:rPr>
                <w:rStyle w:val="3f2"/>
                <w:sz w:val="24"/>
                <w:szCs w:val="24"/>
              </w:rPr>
              <w:lastRenderedPageBreak/>
              <w:t>недостаточно четко формулируются ход проведенного исследования и результаты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814A4" w:rsidTr="008814A4">
        <w:trPr>
          <w:trHeight w:val="9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14A4" w:rsidRDefault="008814A4">
            <w:pPr>
              <w:ind w:left="132" w:right="132" w:firstLine="142"/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3f2"/>
                <w:sz w:val="24"/>
                <w:szCs w:val="24"/>
              </w:rPr>
              <w:t>Задание выполнено с нарушением сроков сдачи на проверку. Все нео</w:t>
            </w:r>
            <w:r>
              <w:rPr>
                <w:rStyle w:val="3f2"/>
                <w:sz w:val="24"/>
                <w:szCs w:val="24"/>
              </w:rPr>
              <w:t>б</w:t>
            </w:r>
            <w:r>
              <w:rPr>
                <w:rStyle w:val="3f2"/>
                <w:sz w:val="24"/>
                <w:szCs w:val="24"/>
              </w:rPr>
              <w:t>ходимые расчеты выполнены, оп</w:t>
            </w:r>
            <w:r>
              <w:rPr>
                <w:rStyle w:val="3f2"/>
                <w:sz w:val="24"/>
                <w:szCs w:val="24"/>
              </w:rPr>
              <w:t>и</w:t>
            </w:r>
            <w:r>
              <w:rPr>
                <w:rStyle w:val="3f2"/>
                <w:sz w:val="24"/>
                <w:szCs w:val="24"/>
              </w:rPr>
              <w:t>раются на приложенные к работе формы финансовой (бухгалтерской) отчетности, однако, встречаются н</w:t>
            </w:r>
            <w:r>
              <w:rPr>
                <w:rStyle w:val="3f2"/>
                <w:sz w:val="24"/>
                <w:szCs w:val="24"/>
              </w:rPr>
              <w:t>е</w:t>
            </w:r>
            <w:r>
              <w:rPr>
                <w:rStyle w:val="3f2"/>
                <w:sz w:val="24"/>
                <w:szCs w:val="24"/>
              </w:rPr>
              <w:t>точности и ошибки. Пояснительная записка объясняет не все результаты проведенного анализа. В процессе защиты работы недостаточно четко формулируются ход проведенного исследования и его результаты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814A4" w:rsidTr="008814A4">
        <w:trPr>
          <w:trHeight w:val="6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Задание не решено.</w:t>
            </w:r>
          </w:p>
        </w:tc>
      </w:tr>
    </w:tbl>
    <w:p w:rsidR="008814A4" w:rsidRDefault="008814A4" w:rsidP="008814A4">
      <w:pPr>
        <w:rPr>
          <w:rFonts w:eastAsia="Times New Roman"/>
          <w:sz w:val="24"/>
          <w:szCs w:val="24"/>
        </w:rPr>
      </w:pPr>
      <w:r>
        <w:rPr>
          <w:b/>
          <w:sz w:val="24"/>
          <w:szCs w:val="24"/>
        </w:rPr>
        <w:t>Оценивание выполнения индивидуального творческого задания</w:t>
      </w:r>
    </w:p>
    <w:tbl>
      <w:tblPr>
        <w:tblOverlap w:val="never"/>
        <w:tblW w:w="9924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5"/>
        <w:gridCol w:w="3118"/>
        <w:gridCol w:w="4111"/>
      </w:tblGrid>
      <w:tr w:rsidR="008814A4" w:rsidTr="008814A4">
        <w:trPr>
          <w:trHeight w:val="7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</w:tr>
      <w:tr w:rsidR="008814A4" w:rsidTr="008814A4">
        <w:trPr>
          <w:trHeight w:val="17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14A4" w:rsidRDefault="008814A4" w:rsidP="008814A4">
            <w:pPr>
              <w:pStyle w:val="64"/>
              <w:numPr>
                <w:ilvl w:val="0"/>
                <w:numId w:val="25"/>
              </w:numPr>
              <w:shd w:val="clear" w:color="auto" w:fill="auto"/>
              <w:tabs>
                <w:tab w:val="left" w:pos="293"/>
                <w:tab w:val="left" w:pos="452"/>
              </w:tabs>
              <w:spacing w:line="240" w:lineRule="auto"/>
              <w:ind w:left="131" w:right="132" w:firstLine="0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Полнота выполнения практического задания;</w:t>
            </w:r>
          </w:p>
          <w:p w:rsidR="008814A4" w:rsidRDefault="008814A4">
            <w:pPr>
              <w:pStyle w:val="64"/>
              <w:shd w:val="clear" w:color="auto" w:fill="auto"/>
              <w:tabs>
                <w:tab w:val="left" w:pos="452"/>
                <w:tab w:val="left" w:pos="487"/>
              </w:tabs>
              <w:spacing w:line="240" w:lineRule="auto"/>
              <w:ind w:left="131" w:right="132" w:firstLine="0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2. Своевременность в</w:t>
            </w:r>
            <w:r>
              <w:rPr>
                <w:rStyle w:val="3f2"/>
                <w:sz w:val="24"/>
                <w:szCs w:val="24"/>
              </w:rPr>
              <w:t>ы</w:t>
            </w:r>
            <w:r>
              <w:rPr>
                <w:rStyle w:val="3f2"/>
                <w:sz w:val="24"/>
                <w:szCs w:val="24"/>
              </w:rPr>
              <w:t>полнения задания;</w:t>
            </w:r>
          </w:p>
          <w:p w:rsidR="008814A4" w:rsidRDefault="008814A4" w:rsidP="008814A4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452"/>
                <w:tab w:val="left" w:pos="487"/>
              </w:tabs>
              <w:spacing w:line="240" w:lineRule="auto"/>
              <w:ind w:left="131" w:right="132" w:firstLine="0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Самостоятельность;</w:t>
            </w:r>
          </w:p>
          <w:p w:rsidR="008814A4" w:rsidRDefault="008814A4" w:rsidP="008814A4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298"/>
                <w:tab w:val="left" w:pos="452"/>
              </w:tabs>
              <w:spacing w:line="240" w:lineRule="auto"/>
              <w:ind w:left="131" w:right="132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собственной авторской позиции;</w:t>
            </w:r>
          </w:p>
          <w:p w:rsidR="008814A4" w:rsidRDefault="008814A4" w:rsidP="008814A4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298"/>
                <w:tab w:val="left" w:pos="452"/>
              </w:tabs>
              <w:spacing w:line="240" w:lineRule="auto"/>
              <w:ind w:left="131" w:right="132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Аргументированность предложений и рекоменд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ций;</w:t>
            </w:r>
          </w:p>
          <w:p w:rsidR="008814A4" w:rsidRDefault="008814A4" w:rsidP="008814A4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298"/>
                <w:tab w:val="left" w:pos="452"/>
              </w:tabs>
              <w:spacing w:line="240" w:lineRule="auto"/>
              <w:ind w:left="131" w:right="132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Степень владения мат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риалом при демонстрации итогов выполненной раб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ты.</w:t>
            </w:r>
          </w:p>
          <w:p w:rsidR="008814A4" w:rsidRDefault="008814A4" w:rsidP="008814A4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298"/>
                <w:tab w:val="left" w:pos="452"/>
              </w:tabs>
              <w:spacing w:line="240" w:lineRule="auto"/>
              <w:ind w:left="131" w:right="132" w:firstLine="0"/>
              <w:rPr>
                <w:sz w:val="24"/>
                <w:szCs w:val="24"/>
              </w:rPr>
            </w:pPr>
            <w:r>
              <w:rPr>
                <w:color w:val="000000"/>
              </w:rPr>
              <w:t>Наличие мультимедийн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сопровождения</w:t>
            </w:r>
          </w:p>
          <w:p w:rsidR="008814A4" w:rsidRDefault="008814A4" w:rsidP="008814A4">
            <w:pPr>
              <w:pStyle w:val="64"/>
              <w:numPr>
                <w:ilvl w:val="0"/>
                <w:numId w:val="27"/>
              </w:numPr>
              <w:shd w:val="clear" w:color="auto" w:fill="auto"/>
              <w:tabs>
                <w:tab w:val="left" w:pos="298"/>
                <w:tab w:val="left" w:pos="452"/>
              </w:tabs>
              <w:spacing w:line="240" w:lineRule="auto"/>
              <w:ind w:left="131" w:right="132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Четкость, лаконичность и полнота ответа на вопр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сы при защите работы.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14A4" w:rsidRDefault="008814A4">
            <w:pPr>
              <w:pStyle w:val="64"/>
              <w:shd w:val="clear" w:color="auto" w:fill="auto"/>
              <w:tabs>
                <w:tab w:val="left" w:pos="298"/>
              </w:tabs>
              <w:spacing w:line="240" w:lineRule="auto"/>
              <w:ind w:left="132" w:right="132" w:firstLine="142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Задание выполнено самостоятел</w:t>
            </w:r>
            <w:r>
              <w:rPr>
                <w:rStyle w:val="3f2"/>
                <w:sz w:val="24"/>
                <w:szCs w:val="24"/>
              </w:rPr>
              <w:t>ь</w:t>
            </w:r>
            <w:r>
              <w:rPr>
                <w:rStyle w:val="3f2"/>
                <w:sz w:val="24"/>
                <w:szCs w:val="24"/>
              </w:rPr>
              <w:t>но, в полном объеме и сдано на пр</w:t>
            </w:r>
            <w:r>
              <w:rPr>
                <w:rStyle w:val="3f2"/>
                <w:sz w:val="24"/>
                <w:szCs w:val="24"/>
              </w:rPr>
              <w:t>о</w:t>
            </w:r>
            <w:r>
              <w:rPr>
                <w:rStyle w:val="3f2"/>
                <w:sz w:val="24"/>
                <w:szCs w:val="24"/>
              </w:rPr>
              <w:t>верку в установленные сроки. Т</w:t>
            </w:r>
            <w:r>
              <w:rPr>
                <w:rStyle w:val="3f2"/>
                <w:sz w:val="24"/>
                <w:szCs w:val="24"/>
              </w:rPr>
              <w:t>е</w:t>
            </w:r>
            <w:r>
              <w:rPr>
                <w:rStyle w:val="3f2"/>
                <w:sz w:val="24"/>
                <w:szCs w:val="24"/>
              </w:rPr>
              <w:t xml:space="preserve">стовая часть задания отличается оригинальностью, прослеживается четко сформулированная авторская позиция относительно результатов проведенного анализа. Подготовлена мультимедийная презентация. В процессе защиты работы очевидны свободное </w:t>
            </w:r>
            <w:r>
              <w:rPr>
                <w:color w:val="000000"/>
                <w:sz w:val="24"/>
                <w:szCs w:val="24"/>
              </w:rPr>
              <w:t>владение материалом; четкость, лаконичность и полнота ответа на задаваемые вопросы.</w:t>
            </w:r>
          </w:p>
        </w:tc>
      </w:tr>
      <w:tr w:rsidR="008814A4" w:rsidTr="008814A4">
        <w:trPr>
          <w:trHeight w:val="27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4A4" w:rsidRDefault="008814A4">
            <w:pPr>
              <w:ind w:left="132" w:right="132" w:firstLine="142"/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3f2"/>
                <w:sz w:val="24"/>
                <w:szCs w:val="24"/>
              </w:rPr>
              <w:t>Задание выполнено самостоятел</w:t>
            </w:r>
            <w:r>
              <w:rPr>
                <w:rStyle w:val="3f2"/>
                <w:sz w:val="24"/>
                <w:szCs w:val="24"/>
              </w:rPr>
              <w:t>ь</w:t>
            </w:r>
            <w:r>
              <w:rPr>
                <w:rStyle w:val="3f2"/>
                <w:sz w:val="24"/>
                <w:szCs w:val="24"/>
              </w:rPr>
              <w:t>но, в полном объеме и своевременно сдано.  Текстовая часть содержит р</w:t>
            </w:r>
            <w:r>
              <w:rPr>
                <w:rStyle w:val="3f2"/>
                <w:sz w:val="24"/>
                <w:szCs w:val="24"/>
              </w:rPr>
              <w:t>е</w:t>
            </w:r>
            <w:r>
              <w:rPr>
                <w:rStyle w:val="3f2"/>
                <w:sz w:val="24"/>
                <w:szCs w:val="24"/>
              </w:rPr>
              <w:t>зультаты проведенного анализа. Мультимедийная презентация оформлена с замечаниями (мелкий шрифт, нарушена последовател</w:t>
            </w:r>
            <w:r>
              <w:rPr>
                <w:rStyle w:val="3f2"/>
                <w:sz w:val="24"/>
                <w:szCs w:val="24"/>
              </w:rPr>
              <w:t>ь</w:t>
            </w:r>
            <w:r>
              <w:rPr>
                <w:rStyle w:val="3f2"/>
                <w:sz w:val="24"/>
                <w:szCs w:val="24"/>
              </w:rPr>
              <w:t xml:space="preserve">ность слайдов и т.п.). В процессе защиты работы недостаточно четко формулируются ход проведенного </w:t>
            </w:r>
            <w:r>
              <w:rPr>
                <w:rStyle w:val="3f2"/>
                <w:sz w:val="24"/>
                <w:szCs w:val="24"/>
              </w:rPr>
              <w:lastRenderedPageBreak/>
              <w:t>исследования и результаты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814A4" w:rsidTr="008814A4">
        <w:trPr>
          <w:trHeight w:val="9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14A4" w:rsidRDefault="008814A4">
            <w:pPr>
              <w:ind w:left="132" w:right="132" w:firstLine="142"/>
              <w:jc w:val="both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3f2"/>
                <w:sz w:val="24"/>
                <w:szCs w:val="24"/>
              </w:rPr>
              <w:t>Задание выполнено с нарушением сроков сдачи на проверку. Тестовая часть объясняет не все результаты проведенного анализа. Отсутствует мультимедийная презентация. В процессе защиты работы недост</w:t>
            </w:r>
            <w:r>
              <w:rPr>
                <w:rStyle w:val="3f2"/>
                <w:sz w:val="24"/>
                <w:szCs w:val="24"/>
              </w:rPr>
              <w:t>а</w:t>
            </w:r>
            <w:r>
              <w:rPr>
                <w:rStyle w:val="3f2"/>
                <w:sz w:val="24"/>
                <w:szCs w:val="24"/>
              </w:rPr>
              <w:t>точно четко формулируются ход проведенного исследования и его р</w:t>
            </w:r>
            <w:r>
              <w:rPr>
                <w:rStyle w:val="3f2"/>
                <w:sz w:val="24"/>
                <w:szCs w:val="24"/>
              </w:rPr>
              <w:t>е</w:t>
            </w:r>
            <w:r>
              <w:rPr>
                <w:rStyle w:val="3f2"/>
                <w:sz w:val="24"/>
                <w:szCs w:val="24"/>
              </w:rPr>
              <w:t>зультаты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814A4" w:rsidTr="008814A4">
        <w:trPr>
          <w:trHeight w:val="6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left="68" w:right="132" w:firstLine="0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Задание не выполнено. Выполненная работа и доклад не соответствуют теме.</w:t>
            </w:r>
          </w:p>
        </w:tc>
      </w:tr>
    </w:tbl>
    <w:p w:rsidR="008814A4" w:rsidRDefault="008814A4" w:rsidP="008814A4">
      <w:pPr>
        <w:jc w:val="both"/>
        <w:rPr>
          <w:rFonts w:eastAsia="Times New Roman"/>
          <w:sz w:val="24"/>
          <w:szCs w:val="24"/>
        </w:rPr>
      </w:pPr>
      <w:r>
        <w:rPr>
          <w:rStyle w:val="affffff1"/>
          <w:rFonts w:eastAsiaTheme="minorHAnsi"/>
          <w:bCs w:val="0"/>
          <w:sz w:val="24"/>
          <w:szCs w:val="24"/>
        </w:rPr>
        <w:t>Оценивание ответа на экзамене</w:t>
      </w:r>
      <w:r>
        <w:rPr>
          <w:sz w:val="24"/>
          <w:szCs w:val="24"/>
        </w:rPr>
        <w:t xml:space="preserve">  </w:t>
      </w:r>
    </w:p>
    <w:tbl>
      <w:tblPr>
        <w:tblOverlap w:val="never"/>
        <w:tblW w:w="9924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6"/>
        <w:gridCol w:w="2977"/>
        <w:gridCol w:w="4111"/>
      </w:tblGrid>
      <w:tr w:rsidR="008814A4" w:rsidTr="008814A4">
        <w:trPr>
          <w:trHeight w:val="6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</w:tr>
      <w:tr w:rsidR="008814A4" w:rsidTr="008814A4">
        <w:trPr>
          <w:trHeight w:val="5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4A4" w:rsidRDefault="008814A4" w:rsidP="008814A4">
            <w:pPr>
              <w:pStyle w:val="64"/>
              <w:numPr>
                <w:ilvl w:val="0"/>
                <w:numId w:val="29"/>
              </w:numPr>
              <w:shd w:val="clear" w:color="auto" w:fill="auto"/>
              <w:tabs>
                <w:tab w:val="left" w:pos="502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Полнота изложения теоретического материала;</w:t>
            </w:r>
          </w:p>
          <w:p w:rsidR="008814A4" w:rsidRDefault="008814A4" w:rsidP="008814A4">
            <w:pPr>
              <w:pStyle w:val="64"/>
              <w:numPr>
                <w:ilvl w:val="0"/>
                <w:numId w:val="29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Полнота и правильность решения практического з</w:t>
            </w:r>
            <w:r>
              <w:rPr>
                <w:rStyle w:val="3f2"/>
                <w:sz w:val="24"/>
                <w:szCs w:val="24"/>
              </w:rPr>
              <w:t>а</w:t>
            </w:r>
            <w:r>
              <w:rPr>
                <w:rStyle w:val="3f2"/>
                <w:sz w:val="24"/>
                <w:szCs w:val="24"/>
              </w:rPr>
              <w:t>дания;</w:t>
            </w:r>
          </w:p>
          <w:p w:rsidR="008814A4" w:rsidRDefault="008814A4" w:rsidP="008814A4">
            <w:pPr>
              <w:pStyle w:val="64"/>
              <w:numPr>
                <w:ilvl w:val="0"/>
                <w:numId w:val="29"/>
              </w:numPr>
              <w:shd w:val="clear" w:color="auto" w:fill="auto"/>
              <w:tabs>
                <w:tab w:val="left" w:pos="498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Аргументированность изложения материала</w:t>
            </w:r>
          </w:p>
          <w:p w:rsidR="008814A4" w:rsidRDefault="008814A4" w:rsidP="008814A4">
            <w:pPr>
              <w:pStyle w:val="64"/>
              <w:numPr>
                <w:ilvl w:val="0"/>
                <w:numId w:val="29"/>
              </w:numPr>
              <w:shd w:val="clear" w:color="auto" w:fill="auto"/>
              <w:tabs>
                <w:tab w:val="left" w:pos="502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Самостоятельность о</w:t>
            </w:r>
            <w:r>
              <w:rPr>
                <w:rStyle w:val="3f2"/>
                <w:sz w:val="24"/>
                <w:szCs w:val="24"/>
              </w:rPr>
              <w:t>т</w:t>
            </w:r>
            <w:r>
              <w:rPr>
                <w:rStyle w:val="3f2"/>
                <w:sz w:val="24"/>
                <w:szCs w:val="24"/>
              </w:rPr>
              <w:t>вета;</w:t>
            </w:r>
          </w:p>
          <w:p w:rsidR="008814A4" w:rsidRDefault="008814A4" w:rsidP="008814A4">
            <w:pPr>
              <w:pStyle w:val="64"/>
              <w:numPr>
                <w:ilvl w:val="0"/>
                <w:numId w:val="29"/>
              </w:numPr>
              <w:shd w:val="clear" w:color="auto" w:fill="auto"/>
              <w:tabs>
                <w:tab w:val="left" w:pos="295"/>
              </w:tabs>
              <w:spacing w:line="240" w:lineRule="auto"/>
              <w:jc w:val="left"/>
              <w:rPr>
                <w:rStyle w:val="3f2"/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Культура речи;</w:t>
            </w:r>
          </w:p>
          <w:p w:rsidR="008814A4" w:rsidRDefault="008814A4" w:rsidP="008814A4">
            <w:pPr>
              <w:pStyle w:val="64"/>
              <w:numPr>
                <w:ilvl w:val="0"/>
                <w:numId w:val="29"/>
              </w:numPr>
              <w:shd w:val="clear" w:color="auto" w:fill="auto"/>
              <w:tabs>
                <w:tab w:val="left" w:pos="295"/>
              </w:tabs>
              <w:spacing w:line="240" w:lineRule="auto"/>
              <w:jc w:val="left"/>
            </w:pPr>
            <w:r>
              <w:rPr>
                <w:rStyle w:val="3f2"/>
                <w:sz w:val="24"/>
                <w:szCs w:val="24"/>
              </w:rPr>
              <w:t xml:space="preserve"> Умение вступать в ди</w:t>
            </w:r>
            <w:r>
              <w:rPr>
                <w:rStyle w:val="3f2"/>
                <w:sz w:val="24"/>
                <w:szCs w:val="24"/>
              </w:rPr>
              <w:t>а</w:t>
            </w:r>
            <w:r>
              <w:rPr>
                <w:rStyle w:val="3f2"/>
                <w:sz w:val="24"/>
                <w:szCs w:val="24"/>
              </w:rPr>
              <w:t>логовое общение.</w:t>
            </w:r>
          </w:p>
          <w:p w:rsidR="008814A4" w:rsidRDefault="008814A4">
            <w:pPr>
              <w:pStyle w:val="64"/>
              <w:shd w:val="clear" w:color="auto" w:fill="auto"/>
              <w:tabs>
                <w:tab w:val="left" w:pos="31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4A4" w:rsidRDefault="008814A4">
            <w:pPr>
              <w:pStyle w:val="c1"/>
              <w:tabs>
                <w:tab w:val="left" w:pos="993"/>
              </w:tabs>
              <w:spacing w:before="0" w:after="0"/>
              <w:ind w:left="132" w:right="13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Продемонстрировано глубокое з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нание фактического материла по дисциплине, свободное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ладение понятиями системы знаний по 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циплине, умение объяснять 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понятий, умение выделять главное в учебном материале, 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товность к самостоятельному выб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ру, решению, умение найти эффе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тивный способ решения проблемной ситуации, умение использовать 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в стандартных и нестандартных ситуациях, логичное и доказательное изложение учебного материала, 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 точной речью, 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мение арг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ментировано отвечать па вопросы; вступать в диалоговое общение.</w:t>
            </w:r>
          </w:p>
        </w:tc>
      </w:tr>
      <w:tr w:rsidR="008814A4" w:rsidTr="008814A4">
        <w:trPr>
          <w:trHeight w:val="36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Хорошо</w:t>
            </w:r>
          </w:p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left="68" w:right="132" w:firstLine="0"/>
              <w:rPr>
                <w:rStyle w:val="3f2"/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Дан развернутый ответ на поставле</w:t>
            </w:r>
            <w:r>
              <w:rPr>
                <w:rStyle w:val="3f2"/>
                <w:sz w:val="24"/>
                <w:szCs w:val="24"/>
              </w:rPr>
              <w:t>н</w:t>
            </w:r>
            <w:r>
              <w:rPr>
                <w:rStyle w:val="3f2"/>
                <w:sz w:val="24"/>
                <w:szCs w:val="24"/>
              </w:rPr>
              <w:t>ный вопрос, где студент демонстр</w:t>
            </w:r>
            <w:r>
              <w:rPr>
                <w:rStyle w:val="3f2"/>
                <w:sz w:val="24"/>
                <w:szCs w:val="24"/>
              </w:rPr>
              <w:t>и</w:t>
            </w:r>
            <w:r>
              <w:rPr>
                <w:rStyle w:val="3f2"/>
                <w:sz w:val="24"/>
                <w:szCs w:val="24"/>
              </w:rPr>
              <w:t>рует знания, приобретенные на ле</w:t>
            </w:r>
            <w:r>
              <w:rPr>
                <w:rStyle w:val="3f2"/>
                <w:sz w:val="24"/>
                <w:szCs w:val="24"/>
              </w:rPr>
              <w:t>к</w:t>
            </w:r>
            <w:r>
              <w:rPr>
                <w:rStyle w:val="3f2"/>
                <w:sz w:val="24"/>
                <w:szCs w:val="24"/>
              </w:rPr>
              <w:t>ционных и практических  занятиях, а также полученные посредством из</w:t>
            </w:r>
            <w:r>
              <w:rPr>
                <w:rStyle w:val="3f2"/>
                <w:sz w:val="24"/>
                <w:szCs w:val="24"/>
              </w:rPr>
              <w:t>у</w:t>
            </w:r>
            <w:r>
              <w:rPr>
                <w:rStyle w:val="3f2"/>
                <w:sz w:val="24"/>
                <w:szCs w:val="24"/>
              </w:rPr>
              <w:t>чения обязательных учебных матер</w:t>
            </w:r>
            <w:r>
              <w:rPr>
                <w:rStyle w:val="3f2"/>
                <w:sz w:val="24"/>
                <w:szCs w:val="24"/>
              </w:rPr>
              <w:t>и</w:t>
            </w:r>
            <w:r>
              <w:rPr>
                <w:rStyle w:val="3f2"/>
                <w:sz w:val="24"/>
                <w:szCs w:val="24"/>
              </w:rPr>
              <w:t>алов по</w:t>
            </w:r>
          </w:p>
          <w:p w:rsidR="008814A4" w:rsidRDefault="008814A4">
            <w:pPr>
              <w:pStyle w:val="64"/>
              <w:shd w:val="clear" w:color="auto" w:fill="auto"/>
              <w:spacing w:line="240" w:lineRule="auto"/>
              <w:ind w:left="68" w:right="132" w:firstLine="0"/>
            </w:pPr>
            <w:r>
              <w:rPr>
                <w:rStyle w:val="3f2"/>
                <w:sz w:val="24"/>
                <w:szCs w:val="24"/>
              </w:rPr>
              <w:t>курсу, дает аргументированные отв</w:t>
            </w:r>
            <w:r>
              <w:rPr>
                <w:rStyle w:val="3f2"/>
                <w:sz w:val="24"/>
                <w:szCs w:val="24"/>
              </w:rPr>
              <w:t>е</w:t>
            </w:r>
            <w:r>
              <w:rPr>
                <w:rStyle w:val="3f2"/>
                <w:sz w:val="24"/>
                <w:szCs w:val="24"/>
              </w:rPr>
              <w:t>ты, приводит примеры, в ответе пр</w:t>
            </w:r>
            <w:r>
              <w:rPr>
                <w:rStyle w:val="3f2"/>
                <w:sz w:val="24"/>
                <w:szCs w:val="24"/>
              </w:rPr>
              <w:t>и</w:t>
            </w:r>
            <w:r>
              <w:rPr>
                <w:rStyle w:val="3f2"/>
                <w:sz w:val="24"/>
                <w:szCs w:val="24"/>
              </w:rPr>
              <w:t>сутствует свободное владение мон</w:t>
            </w:r>
            <w:r>
              <w:rPr>
                <w:rStyle w:val="3f2"/>
                <w:sz w:val="24"/>
                <w:szCs w:val="24"/>
              </w:rPr>
              <w:t>о</w:t>
            </w:r>
            <w:r>
              <w:rPr>
                <w:rStyle w:val="3f2"/>
                <w:sz w:val="24"/>
                <w:szCs w:val="24"/>
              </w:rPr>
              <w:t>логической речью, логичность и п</w:t>
            </w:r>
            <w:r>
              <w:rPr>
                <w:rStyle w:val="3f2"/>
                <w:sz w:val="24"/>
                <w:szCs w:val="24"/>
              </w:rPr>
              <w:t>о</w:t>
            </w:r>
            <w:r>
              <w:rPr>
                <w:rStyle w:val="3f2"/>
                <w:sz w:val="24"/>
                <w:szCs w:val="24"/>
              </w:rPr>
              <w:t>следовательность ответа. Однако д</w:t>
            </w:r>
            <w:r>
              <w:rPr>
                <w:rStyle w:val="3f2"/>
                <w:sz w:val="24"/>
                <w:szCs w:val="24"/>
              </w:rPr>
              <w:t>о</w:t>
            </w:r>
            <w:r>
              <w:rPr>
                <w:rStyle w:val="3f2"/>
                <w:sz w:val="24"/>
                <w:szCs w:val="24"/>
              </w:rPr>
              <w:t>пускается неточность в ответе. Пре</w:t>
            </w:r>
            <w:r>
              <w:rPr>
                <w:rStyle w:val="3f2"/>
                <w:sz w:val="24"/>
                <w:szCs w:val="24"/>
              </w:rPr>
              <w:t>д</w:t>
            </w:r>
            <w:r>
              <w:rPr>
                <w:rStyle w:val="3f2"/>
                <w:sz w:val="24"/>
                <w:szCs w:val="24"/>
              </w:rPr>
              <w:t>ложенные задания решены с небол</w:t>
            </w:r>
            <w:r>
              <w:rPr>
                <w:rStyle w:val="3f2"/>
                <w:sz w:val="24"/>
                <w:szCs w:val="24"/>
              </w:rPr>
              <w:t>ь</w:t>
            </w:r>
            <w:r>
              <w:rPr>
                <w:rStyle w:val="3f2"/>
                <w:sz w:val="24"/>
                <w:szCs w:val="24"/>
              </w:rPr>
              <w:t>шими неточностями.</w:t>
            </w:r>
          </w:p>
        </w:tc>
      </w:tr>
      <w:tr w:rsidR="008814A4" w:rsidTr="008814A4">
        <w:trPr>
          <w:trHeight w:val="2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left="68" w:right="132" w:firstLine="0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Дан ответ, свидетельствующий в о</w:t>
            </w:r>
            <w:r>
              <w:rPr>
                <w:rStyle w:val="3f2"/>
                <w:sz w:val="24"/>
                <w:szCs w:val="24"/>
              </w:rPr>
              <w:t>с</w:t>
            </w:r>
            <w:r>
              <w:rPr>
                <w:rStyle w:val="3f2"/>
                <w:sz w:val="24"/>
                <w:szCs w:val="24"/>
              </w:rPr>
              <w:t>новном о знании процессов изуча</w:t>
            </w:r>
            <w:r>
              <w:rPr>
                <w:rStyle w:val="3f2"/>
                <w:sz w:val="24"/>
                <w:szCs w:val="24"/>
              </w:rPr>
              <w:t>е</w:t>
            </w:r>
            <w:r>
              <w:rPr>
                <w:rStyle w:val="3f2"/>
                <w:sz w:val="24"/>
                <w:szCs w:val="24"/>
              </w:rPr>
              <w:t>мой дисциплины, отличающийся н</w:t>
            </w:r>
            <w:r>
              <w:rPr>
                <w:rStyle w:val="3f2"/>
                <w:sz w:val="24"/>
                <w:szCs w:val="24"/>
              </w:rPr>
              <w:t>е</w:t>
            </w:r>
            <w:r>
              <w:rPr>
                <w:rStyle w:val="3f2"/>
                <w:sz w:val="24"/>
                <w:szCs w:val="24"/>
              </w:rPr>
              <w:t>достаточной глубиной и полнотой раскрытия темы, знанием основных вопросов теории, слабо сформир</w:t>
            </w:r>
            <w:r>
              <w:rPr>
                <w:rStyle w:val="3f2"/>
                <w:sz w:val="24"/>
                <w:szCs w:val="24"/>
              </w:rPr>
              <w:t>о</w:t>
            </w:r>
            <w:r>
              <w:rPr>
                <w:rStyle w:val="3f2"/>
                <w:sz w:val="24"/>
                <w:szCs w:val="24"/>
              </w:rPr>
              <w:t>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</w:t>
            </w:r>
            <w:r>
              <w:rPr>
                <w:rStyle w:val="3f2"/>
                <w:sz w:val="24"/>
                <w:szCs w:val="24"/>
              </w:rPr>
              <w:t>е</w:t>
            </w:r>
            <w:r>
              <w:rPr>
                <w:rStyle w:val="3f2"/>
                <w:sz w:val="24"/>
                <w:szCs w:val="24"/>
              </w:rPr>
              <w:t>ской речью, логичностью и послед</w:t>
            </w:r>
            <w:r>
              <w:rPr>
                <w:rStyle w:val="3f2"/>
                <w:sz w:val="24"/>
                <w:szCs w:val="24"/>
              </w:rPr>
              <w:t>о</w:t>
            </w:r>
            <w:r>
              <w:rPr>
                <w:rStyle w:val="3f2"/>
                <w:sz w:val="24"/>
                <w:szCs w:val="24"/>
              </w:rPr>
              <w:t>вательностью ответа. Допускается несколько ошибок в содержании о</w:t>
            </w:r>
            <w:r>
              <w:rPr>
                <w:rStyle w:val="3f2"/>
                <w:sz w:val="24"/>
                <w:szCs w:val="24"/>
              </w:rPr>
              <w:t>т</w:t>
            </w:r>
            <w:r>
              <w:rPr>
                <w:rStyle w:val="3f2"/>
                <w:sz w:val="24"/>
                <w:szCs w:val="24"/>
              </w:rPr>
              <w:t>вета и решении тестовых заданий.</w:t>
            </w:r>
          </w:p>
        </w:tc>
      </w:tr>
      <w:tr w:rsidR="008814A4" w:rsidTr="008814A4">
        <w:trPr>
          <w:trHeight w:val="41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Неудовлетвори</w:t>
            </w:r>
            <w:r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A4" w:rsidRDefault="008814A4">
            <w:pPr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4A4" w:rsidRDefault="008814A4">
            <w:pPr>
              <w:pStyle w:val="64"/>
              <w:shd w:val="clear" w:color="auto" w:fill="auto"/>
              <w:spacing w:line="240" w:lineRule="auto"/>
              <w:ind w:left="68" w:right="132" w:firstLine="0"/>
              <w:rPr>
                <w:sz w:val="24"/>
                <w:szCs w:val="24"/>
              </w:rPr>
            </w:pPr>
            <w:r>
              <w:rPr>
                <w:rStyle w:val="3f2"/>
                <w:sz w:val="24"/>
                <w:szCs w:val="24"/>
              </w:rPr>
              <w:t>Дан ответ, который содержит ряд с</w:t>
            </w:r>
            <w:r>
              <w:rPr>
                <w:rStyle w:val="3f2"/>
                <w:sz w:val="24"/>
                <w:szCs w:val="24"/>
              </w:rPr>
              <w:t>е</w:t>
            </w:r>
            <w:r>
              <w:rPr>
                <w:rStyle w:val="3f2"/>
                <w:sz w:val="24"/>
                <w:szCs w:val="24"/>
              </w:rPr>
              <w:t>рьезных неточностей, обнаружив</w:t>
            </w:r>
            <w:r>
              <w:rPr>
                <w:rStyle w:val="3f2"/>
                <w:sz w:val="24"/>
                <w:szCs w:val="24"/>
              </w:rPr>
              <w:t>а</w:t>
            </w:r>
            <w:r>
              <w:rPr>
                <w:rStyle w:val="3f2"/>
                <w:sz w:val="24"/>
                <w:szCs w:val="24"/>
              </w:rPr>
              <w:t>ющий незнание процессов изучаемой предметной области, отличающийся неглубоким раскрытием темы, н</w:t>
            </w:r>
            <w:r>
              <w:rPr>
                <w:rStyle w:val="3f2"/>
                <w:sz w:val="24"/>
                <w:szCs w:val="24"/>
              </w:rPr>
              <w:t>е</w:t>
            </w:r>
            <w:r>
              <w:rPr>
                <w:rStyle w:val="3f2"/>
                <w:sz w:val="24"/>
                <w:szCs w:val="24"/>
              </w:rPr>
              <w:t>знанием основных вопросов теории, несформированными навыками ан</w:t>
            </w:r>
            <w:r>
              <w:rPr>
                <w:rStyle w:val="3f2"/>
                <w:sz w:val="24"/>
                <w:szCs w:val="24"/>
              </w:rPr>
              <w:t>а</w:t>
            </w:r>
            <w:r>
              <w:rPr>
                <w:rStyle w:val="3f2"/>
                <w:sz w:val="24"/>
                <w:szCs w:val="24"/>
              </w:rPr>
              <w:t>лиза явлений, процессов, неумением давать аргументированные ответы, слабым владением монологической речью, отсутствием логичности и п</w:t>
            </w:r>
            <w:r>
              <w:rPr>
                <w:rStyle w:val="3f2"/>
                <w:sz w:val="24"/>
                <w:szCs w:val="24"/>
              </w:rPr>
              <w:t>о</w:t>
            </w:r>
            <w:r>
              <w:rPr>
                <w:rStyle w:val="3f2"/>
                <w:sz w:val="24"/>
                <w:szCs w:val="24"/>
              </w:rPr>
              <w:t>следовательности. Выводы повер</w:t>
            </w:r>
            <w:r>
              <w:rPr>
                <w:rStyle w:val="3f2"/>
                <w:sz w:val="24"/>
                <w:szCs w:val="24"/>
              </w:rPr>
              <w:t>х</w:t>
            </w:r>
            <w:r>
              <w:rPr>
                <w:rStyle w:val="3f2"/>
                <w:sz w:val="24"/>
                <w:szCs w:val="24"/>
              </w:rPr>
              <w:t>ностны. Студент не способен отв</w:t>
            </w:r>
            <w:r>
              <w:rPr>
                <w:rStyle w:val="3f2"/>
                <w:sz w:val="24"/>
                <w:szCs w:val="24"/>
              </w:rPr>
              <w:t>е</w:t>
            </w:r>
            <w:r>
              <w:rPr>
                <w:rStyle w:val="3f2"/>
                <w:sz w:val="24"/>
                <w:szCs w:val="24"/>
              </w:rPr>
              <w:t>тить на вопросы даже при дополн</w:t>
            </w:r>
            <w:r>
              <w:rPr>
                <w:rStyle w:val="3f2"/>
                <w:sz w:val="24"/>
                <w:szCs w:val="24"/>
              </w:rPr>
              <w:t>и</w:t>
            </w:r>
            <w:r>
              <w:rPr>
                <w:rStyle w:val="3f2"/>
                <w:sz w:val="24"/>
                <w:szCs w:val="24"/>
              </w:rPr>
              <w:t>тельных наводящих вопросах преп</w:t>
            </w:r>
            <w:r>
              <w:rPr>
                <w:rStyle w:val="3f2"/>
                <w:sz w:val="24"/>
                <w:szCs w:val="24"/>
              </w:rPr>
              <w:t>о</w:t>
            </w:r>
            <w:r>
              <w:rPr>
                <w:rStyle w:val="3f2"/>
                <w:sz w:val="24"/>
                <w:szCs w:val="24"/>
              </w:rPr>
              <w:t>давателя.</w:t>
            </w:r>
          </w:p>
        </w:tc>
      </w:tr>
    </w:tbl>
    <w:p w:rsidR="008814A4" w:rsidRDefault="008814A4" w:rsidP="008814A4">
      <w:pPr>
        <w:pStyle w:val="64"/>
        <w:shd w:val="clear" w:color="auto" w:fill="auto"/>
        <w:spacing w:line="240" w:lineRule="auto"/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8814A4" w:rsidRDefault="008814A4" w:rsidP="008814A4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экзаменационный билет включено два теоретических вопроса и задание тестового характера, соответствующие содержанию формируемых компетенций. Все теоретические вопросы, составляющие содержание билетов, включены в перечень примерных вопросов к экзамену, содержатся в методических указаниях и Рабочей программе по курсу, изучаются в течение семестра на лекционных и практических занятиях. Тестовые задания </w:t>
      </w:r>
      <w:proofErr w:type="spellStart"/>
      <w:r>
        <w:rPr>
          <w:sz w:val="24"/>
          <w:szCs w:val="24"/>
        </w:rPr>
        <w:t>прорешиваются</w:t>
      </w:r>
      <w:proofErr w:type="spellEnd"/>
      <w:r>
        <w:rPr>
          <w:sz w:val="24"/>
          <w:szCs w:val="24"/>
        </w:rPr>
        <w:t xml:space="preserve"> обучающимися самостоятельно в течение семестра.</w:t>
      </w:r>
    </w:p>
    <w:p w:rsidR="008814A4" w:rsidRDefault="008814A4" w:rsidP="008814A4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Экзамен проводится в устной форме. На ответ и решение задачи студенту отводится 30  минут. За правильный ответ на теоретические вопросы и решение тестового задания студент может получить оценку «отлично». За нерешенное тестовое задание или допущенные неточности в ответе на теоретич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ские вопросы оценка снижается на один балл. Отсутствие ответа на один их теоретических вопросов и нерешенное тестовое задание, допущенные грубые ошибки при ответе – на два балла. Отсутствие ответа на все задания, включенные в экзаменационный билет подразумевает </w:t>
      </w:r>
      <w:proofErr w:type="spellStart"/>
      <w:r>
        <w:rPr>
          <w:sz w:val="24"/>
          <w:szCs w:val="24"/>
        </w:rPr>
        <w:t>неаттестацию</w:t>
      </w:r>
      <w:proofErr w:type="spellEnd"/>
      <w:r>
        <w:rPr>
          <w:sz w:val="24"/>
          <w:szCs w:val="24"/>
        </w:rPr>
        <w:t xml:space="preserve"> обучающ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гося по итогам семестра. </w:t>
      </w:r>
    </w:p>
    <w:p w:rsidR="008814A4" w:rsidRDefault="008814A4" w:rsidP="008814A4">
      <w:pPr>
        <w:ind w:left="-567" w:firstLine="567"/>
        <w:rPr>
          <w:sz w:val="24"/>
          <w:szCs w:val="24"/>
        </w:rPr>
      </w:pPr>
    </w:p>
    <w:p w:rsidR="008814A4" w:rsidRDefault="008814A4" w:rsidP="008814A4">
      <w:pPr>
        <w:ind w:left="-567" w:firstLine="567"/>
        <w:jc w:val="both"/>
        <w:rPr>
          <w:sz w:val="24"/>
          <w:szCs w:val="24"/>
          <w:shd w:val="clear" w:color="auto" w:fill="FFFFFF"/>
        </w:rPr>
      </w:pPr>
    </w:p>
    <w:p w:rsidR="00FB2173" w:rsidRPr="00C73E00" w:rsidRDefault="00FB2173" w:rsidP="008814A4">
      <w:pPr>
        <w:pStyle w:val="ReportMain"/>
        <w:keepNext/>
        <w:suppressAutoHyphens/>
        <w:spacing w:after="360"/>
        <w:ind w:firstLine="709"/>
        <w:jc w:val="both"/>
        <w:outlineLvl w:val="0"/>
        <w:rPr>
          <w:sz w:val="28"/>
        </w:rPr>
      </w:pPr>
    </w:p>
    <w:sectPr w:rsidR="00FB2173" w:rsidRPr="00C73E00" w:rsidSect="00C73E00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2B7" w:rsidRDefault="00EB72B7" w:rsidP="00C73E00">
      <w:pPr>
        <w:spacing w:after="0" w:line="240" w:lineRule="auto"/>
      </w:pPr>
      <w:r>
        <w:separator/>
      </w:r>
    </w:p>
  </w:endnote>
  <w:endnote w:type="continuationSeparator" w:id="0">
    <w:p w:rsidR="00EB72B7" w:rsidRDefault="00EB72B7" w:rsidP="00C7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E00" w:rsidRPr="00C73E00" w:rsidRDefault="00C73E00" w:rsidP="00C73E00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F33D55">
      <w:rPr>
        <w:noProof/>
        <w:sz w:val="20"/>
      </w:rPr>
      <w:t>19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2B7" w:rsidRDefault="00EB72B7" w:rsidP="00C73E00">
      <w:pPr>
        <w:spacing w:after="0" w:line="240" w:lineRule="auto"/>
      </w:pPr>
      <w:r>
        <w:separator/>
      </w:r>
    </w:p>
  </w:footnote>
  <w:footnote w:type="continuationSeparator" w:id="0">
    <w:p w:rsidR="00EB72B7" w:rsidRDefault="00EB72B7" w:rsidP="00C73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A890F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1C2A1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DC95B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F6807D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6482E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0EF8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52E8A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A2EDE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E8567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ADE573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FD368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4BA1B4D"/>
    <w:multiLevelType w:val="hybridMultilevel"/>
    <w:tmpl w:val="88B61FF0"/>
    <w:lvl w:ilvl="0" w:tplc="5AC4ADF2">
      <w:start w:val="3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FC1348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6AE277D"/>
    <w:multiLevelType w:val="hybridMultilevel"/>
    <w:tmpl w:val="11568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A22A4"/>
    <w:multiLevelType w:val="hybridMultilevel"/>
    <w:tmpl w:val="FC26D234"/>
    <w:lvl w:ilvl="0" w:tplc="80C205B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D5B08"/>
    <w:multiLevelType w:val="hybridMultilevel"/>
    <w:tmpl w:val="8EA26E1A"/>
    <w:lvl w:ilvl="0" w:tplc="737E241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E4675"/>
    <w:multiLevelType w:val="hybridMultilevel"/>
    <w:tmpl w:val="9E26A230"/>
    <w:lvl w:ilvl="0" w:tplc="7DCEEEAC">
      <w:start w:val="1"/>
      <w:numFmt w:val="decimal"/>
      <w:lvlText w:val="%1)"/>
      <w:lvlJc w:val="left"/>
      <w:pPr>
        <w:ind w:left="1069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689581A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8"/>
  </w:num>
  <w:num w:numId="2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0"/>
    <w:rsid w:val="00337182"/>
    <w:rsid w:val="00374F8F"/>
    <w:rsid w:val="008814A4"/>
    <w:rsid w:val="009330C4"/>
    <w:rsid w:val="00B76BE5"/>
    <w:rsid w:val="00C41AEF"/>
    <w:rsid w:val="00C73E00"/>
    <w:rsid w:val="00E77F24"/>
    <w:rsid w:val="00EB72B7"/>
    <w:rsid w:val="00F33D55"/>
    <w:rsid w:val="00FB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C73E00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C73E00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C73E00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C73E00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C73E00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C73E00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C73E00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C73E00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C73E00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qFormat/>
    <w:rsid w:val="00C73E00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C73E00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C73E00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C73E00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C73E00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C73E00"/>
    <w:pPr>
      <w:numPr>
        <w:numId w:val="2"/>
      </w:numPr>
    </w:pPr>
  </w:style>
  <w:style w:type="paragraph" w:styleId="a6">
    <w:name w:val="List Paragraph"/>
    <w:basedOn w:val="a2"/>
    <w:link w:val="a7"/>
    <w:uiPriority w:val="34"/>
    <w:qFormat/>
    <w:rsid w:val="00C73E00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C73E00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C73E00"/>
    <w:rPr>
      <w:rFonts w:ascii="Times New Roman" w:hAnsi="Times New Roman" w:cs="Times New Roman"/>
      <w:i/>
      <w:iCs/>
    </w:rPr>
  </w:style>
  <w:style w:type="paragraph" w:styleId="a8">
    <w:name w:val="envelope address"/>
    <w:basedOn w:val="a2"/>
    <w:uiPriority w:val="99"/>
    <w:semiHidden/>
    <w:unhideWhenUsed/>
    <w:rsid w:val="00C73E0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C73E00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C73E00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C73E0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C73E0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C73E0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2"/>
    <w:link w:val="ab"/>
    <w:uiPriority w:val="99"/>
    <w:unhideWhenUsed/>
    <w:rsid w:val="00C73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3"/>
    <w:link w:val="aa"/>
    <w:uiPriority w:val="99"/>
    <w:rsid w:val="00C73E00"/>
    <w:rPr>
      <w:rFonts w:ascii="Times New Roman" w:hAnsi="Times New Roman" w:cs="Times New Roman"/>
    </w:rPr>
  </w:style>
  <w:style w:type="character" w:styleId="ac">
    <w:name w:val="Emphasis"/>
    <w:basedOn w:val="a3"/>
    <w:uiPriority w:val="20"/>
    <w:qFormat/>
    <w:rsid w:val="00C73E00"/>
    <w:rPr>
      <w:rFonts w:ascii="Times New Roman" w:hAnsi="Times New Roman" w:cs="Times New Roman"/>
      <w:i/>
      <w:iCs/>
    </w:rPr>
  </w:style>
  <w:style w:type="paragraph" w:styleId="ad">
    <w:name w:val="Intense Quote"/>
    <w:basedOn w:val="a2"/>
    <w:next w:val="a2"/>
    <w:link w:val="ae"/>
    <w:uiPriority w:val="30"/>
    <w:qFormat/>
    <w:rsid w:val="00C73E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3"/>
    <w:link w:val="ad"/>
    <w:uiPriority w:val="30"/>
    <w:rsid w:val="00C73E00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3"/>
    <w:uiPriority w:val="99"/>
    <w:semiHidden/>
    <w:unhideWhenUsed/>
    <w:rsid w:val="00C73E00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2"/>
    <w:next w:val="a2"/>
    <w:link w:val="af1"/>
    <w:uiPriority w:val="99"/>
    <w:semiHidden/>
    <w:unhideWhenUsed/>
    <w:rsid w:val="00C73E00"/>
  </w:style>
  <w:style w:type="character" w:customStyle="1" w:styleId="af1">
    <w:name w:val="Дата Знак"/>
    <w:basedOn w:val="a3"/>
    <w:link w:val="af0"/>
    <w:uiPriority w:val="99"/>
    <w:semiHidden/>
    <w:rsid w:val="00C73E00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C73E00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C73E00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C73E00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C73E00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C73E00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C73E00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C73E00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C73E00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C73E00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2"/>
    <w:next w:val="a2"/>
    <w:link w:val="af3"/>
    <w:uiPriority w:val="99"/>
    <w:semiHidden/>
    <w:unhideWhenUsed/>
    <w:rsid w:val="00C73E00"/>
    <w:pPr>
      <w:spacing w:after="0" w:line="240" w:lineRule="auto"/>
    </w:pPr>
  </w:style>
  <w:style w:type="character" w:customStyle="1" w:styleId="af3">
    <w:name w:val="Заголовок записки Знак"/>
    <w:basedOn w:val="a3"/>
    <w:link w:val="af2"/>
    <w:uiPriority w:val="99"/>
    <w:semiHidden/>
    <w:rsid w:val="00C73E00"/>
    <w:rPr>
      <w:rFonts w:ascii="Times New Roman" w:hAnsi="Times New Roman" w:cs="Times New Roman"/>
    </w:rPr>
  </w:style>
  <w:style w:type="paragraph" w:styleId="af4">
    <w:name w:val="TOC Heading"/>
    <w:basedOn w:val="1"/>
    <w:next w:val="a2"/>
    <w:uiPriority w:val="39"/>
    <w:semiHidden/>
    <w:unhideWhenUsed/>
    <w:qFormat/>
    <w:rsid w:val="00C73E00"/>
    <w:pPr>
      <w:outlineLvl w:val="9"/>
    </w:pPr>
  </w:style>
  <w:style w:type="paragraph" w:styleId="af5">
    <w:name w:val="toa heading"/>
    <w:basedOn w:val="a2"/>
    <w:next w:val="a2"/>
    <w:uiPriority w:val="99"/>
    <w:semiHidden/>
    <w:unhideWhenUsed/>
    <w:rsid w:val="00C73E00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3"/>
    <w:uiPriority w:val="99"/>
    <w:semiHidden/>
    <w:rsid w:val="00C73E00"/>
    <w:rPr>
      <w:rFonts w:ascii="Times New Roman" w:hAnsi="Times New Roman" w:cs="Times New Roman"/>
      <w:color w:val="808080"/>
    </w:rPr>
  </w:style>
  <w:style w:type="character" w:styleId="af7">
    <w:name w:val="endnote reference"/>
    <w:basedOn w:val="a3"/>
    <w:uiPriority w:val="99"/>
    <w:semiHidden/>
    <w:unhideWhenUsed/>
    <w:rsid w:val="00C73E00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3"/>
    <w:uiPriority w:val="99"/>
    <w:semiHidden/>
    <w:unhideWhenUsed/>
    <w:rsid w:val="00C73E00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3"/>
    <w:uiPriority w:val="99"/>
    <w:semiHidden/>
    <w:unhideWhenUsed/>
    <w:rsid w:val="00C73E00"/>
    <w:rPr>
      <w:rFonts w:ascii="Times New Roman" w:hAnsi="Times New Roman" w:cs="Times New Roman"/>
      <w:vertAlign w:val="superscript"/>
    </w:rPr>
  </w:style>
  <w:style w:type="table" w:styleId="afa">
    <w:name w:val="Table Elegant"/>
    <w:basedOn w:val="a4"/>
    <w:uiPriority w:val="99"/>
    <w:semiHidden/>
    <w:unhideWhenUsed/>
    <w:rsid w:val="00C73E0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C73E0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C73E0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C73E00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C73E0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C73E0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C73E0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C73E00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C73E00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2"/>
    <w:link w:val="afc"/>
    <w:uiPriority w:val="99"/>
    <w:semiHidden/>
    <w:unhideWhenUsed/>
    <w:rsid w:val="00C73E00"/>
    <w:pPr>
      <w:spacing w:after="120"/>
    </w:pPr>
  </w:style>
  <w:style w:type="character" w:customStyle="1" w:styleId="afc">
    <w:name w:val="Основной текст Знак"/>
    <w:basedOn w:val="a3"/>
    <w:link w:val="afb"/>
    <w:uiPriority w:val="99"/>
    <w:semiHidden/>
    <w:rsid w:val="00C73E00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C73E00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C73E00"/>
    <w:rPr>
      <w:rFonts w:ascii="Times New Roman" w:hAnsi="Times New Roman" w:cs="Times New Roman"/>
    </w:rPr>
  </w:style>
  <w:style w:type="paragraph" w:styleId="aff">
    <w:name w:val="Body Text Indent"/>
    <w:basedOn w:val="a2"/>
    <w:link w:val="aff0"/>
    <w:uiPriority w:val="99"/>
    <w:semiHidden/>
    <w:unhideWhenUsed/>
    <w:rsid w:val="00C73E00"/>
    <w:pPr>
      <w:spacing w:after="120"/>
      <w:ind w:left="283"/>
    </w:pPr>
  </w:style>
  <w:style w:type="character" w:customStyle="1" w:styleId="aff0">
    <w:name w:val="Основной текст с отступом Знак"/>
    <w:basedOn w:val="a3"/>
    <w:link w:val="aff"/>
    <w:uiPriority w:val="99"/>
    <w:semiHidden/>
    <w:rsid w:val="00C73E00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C73E00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C73E00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C73E00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C73E00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C73E00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C73E00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C73E00"/>
    <w:pPr>
      <w:numPr>
        <w:numId w:val="7"/>
      </w:numPr>
      <w:contextualSpacing/>
    </w:pPr>
  </w:style>
  <w:style w:type="paragraph" w:styleId="aff1">
    <w:name w:val="Title"/>
    <w:basedOn w:val="a2"/>
    <w:next w:val="a2"/>
    <w:link w:val="aff2"/>
    <w:uiPriority w:val="10"/>
    <w:qFormat/>
    <w:rsid w:val="00C73E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3"/>
    <w:link w:val="aff1"/>
    <w:uiPriority w:val="10"/>
    <w:rsid w:val="00C73E0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3"/>
    <w:uiPriority w:val="33"/>
    <w:qFormat/>
    <w:rsid w:val="00C73E00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2"/>
    <w:next w:val="a2"/>
    <w:uiPriority w:val="35"/>
    <w:semiHidden/>
    <w:unhideWhenUsed/>
    <w:qFormat/>
    <w:rsid w:val="00C73E0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2"/>
    <w:link w:val="aff6"/>
    <w:uiPriority w:val="99"/>
    <w:unhideWhenUsed/>
    <w:rsid w:val="00C73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3"/>
    <w:link w:val="aff5"/>
    <w:uiPriority w:val="99"/>
    <w:rsid w:val="00C73E00"/>
    <w:rPr>
      <w:rFonts w:ascii="Times New Roman" w:hAnsi="Times New Roman" w:cs="Times New Roman"/>
    </w:rPr>
  </w:style>
  <w:style w:type="character" w:styleId="aff7">
    <w:name w:val="page number"/>
    <w:basedOn w:val="a3"/>
    <w:uiPriority w:val="99"/>
    <w:semiHidden/>
    <w:unhideWhenUsed/>
    <w:rsid w:val="00C73E00"/>
    <w:rPr>
      <w:rFonts w:ascii="Times New Roman" w:hAnsi="Times New Roman" w:cs="Times New Roman"/>
    </w:rPr>
  </w:style>
  <w:style w:type="character" w:styleId="aff8">
    <w:name w:val="line number"/>
    <w:basedOn w:val="a3"/>
    <w:uiPriority w:val="99"/>
    <w:semiHidden/>
    <w:unhideWhenUsed/>
    <w:rsid w:val="00C73E00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C73E00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C73E00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C73E00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C73E00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C73E00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C73E00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C73E00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C73E0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C73E0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C73E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2"/>
    <w:uiPriority w:val="99"/>
    <w:unhideWhenUsed/>
    <w:rsid w:val="00C73E00"/>
    <w:rPr>
      <w:sz w:val="24"/>
      <w:szCs w:val="24"/>
    </w:rPr>
  </w:style>
  <w:style w:type="paragraph" w:styleId="affa">
    <w:name w:val="Normal Indent"/>
    <w:basedOn w:val="a2"/>
    <w:uiPriority w:val="99"/>
    <w:semiHidden/>
    <w:unhideWhenUsed/>
    <w:rsid w:val="00C73E00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C73E00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C73E00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C73E00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C73E00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C73E00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C73E00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C73E00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C73E00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C73E00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C73E00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C73E00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C73E00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C73E00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C73E00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C73E00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C73E00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C73E00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C73E00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C73E00"/>
    <w:rPr>
      <w:rFonts w:ascii="Times New Roman" w:hAnsi="Times New Roman" w:cs="Times New Roman"/>
      <w:i/>
      <w:iCs/>
    </w:rPr>
  </w:style>
  <w:style w:type="paragraph" w:styleId="affb">
    <w:name w:val="table of figures"/>
    <w:basedOn w:val="a2"/>
    <w:next w:val="a2"/>
    <w:uiPriority w:val="99"/>
    <w:semiHidden/>
    <w:unhideWhenUsed/>
    <w:rsid w:val="00C73E00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C73E00"/>
    <w:rPr>
      <w:rFonts w:ascii="Consolas" w:hAnsi="Consolas" w:cs="Times New Roman"/>
      <w:sz w:val="20"/>
      <w:szCs w:val="20"/>
    </w:rPr>
  </w:style>
  <w:style w:type="paragraph" w:styleId="affc">
    <w:name w:val="Subtitle"/>
    <w:basedOn w:val="a2"/>
    <w:next w:val="a2"/>
    <w:link w:val="affd"/>
    <w:uiPriority w:val="11"/>
    <w:qFormat/>
    <w:rsid w:val="00C73E00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3"/>
    <w:link w:val="affc"/>
    <w:uiPriority w:val="11"/>
    <w:rsid w:val="00C73E00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2"/>
    <w:link w:val="afff"/>
    <w:uiPriority w:val="99"/>
    <w:semiHidden/>
    <w:unhideWhenUsed/>
    <w:rsid w:val="00C73E00"/>
    <w:pPr>
      <w:spacing w:after="0" w:line="240" w:lineRule="auto"/>
      <w:ind w:left="4252"/>
    </w:pPr>
  </w:style>
  <w:style w:type="character" w:customStyle="1" w:styleId="afff">
    <w:name w:val="Подпись Знак"/>
    <w:basedOn w:val="a3"/>
    <w:link w:val="affe"/>
    <w:uiPriority w:val="99"/>
    <w:semiHidden/>
    <w:rsid w:val="00C73E00"/>
    <w:rPr>
      <w:rFonts w:ascii="Times New Roman" w:hAnsi="Times New Roman" w:cs="Times New Roman"/>
    </w:rPr>
  </w:style>
  <w:style w:type="paragraph" w:styleId="afff0">
    <w:name w:val="Salutation"/>
    <w:basedOn w:val="a2"/>
    <w:next w:val="a2"/>
    <w:link w:val="afff1"/>
    <w:uiPriority w:val="99"/>
    <w:semiHidden/>
    <w:unhideWhenUsed/>
    <w:rsid w:val="00C73E00"/>
  </w:style>
  <w:style w:type="character" w:customStyle="1" w:styleId="afff1">
    <w:name w:val="Приветствие Знак"/>
    <w:basedOn w:val="a3"/>
    <w:link w:val="afff0"/>
    <w:uiPriority w:val="99"/>
    <w:semiHidden/>
    <w:rsid w:val="00C73E00"/>
    <w:rPr>
      <w:rFonts w:ascii="Times New Roman" w:hAnsi="Times New Roman" w:cs="Times New Roman"/>
    </w:rPr>
  </w:style>
  <w:style w:type="paragraph" w:styleId="afff2">
    <w:name w:val="List Continue"/>
    <w:basedOn w:val="a2"/>
    <w:uiPriority w:val="99"/>
    <w:semiHidden/>
    <w:unhideWhenUsed/>
    <w:rsid w:val="00C73E00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C73E00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C73E00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C73E00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C73E00"/>
    <w:pPr>
      <w:spacing w:after="120"/>
      <w:ind w:left="1415"/>
      <w:contextualSpacing/>
    </w:pPr>
  </w:style>
  <w:style w:type="character" w:styleId="afff3">
    <w:name w:val="FollowedHyperlink"/>
    <w:basedOn w:val="a3"/>
    <w:uiPriority w:val="99"/>
    <w:semiHidden/>
    <w:unhideWhenUsed/>
    <w:rsid w:val="00C73E00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C73E00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C73E0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C73E0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2"/>
    <w:link w:val="afff5"/>
    <w:uiPriority w:val="99"/>
    <w:semiHidden/>
    <w:unhideWhenUsed/>
    <w:rsid w:val="00C73E00"/>
    <w:pPr>
      <w:spacing w:after="0" w:line="240" w:lineRule="auto"/>
      <w:ind w:left="4252"/>
    </w:pPr>
  </w:style>
  <w:style w:type="character" w:customStyle="1" w:styleId="afff5">
    <w:name w:val="Прощание Знак"/>
    <w:basedOn w:val="a3"/>
    <w:link w:val="afff4"/>
    <w:uiPriority w:val="99"/>
    <w:semiHidden/>
    <w:rsid w:val="00C73E00"/>
    <w:rPr>
      <w:rFonts w:ascii="Times New Roman" w:hAnsi="Times New Roman" w:cs="Times New Roman"/>
    </w:rPr>
  </w:style>
  <w:style w:type="table" w:styleId="afff6">
    <w:name w:val="Light Shading"/>
    <w:basedOn w:val="a4"/>
    <w:uiPriority w:val="60"/>
    <w:rsid w:val="00C73E0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C73E0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C73E0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C73E0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C73E0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C73E0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C73E0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4"/>
    <w:uiPriority w:val="62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4"/>
    <w:uiPriority w:val="61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4"/>
    <w:uiPriority w:val="59"/>
    <w:rsid w:val="00C73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C73E0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C73E00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C73E00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C73E00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C73E0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C73E0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C73E00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C73E00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3"/>
    <w:uiPriority w:val="32"/>
    <w:qFormat/>
    <w:rsid w:val="00C73E00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3"/>
    <w:uiPriority w:val="21"/>
    <w:qFormat/>
    <w:rsid w:val="00C73E00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3"/>
    <w:uiPriority w:val="31"/>
    <w:qFormat/>
    <w:rsid w:val="00C73E00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3"/>
    <w:uiPriority w:val="19"/>
    <w:qFormat/>
    <w:rsid w:val="00C73E00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4"/>
    <w:uiPriority w:val="99"/>
    <w:semiHidden/>
    <w:unhideWhenUsed/>
    <w:rsid w:val="00C73E0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C73E00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C73E00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C73E00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C73E00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C73E00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C73E00"/>
  </w:style>
  <w:style w:type="table" w:styleId="17">
    <w:name w:val="Medium List 1"/>
    <w:basedOn w:val="a4"/>
    <w:uiPriority w:val="65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C73E0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C73E00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C73E00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C73E00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C73E00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C73E00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C73E00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C73E00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C73E00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C73E00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C73E00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C73E00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2"/>
    <w:next w:val="a2"/>
    <w:uiPriority w:val="99"/>
    <w:semiHidden/>
    <w:unhideWhenUsed/>
    <w:rsid w:val="00C73E00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C73E0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C73E0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C73E00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C73E0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C73E0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C73E0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C73E0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C73E0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C73E00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C73E00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C73E00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C73E00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2"/>
    <w:link w:val="affffb"/>
    <w:uiPriority w:val="99"/>
    <w:semiHidden/>
    <w:unhideWhenUsed/>
    <w:rsid w:val="00C73E00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C73E00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C73E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C73E00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C73E00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C73E00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C73E00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C73E00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C73E00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C73E00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C73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4"/>
    <w:uiPriority w:val="70"/>
    <w:rsid w:val="00C73E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C73E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C73E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C73E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C73E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C73E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C73E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C73E00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b"/>
    <w:uiPriority w:val="99"/>
    <w:semiHidden/>
    <w:unhideWhenUsed/>
    <w:rsid w:val="00C73E00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C73E00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C73E00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C73E00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C73E00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C73E00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C73E00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C73E00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C73E00"/>
    <w:pPr>
      <w:spacing w:after="0" w:line="240" w:lineRule="auto"/>
      <w:ind w:left="1980" w:hanging="220"/>
    </w:pPr>
  </w:style>
  <w:style w:type="table" w:styleId="afffff7">
    <w:name w:val="Colorful Shading"/>
    <w:basedOn w:val="a4"/>
    <w:uiPriority w:val="71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C73E0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C73E0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C73E00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C73E0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C73E00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C73E00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C73E00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C73E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C73E00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C73E00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C73E00"/>
    <w:rPr>
      <w:rFonts w:ascii="Times New Roman" w:hAnsi="Times New Roman" w:cs="Times New Roman"/>
    </w:rPr>
  </w:style>
  <w:style w:type="character" w:customStyle="1" w:styleId="a7">
    <w:name w:val="Абзац списка Знак"/>
    <w:link w:val="a6"/>
    <w:uiPriority w:val="34"/>
    <w:locked/>
    <w:rsid w:val="008814A4"/>
    <w:rPr>
      <w:rFonts w:ascii="Times New Roman" w:hAnsi="Times New Roman" w:cs="Times New Roman"/>
    </w:rPr>
  </w:style>
  <w:style w:type="paragraph" w:customStyle="1" w:styleId="c1">
    <w:name w:val="c1"/>
    <w:basedOn w:val="a2"/>
    <w:uiPriority w:val="99"/>
    <w:rsid w:val="008814A4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64">
    <w:name w:val="Основной текст6"/>
    <w:basedOn w:val="a2"/>
    <w:uiPriority w:val="99"/>
    <w:rsid w:val="008814A4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character" w:customStyle="1" w:styleId="3f2">
    <w:name w:val="Основной текст3"/>
    <w:rsid w:val="008814A4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ffff">
    <w:name w:val="Основной текст + Полужирный"/>
    <w:rsid w:val="008814A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0">
    <w:name w:val="Подпись к таблице + Не полужирный"/>
    <w:aliases w:val="Курсив"/>
    <w:rsid w:val="008814A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fff1">
    <w:name w:val="Подпись к таблице"/>
    <w:rsid w:val="008814A4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C73E00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C73E00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C73E00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C73E00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C73E00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C73E00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C73E00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C73E00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C73E00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qFormat/>
    <w:rsid w:val="00C73E00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C73E00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C73E00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C73E00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C73E00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C73E00"/>
    <w:pPr>
      <w:numPr>
        <w:numId w:val="2"/>
      </w:numPr>
    </w:pPr>
  </w:style>
  <w:style w:type="paragraph" w:styleId="a6">
    <w:name w:val="List Paragraph"/>
    <w:basedOn w:val="a2"/>
    <w:link w:val="a7"/>
    <w:uiPriority w:val="34"/>
    <w:qFormat/>
    <w:rsid w:val="00C73E00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C73E00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C73E00"/>
    <w:rPr>
      <w:rFonts w:ascii="Times New Roman" w:hAnsi="Times New Roman" w:cs="Times New Roman"/>
      <w:i/>
      <w:iCs/>
    </w:rPr>
  </w:style>
  <w:style w:type="paragraph" w:styleId="a8">
    <w:name w:val="envelope address"/>
    <w:basedOn w:val="a2"/>
    <w:uiPriority w:val="99"/>
    <w:semiHidden/>
    <w:unhideWhenUsed/>
    <w:rsid w:val="00C73E0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C73E00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C73E00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C73E0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C73E0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C73E0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2"/>
    <w:link w:val="ab"/>
    <w:uiPriority w:val="99"/>
    <w:unhideWhenUsed/>
    <w:rsid w:val="00C73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3"/>
    <w:link w:val="aa"/>
    <w:uiPriority w:val="99"/>
    <w:rsid w:val="00C73E00"/>
    <w:rPr>
      <w:rFonts w:ascii="Times New Roman" w:hAnsi="Times New Roman" w:cs="Times New Roman"/>
    </w:rPr>
  </w:style>
  <w:style w:type="character" w:styleId="ac">
    <w:name w:val="Emphasis"/>
    <w:basedOn w:val="a3"/>
    <w:uiPriority w:val="20"/>
    <w:qFormat/>
    <w:rsid w:val="00C73E00"/>
    <w:rPr>
      <w:rFonts w:ascii="Times New Roman" w:hAnsi="Times New Roman" w:cs="Times New Roman"/>
      <w:i/>
      <w:iCs/>
    </w:rPr>
  </w:style>
  <w:style w:type="paragraph" w:styleId="ad">
    <w:name w:val="Intense Quote"/>
    <w:basedOn w:val="a2"/>
    <w:next w:val="a2"/>
    <w:link w:val="ae"/>
    <w:uiPriority w:val="30"/>
    <w:qFormat/>
    <w:rsid w:val="00C73E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3"/>
    <w:link w:val="ad"/>
    <w:uiPriority w:val="30"/>
    <w:rsid w:val="00C73E00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3"/>
    <w:uiPriority w:val="99"/>
    <w:semiHidden/>
    <w:unhideWhenUsed/>
    <w:rsid w:val="00C73E00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2"/>
    <w:next w:val="a2"/>
    <w:link w:val="af1"/>
    <w:uiPriority w:val="99"/>
    <w:semiHidden/>
    <w:unhideWhenUsed/>
    <w:rsid w:val="00C73E00"/>
  </w:style>
  <w:style w:type="character" w:customStyle="1" w:styleId="af1">
    <w:name w:val="Дата Знак"/>
    <w:basedOn w:val="a3"/>
    <w:link w:val="af0"/>
    <w:uiPriority w:val="99"/>
    <w:semiHidden/>
    <w:rsid w:val="00C73E00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C73E00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C73E00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C73E00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C73E00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C73E00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C73E00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C73E00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C73E00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C73E00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2"/>
    <w:next w:val="a2"/>
    <w:link w:val="af3"/>
    <w:uiPriority w:val="99"/>
    <w:semiHidden/>
    <w:unhideWhenUsed/>
    <w:rsid w:val="00C73E00"/>
    <w:pPr>
      <w:spacing w:after="0" w:line="240" w:lineRule="auto"/>
    </w:pPr>
  </w:style>
  <w:style w:type="character" w:customStyle="1" w:styleId="af3">
    <w:name w:val="Заголовок записки Знак"/>
    <w:basedOn w:val="a3"/>
    <w:link w:val="af2"/>
    <w:uiPriority w:val="99"/>
    <w:semiHidden/>
    <w:rsid w:val="00C73E00"/>
    <w:rPr>
      <w:rFonts w:ascii="Times New Roman" w:hAnsi="Times New Roman" w:cs="Times New Roman"/>
    </w:rPr>
  </w:style>
  <w:style w:type="paragraph" w:styleId="af4">
    <w:name w:val="TOC Heading"/>
    <w:basedOn w:val="1"/>
    <w:next w:val="a2"/>
    <w:uiPriority w:val="39"/>
    <w:semiHidden/>
    <w:unhideWhenUsed/>
    <w:qFormat/>
    <w:rsid w:val="00C73E00"/>
    <w:pPr>
      <w:outlineLvl w:val="9"/>
    </w:pPr>
  </w:style>
  <w:style w:type="paragraph" w:styleId="af5">
    <w:name w:val="toa heading"/>
    <w:basedOn w:val="a2"/>
    <w:next w:val="a2"/>
    <w:uiPriority w:val="99"/>
    <w:semiHidden/>
    <w:unhideWhenUsed/>
    <w:rsid w:val="00C73E00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3"/>
    <w:uiPriority w:val="99"/>
    <w:semiHidden/>
    <w:rsid w:val="00C73E00"/>
    <w:rPr>
      <w:rFonts w:ascii="Times New Roman" w:hAnsi="Times New Roman" w:cs="Times New Roman"/>
      <w:color w:val="808080"/>
    </w:rPr>
  </w:style>
  <w:style w:type="character" w:styleId="af7">
    <w:name w:val="endnote reference"/>
    <w:basedOn w:val="a3"/>
    <w:uiPriority w:val="99"/>
    <w:semiHidden/>
    <w:unhideWhenUsed/>
    <w:rsid w:val="00C73E00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3"/>
    <w:uiPriority w:val="99"/>
    <w:semiHidden/>
    <w:unhideWhenUsed/>
    <w:rsid w:val="00C73E00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3"/>
    <w:uiPriority w:val="99"/>
    <w:semiHidden/>
    <w:unhideWhenUsed/>
    <w:rsid w:val="00C73E00"/>
    <w:rPr>
      <w:rFonts w:ascii="Times New Roman" w:hAnsi="Times New Roman" w:cs="Times New Roman"/>
      <w:vertAlign w:val="superscript"/>
    </w:rPr>
  </w:style>
  <w:style w:type="table" w:styleId="afa">
    <w:name w:val="Table Elegant"/>
    <w:basedOn w:val="a4"/>
    <w:uiPriority w:val="99"/>
    <w:semiHidden/>
    <w:unhideWhenUsed/>
    <w:rsid w:val="00C73E0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C73E0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C73E0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C73E00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C73E0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C73E0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C73E0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C73E00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C73E00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2"/>
    <w:link w:val="afc"/>
    <w:uiPriority w:val="99"/>
    <w:semiHidden/>
    <w:unhideWhenUsed/>
    <w:rsid w:val="00C73E00"/>
    <w:pPr>
      <w:spacing w:after="120"/>
    </w:pPr>
  </w:style>
  <w:style w:type="character" w:customStyle="1" w:styleId="afc">
    <w:name w:val="Основной текст Знак"/>
    <w:basedOn w:val="a3"/>
    <w:link w:val="afb"/>
    <w:uiPriority w:val="99"/>
    <w:semiHidden/>
    <w:rsid w:val="00C73E00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C73E00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C73E00"/>
    <w:rPr>
      <w:rFonts w:ascii="Times New Roman" w:hAnsi="Times New Roman" w:cs="Times New Roman"/>
    </w:rPr>
  </w:style>
  <w:style w:type="paragraph" w:styleId="aff">
    <w:name w:val="Body Text Indent"/>
    <w:basedOn w:val="a2"/>
    <w:link w:val="aff0"/>
    <w:uiPriority w:val="99"/>
    <w:semiHidden/>
    <w:unhideWhenUsed/>
    <w:rsid w:val="00C73E00"/>
    <w:pPr>
      <w:spacing w:after="120"/>
      <w:ind w:left="283"/>
    </w:pPr>
  </w:style>
  <w:style w:type="character" w:customStyle="1" w:styleId="aff0">
    <w:name w:val="Основной текст с отступом Знак"/>
    <w:basedOn w:val="a3"/>
    <w:link w:val="aff"/>
    <w:uiPriority w:val="99"/>
    <w:semiHidden/>
    <w:rsid w:val="00C73E00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C73E00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C73E00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C73E00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C73E00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C73E00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C73E00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C73E00"/>
    <w:pPr>
      <w:numPr>
        <w:numId w:val="7"/>
      </w:numPr>
      <w:contextualSpacing/>
    </w:pPr>
  </w:style>
  <w:style w:type="paragraph" w:styleId="aff1">
    <w:name w:val="Title"/>
    <w:basedOn w:val="a2"/>
    <w:next w:val="a2"/>
    <w:link w:val="aff2"/>
    <w:uiPriority w:val="10"/>
    <w:qFormat/>
    <w:rsid w:val="00C73E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3"/>
    <w:link w:val="aff1"/>
    <w:uiPriority w:val="10"/>
    <w:rsid w:val="00C73E0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3"/>
    <w:uiPriority w:val="33"/>
    <w:qFormat/>
    <w:rsid w:val="00C73E00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2"/>
    <w:next w:val="a2"/>
    <w:uiPriority w:val="35"/>
    <w:semiHidden/>
    <w:unhideWhenUsed/>
    <w:qFormat/>
    <w:rsid w:val="00C73E0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2"/>
    <w:link w:val="aff6"/>
    <w:uiPriority w:val="99"/>
    <w:unhideWhenUsed/>
    <w:rsid w:val="00C73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3"/>
    <w:link w:val="aff5"/>
    <w:uiPriority w:val="99"/>
    <w:rsid w:val="00C73E00"/>
    <w:rPr>
      <w:rFonts w:ascii="Times New Roman" w:hAnsi="Times New Roman" w:cs="Times New Roman"/>
    </w:rPr>
  </w:style>
  <w:style w:type="character" w:styleId="aff7">
    <w:name w:val="page number"/>
    <w:basedOn w:val="a3"/>
    <w:uiPriority w:val="99"/>
    <w:semiHidden/>
    <w:unhideWhenUsed/>
    <w:rsid w:val="00C73E00"/>
    <w:rPr>
      <w:rFonts w:ascii="Times New Roman" w:hAnsi="Times New Roman" w:cs="Times New Roman"/>
    </w:rPr>
  </w:style>
  <w:style w:type="character" w:styleId="aff8">
    <w:name w:val="line number"/>
    <w:basedOn w:val="a3"/>
    <w:uiPriority w:val="99"/>
    <w:semiHidden/>
    <w:unhideWhenUsed/>
    <w:rsid w:val="00C73E00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C73E00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C73E00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C73E00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C73E00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C73E00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C73E00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C73E00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C73E0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C73E0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C73E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2"/>
    <w:uiPriority w:val="99"/>
    <w:unhideWhenUsed/>
    <w:rsid w:val="00C73E00"/>
    <w:rPr>
      <w:sz w:val="24"/>
      <w:szCs w:val="24"/>
    </w:rPr>
  </w:style>
  <w:style w:type="paragraph" w:styleId="affa">
    <w:name w:val="Normal Indent"/>
    <w:basedOn w:val="a2"/>
    <w:uiPriority w:val="99"/>
    <w:semiHidden/>
    <w:unhideWhenUsed/>
    <w:rsid w:val="00C73E00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C73E00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C73E00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C73E00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C73E00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C73E00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C73E00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C73E00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C73E00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C73E00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C73E00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C73E00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C73E00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C73E00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C73E00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C73E00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C73E00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C73E00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C73E00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C73E00"/>
    <w:rPr>
      <w:rFonts w:ascii="Times New Roman" w:hAnsi="Times New Roman" w:cs="Times New Roman"/>
      <w:i/>
      <w:iCs/>
    </w:rPr>
  </w:style>
  <w:style w:type="paragraph" w:styleId="affb">
    <w:name w:val="table of figures"/>
    <w:basedOn w:val="a2"/>
    <w:next w:val="a2"/>
    <w:uiPriority w:val="99"/>
    <w:semiHidden/>
    <w:unhideWhenUsed/>
    <w:rsid w:val="00C73E00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C73E00"/>
    <w:rPr>
      <w:rFonts w:ascii="Consolas" w:hAnsi="Consolas" w:cs="Times New Roman"/>
      <w:sz w:val="20"/>
      <w:szCs w:val="20"/>
    </w:rPr>
  </w:style>
  <w:style w:type="paragraph" w:styleId="affc">
    <w:name w:val="Subtitle"/>
    <w:basedOn w:val="a2"/>
    <w:next w:val="a2"/>
    <w:link w:val="affd"/>
    <w:uiPriority w:val="11"/>
    <w:qFormat/>
    <w:rsid w:val="00C73E00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3"/>
    <w:link w:val="affc"/>
    <w:uiPriority w:val="11"/>
    <w:rsid w:val="00C73E00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2"/>
    <w:link w:val="afff"/>
    <w:uiPriority w:val="99"/>
    <w:semiHidden/>
    <w:unhideWhenUsed/>
    <w:rsid w:val="00C73E00"/>
    <w:pPr>
      <w:spacing w:after="0" w:line="240" w:lineRule="auto"/>
      <w:ind w:left="4252"/>
    </w:pPr>
  </w:style>
  <w:style w:type="character" w:customStyle="1" w:styleId="afff">
    <w:name w:val="Подпись Знак"/>
    <w:basedOn w:val="a3"/>
    <w:link w:val="affe"/>
    <w:uiPriority w:val="99"/>
    <w:semiHidden/>
    <w:rsid w:val="00C73E00"/>
    <w:rPr>
      <w:rFonts w:ascii="Times New Roman" w:hAnsi="Times New Roman" w:cs="Times New Roman"/>
    </w:rPr>
  </w:style>
  <w:style w:type="paragraph" w:styleId="afff0">
    <w:name w:val="Salutation"/>
    <w:basedOn w:val="a2"/>
    <w:next w:val="a2"/>
    <w:link w:val="afff1"/>
    <w:uiPriority w:val="99"/>
    <w:semiHidden/>
    <w:unhideWhenUsed/>
    <w:rsid w:val="00C73E00"/>
  </w:style>
  <w:style w:type="character" w:customStyle="1" w:styleId="afff1">
    <w:name w:val="Приветствие Знак"/>
    <w:basedOn w:val="a3"/>
    <w:link w:val="afff0"/>
    <w:uiPriority w:val="99"/>
    <w:semiHidden/>
    <w:rsid w:val="00C73E00"/>
    <w:rPr>
      <w:rFonts w:ascii="Times New Roman" w:hAnsi="Times New Roman" w:cs="Times New Roman"/>
    </w:rPr>
  </w:style>
  <w:style w:type="paragraph" w:styleId="afff2">
    <w:name w:val="List Continue"/>
    <w:basedOn w:val="a2"/>
    <w:uiPriority w:val="99"/>
    <w:semiHidden/>
    <w:unhideWhenUsed/>
    <w:rsid w:val="00C73E00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C73E00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C73E00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C73E00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C73E00"/>
    <w:pPr>
      <w:spacing w:after="120"/>
      <w:ind w:left="1415"/>
      <w:contextualSpacing/>
    </w:pPr>
  </w:style>
  <w:style w:type="character" w:styleId="afff3">
    <w:name w:val="FollowedHyperlink"/>
    <w:basedOn w:val="a3"/>
    <w:uiPriority w:val="99"/>
    <w:semiHidden/>
    <w:unhideWhenUsed/>
    <w:rsid w:val="00C73E00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C73E00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C73E0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C73E0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2"/>
    <w:link w:val="afff5"/>
    <w:uiPriority w:val="99"/>
    <w:semiHidden/>
    <w:unhideWhenUsed/>
    <w:rsid w:val="00C73E00"/>
    <w:pPr>
      <w:spacing w:after="0" w:line="240" w:lineRule="auto"/>
      <w:ind w:left="4252"/>
    </w:pPr>
  </w:style>
  <w:style w:type="character" w:customStyle="1" w:styleId="afff5">
    <w:name w:val="Прощание Знак"/>
    <w:basedOn w:val="a3"/>
    <w:link w:val="afff4"/>
    <w:uiPriority w:val="99"/>
    <w:semiHidden/>
    <w:rsid w:val="00C73E00"/>
    <w:rPr>
      <w:rFonts w:ascii="Times New Roman" w:hAnsi="Times New Roman" w:cs="Times New Roman"/>
    </w:rPr>
  </w:style>
  <w:style w:type="table" w:styleId="afff6">
    <w:name w:val="Light Shading"/>
    <w:basedOn w:val="a4"/>
    <w:uiPriority w:val="60"/>
    <w:rsid w:val="00C73E0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C73E0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C73E0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C73E0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C73E0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C73E0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C73E0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4"/>
    <w:uiPriority w:val="62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4"/>
    <w:uiPriority w:val="61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4"/>
    <w:uiPriority w:val="59"/>
    <w:rsid w:val="00C73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C73E0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C73E00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C73E00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C73E00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C73E0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C73E0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C73E00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C73E00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3"/>
    <w:uiPriority w:val="32"/>
    <w:qFormat/>
    <w:rsid w:val="00C73E00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3"/>
    <w:uiPriority w:val="21"/>
    <w:qFormat/>
    <w:rsid w:val="00C73E00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3"/>
    <w:uiPriority w:val="31"/>
    <w:qFormat/>
    <w:rsid w:val="00C73E00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3"/>
    <w:uiPriority w:val="19"/>
    <w:qFormat/>
    <w:rsid w:val="00C73E00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4"/>
    <w:uiPriority w:val="99"/>
    <w:semiHidden/>
    <w:unhideWhenUsed/>
    <w:rsid w:val="00C73E0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C73E00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C73E00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C73E00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C73E00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C73E00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C73E00"/>
  </w:style>
  <w:style w:type="table" w:styleId="17">
    <w:name w:val="Medium List 1"/>
    <w:basedOn w:val="a4"/>
    <w:uiPriority w:val="65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C73E00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C73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C73E0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C73E00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C73E00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C73E00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C73E00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C73E00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C73E00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C73E00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C73E00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C73E00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C73E00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C73E00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2"/>
    <w:next w:val="a2"/>
    <w:uiPriority w:val="99"/>
    <w:semiHidden/>
    <w:unhideWhenUsed/>
    <w:rsid w:val="00C73E00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C73E0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C73E0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C73E00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C73E0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C73E0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C73E0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C73E0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C73E0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C73E00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C73E00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C73E00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C73E00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2"/>
    <w:link w:val="affffb"/>
    <w:uiPriority w:val="99"/>
    <w:semiHidden/>
    <w:unhideWhenUsed/>
    <w:rsid w:val="00C73E00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C73E00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C73E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C73E00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C73E00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C73E00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C73E00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C73E00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C73E00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C73E00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C73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4"/>
    <w:uiPriority w:val="70"/>
    <w:rsid w:val="00C73E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C73E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C73E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C73E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C73E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C73E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C73E0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C73E00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b"/>
    <w:uiPriority w:val="99"/>
    <w:semiHidden/>
    <w:unhideWhenUsed/>
    <w:rsid w:val="00C73E00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C73E00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C73E00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C73E00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C73E00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C73E00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C73E00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C73E00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C73E00"/>
    <w:pPr>
      <w:spacing w:after="0" w:line="240" w:lineRule="auto"/>
      <w:ind w:left="1980" w:hanging="220"/>
    </w:pPr>
  </w:style>
  <w:style w:type="table" w:styleId="afffff7">
    <w:name w:val="Colorful Shading"/>
    <w:basedOn w:val="a4"/>
    <w:uiPriority w:val="71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C73E0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C73E0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C73E00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C73E0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C73E0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C73E00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C73E00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C73E00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C73E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C73E00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C73E00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C73E00"/>
    <w:rPr>
      <w:rFonts w:ascii="Times New Roman" w:hAnsi="Times New Roman" w:cs="Times New Roman"/>
    </w:rPr>
  </w:style>
  <w:style w:type="character" w:customStyle="1" w:styleId="a7">
    <w:name w:val="Абзац списка Знак"/>
    <w:link w:val="a6"/>
    <w:uiPriority w:val="34"/>
    <w:locked/>
    <w:rsid w:val="008814A4"/>
    <w:rPr>
      <w:rFonts w:ascii="Times New Roman" w:hAnsi="Times New Roman" w:cs="Times New Roman"/>
    </w:rPr>
  </w:style>
  <w:style w:type="paragraph" w:customStyle="1" w:styleId="c1">
    <w:name w:val="c1"/>
    <w:basedOn w:val="a2"/>
    <w:uiPriority w:val="99"/>
    <w:rsid w:val="008814A4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64">
    <w:name w:val="Основной текст6"/>
    <w:basedOn w:val="a2"/>
    <w:uiPriority w:val="99"/>
    <w:rsid w:val="008814A4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character" w:customStyle="1" w:styleId="3f2">
    <w:name w:val="Основной текст3"/>
    <w:rsid w:val="008814A4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ffff">
    <w:name w:val="Основной текст + Полужирный"/>
    <w:rsid w:val="008814A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0">
    <w:name w:val="Подпись к таблице + Не полужирный"/>
    <w:aliases w:val="Курсив"/>
    <w:rsid w:val="008814A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fff1">
    <w:name w:val="Подпись к таблице"/>
    <w:rsid w:val="008814A4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5442</Words>
  <Characters>31023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СЛУЖЕБНАЯ ИНФОРМАЦИЯ!!!НЕ МЕНЯТЬ!!!|Дата создания макета: 30.04.2021 14:49:15|Версия программы "Учебные планы": 1.0.11.167|ID_UP_DISC:1828650;ID_SPEC_LOC:5181;YEAR_POTOK:2021;ID_SUBJ:8472;SHIFR:Б1.Д.В.Э.3.2;ZE_PLANNED:6;IS_RASPRED_PRACT:0;TYPE_GROUP_PRACT:;ID_TYPE_PLACE_PRACT:;ID_TYPE_DOP_PRACT:;ID_TYPE_FORM_PRACT:;UPDZES:Sem-7,ZE-6;UPZ:Sem-7,ID_TZ-1,HOUR-18;UPZ:Sem-7,ID_TZ-2,HOUR-34;UPZ:Sem-7,ID_TZ-4,HOUR-164;UPC:Sem-7,ID_TC-9,Recert-0;UPDK:ID_KAF-6134,Sem-;FOOTHOLD:Shifr-Б1.Д.В.7,ID_SUBJ-1865;COMPET:Shifr-ПК*&lt;tire&gt;1,NAME-Способен осуществлять анализ экономических данных с использованием математических методов и информационных технологий для выработки решений в области профессиональной деятельности;COMPET:Shifr-ПК*&lt;tire&gt;2,NAME-Способен анализировать и интерпретировать финансовую&lt;zpt&gt; бухгалтерскую и иную информацию&lt;zpt&gt; содержащуюся в отчётности экономических субъектов и использовать полученные сведения для принятия управленческих решений;COMPET:Shifr-УК&lt;tire&gt;1,NAME-Способен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задач;COMPET_FOOTHOLD:Shifr-ПК*&lt;tire&gt;2,NAME-Способен анализировать и интерпретировать финансовую&lt;zpt&gt; бухгалтерскую и иную информацию&lt;zpt&gt; содержащуюся в отчётности экономических субъектов и использовать полученные сведения для принятия управленческих решений;COMPET_FOOTHOLD:Shifr-ПК*&lt;tire&gt;5,NAME-Способен проводить исследования финансового рынка и формировать предложения по инвестиционным и финансовым решениям</dc:description>
  <cp:lastModifiedBy>Пользователь</cp:lastModifiedBy>
  <cp:revision>6</cp:revision>
  <dcterms:created xsi:type="dcterms:W3CDTF">2021-04-30T09:54:00Z</dcterms:created>
  <dcterms:modified xsi:type="dcterms:W3CDTF">2022-03-22T17:49:00Z</dcterms:modified>
</cp:coreProperties>
</file>