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30" w:rsidRDefault="00AB3C30" w:rsidP="00AB3C30">
      <w:pPr>
        <w:pStyle w:val="ReportHead"/>
        <w:rPr>
          <w:color w:val="000000" w:themeColor="text1"/>
          <w:sz w:val="24"/>
        </w:rPr>
      </w:pPr>
      <w:bookmarkStart w:id="0" w:name="_GoBack"/>
      <w:bookmarkEnd w:id="0"/>
      <w:r>
        <w:rPr>
          <w:color w:val="000000" w:themeColor="text1"/>
          <w:sz w:val="24"/>
        </w:rPr>
        <w:t>Минобрнауки России</w:t>
      </w:r>
    </w:p>
    <w:p w:rsidR="00AB3C30" w:rsidRDefault="00AB3C30" w:rsidP="00AB3C30">
      <w:pPr>
        <w:pStyle w:val="ReportHead"/>
        <w:rPr>
          <w:color w:val="000000" w:themeColor="text1"/>
          <w:sz w:val="24"/>
        </w:rPr>
      </w:pPr>
    </w:p>
    <w:p w:rsidR="00AB3C30" w:rsidRDefault="00AB3C30" w:rsidP="00AB3C30">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AB3C30" w:rsidRDefault="00AB3C30" w:rsidP="00AB3C30">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AB3C30" w:rsidRDefault="00AB3C30" w:rsidP="00AB3C30">
      <w:pPr>
        <w:pStyle w:val="ReportHead"/>
        <w:rPr>
          <w:color w:val="000000" w:themeColor="text1"/>
          <w:sz w:val="24"/>
        </w:rPr>
      </w:pPr>
      <w:r>
        <w:rPr>
          <w:color w:val="000000" w:themeColor="text1"/>
          <w:sz w:val="24"/>
        </w:rPr>
        <w:t>высшего образования</w:t>
      </w:r>
    </w:p>
    <w:p w:rsidR="00AB3C30" w:rsidRPr="00AB3C30" w:rsidRDefault="00AB3C30" w:rsidP="00AB3C30">
      <w:pPr>
        <w:pStyle w:val="ReportHead"/>
        <w:rPr>
          <w:color w:val="000000" w:themeColor="text1"/>
          <w:sz w:val="24"/>
        </w:rPr>
      </w:pPr>
      <w:r w:rsidRPr="00AB3C30">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w:t>
      </w:r>
      <w:r w:rsidR="00762FDF">
        <w:rPr>
          <w:sz w:val="24"/>
        </w:rPr>
        <w:t>финансов и кредита</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9E2614">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106D42" w:rsidP="0050582D">
      <w:pPr>
        <w:pStyle w:val="ReportHead"/>
        <w:suppressAutoHyphens/>
        <w:rPr>
          <w:i/>
          <w:sz w:val="24"/>
          <w:u w:val="single"/>
        </w:rPr>
      </w:pPr>
      <w:r>
        <w:rPr>
          <w:i/>
          <w:sz w:val="24"/>
          <w:u w:val="single"/>
        </w:rPr>
        <w:t>Зао</w:t>
      </w:r>
      <w:r w:rsidR="0050582D">
        <w:rPr>
          <w:i/>
          <w:sz w:val="24"/>
          <w:u w:val="single"/>
        </w:rPr>
        <w:t>чная</w:t>
      </w:r>
    </w:p>
    <w:p w:rsidR="0050582D" w:rsidRDefault="0050582D" w:rsidP="0050582D">
      <w:pPr>
        <w:pStyle w:val="ReportHead"/>
        <w:suppressAutoHyphens/>
      </w:pPr>
      <w:bookmarkStart w:id="1" w:name="BookmarkWhereDelChr13"/>
      <w:bookmarkEnd w:id="1"/>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762FDF" w:rsidP="0050582D">
      <w:pPr>
        <w:pStyle w:val="ReportHead"/>
        <w:suppressAutoHyphens/>
        <w:sectPr w:rsidR="0050582D" w:rsidSect="0050582D">
          <w:footerReference w:type="default" r:id="rId9"/>
          <w:pgSz w:w="11906" w:h="16838"/>
          <w:pgMar w:top="510" w:right="567" w:bottom="510" w:left="1134" w:header="0" w:footer="510" w:gutter="0"/>
          <w:cols w:space="708"/>
          <w:docGrid w:linePitch="360"/>
        </w:sectPr>
      </w:pPr>
      <w:r>
        <w:t xml:space="preserve">Год набора </w:t>
      </w:r>
      <w:r w:rsidR="00C478EA">
        <w:t>2020</w:t>
      </w:r>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384FA0"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E71E8C" w:rsidRDefault="00E71E8C" w:rsidP="00E71E8C">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rsidR="00E71E8C" w:rsidRDefault="00E71E8C" w:rsidP="00E71E8C">
      <w:pPr>
        <w:pStyle w:val="ReportHead"/>
        <w:tabs>
          <w:tab w:val="left" w:pos="10432"/>
        </w:tabs>
        <w:suppressAutoHyphens/>
        <w:jc w:val="both"/>
        <w:rPr>
          <w:i/>
          <w:sz w:val="24"/>
          <w:szCs w:val="20"/>
          <w:vertAlign w:val="superscript"/>
          <w:lang w:eastAsia="x-none"/>
        </w:rPr>
      </w:pPr>
      <w:r>
        <w:rPr>
          <w:i/>
          <w:sz w:val="24"/>
          <w:vertAlign w:val="superscript"/>
        </w:rPr>
        <w:t xml:space="preserve">                                         должность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106D42" w:rsidRPr="009E237D" w:rsidRDefault="00106D42" w:rsidP="00106D42">
            <w:pPr>
              <w:pStyle w:val="ReportMain"/>
              <w:suppressAutoHyphens/>
              <w:rPr>
                <w:color w:val="000000" w:themeColor="text1"/>
              </w:rPr>
            </w:pPr>
            <w:r w:rsidRPr="009E237D">
              <w:rPr>
                <w:color w:val="000000" w:themeColor="text1"/>
              </w:rPr>
              <w:t>Тестовые вопросы</w:t>
            </w:r>
          </w:p>
          <w:p w:rsidR="00140734" w:rsidRPr="00140734" w:rsidRDefault="00106D42" w:rsidP="00106D42">
            <w:pPr>
              <w:pStyle w:val="ReportMain"/>
              <w:suppressAutoHyphens/>
            </w:pPr>
            <w:r w:rsidRPr="009E237D">
              <w:rPr>
                <w:color w:val="000000" w:themeColor="text1"/>
              </w:rP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оформлять учетные записи в 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проводить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оценивать резервы повышения эффективности деятельности и финансового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50582D" w:rsidRDefault="00106D42" w:rsidP="00106D42">
            <w:pPr>
              <w:pStyle w:val="ReportMain"/>
              <w:suppressAutoHyphens/>
              <w:rPr>
                <w:color w:val="000000" w:themeColor="text1"/>
              </w:rPr>
            </w:pPr>
            <w:r w:rsidRPr="009E237D">
              <w:rPr>
                <w:color w:val="000000" w:themeColor="text1"/>
              </w:rPr>
              <w:t>Типовые задачи</w:t>
            </w:r>
          </w:p>
          <w:p w:rsidR="00106D42" w:rsidRDefault="00106D42" w:rsidP="00106D42">
            <w:pPr>
              <w:pStyle w:val="ReportMain"/>
              <w:suppressAutoHyphens/>
              <w:rPr>
                <w:color w:val="000000" w:themeColor="text1"/>
              </w:rPr>
            </w:pPr>
            <w:r>
              <w:rPr>
                <w:color w:val="000000" w:themeColor="text1"/>
              </w:rPr>
              <w:t>Устное индивидуальное собеседование – защита контрольных работ</w:t>
            </w:r>
          </w:p>
          <w:p w:rsidR="00106D42" w:rsidRPr="00140734" w:rsidRDefault="00106D42" w:rsidP="00106D42">
            <w:pPr>
              <w:pStyle w:val="ReportMain"/>
              <w:suppressAutoHyphens/>
            </w:pPr>
            <w:r>
              <w:rPr>
                <w:color w:val="000000" w:themeColor="text1"/>
              </w:rPr>
              <w:t>Индивидуальные контрольные работы</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стоят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скихреш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ииспо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риаль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ансов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нансового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взаимодействии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8.2</w:t>
      </w:r>
      <w:r w:rsidRPr="00897029">
        <w:rPr>
          <w:rFonts w:eastAsia="Calibri"/>
          <w:sz w:val="28"/>
          <w:szCs w:val="28"/>
        </w:rPr>
        <w:t xml:space="preserve"> Анализ и оценка эффективности деятельности предприятия является:</w:t>
      </w:r>
    </w:p>
    <w:p w:rsidR="008E2E49" w:rsidRPr="00897029" w:rsidRDefault="008E2E49" w:rsidP="00095B89">
      <w:pPr>
        <w:pStyle w:val="aa"/>
        <w:rPr>
          <w:rFonts w:eastAsia="Calibri"/>
          <w:sz w:val="28"/>
          <w:szCs w:val="28"/>
        </w:rPr>
      </w:pPr>
      <w:r w:rsidRPr="00897029">
        <w:rPr>
          <w:rFonts w:eastAsia="Calibri"/>
          <w:sz w:val="28"/>
          <w:szCs w:val="28"/>
        </w:rPr>
        <w:t>А) Начальным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Г) Завершающим этапом финансового анализа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8.4</w:t>
      </w:r>
      <w:r w:rsidRPr="00897029">
        <w:rPr>
          <w:rFonts w:eastAsia="Calibri"/>
          <w:sz w:val="28"/>
          <w:szCs w:val="28"/>
        </w:rPr>
        <w:t xml:space="preserve"> Степень агрегированности показателей горизонтального анализа отчетности задается</w:t>
      </w:r>
    </w:p>
    <w:p w:rsidR="008E2E49" w:rsidRPr="00897029" w:rsidRDefault="008E2E49" w:rsidP="00095B89">
      <w:pPr>
        <w:pStyle w:val="affff6"/>
        <w:rPr>
          <w:rFonts w:eastAsia="Calibri"/>
          <w:sz w:val="28"/>
          <w:szCs w:val="28"/>
        </w:rPr>
      </w:pPr>
      <w:r w:rsidRPr="00897029">
        <w:rPr>
          <w:rFonts w:eastAsia="Calibri"/>
          <w:sz w:val="28"/>
          <w:szCs w:val="28"/>
        </w:rPr>
        <w:t>А) Налоговым инспектором</w:t>
      </w:r>
    </w:p>
    <w:p w:rsidR="008E2E49" w:rsidRPr="00897029" w:rsidRDefault="008E2E49" w:rsidP="00095B89">
      <w:pPr>
        <w:pStyle w:val="affff6"/>
        <w:rPr>
          <w:rFonts w:eastAsia="Calibri"/>
          <w:sz w:val="28"/>
          <w:szCs w:val="28"/>
        </w:rPr>
      </w:pPr>
      <w:r w:rsidRPr="00897029">
        <w:rPr>
          <w:rFonts w:eastAsia="Calibri"/>
          <w:sz w:val="28"/>
          <w:szCs w:val="28"/>
        </w:rPr>
        <w:t>Б) Вышестоящей организацией</w:t>
      </w:r>
    </w:p>
    <w:p w:rsidR="008E2E49" w:rsidRDefault="008E2E49" w:rsidP="00095B89">
      <w:pPr>
        <w:spacing w:line="240" w:lineRule="auto"/>
        <w:rPr>
          <w:sz w:val="28"/>
          <w:szCs w:val="28"/>
        </w:rPr>
      </w:pPr>
      <w:r w:rsidRPr="00897029">
        <w:rPr>
          <w:rFonts w:eastAsia="Calibri"/>
          <w:sz w:val="28"/>
          <w:szCs w:val="28"/>
        </w:rPr>
        <w:t>В) Аналитиком фирмы</w:t>
      </w:r>
    </w:p>
    <w:p w:rsidR="008E2E49" w:rsidRPr="00897029" w:rsidRDefault="008E2E49" w:rsidP="00095B89">
      <w:pPr>
        <w:spacing w:line="240" w:lineRule="auto"/>
        <w:rPr>
          <w:rFonts w:eastAsia="Calibri"/>
          <w:sz w:val="28"/>
          <w:szCs w:val="28"/>
        </w:rPr>
      </w:pPr>
      <w:r w:rsidRPr="00897029">
        <w:rPr>
          <w:rFonts w:eastAsia="Calibri"/>
          <w:sz w:val="28"/>
          <w:szCs w:val="28"/>
        </w:rPr>
        <w:t>Г) Министерством финансов</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8E2E49" w:rsidRPr="00897029" w:rsidRDefault="008E2E49" w:rsidP="00095B89">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8E2E49" w:rsidRPr="00897029" w:rsidRDefault="008E2E49" w:rsidP="00095B89">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8E2E49" w:rsidRPr="00897029" w:rsidRDefault="008E2E49" w:rsidP="009E2614">
      <w:pPr>
        <w:pStyle w:val="affff6"/>
        <w:rPr>
          <w:rFonts w:eastAsia="Calibri"/>
          <w:sz w:val="28"/>
          <w:szCs w:val="28"/>
        </w:rPr>
      </w:pPr>
      <w:r w:rsidRPr="00897029">
        <w:rPr>
          <w:rFonts w:eastAsia="Calibri"/>
          <w:sz w:val="28"/>
          <w:szCs w:val="28"/>
        </w:rPr>
        <w:t>А) Дублирует внешний финансовый анализ</w:t>
      </w:r>
    </w:p>
    <w:p w:rsidR="008E2E49" w:rsidRPr="00897029" w:rsidRDefault="008E2E49" w:rsidP="009E2614">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8E2E49" w:rsidRPr="00897029" w:rsidRDefault="008E2E49" w:rsidP="009E2614">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8E2E49" w:rsidRPr="00897029" w:rsidRDefault="008E2E49" w:rsidP="009E2614">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8E2E49" w:rsidRPr="00897029" w:rsidRDefault="008E2E49" w:rsidP="00095B89">
      <w:pPr>
        <w:pStyle w:val="affff6"/>
        <w:rPr>
          <w:rFonts w:eastAsia="Calibri"/>
          <w:sz w:val="28"/>
          <w:szCs w:val="28"/>
        </w:rPr>
      </w:pPr>
      <w:r w:rsidRPr="00897029">
        <w:rPr>
          <w:rFonts w:eastAsia="Calibri"/>
          <w:sz w:val="28"/>
          <w:szCs w:val="28"/>
        </w:rPr>
        <w:t>Б) Балансового</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Элиминирования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8E2E49" w:rsidRPr="00897029" w:rsidRDefault="008E2E49" w:rsidP="00095B89">
      <w:pPr>
        <w:pStyle w:val="affff6"/>
        <w:rPr>
          <w:rFonts w:eastAsia="Calibri"/>
          <w:sz w:val="28"/>
          <w:szCs w:val="28"/>
        </w:rPr>
      </w:pPr>
      <w:r w:rsidRPr="00897029">
        <w:rPr>
          <w:rFonts w:eastAsia="Calibri"/>
          <w:sz w:val="28"/>
          <w:szCs w:val="28"/>
        </w:rPr>
        <w:t>А) Охватывает информацию, предназначенную для использования сотрудниками внутри организации</w:t>
      </w:r>
    </w:p>
    <w:p w:rsidR="008E2E49" w:rsidRPr="00897029" w:rsidRDefault="008E2E49" w:rsidP="00095B89">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8E2E49" w:rsidRPr="00897029" w:rsidRDefault="008E2E49" w:rsidP="00095B89">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8E2E49" w:rsidRDefault="008E2E49" w:rsidP="00095B89">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8E2E49" w:rsidRPr="00897029" w:rsidRDefault="008E2E49" w:rsidP="00095B89">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Информации факторного анализа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8E2E49" w:rsidRPr="00897029" w:rsidRDefault="008E2E49" w:rsidP="00095B89">
      <w:pPr>
        <w:spacing w:line="240" w:lineRule="auto"/>
        <w:rPr>
          <w:rFonts w:eastAsia="Calibri"/>
          <w:sz w:val="28"/>
          <w:szCs w:val="28"/>
        </w:rPr>
      </w:pPr>
      <w:r w:rsidRPr="00897029">
        <w:rPr>
          <w:rFonts w:eastAsia="Calibri"/>
          <w:sz w:val="28"/>
          <w:szCs w:val="28"/>
        </w:rPr>
        <w:t>Г) Оформлению результатов анализа.</w:t>
      </w:r>
    </w:p>
    <w:p w:rsidR="008E2E49" w:rsidRPr="008E2E49" w:rsidRDefault="008E2E49" w:rsidP="00095B89">
      <w:pPr>
        <w:pStyle w:val="ReportMain"/>
        <w:rPr>
          <w:sz w:val="28"/>
        </w:rPr>
      </w:pPr>
    </w:p>
    <w:p w:rsidR="001E550A" w:rsidRPr="00095B89" w:rsidRDefault="00C26B03" w:rsidP="00095B89">
      <w:pPr>
        <w:pStyle w:val="ReportMain"/>
        <w:suppressAutoHyphens/>
        <w:rPr>
          <w:b/>
          <w:i/>
          <w:sz w:val="28"/>
        </w:rPr>
      </w:pPr>
      <w:r w:rsidRPr="00095B89">
        <w:rPr>
          <w:b/>
          <w:i/>
          <w:sz w:val="28"/>
        </w:rPr>
        <w:t xml:space="preserve">Раздел </w:t>
      </w:r>
      <w:r w:rsidR="001E550A" w:rsidRPr="00095B89">
        <w:rPr>
          <w:b/>
          <w:i/>
          <w:sz w:val="28"/>
        </w:rPr>
        <w:t>9 Метод экономического анализа и его методические приемы</w:t>
      </w:r>
    </w:p>
    <w:p w:rsidR="0063590A" w:rsidRPr="009E2614" w:rsidRDefault="0063590A" w:rsidP="009E2614">
      <w:pPr>
        <w:pStyle w:val="a9"/>
        <w:rPr>
          <w:sz w:val="28"/>
        </w:rPr>
      </w:pPr>
      <w:r w:rsidRPr="009E2614">
        <w:rPr>
          <w:sz w:val="28"/>
        </w:rPr>
        <w:t>9.1 Балансовый способ обработки информации в анализе относится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Pr="009E2614" w:rsidRDefault="0063590A" w:rsidP="009E2614">
      <w:pPr>
        <w:pStyle w:val="a9"/>
        <w:rPr>
          <w:sz w:val="28"/>
        </w:rPr>
      </w:pPr>
      <w:r w:rsidRPr="009E2614">
        <w:rPr>
          <w:sz w:val="28"/>
        </w:rPr>
        <w:t xml:space="preserve">Г) Способу детерминированного факторного анализа </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9.2 Способ стохастического факторного анализа это:</w:t>
      </w:r>
    </w:p>
    <w:p w:rsidR="0063590A" w:rsidRPr="009E2614" w:rsidRDefault="0063590A" w:rsidP="009E2614">
      <w:pPr>
        <w:pStyle w:val="a9"/>
        <w:rPr>
          <w:sz w:val="28"/>
        </w:rPr>
      </w:pPr>
      <w:r w:rsidRPr="009E2614">
        <w:rPr>
          <w:sz w:val="28"/>
        </w:rPr>
        <w:t>А) Исследование операций</w:t>
      </w:r>
    </w:p>
    <w:p w:rsidR="0063590A" w:rsidRPr="009E2614" w:rsidRDefault="0063590A" w:rsidP="009E2614">
      <w:pPr>
        <w:pStyle w:val="a9"/>
        <w:rPr>
          <w:sz w:val="28"/>
        </w:rPr>
      </w:pPr>
      <w:r w:rsidRPr="009E2614">
        <w:rPr>
          <w:sz w:val="28"/>
        </w:rPr>
        <w:t xml:space="preserve">Б) Индексный </w:t>
      </w:r>
    </w:p>
    <w:p w:rsidR="0063590A" w:rsidRPr="009E2614" w:rsidRDefault="0063590A" w:rsidP="009E2614">
      <w:pPr>
        <w:pStyle w:val="a9"/>
        <w:rPr>
          <w:sz w:val="28"/>
        </w:rPr>
      </w:pPr>
      <w:r w:rsidRPr="009E2614">
        <w:rPr>
          <w:sz w:val="28"/>
        </w:rPr>
        <w:t>В) Относительных и средних величин</w:t>
      </w:r>
    </w:p>
    <w:p w:rsidR="0063590A" w:rsidRPr="009E2614" w:rsidRDefault="0063590A" w:rsidP="009E2614">
      <w:pPr>
        <w:pStyle w:val="a9"/>
        <w:rPr>
          <w:sz w:val="28"/>
        </w:rPr>
      </w:pPr>
      <w:r w:rsidRPr="009E2614">
        <w:rPr>
          <w:sz w:val="28"/>
        </w:rPr>
        <w:t xml:space="preserve">Г) Корреляционный анализ </w:t>
      </w:r>
    </w:p>
    <w:p w:rsidR="0063590A" w:rsidRPr="009E2614" w:rsidRDefault="0063590A" w:rsidP="009E2614">
      <w:pPr>
        <w:pStyle w:val="a9"/>
        <w:rPr>
          <w:sz w:val="28"/>
        </w:rPr>
      </w:pPr>
      <w:r w:rsidRPr="009E2614">
        <w:rPr>
          <w:sz w:val="28"/>
        </w:rPr>
        <w:t xml:space="preserve"> </w:t>
      </w:r>
    </w:p>
    <w:p w:rsidR="0063590A" w:rsidRPr="009E2614" w:rsidRDefault="0063590A" w:rsidP="009E2614">
      <w:pPr>
        <w:pStyle w:val="a9"/>
        <w:rPr>
          <w:sz w:val="28"/>
        </w:rPr>
      </w:pPr>
      <w:r w:rsidRPr="009E2614">
        <w:rPr>
          <w:sz w:val="28"/>
        </w:rPr>
        <w:t>9.3Эвристические методы относятся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Default="0063590A" w:rsidP="009E2614">
      <w:pPr>
        <w:pStyle w:val="a9"/>
        <w:rPr>
          <w:sz w:val="28"/>
        </w:rPr>
      </w:pPr>
      <w:r w:rsidRPr="009E2614">
        <w:rPr>
          <w:sz w:val="28"/>
        </w:rPr>
        <w:t xml:space="preserve">Г) Способу детерминированного факторного анализа </w:t>
      </w:r>
    </w:p>
    <w:p w:rsidR="009E2614" w:rsidRPr="009E2614" w:rsidRDefault="009E2614" w:rsidP="009E2614">
      <w:pPr>
        <w:pStyle w:val="a9"/>
        <w:rPr>
          <w:sz w:val="28"/>
        </w:rPr>
      </w:pPr>
    </w:p>
    <w:p w:rsidR="0063590A" w:rsidRPr="009E2614" w:rsidRDefault="0063590A" w:rsidP="009E2614">
      <w:pPr>
        <w:pStyle w:val="a9"/>
        <w:rPr>
          <w:sz w:val="28"/>
        </w:rPr>
      </w:pPr>
      <w:r w:rsidRPr="009E2614">
        <w:rPr>
          <w:sz w:val="28"/>
        </w:rPr>
        <w:t xml:space="preserve">9.4 Основным приемом в анализе хозяйственной деятельности можно назвать: </w:t>
      </w:r>
    </w:p>
    <w:p w:rsidR="0063590A" w:rsidRPr="009E2614" w:rsidRDefault="0063590A" w:rsidP="009E2614">
      <w:pPr>
        <w:pStyle w:val="a9"/>
        <w:rPr>
          <w:sz w:val="28"/>
        </w:rPr>
      </w:pPr>
      <w:r w:rsidRPr="009E2614">
        <w:rPr>
          <w:sz w:val="28"/>
        </w:rPr>
        <w:t>А) Прием финансового бюджетирования</w:t>
      </w:r>
    </w:p>
    <w:p w:rsidR="0063590A" w:rsidRPr="009E2614" w:rsidRDefault="0063590A" w:rsidP="009E2614">
      <w:pPr>
        <w:pStyle w:val="a9"/>
        <w:rPr>
          <w:sz w:val="28"/>
        </w:rPr>
      </w:pPr>
      <w:r w:rsidRPr="009E2614">
        <w:rPr>
          <w:sz w:val="28"/>
        </w:rPr>
        <w:t xml:space="preserve">Б) Способ цепных подстановок и способ арифметических разниц </w:t>
      </w:r>
    </w:p>
    <w:p w:rsidR="0063590A" w:rsidRPr="009E2614" w:rsidRDefault="0063590A" w:rsidP="009E2614">
      <w:pPr>
        <w:pStyle w:val="a9"/>
        <w:rPr>
          <w:sz w:val="28"/>
        </w:rPr>
      </w:pPr>
      <w:r w:rsidRPr="009E2614">
        <w:rPr>
          <w:sz w:val="28"/>
        </w:rPr>
        <w:t>Б) Прием изучения денежных операций</w:t>
      </w:r>
    </w:p>
    <w:p w:rsidR="0063590A" w:rsidRPr="009E2614" w:rsidRDefault="0063590A" w:rsidP="009E2614">
      <w:pPr>
        <w:pStyle w:val="a9"/>
        <w:rPr>
          <w:sz w:val="28"/>
        </w:rPr>
      </w:pPr>
      <w:r w:rsidRPr="009E2614">
        <w:rPr>
          <w:sz w:val="28"/>
        </w:rPr>
        <w:t>В) Прием сравнения</w:t>
      </w:r>
    </w:p>
    <w:p w:rsidR="0063590A" w:rsidRPr="001D3523" w:rsidRDefault="0063590A" w:rsidP="00095B89">
      <w:pPr>
        <w:spacing w:line="240" w:lineRule="auto"/>
        <w:rPr>
          <w:rFonts w:eastAsia="Calibri"/>
          <w:sz w:val="28"/>
          <w:szCs w:val="28"/>
        </w:rPr>
      </w:pPr>
    </w:p>
    <w:p w:rsidR="0063590A" w:rsidRPr="009E2614" w:rsidRDefault="0063590A" w:rsidP="009E2614">
      <w:pPr>
        <w:pStyle w:val="a9"/>
        <w:rPr>
          <w:sz w:val="28"/>
          <w:szCs w:val="28"/>
        </w:rPr>
      </w:pPr>
      <w:r w:rsidRPr="009E2614">
        <w:rPr>
          <w:sz w:val="28"/>
          <w:szCs w:val="28"/>
        </w:rPr>
        <w:t>9.5 Метод «Дельфи» в экономическом анализе относится к :</w:t>
      </w:r>
    </w:p>
    <w:p w:rsidR="0063590A" w:rsidRPr="009E2614" w:rsidRDefault="0063590A" w:rsidP="009E2614">
      <w:pPr>
        <w:pStyle w:val="a9"/>
        <w:rPr>
          <w:sz w:val="28"/>
          <w:szCs w:val="28"/>
        </w:rPr>
      </w:pPr>
      <w:r w:rsidRPr="009E2614">
        <w:rPr>
          <w:sz w:val="28"/>
          <w:szCs w:val="28"/>
        </w:rPr>
        <w:t>А) Стохастическому анализу</w:t>
      </w:r>
    </w:p>
    <w:p w:rsidR="0063590A" w:rsidRPr="009E2614" w:rsidRDefault="0063590A" w:rsidP="009E2614">
      <w:pPr>
        <w:pStyle w:val="a9"/>
        <w:rPr>
          <w:sz w:val="28"/>
          <w:szCs w:val="28"/>
        </w:rPr>
      </w:pPr>
      <w:r w:rsidRPr="009E2614">
        <w:rPr>
          <w:sz w:val="28"/>
          <w:szCs w:val="28"/>
        </w:rPr>
        <w:t>Б) Оптимизационному анализу</w:t>
      </w:r>
    </w:p>
    <w:p w:rsidR="0063590A" w:rsidRPr="009E2614" w:rsidRDefault="0063590A" w:rsidP="009E2614">
      <w:pPr>
        <w:pStyle w:val="a9"/>
        <w:rPr>
          <w:sz w:val="28"/>
          <w:szCs w:val="28"/>
        </w:rPr>
      </w:pPr>
      <w:r w:rsidRPr="009E2614">
        <w:rPr>
          <w:sz w:val="28"/>
          <w:szCs w:val="28"/>
        </w:rPr>
        <w:t>В) Логическому анализу</w:t>
      </w:r>
    </w:p>
    <w:p w:rsidR="0063590A" w:rsidRPr="009E2614" w:rsidRDefault="0063590A" w:rsidP="009E2614">
      <w:pPr>
        <w:pStyle w:val="a9"/>
        <w:rPr>
          <w:sz w:val="28"/>
          <w:szCs w:val="28"/>
        </w:rPr>
      </w:pPr>
      <w:r w:rsidRPr="009E2614">
        <w:rPr>
          <w:sz w:val="28"/>
          <w:szCs w:val="28"/>
        </w:rPr>
        <w:t>Г) Детерминированному анализу</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9.6 Внеучетные источники информации для проведения анализа это:</w:t>
      </w:r>
    </w:p>
    <w:p w:rsidR="0063590A" w:rsidRPr="009E2614" w:rsidRDefault="0063590A" w:rsidP="009E2614">
      <w:pPr>
        <w:pStyle w:val="a9"/>
        <w:rPr>
          <w:sz w:val="28"/>
          <w:szCs w:val="28"/>
        </w:rPr>
      </w:pPr>
      <w:r w:rsidRPr="009E2614">
        <w:rPr>
          <w:sz w:val="28"/>
          <w:szCs w:val="28"/>
        </w:rPr>
        <w:t>А) Сметы затрат</w:t>
      </w:r>
    </w:p>
    <w:p w:rsidR="0063590A" w:rsidRPr="009E2614" w:rsidRDefault="0063590A" w:rsidP="009E2614">
      <w:pPr>
        <w:pStyle w:val="a9"/>
        <w:rPr>
          <w:sz w:val="28"/>
          <w:szCs w:val="28"/>
        </w:rPr>
      </w:pPr>
      <w:r w:rsidRPr="009E2614">
        <w:rPr>
          <w:sz w:val="28"/>
          <w:szCs w:val="28"/>
        </w:rPr>
        <w:t>Б) Текущие планы</w:t>
      </w:r>
    </w:p>
    <w:p w:rsidR="0063590A" w:rsidRPr="009E2614" w:rsidRDefault="0063590A" w:rsidP="009E2614">
      <w:pPr>
        <w:pStyle w:val="a9"/>
        <w:rPr>
          <w:sz w:val="28"/>
          <w:szCs w:val="28"/>
        </w:rPr>
      </w:pPr>
      <w:r w:rsidRPr="009E2614">
        <w:rPr>
          <w:sz w:val="28"/>
          <w:szCs w:val="28"/>
        </w:rPr>
        <w:t>В) Акты аудиторских проверок</w:t>
      </w:r>
    </w:p>
    <w:p w:rsidR="0063590A" w:rsidRPr="009E2614" w:rsidRDefault="0063590A" w:rsidP="009E2614">
      <w:pPr>
        <w:pStyle w:val="a9"/>
        <w:rPr>
          <w:sz w:val="28"/>
          <w:szCs w:val="28"/>
        </w:rPr>
      </w:pPr>
      <w:r w:rsidRPr="009E2614">
        <w:rPr>
          <w:sz w:val="28"/>
          <w:szCs w:val="28"/>
        </w:rPr>
        <w:t>Г) Первичная документация</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63590A" w:rsidRPr="009E2614" w:rsidRDefault="0063590A" w:rsidP="009E2614">
      <w:pPr>
        <w:pStyle w:val="a9"/>
        <w:rPr>
          <w:sz w:val="28"/>
          <w:szCs w:val="28"/>
        </w:rPr>
      </w:pPr>
      <w:r w:rsidRPr="009E2614">
        <w:rPr>
          <w:sz w:val="28"/>
          <w:szCs w:val="28"/>
        </w:rPr>
        <w:t>А) Экспресс-анализ</w:t>
      </w:r>
    </w:p>
    <w:p w:rsidR="0063590A" w:rsidRPr="009E2614" w:rsidRDefault="0063590A" w:rsidP="009E2614">
      <w:pPr>
        <w:pStyle w:val="a9"/>
        <w:rPr>
          <w:sz w:val="28"/>
          <w:szCs w:val="28"/>
        </w:rPr>
      </w:pPr>
      <w:r w:rsidRPr="009E2614">
        <w:rPr>
          <w:sz w:val="28"/>
          <w:szCs w:val="28"/>
        </w:rPr>
        <w:t>Б) Анализ для внутреннего использования</w:t>
      </w:r>
    </w:p>
    <w:p w:rsidR="0063590A" w:rsidRPr="009E2614" w:rsidRDefault="0063590A" w:rsidP="009E2614">
      <w:pPr>
        <w:pStyle w:val="a9"/>
        <w:rPr>
          <w:sz w:val="28"/>
          <w:szCs w:val="28"/>
        </w:rPr>
      </w:pPr>
      <w:r w:rsidRPr="009E2614">
        <w:rPr>
          <w:sz w:val="28"/>
          <w:szCs w:val="28"/>
        </w:rPr>
        <w:t>В) Внешний финансовый анализ</w:t>
      </w:r>
    </w:p>
    <w:p w:rsidR="0063590A" w:rsidRPr="009E2614" w:rsidRDefault="0063590A" w:rsidP="009E2614">
      <w:pPr>
        <w:pStyle w:val="a9"/>
        <w:rPr>
          <w:sz w:val="28"/>
          <w:szCs w:val="28"/>
        </w:rPr>
      </w:pPr>
      <w:r w:rsidRPr="009E2614">
        <w:rPr>
          <w:sz w:val="28"/>
          <w:szCs w:val="28"/>
        </w:rPr>
        <w:t>Г) Анализ для внешней демонстрации</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 :</w:t>
      </w:r>
      <w:r w:rsidRPr="001D3523">
        <w:rPr>
          <w:rFonts w:eastAsia="Calibri"/>
          <w:sz w:val="28"/>
          <w:szCs w:val="28"/>
        </w:rPr>
        <w:tab/>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63590A" w:rsidRPr="001D3523" w:rsidRDefault="0063590A" w:rsidP="00095B89">
      <w:pPr>
        <w:pStyle w:val="a7"/>
        <w:spacing w:line="240" w:lineRule="auto"/>
        <w:ind w:left="0"/>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63590A" w:rsidRPr="001D3523" w:rsidRDefault="0063590A" w:rsidP="00095B89">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63590A"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63590A" w:rsidRDefault="0063590A" w:rsidP="00095B89">
      <w:pPr>
        <w:pStyle w:val="2c"/>
        <w:tabs>
          <w:tab w:val="left" w:pos="1119"/>
        </w:tabs>
        <w:spacing w:after="0" w:line="240" w:lineRule="auto"/>
        <w:ind w:left="0"/>
        <w:rPr>
          <w:rFonts w:eastAsia="Calibri"/>
          <w:sz w:val="28"/>
          <w:szCs w:val="28"/>
        </w:rPr>
      </w:pPr>
    </w:p>
    <w:p w:rsidR="0063590A" w:rsidRPr="009E2614" w:rsidRDefault="0063590A" w:rsidP="009E2614">
      <w:pPr>
        <w:pStyle w:val="a9"/>
        <w:rPr>
          <w:sz w:val="28"/>
        </w:rPr>
      </w:pPr>
      <w:r w:rsidRPr="009E2614">
        <w:rPr>
          <w:sz w:val="28"/>
        </w:rPr>
        <w:t>9.11. Под прямыми расходами на производство продукции понимают:</w:t>
      </w:r>
    </w:p>
    <w:p w:rsidR="0063590A" w:rsidRPr="009E2614" w:rsidRDefault="0063590A" w:rsidP="009E2614">
      <w:pPr>
        <w:pStyle w:val="a9"/>
        <w:rPr>
          <w:sz w:val="28"/>
        </w:rPr>
      </w:pPr>
      <w:r w:rsidRPr="009E2614">
        <w:rPr>
          <w:sz w:val="28"/>
        </w:rPr>
        <w:t>а)  расходы, связанные с изготовлением конкретных изделий;</w:t>
      </w:r>
    </w:p>
    <w:p w:rsidR="0063590A" w:rsidRPr="009E2614" w:rsidRDefault="0063590A" w:rsidP="009E2614">
      <w:pPr>
        <w:pStyle w:val="a9"/>
        <w:rPr>
          <w:sz w:val="28"/>
        </w:rPr>
      </w:pPr>
      <w:r w:rsidRPr="009E2614">
        <w:rPr>
          <w:sz w:val="28"/>
        </w:rPr>
        <w:t>б)  расходы, возникшие в конкретном цехе;</w:t>
      </w:r>
    </w:p>
    <w:p w:rsidR="0063590A" w:rsidRPr="009E2614" w:rsidRDefault="0063590A" w:rsidP="009E2614">
      <w:pPr>
        <w:pStyle w:val="a9"/>
        <w:rPr>
          <w:sz w:val="28"/>
        </w:rPr>
      </w:pPr>
      <w:r w:rsidRPr="009E2614">
        <w:rPr>
          <w:sz w:val="28"/>
        </w:rPr>
        <w:t>в)    все производственные расходы;</w:t>
      </w:r>
    </w:p>
    <w:p w:rsidR="0063590A" w:rsidRDefault="0063590A" w:rsidP="009E2614">
      <w:pPr>
        <w:pStyle w:val="a9"/>
        <w:rPr>
          <w:sz w:val="28"/>
        </w:rPr>
      </w:pPr>
      <w:r w:rsidRPr="009E2614">
        <w:rPr>
          <w:sz w:val="28"/>
        </w:rPr>
        <w:t>г)    расходы связанные с работой администрации.</w:t>
      </w:r>
    </w:p>
    <w:p w:rsidR="009E2614" w:rsidRDefault="009E2614" w:rsidP="009E2614">
      <w:pPr>
        <w:pStyle w:val="a9"/>
        <w:rPr>
          <w:sz w:val="28"/>
        </w:rPr>
      </w:pPr>
    </w:p>
    <w:p w:rsidR="009E2614" w:rsidRPr="009E2614" w:rsidRDefault="009E2614" w:rsidP="009E2614">
      <w:pPr>
        <w:pStyle w:val="a9"/>
        <w:rPr>
          <w:sz w:val="28"/>
        </w:rPr>
      </w:pP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9.12. Фактическая себестоимость заготовленных материалов складывается из:</w:t>
      </w:r>
    </w:p>
    <w:p w:rsidR="0063590A" w:rsidRPr="009E2614" w:rsidRDefault="0063590A" w:rsidP="009E2614">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63590A" w:rsidRPr="009E2614" w:rsidRDefault="0063590A" w:rsidP="009E2614">
      <w:pPr>
        <w:pStyle w:val="a9"/>
        <w:rPr>
          <w:sz w:val="28"/>
        </w:rPr>
      </w:pPr>
      <w:r w:rsidRPr="009E2614">
        <w:rPr>
          <w:sz w:val="28"/>
        </w:rPr>
        <w:t>б)    нормативная себестоимость готовой продукции +,- отклонения;</w:t>
      </w:r>
    </w:p>
    <w:p w:rsidR="0063590A" w:rsidRPr="009E2614" w:rsidRDefault="0063590A" w:rsidP="009E2614">
      <w:pPr>
        <w:pStyle w:val="a9"/>
        <w:rPr>
          <w:sz w:val="28"/>
        </w:rPr>
      </w:pPr>
      <w:r w:rsidRPr="009E2614">
        <w:rPr>
          <w:sz w:val="28"/>
        </w:rPr>
        <w:t>в)    полная производственная себестоимость выпущенной из производства продукции + расходы на продажу + НДС;</w:t>
      </w:r>
    </w:p>
    <w:p w:rsidR="0063590A" w:rsidRPr="009E2614" w:rsidRDefault="0063590A" w:rsidP="009E2614">
      <w:pPr>
        <w:pStyle w:val="a9"/>
        <w:rPr>
          <w:sz w:val="28"/>
        </w:rPr>
      </w:pPr>
      <w:r w:rsidRPr="009E2614">
        <w:rPr>
          <w:sz w:val="28"/>
        </w:rPr>
        <w:t>г)    любой из ответов верен.</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63590A" w:rsidRPr="009E2614" w:rsidRDefault="0063590A" w:rsidP="009E2614">
      <w:pPr>
        <w:pStyle w:val="a9"/>
        <w:rPr>
          <w:sz w:val="28"/>
        </w:rPr>
      </w:pPr>
      <w:r w:rsidRPr="009E2614">
        <w:rPr>
          <w:sz w:val="28"/>
        </w:rPr>
        <w:t>а)    по плановой себестоимости;</w:t>
      </w:r>
    </w:p>
    <w:p w:rsidR="0063590A" w:rsidRPr="009E2614" w:rsidRDefault="0063590A" w:rsidP="009E2614">
      <w:pPr>
        <w:pStyle w:val="a9"/>
        <w:rPr>
          <w:sz w:val="28"/>
        </w:rPr>
      </w:pPr>
      <w:r w:rsidRPr="009E2614">
        <w:rPr>
          <w:sz w:val="28"/>
        </w:rPr>
        <w:t>б)    по нормативной себестоимости;</w:t>
      </w:r>
    </w:p>
    <w:p w:rsidR="0063590A" w:rsidRPr="009E2614" w:rsidRDefault="0063590A" w:rsidP="009E2614">
      <w:pPr>
        <w:pStyle w:val="a9"/>
        <w:rPr>
          <w:sz w:val="28"/>
        </w:rPr>
      </w:pPr>
      <w:r w:rsidRPr="009E2614">
        <w:rPr>
          <w:sz w:val="28"/>
        </w:rPr>
        <w:t>в)    по фактической производственной себестоимости;</w:t>
      </w:r>
    </w:p>
    <w:p w:rsidR="0063590A" w:rsidRPr="009E2614" w:rsidRDefault="0063590A" w:rsidP="009E2614">
      <w:pPr>
        <w:pStyle w:val="a9"/>
        <w:rPr>
          <w:sz w:val="28"/>
        </w:rPr>
      </w:pPr>
      <w:r w:rsidRPr="009E2614">
        <w:rPr>
          <w:sz w:val="28"/>
        </w:rPr>
        <w:t>г)    любым из перечисленных способов, согласно выбранной учетной политики.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9.14. Какое из приведенных ниже определений наиболее точно отражает экономическую сущность калькуляции?</w:t>
      </w:r>
    </w:p>
    <w:p w:rsidR="0063590A" w:rsidRPr="009E2614" w:rsidRDefault="0063590A" w:rsidP="009E2614">
      <w:pPr>
        <w:pStyle w:val="a9"/>
        <w:rPr>
          <w:sz w:val="28"/>
        </w:rPr>
      </w:pPr>
      <w:r w:rsidRPr="009E2614">
        <w:rPr>
          <w:sz w:val="28"/>
        </w:rPr>
        <w:t>а)    способ группировки затрат, выраженный в денежной оценке;</w:t>
      </w:r>
    </w:p>
    <w:p w:rsidR="0063590A" w:rsidRPr="009E2614" w:rsidRDefault="0063590A" w:rsidP="009E2614">
      <w:pPr>
        <w:pStyle w:val="a9"/>
        <w:rPr>
          <w:sz w:val="28"/>
        </w:rPr>
      </w:pPr>
      <w:r w:rsidRPr="009E2614">
        <w:rPr>
          <w:sz w:val="28"/>
        </w:rPr>
        <w:t>б)    способ определения себестоимости отдельных видов продукции;</w:t>
      </w:r>
    </w:p>
    <w:p w:rsidR="0063590A" w:rsidRPr="009E2614" w:rsidRDefault="0063590A" w:rsidP="009E2614">
      <w:pPr>
        <w:pStyle w:val="a9"/>
        <w:rPr>
          <w:sz w:val="28"/>
        </w:rPr>
      </w:pPr>
      <w:r w:rsidRPr="009E2614">
        <w:rPr>
          <w:sz w:val="28"/>
        </w:rPr>
        <w:t>в)    способ контроля за производственными затратами;</w:t>
      </w:r>
    </w:p>
    <w:p w:rsidR="0063590A" w:rsidRPr="009E2614" w:rsidRDefault="0063590A" w:rsidP="009E2614">
      <w:pPr>
        <w:pStyle w:val="a9"/>
        <w:rPr>
          <w:sz w:val="28"/>
        </w:rPr>
      </w:pPr>
      <w:r w:rsidRPr="009E2614">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9.15. Какой вид себестоимости отражается по кредиту счета 20 «Основное производство»?</w:t>
      </w:r>
    </w:p>
    <w:p w:rsidR="0063590A" w:rsidRPr="009E2614" w:rsidRDefault="0063590A" w:rsidP="009E2614">
      <w:pPr>
        <w:pStyle w:val="a9"/>
        <w:rPr>
          <w:sz w:val="28"/>
        </w:rPr>
      </w:pPr>
      <w:r w:rsidRPr="009E2614">
        <w:rPr>
          <w:sz w:val="28"/>
        </w:rPr>
        <w:t>а)    фактическая себестоимость израсходованных материалов;</w:t>
      </w:r>
    </w:p>
    <w:p w:rsidR="0063590A" w:rsidRPr="009E2614" w:rsidRDefault="0063590A" w:rsidP="009E2614">
      <w:pPr>
        <w:pStyle w:val="a9"/>
        <w:rPr>
          <w:sz w:val="28"/>
        </w:rPr>
      </w:pPr>
      <w:r w:rsidRPr="009E2614">
        <w:rPr>
          <w:sz w:val="28"/>
        </w:rPr>
        <w:t>б)    фактическая производственная себестоимость выпущенной продукции;</w:t>
      </w:r>
    </w:p>
    <w:p w:rsidR="0063590A" w:rsidRPr="009E2614" w:rsidRDefault="0063590A" w:rsidP="009E2614">
      <w:pPr>
        <w:pStyle w:val="a9"/>
        <w:rPr>
          <w:sz w:val="28"/>
        </w:rPr>
      </w:pPr>
      <w:r w:rsidRPr="009E2614">
        <w:rPr>
          <w:sz w:val="28"/>
        </w:rPr>
        <w:t>в)    фактическая себестоимость отгруженной продукции;</w:t>
      </w:r>
    </w:p>
    <w:p w:rsidR="0063590A" w:rsidRPr="009E2614" w:rsidRDefault="0063590A" w:rsidP="009E2614">
      <w:pPr>
        <w:pStyle w:val="a9"/>
        <w:rPr>
          <w:sz w:val="28"/>
        </w:rPr>
      </w:pPr>
      <w:r w:rsidRPr="009E2614">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E2E49" w:rsidRPr="008E2E49" w:rsidRDefault="008E2E49" w:rsidP="001E550A">
      <w:pPr>
        <w:pStyle w:val="ReportMain"/>
        <w:suppressAutoHyphens/>
        <w:jc w:val="both"/>
        <w:rPr>
          <w:sz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своего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FC3531" w:rsidRDefault="00FC3531" w:rsidP="00876376">
      <w:pPr>
        <w:pStyle w:val="ReportMain"/>
        <w:rPr>
          <w:sz w:val="28"/>
        </w:rPr>
      </w:pPr>
      <w:r>
        <w:rPr>
          <w:sz w:val="28"/>
        </w:rPr>
        <w:t>10.2 В зависимости от сферы деятельности вложения капитала различают следующие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показателей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определяются: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D9688F" w:rsidRDefault="00D9688F" w:rsidP="00876376">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D9688F" w:rsidRDefault="00D9688F" w:rsidP="00876376">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D9688F" w:rsidRDefault="00D9688F" w:rsidP="00876376">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Pr="00D9688F" w:rsidRDefault="00D9688F" w:rsidP="00876376">
      <w:pPr>
        <w:pStyle w:val="ReportMain"/>
        <w:rPr>
          <w:sz w:val="28"/>
        </w:rPr>
      </w:pPr>
      <w:r>
        <w:rPr>
          <w:sz w:val="28"/>
        </w:rPr>
        <w:t>г) верно все вышеперечисленное</w:t>
      </w: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определяется: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5D190B"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9E2614">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капитал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4</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9E2614">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645F1C"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578DF" w:rsidRPr="000501CF" w:rsidRDefault="000578DF" w:rsidP="00E21272">
                  <w:pPr>
                    <w:jc w:val="center"/>
                  </w:pPr>
                  <w:r>
                    <w:t>Методы бухгалтерского учета</w:t>
                  </w:r>
                </w:p>
              </w:txbxContent>
            </v:textbox>
          </v:rect>
        </w:pict>
      </w:r>
    </w:p>
    <w:p w:rsidR="00E21272" w:rsidRPr="00E21272" w:rsidRDefault="00645F1C"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645F1C"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645F1C"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578DF" w:rsidRPr="000501CF" w:rsidRDefault="000578DF"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578DF" w:rsidRPr="000501CF" w:rsidRDefault="000578DF" w:rsidP="00E21272">
                  <w:r>
                    <w:t>Группировка хозяйственных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578DF" w:rsidRPr="000501CF" w:rsidRDefault="000578DF"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578DF" w:rsidRPr="000501CF" w:rsidRDefault="000578DF"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645F1C"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645F1C"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9E2614" w:rsidP="009E2614">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мемориальному ордеру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Расчетные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 xml:space="preserve">Продажи </w:t>
            </w:r>
          </w:p>
        </w:tc>
        <w:tc>
          <w:tcPr>
            <w:tcW w:w="1207" w:type="dxa"/>
            <w:gridSpan w:val="2"/>
          </w:tcPr>
          <w:p w:rsidR="00E21272" w:rsidRPr="00E21272" w:rsidRDefault="00E21272" w:rsidP="00E21272">
            <w:pPr>
              <w:pStyle w:val="ReportMain"/>
              <w:ind w:left="357"/>
              <w:jc w:val="both"/>
              <w:rPr>
                <w:sz w:val="28"/>
              </w:rPr>
            </w:pPr>
            <w:r w:rsidRPr="00E21272">
              <w:rPr>
                <w:sz w:val="28"/>
              </w:rPr>
              <w:t xml:space="preserve">Материалы </w:t>
            </w:r>
          </w:p>
        </w:tc>
        <w:tc>
          <w:tcPr>
            <w:tcW w:w="1132" w:type="dxa"/>
            <w:gridSpan w:val="2"/>
          </w:tcPr>
          <w:p w:rsidR="00E21272" w:rsidRPr="00E21272" w:rsidRDefault="00E21272" w:rsidP="00E21272">
            <w:pPr>
              <w:pStyle w:val="ReportMain"/>
              <w:ind w:left="357"/>
              <w:jc w:val="both"/>
              <w:rPr>
                <w:sz w:val="28"/>
              </w:rPr>
            </w:pPr>
            <w:r w:rsidRPr="00E21272">
              <w:rPr>
                <w:sz w:val="28"/>
              </w:rPr>
              <w:t>Расчеты с пост.и подряд.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«Красноесторно».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работников: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E21272" w:rsidRPr="00E21272" w:rsidRDefault="00E21272" w:rsidP="00E21272">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9E2614" w:rsidRDefault="009E2614"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техники,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Товарооборачиваемость,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зала,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продукции,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показателями;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работников;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Товарооборот,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Издержки,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9E2614" w:rsidRDefault="009E2614"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r w:rsidRPr="00E21272">
        <w:rPr>
          <w:b/>
          <w:sz w:val="28"/>
        </w:rPr>
        <w:t xml:space="preserve">Задача 14.1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9E2614" w:rsidRDefault="00E21272" w:rsidP="009E2614">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9E2614" w:rsidRDefault="009E2614" w:rsidP="009E2614">
      <w:pPr>
        <w:pStyle w:val="ReportMain"/>
        <w:ind w:left="357"/>
        <w:rPr>
          <w:sz w:val="28"/>
        </w:rPr>
      </w:pPr>
    </w:p>
    <w:p w:rsidR="00E21272" w:rsidRPr="00E21272" w:rsidRDefault="00E21272" w:rsidP="009E2614">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9E2614" w:rsidRDefault="009E2614" w:rsidP="0050582D">
      <w:pPr>
        <w:pStyle w:val="ReportMain"/>
        <w:suppressAutoHyphens/>
        <w:ind w:firstLine="425"/>
        <w:jc w:val="center"/>
        <w:rPr>
          <w:sz w:val="28"/>
        </w:rPr>
      </w:pPr>
    </w:p>
    <w:p w:rsidR="00BC46C3" w:rsidRDefault="00BC46C3" w:rsidP="00BC46C3">
      <w:pPr>
        <w:spacing w:after="0" w:line="240" w:lineRule="auto"/>
        <w:jc w:val="both"/>
        <w:rPr>
          <w:rFonts w:eastAsia="Times New Roman"/>
          <w:b/>
          <w:sz w:val="28"/>
          <w:szCs w:val="28"/>
        </w:rPr>
      </w:pPr>
      <w:r>
        <w:rPr>
          <w:rFonts w:eastAsia="Times New Roman"/>
          <w:b/>
          <w:sz w:val="28"/>
          <w:szCs w:val="28"/>
        </w:rPr>
        <w:t>В.2 Примерные задания контрольной работы</w:t>
      </w:r>
    </w:p>
    <w:p w:rsidR="00BC46C3" w:rsidRPr="007764AB" w:rsidRDefault="00BC46C3" w:rsidP="00BC46C3">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BC46C3" w:rsidRPr="007764AB" w:rsidRDefault="00BC46C3" w:rsidP="00BC46C3">
      <w:pPr>
        <w:spacing w:after="0" w:line="240" w:lineRule="auto"/>
        <w:ind w:firstLine="709"/>
        <w:jc w:val="center"/>
        <w:rPr>
          <w:rFonts w:eastAsia="Times New Roman"/>
          <w:b/>
          <w:sz w:val="24"/>
          <w:szCs w:val="28"/>
          <w:lang w:eastAsia="ru-RU"/>
        </w:rPr>
      </w:pPr>
    </w:p>
    <w:p w:rsidR="00BC46C3" w:rsidRPr="007764AB" w:rsidRDefault="00BC46C3" w:rsidP="00BC46C3">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полученные результаты и сделайте выводы.</w:t>
      </w:r>
    </w:p>
    <w:p w:rsidR="00BC46C3" w:rsidRPr="007764AB" w:rsidRDefault="00BC46C3" w:rsidP="00BC46C3">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BC46C3" w:rsidRPr="007764AB" w:rsidRDefault="00BC46C3" w:rsidP="00F32010">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417" w:type="dxa"/>
          </w:tcPr>
          <w:p w:rsidR="00BC46C3" w:rsidRPr="007764AB" w:rsidRDefault="00BC46C3" w:rsidP="00F32010">
            <w:pPr>
              <w:spacing w:after="0" w:line="240" w:lineRule="auto"/>
              <w:jc w:val="center"/>
              <w:rPr>
                <w:rFonts w:eastAsia="Times New Roman"/>
                <w:sz w:val="24"/>
                <w:szCs w:val="28"/>
                <w:lang w:eastAsia="ru-RU"/>
              </w:rPr>
            </w:pPr>
            <w:r>
              <w:rPr>
                <w:rFonts w:eastAsia="Times New Roman"/>
                <w:sz w:val="24"/>
                <w:szCs w:val="28"/>
                <w:lang w:eastAsia="ru-RU"/>
              </w:rPr>
              <w:t>2017</w:t>
            </w:r>
            <w:r w:rsidRPr="007764AB">
              <w:rPr>
                <w:rFonts w:eastAsia="Times New Roman"/>
                <w:sz w:val="24"/>
                <w:szCs w:val="28"/>
                <w:lang w:eastAsia="ru-RU"/>
              </w:rPr>
              <w:t xml:space="preserve"> год</w:t>
            </w:r>
          </w:p>
        </w:tc>
        <w:tc>
          <w:tcPr>
            <w:tcW w:w="1529"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Себестоимость, тыс.руб.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p>
        </w:tc>
        <w:tc>
          <w:tcPr>
            <w:tcW w:w="1417" w:type="dxa"/>
          </w:tcPr>
          <w:p w:rsidR="00BC46C3" w:rsidRPr="007764AB" w:rsidRDefault="00BC46C3" w:rsidP="00F32010">
            <w:pPr>
              <w:spacing w:after="0" w:line="240" w:lineRule="auto"/>
              <w:jc w:val="center"/>
              <w:rPr>
                <w:rFonts w:eastAsia="Times New Roman"/>
                <w:sz w:val="24"/>
                <w:szCs w:val="28"/>
                <w:lang w:eastAsia="ru-RU"/>
              </w:rPr>
            </w:pP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BC46C3" w:rsidRPr="007764AB" w:rsidRDefault="00BC46C3" w:rsidP="00F32010">
            <w:pPr>
              <w:spacing w:after="0" w:line="240" w:lineRule="auto"/>
              <w:jc w:val="center"/>
              <w:rPr>
                <w:rFonts w:eastAsia="Times New Roman"/>
                <w:sz w:val="24"/>
                <w:szCs w:val="28"/>
                <w:lang w:eastAsia="ru-RU"/>
              </w:rPr>
            </w:pPr>
          </w:p>
        </w:tc>
        <w:tc>
          <w:tcPr>
            <w:tcW w:w="1417" w:type="dxa"/>
          </w:tcPr>
          <w:p w:rsidR="00BC46C3" w:rsidRPr="007764AB" w:rsidRDefault="00BC46C3" w:rsidP="00F32010">
            <w:pPr>
              <w:spacing w:after="0" w:line="240" w:lineRule="auto"/>
              <w:jc w:val="center"/>
              <w:rPr>
                <w:rFonts w:eastAsia="Times New Roman"/>
                <w:sz w:val="24"/>
                <w:szCs w:val="28"/>
                <w:lang w:eastAsia="ru-RU"/>
              </w:rPr>
            </w:pP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bl>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 xml:space="preserve">На основе данных произведите группировку активов по местам использования в производственном  процессе (сферам нахождения) </w:t>
      </w:r>
    </w:p>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w:t>
      </w:r>
      <w:r>
        <w:rPr>
          <w:rFonts w:eastAsia="Times New Roman"/>
          <w:sz w:val="24"/>
          <w:szCs w:val="28"/>
          <w:lang w:eastAsia="ru-RU"/>
        </w:rPr>
        <w:t>тва организации на 1 января 2016</w:t>
      </w:r>
      <w:r w:rsidRPr="007764AB">
        <w:rPr>
          <w:rFonts w:eastAsia="Times New Roman"/>
          <w:sz w:val="24"/>
          <w:szCs w:val="28"/>
          <w:lang w:eastAsia="ru-RU"/>
        </w:rPr>
        <w:t xml:space="preserve"> года:</w:t>
      </w:r>
    </w:p>
    <w:p w:rsidR="00BC46C3" w:rsidRPr="007764AB" w:rsidRDefault="00BC46C3" w:rsidP="00BC46C3">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BC46C3" w:rsidRPr="007764AB" w:rsidTr="00F32010">
        <w:trPr>
          <w:trHeight w:val="509"/>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Сумма, тыс. руб</w:t>
            </w: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88"/>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bl>
    <w:p w:rsidR="00BC46C3" w:rsidRPr="007764AB" w:rsidRDefault="00BC46C3" w:rsidP="00BC46C3">
      <w:pPr>
        <w:spacing w:after="0" w:line="240" w:lineRule="auto"/>
        <w:ind w:right="170" w:firstLine="284"/>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BC46C3" w:rsidRPr="007764AB" w:rsidRDefault="00BC46C3" w:rsidP="00BC46C3">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BC46C3" w:rsidRPr="007764AB" w:rsidTr="00F32010">
        <w:trPr>
          <w:trHeight w:val="895"/>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p>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BC46C3" w:rsidRPr="007764AB" w:rsidRDefault="00BC46C3" w:rsidP="00F32010">
            <w:pPr>
              <w:spacing w:after="0" w:line="240" w:lineRule="auto"/>
              <w:jc w:val="center"/>
              <w:rPr>
                <w:rFonts w:eastAsia="Times New Roman"/>
                <w:sz w:val="24"/>
                <w:szCs w:val="28"/>
                <w:lang w:eastAsia="ru-RU"/>
              </w:rPr>
            </w:pPr>
          </w:p>
          <w:p w:rsidR="00BC46C3" w:rsidRPr="007764AB" w:rsidRDefault="00BC46C3" w:rsidP="00F32010">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Сумма, тыс.руб</w:t>
            </w:r>
          </w:p>
        </w:tc>
      </w:tr>
      <w:tr w:rsidR="00BC46C3" w:rsidRPr="007764AB" w:rsidTr="00F32010">
        <w:trPr>
          <w:trHeight w:val="632"/>
        </w:trPr>
        <w:tc>
          <w:tcPr>
            <w:tcW w:w="2694" w:type="dxa"/>
            <w:tcBorders>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производства</w:t>
            </w:r>
          </w:p>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Внепроизводственная сфера</w:t>
            </w:r>
          </w:p>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top w:val="single" w:sz="4"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4"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 обращения</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bl>
    <w:p w:rsidR="00BC46C3" w:rsidRPr="007764AB" w:rsidRDefault="00BC46C3" w:rsidP="00BC46C3">
      <w:pPr>
        <w:spacing w:after="0" w:line="240" w:lineRule="auto"/>
        <w:ind w:firstLine="851"/>
        <w:jc w:val="both"/>
        <w:rPr>
          <w:rFonts w:eastAsia="Times New Roman"/>
          <w:b/>
          <w:i/>
          <w:sz w:val="24"/>
          <w:szCs w:val="20"/>
          <w:lang w:eastAsia="ru-RU"/>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E21272">
      <w:pPr>
        <w:pStyle w:val="ReportMain"/>
        <w:rPr>
          <w:sz w:val="28"/>
        </w:rPr>
      </w:pPr>
      <w:r w:rsidRPr="00E21272">
        <w:rPr>
          <w:sz w:val="28"/>
        </w:rPr>
        <w:t>- пять партий по 200 шт. по обычной цене 1800 руб/шт.;</w:t>
      </w:r>
    </w:p>
    <w:p w:rsidR="00E21272" w:rsidRPr="00E21272" w:rsidRDefault="00E21272" w:rsidP="00E21272">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Pr="00E21272" w:rsidRDefault="00095B89" w:rsidP="00E21272">
      <w:pPr>
        <w:pStyle w:val="ReportMain"/>
        <w:rPr>
          <w:sz w:val="28"/>
        </w:rPr>
      </w:pPr>
    </w:p>
    <w:p w:rsidR="0050582D" w:rsidRPr="00E21272" w:rsidRDefault="0050582D" w:rsidP="0050582D">
      <w:pPr>
        <w:pStyle w:val="ReportMain"/>
        <w:suppressAutoHyphens/>
        <w:jc w:val="both"/>
        <w:rPr>
          <w:sz w:val="28"/>
        </w:rPr>
      </w:pPr>
    </w:p>
    <w:p w:rsidR="0050582D" w:rsidRDefault="0050582D" w:rsidP="0050582D">
      <w:pPr>
        <w:pStyle w:val="ReportMain"/>
        <w:suppressAutoHyphens/>
        <w:jc w:val="center"/>
        <w:rPr>
          <w:b/>
          <w:sz w:val="28"/>
        </w:rPr>
      </w:pPr>
      <w:r>
        <w:rPr>
          <w:b/>
          <w:sz w:val="28"/>
        </w:rPr>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50582D" w:rsidRDefault="00F746E3" w:rsidP="0050582D">
      <w:pPr>
        <w:pStyle w:val="ReportMain"/>
        <w:suppressAutoHyphens/>
        <w:jc w:val="both"/>
        <w:rPr>
          <w:b/>
          <w:sz w:val="28"/>
        </w:rPr>
      </w:pPr>
      <w:r>
        <w:rPr>
          <w:b/>
          <w:sz w:val="28"/>
        </w:rPr>
        <w:t xml:space="preserve"> </w:t>
      </w:r>
      <w:r w:rsidR="0050582D">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0578DF">
        <w:trPr>
          <w:trHeight w:val="268"/>
        </w:trPr>
        <w:tc>
          <w:tcPr>
            <w:tcW w:w="3473"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0578DF">
        <w:trPr>
          <w:trHeight w:val="837"/>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0578D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0578D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0578D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0578DF">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0578DF">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3773B0" w:rsidRPr="009E237D" w:rsidTr="000578DF">
        <w:trPr>
          <w:trHeight w:val="3028"/>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3773B0" w:rsidRPr="009E237D" w:rsidTr="000578DF">
        <w:trPr>
          <w:trHeight w:val="2260"/>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0578DF">
        <w:trPr>
          <w:trHeight w:val="1332"/>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0578DF">
        <w:trPr>
          <w:tblHeader/>
        </w:trPr>
        <w:tc>
          <w:tcPr>
            <w:tcW w:w="642"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0578D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0578D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0578D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0578D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0578D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3773B0" w:rsidRPr="00CF7595" w:rsidRDefault="003773B0" w:rsidP="000578D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0578D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0578D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0578DF">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0578D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0578DF">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0578D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1C" w:rsidRDefault="00645F1C" w:rsidP="0050582D">
      <w:pPr>
        <w:spacing w:after="0" w:line="240" w:lineRule="auto"/>
      </w:pPr>
      <w:r>
        <w:separator/>
      </w:r>
    </w:p>
  </w:endnote>
  <w:endnote w:type="continuationSeparator" w:id="0">
    <w:p w:rsidR="00645F1C" w:rsidRDefault="00645F1C"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DF" w:rsidRPr="0050582D" w:rsidRDefault="000578DF"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DF" w:rsidRPr="0050582D" w:rsidRDefault="000578DF"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E246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1C" w:rsidRDefault="00645F1C" w:rsidP="0050582D">
      <w:pPr>
        <w:spacing w:after="0" w:line="240" w:lineRule="auto"/>
      </w:pPr>
      <w:r>
        <w:separator/>
      </w:r>
    </w:p>
  </w:footnote>
  <w:footnote w:type="continuationSeparator" w:id="0">
    <w:p w:rsidR="00645F1C" w:rsidRDefault="00645F1C"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578DF"/>
    <w:rsid w:val="00095B89"/>
    <w:rsid w:val="000B5E55"/>
    <w:rsid w:val="00106D42"/>
    <w:rsid w:val="00140734"/>
    <w:rsid w:val="001D4820"/>
    <w:rsid w:val="001E550A"/>
    <w:rsid w:val="003773B0"/>
    <w:rsid w:val="00384FA0"/>
    <w:rsid w:val="004C5718"/>
    <w:rsid w:val="005046C8"/>
    <w:rsid w:val="0050582D"/>
    <w:rsid w:val="00570830"/>
    <w:rsid w:val="005D190B"/>
    <w:rsid w:val="00634B31"/>
    <w:rsid w:val="0063590A"/>
    <w:rsid w:val="00645F1C"/>
    <w:rsid w:val="007255F7"/>
    <w:rsid w:val="00762FDF"/>
    <w:rsid w:val="007A15A6"/>
    <w:rsid w:val="007C3AB9"/>
    <w:rsid w:val="007E0BA9"/>
    <w:rsid w:val="007E5514"/>
    <w:rsid w:val="00805525"/>
    <w:rsid w:val="00876376"/>
    <w:rsid w:val="008B4EAF"/>
    <w:rsid w:val="008E2E49"/>
    <w:rsid w:val="00957C3E"/>
    <w:rsid w:val="009C3005"/>
    <w:rsid w:val="009E2461"/>
    <w:rsid w:val="009E2614"/>
    <w:rsid w:val="00A2212B"/>
    <w:rsid w:val="00A45375"/>
    <w:rsid w:val="00A707E1"/>
    <w:rsid w:val="00A858BF"/>
    <w:rsid w:val="00AA30D7"/>
    <w:rsid w:val="00AB3C30"/>
    <w:rsid w:val="00AD0AF4"/>
    <w:rsid w:val="00B41AE6"/>
    <w:rsid w:val="00B51CB5"/>
    <w:rsid w:val="00BA0D3D"/>
    <w:rsid w:val="00BC46C3"/>
    <w:rsid w:val="00BF5488"/>
    <w:rsid w:val="00C06245"/>
    <w:rsid w:val="00C20242"/>
    <w:rsid w:val="00C26B03"/>
    <w:rsid w:val="00C478EA"/>
    <w:rsid w:val="00C858FC"/>
    <w:rsid w:val="00CA765B"/>
    <w:rsid w:val="00D10BFC"/>
    <w:rsid w:val="00D20F0B"/>
    <w:rsid w:val="00D81A78"/>
    <w:rsid w:val="00D9688F"/>
    <w:rsid w:val="00DE32A6"/>
    <w:rsid w:val="00E21272"/>
    <w:rsid w:val="00E33ED6"/>
    <w:rsid w:val="00E640C5"/>
    <w:rsid w:val="00E71E8C"/>
    <w:rsid w:val="00EC67A5"/>
    <w:rsid w:val="00F4338D"/>
    <w:rsid w:val="00F746E3"/>
    <w:rsid w:val="00FC3531"/>
    <w:rsid w:val="00FD5A5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45"/>
        <o:r id="V:Rule2" type="connector" idref="#Прямая со стрелкой 44"/>
        <o:r id="V:Rule3" type="connector" idref="#Прямая со стрелкой 42"/>
        <o:r id="V:Rule4" type="connector" idref="#Прямая со стрелкой 40"/>
        <o:r id="V:Rule5" type="connector" idref="#Прямая со стрелкой 53"/>
        <o:r id="V:Rule6" type="connector" idref="#Прямая со стрелкой 43"/>
        <o:r id="V:Rule7" type="connector" idref="#Прямая со стрелкой 56"/>
        <o:r id="V:Rule8" type="connector" idref="#Прямая со стрелкой 55"/>
        <o:r id="V:Rule9" type="connector" idref="#Прямая со стрелкой 46"/>
        <o:r id="V:Rule10" type="connector" idref="#Прямая со стрелкой 52"/>
        <o:r id="V:Rule11" type="connector" idref="#Прямая со стрелкой 39"/>
        <o:r id="V:Rule12" type="connector" idref="#Прямая со стрелкой 41"/>
        <o:r id="V:Rule13" type="connector" idref="#Прямая со стрелкой 51"/>
        <o:r id="V:Rule14" type="connector" idref="#Прямая со стрелкой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0682">
      <w:bodyDiv w:val="1"/>
      <w:marLeft w:val="0"/>
      <w:marRight w:val="0"/>
      <w:marTop w:val="0"/>
      <w:marBottom w:val="0"/>
      <w:divBdr>
        <w:top w:val="none" w:sz="0" w:space="0" w:color="auto"/>
        <w:left w:val="none" w:sz="0" w:space="0" w:color="auto"/>
        <w:bottom w:val="none" w:sz="0" w:space="0" w:color="auto"/>
        <w:right w:val="none" w:sz="0" w:space="0" w:color="auto"/>
      </w:divBdr>
    </w:div>
    <w:div w:id="6268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2355-5FB3-4038-A311-3E6AE262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22090</Words>
  <Characters>125913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2019-10-24T10:17:00Z</cp:lastPrinted>
  <dcterms:created xsi:type="dcterms:W3CDTF">2020-01-27T05:46:00Z</dcterms:created>
  <dcterms:modified xsi:type="dcterms:W3CDTF">2020-01-27T05:46:00Z</dcterms:modified>
</cp:coreProperties>
</file>