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CC2247" w:rsidRPr="00F52FC6" w:rsidRDefault="00CC2247" w:rsidP="00CC2247">
      <w:pPr>
        <w:pStyle w:val="ReportHead"/>
        <w:suppressAutoHyphens/>
        <w:rPr>
          <w:sz w:val="24"/>
          <w:szCs w:val="24"/>
        </w:rPr>
      </w:pPr>
      <w:r w:rsidRPr="00F52FC6">
        <w:rPr>
          <w:sz w:val="24"/>
          <w:szCs w:val="24"/>
        </w:rPr>
        <w:t xml:space="preserve">Кафедра </w:t>
      </w:r>
      <w:r>
        <w:rPr>
          <w:sz w:val="24"/>
          <w:szCs w:val="24"/>
        </w:rPr>
        <w:t>экономических и учётных дисциплин</w:t>
      </w:r>
    </w:p>
    <w:p w:rsidR="00CC2247" w:rsidRPr="00F52FC6" w:rsidRDefault="00CC2247" w:rsidP="00CC224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w:t>
      </w:r>
      <w:proofErr w:type="gramStart"/>
      <w:r w:rsidRPr="00F52FC6">
        <w:rPr>
          <w:i/>
          <w:u w:val="single"/>
        </w:rPr>
        <w:t>академического</w:t>
      </w:r>
      <w:proofErr w:type="gramEnd"/>
      <w:r w:rsidRPr="00F52FC6">
        <w:rPr>
          <w:i/>
          <w:u w:val="single"/>
        </w:rPr>
        <w:t xml:space="preserve">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0D417D" w:rsidP="004450F7">
      <w:pPr>
        <w:pStyle w:val="ReportHead"/>
        <w:suppressAutoHyphens/>
        <w:rPr>
          <w:i/>
          <w:sz w:val="24"/>
          <w:u w:val="single"/>
        </w:rPr>
      </w:pPr>
      <w:r>
        <w:rPr>
          <w:i/>
          <w:sz w:val="24"/>
          <w:u w:val="single"/>
        </w:rPr>
        <w:t>Зао</w:t>
      </w:r>
      <w:r w:rsidR="004450F7" w:rsidRPr="00F52FC6">
        <w:rPr>
          <w:i/>
          <w:sz w:val="24"/>
          <w:u w:val="single"/>
        </w:rPr>
        <w:t>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A16C45">
        <w:t>6</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Фонд оценочных сре</w:t>
      </w:r>
      <w:proofErr w:type="gramStart"/>
      <w:r w:rsidRPr="00F52FC6">
        <w:rPr>
          <w:sz w:val="24"/>
        </w:rPr>
        <w:t>дств пр</w:t>
      </w:r>
      <w:proofErr w:type="gramEnd"/>
      <w:r w:rsidRPr="00F52FC6">
        <w:rPr>
          <w:sz w:val="24"/>
        </w:rPr>
        <w:t xml:space="preserve">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6404F5" w:rsidP="004450F7">
      <w:pPr>
        <w:pStyle w:val="ReportHead"/>
        <w:tabs>
          <w:tab w:val="left" w:pos="10148"/>
        </w:tabs>
        <w:suppressAutoHyphens/>
        <w:jc w:val="both"/>
        <w:rPr>
          <w:sz w:val="24"/>
          <w:u w:val="single"/>
        </w:rPr>
      </w:pPr>
      <w:r w:rsidRPr="00F52FC6">
        <w:rPr>
          <w:sz w:val="24"/>
          <w:u w:val="single"/>
        </w:rPr>
        <w:t xml:space="preserve"> </w:t>
      </w:r>
      <w:r w:rsidR="00751E7E">
        <w:rPr>
          <w:sz w:val="24"/>
          <w:u w:val="single"/>
        </w:rPr>
        <w:t xml:space="preserve"> экономических и учётных дисциплин</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Н. В. Хомякова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Default="004450F7" w:rsidP="004450F7">
      <w:pPr>
        <w:pStyle w:val="ReportMain"/>
        <w:keepNext/>
        <w:suppressAutoHyphens/>
        <w:spacing w:after="360"/>
        <w:ind w:firstLine="709"/>
        <w:jc w:val="both"/>
        <w:outlineLvl w:val="0"/>
        <w:rPr>
          <w:b/>
          <w:sz w:val="28"/>
        </w:rPr>
      </w:pPr>
      <w:r w:rsidRPr="00F52FC6">
        <w:rPr>
          <w:b/>
          <w:sz w:val="28"/>
        </w:rPr>
        <w:t>Раздел 1. Перечень компетенций, с указанием этапов их формирования в процессе освоения дисциплины</w:t>
      </w:r>
    </w:p>
    <w:p w:rsidR="0066771E" w:rsidRPr="00F52FC6" w:rsidRDefault="0066771E" w:rsidP="004450F7">
      <w:pPr>
        <w:pStyle w:val="ReportMain"/>
        <w:keepNext/>
        <w:suppressAutoHyphens/>
        <w:spacing w:after="360"/>
        <w:ind w:firstLine="709"/>
        <w:jc w:val="both"/>
        <w:outlineLvl w:val="0"/>
        <w:rPr>
          <w:b/>
          <w:sz w:val="28"/>
        </w:rPr>
      </w:pPr>
    </w:p>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52FC6">
        <w:rPr>
          <w:b/>
          <w:sz w:val="28"/>
        </w:rPr>
        <w:t>обучения по дисциплине</w:t>
      </w:r>
      <w:proofErr w:type="gramEnd"/>
      <w:r w:rsidRPr="00F52FC6">
        <w:rPr>
          <w:b/>
          <w:sz w:val="28"/>
        </w:rPr>
        <w:t xml:space="preserve"> (оценочные средства). Описание показателей и критериев оценивания компетенций,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535"/>
      </w:tblGrid>
      <w:tr w:rsidR="0066771E" w:rsidTr="0066771E">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66771E" w:rsidRDefault="0066771E">
            <w:pPr>
              <w:pStyle w:val="ReportMain"/>
              <w:suppressAutoHyphens/>
              <w:spacing w:line="276" w:lineRule="auto"/>
              <w:jc w:val="center"/>
              <w:rPr>
                <w:szCs w:val="24"/>
              </w:rPr>
            </w:pPr>
            <w:r>
              <w:rPr>
                <w:szCs w:val="24"/>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66771E" w:rsidRDefault="0066771E">
            <w:pPr>
              <w:pStyle w:val="ReportMain"/>
              <w:suppressAutoHyphens/>
              <w:spacing w:line="276" w:lineRule="auto"/>
              <w:jc w:val="center"/>
              <w:rPr>
                <w:szCs w:val="24"/>
              </w:rPr>
            </w:pPr>
            <w:r>
              <w:rPr>
                <w:szCs w:val="24"/>
              </w:rPr>
              <w:t xml:space="preserve">Планируемые результаты </w:t>
            </w:r>
            <w:proofErr w:type="gramStart"/>
            <w:r>
              <w:rPr>
                <w:szCs w:val="24"/>
              </w:rPr>
              <w:t>обучения по дисциплине</w:t>
            </w:r>
            <w:proofErr w:type="gramEnd"/>
            <w:r>
              <w:rPr>
                <w:szCs w:val="24"/>
              </w:rPr>
              <w:t>, характеризующие этапы формирования компетенций</w:t>
            </w:r>
          </w:p>
        </w:tc>
        <w:tc>
          <w:tcPr>
            <w:tcW w:w="4535" w:type="dxa"/>
            <w:tcBorders>
              <w:top w:val="single" w:sz="4" w:space="0" w:color="auto"/>
              <w:left w:val="single" w:sz="4" w:space="0" w:color="auto"/>
              <w:bottom w:val="single" w:sz="4" w:space="0" w:color="auto"/>
              <w:right w:val="single" w:sz="4" w:space="0" w:color="auto"/>
            </w:tcBorders>
            <w:vAlign w:val="center"/>
            <w:hideMark/>
          </w:tcPr>
          <w:p w:rsidR="0066771E" w:rsidRDefault="0066771E">
            <w:pPr>
              <w:pStyle w:val="ReportMain"/>
              <w:suppressAutoHyphens/>
              <w:spacing w:line="276" w:lineRule="auto"/>
              <w:jc w:val="center"/>
              <w:rPr>
                <w:szCs w:val="24"/>
              </w:rPr>
            </w:pPr>
            <w:r>
              <w:rPr>
                <w:szCs w:val="24"/>
              </w:rPr>
              <w:t>Виды оценочных средств/</w:t>
            </w:r>
          </w:p>
          <w:p w:rsidR="0066771E" w:rsidRDefault="0066771E">
            <w:pPr>
              <w:pStyle w:val="ReportMain"/>
              <w:suppressAutoHyphens/>
              <w:spacing w:line="276" w:lineRule="auto"/>
              <w:jc w:val="center"/>
              <w:rPr>
                <w:szCs w:val="24"/>
              </w:rPr>
            </w:pPr>
            <w:r>
              <w:rPr>
                <w:szCs w:val="24"/>
              </w:rPr>
              <w:t>шифр раздела в данном документе</w:t>
            </w:r>
          </w:p>
        </w:tc>
      </w:tr>
      <w:tr w:rsidR="0066771E" w:rsidTr="0066771E">
        <w:tc>
          <w:tcPr>
            <w:tcW w:w="1843" w:type="dxa"/>
            <w:vMerge w:val="restart"/>
            <w:tcBorders>
              <w:top w:val="single" w:sz="4" w:space="0" w:color="auto"/>
              <w:left w:val="single" w:sz="4" w:space="0" w:color="auto"/>
              <w:bottom w:val="single" w:sz="4" w:space="0" w:color="auto"/>
              <w:right w:val="single" w:sz="4" w:space="0" w:color="auto"/>
            </w:tcBorders>
            <w:hideMark/>
          </w:tcPr>
          <w:p w:rsidR="0066771E" w:rsidRDefault="0066771E">
            <w:pPr>
              <w:pStyle w:val="ReportMain"/>
              <w:suppressAutoHyphens/>
              <w:spacing w:line="276" w:lineRule="auto"/>
              <w:rPr>
                <w:b/>
                <w:szCs w:val="24"/>
              </w:rPr>
            </w:pPr>
            <w:r>
              <w:rPr>
                <w:b/>
                <w:szCs w:val="24"/>
              </w:rPr>
              <w:t>ОК-3:</w:t>
            </w:r>
          </w:p>
          <w:p w:rsidR="0066771E" w:rsidRDefault="0066771E">
            <w:pPr>
              <w:pStyle w:val="ReportMain"/>
              <w:suppressAutoHyphens/>
              <w:spacing w:line="276" w:lineRule="auto"/>
              <w:rPr>
                <w:szCs w:val="24"/>
              </w:rPr>
            </w:pPr>
            <w:r>
              <w:rPr>
                <w:szCs w:val="24"/>
              </w:rPr>
              <w:t>способность использовать основы экономических знаний в различных сферах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66771E" w:rsidRDefault="0066771E">
            <w:pPr>
              <w:pStyle w:val="ReportMain"/>
              <w:suppressAutoHyphens/>
              <w:spacing w:line="276" w:lineRule="auto"/>
              <w:rPr>
                <w:b/>
                <w:szCs w:val="24"/>
                <w:u w:val="single"/>
              </w:rPr>
            </w:pPr>
            <w:r>
              <w:rPr>
                <w:b/>
                <w:szCs w:val="24"/>
                <w:u w:val="single"/>
              </w:rPr>
              <w:t>Знать:</w:t>
            </w:r>
          </w:p>
          <w:p w:rsidR="0066771E" w:rsidRDefault="0066771E">
            <w:pPr>
              <w:autoSpaceDE w:val="0"/>
              <w:autoSpaceDN w:val="0"/>
              <w:adjustRightInd w:val="0"/>
              <w:spacing w:after="0" w:line="240" w:lineRule="auto"/>
              <w:rPr>
                <w:sz w:val="24"/>
                <w:szCs w:val="24"/>
              </w:rPr>
            </w:pPr>
            <w:r>
              <w:rPr>
                <w:sz w:val="24"/>
                <w:szCs w:val="24"/>
              </w:rPr>
              <w:t>основные понятия, категории, и</w:t>
            </w:r>
            <w:r>
              <w:rPr>
                <w:sz w:val="24"/>
                <w:szCs w:val="24"/>
              </w:rPr>
              <w:t>н</w:t>
            </w:r>
            <w:r>
              <w:rPr>
                <w:sz w:val="24"/>
                <w:szCs w:val="24"/>
              </w:rPr>
              <w:t>струменты и модели макроэкон</w:t>
            </w:r>
            <w:r>
              <w:rPr>
                <w:sz w:val="24"/>
                <w:szCs w:val="24"/>
              </w:rPr>
              <w:t>о</w:t>
            </w:r>
            <w:r>
              <w:rPr>
                <w:sz w:val="24"/>
                <w:szCs w:val="24"/>
              </w:rPr>
              <w:t>мики; основы построения, расчета и анализа современной системы</w:t>
            </w:r>
          </w:p>
          <w:p w:rsidR="0066771E" w:rsidRDefault="0066771E">
            <w:pPr>
              <w:autoSpaceDE w:val="0"/>
              <w:autoSpaceDN w:val="0"/>
              <w:adjustRightInd w:val="0"/>
              <w:spacing w:after="0" w:line="240" w:lineRule="auto"/>
              <w:rPr>
                <w:sz w:val="24"/>
                <w:szCs w:val="24"/>
              </w:rPr>
            </w:pPr>
            <w:r>
              <w:rPr>
                <w:sz w:val="24"/>
                <w:szCs w:val="24"/>
              </w:rPr>
              <w:t>показателей, характеризующих деятельность субъектов на макр</w:t>
            </w:r>
            <w:r>
              <w:rPr>
                <w:sz w:val="24"/>
                <w:szCs w:val="24"/>
              </w:rPr>
              <w:t>о</w:t>
            </w:r>
            <w:r>
              <w:rPr>
                <w:sz w:val="24"/>
                <w:szCs w:val="24"/>
              </w:rPr>
              <w:t>уровне; содержание, цели и и</w:t>
            </w:r>
            <w:r>
              <w:rPr>
                <w:sz w:val="24"/>
                <w:szCs w:val="24"/>
              </w:rPr>
              <w:t>н</w:t>
            </w:r>
            <w:r>
              <w:rPr>
                <w:sz w:val="24"/>
                <w:szCs w:val="24"/>
              </w:rPr>
              <w:t>струменты макроэкономической политики; особенности функци</w:t>
            </w:r>
            <w:r>
              <w:rPr>
                <w:sz w:val="24"/>
                <w:szCs w:val="24"/>
              </w:rPr>
              <w:t>о</w:t>
            </w:r>
            <w:r>
              <w:rPr>
                <w:sz w:val="24"/>
                <w:szCs w:val="24"/>
              </w:rPr>
              <w:t>нирования российской экономики, определяющие ее состояние и п</w:t>
            </w:r>
            <w:r>
              <w:rPr>
                <w:sz w:val="24"/>
                <w:szCs w:val="24"/>
              </w:rPr>
              <w:t>о</w:t>
            </w:r>
            <w:r>
              <w:rPr>
                <w:sz w:val="24"/>
                <w:szCs w:val="24"/>
              </w:rPr>
              <w:t>ведение экономических субъектов на макроуровне.</w:t>
            </w:r>
          </w:p>
        </w:tc>
        <w:tc>
          <w:tcPr>
            <w:tcW w:w="4535" w:type="dxa"/>
            <w:tcBorders>
              <w:top w:val="single" w:sz="4" w:space="0" w:color="auto"/>
              <w:left w:val="single" w:sz="4" w:space="0" w:color="auto"/>
              <w:bottom w:val="single" w:sz="4" w:space="0" w:color="auto"/>
              <w:right w:val="single" w:sz="4" w:space="0" w:color="auto"/>
            </w:tcBorders>
          </w:tcPr>
          <w:p w:rsidR="0066771E" w:rsidRDefault="0066771E">
            <w:pPr>
              <w:pStyle w:val="ReportMain"/>
              <w:suppressAutoHyphens/>
              <w:spacing w:line="276" w:lineRule="auto"/>
              <w:rPr>
                <w:szCs w:val="24"/>
              </w:rPr>
            </w:pPr>
            <w:r>
              <w:rPr>
                <w:b/>
                <w:szCs w:val="24"/>
              </w:rPr>
              <w:t>Блок A –</w:t>
            </w:r>
            <w:r>
              <w:rPr>
                <w:szCs w:val="24"/>
              </w:rPr>
              <w:t xml:space="preserve"> задания репродуктивного уровня</w:t>
            </w:r>
          </w:p>
          <w:p w:rsidR="0066771E" w:rsidRDefault="0066771E">
            <w:pPr>
              <w:pStyle w:val="ReportMain"/>
              <w:suppressAutoHyphens/>
              <w:spacing w:line="276" w:lineRule="auto"/>
              <w:rPr>
                <w:i/>
                <w:szCs w:val="24"/>
              </w:rPr>
            </w:pPr>
          </w:p>
          <w:p w:rsidR="0066771E" w:rsidRDefault="0066771E">
            <w:pPr>
              <w:pStyle w:val="ReportMain"/>
              <w:suppressAutoHyphens/>
              <w:spacing w:line="276" w:lineRule="auto"/>
              <w:rPr>
                <w:rFonts w:eastAsia="Times New Roman"/>
                <w:szCs w:val="24"/>
                <w:lang w:eastAsia="ru-RU"/>
              </w:rPr>
            </w:pPr>
            <w:r>
              <w:rPr>
                <w:rFonts w:eastAsia="Times New Roman"/>
                <w:szCs w:val="24"/>
                <w:lang w:eastAsia="ru-RU"/>
              </w:rPr>
              <w:t xml:space="preserve"> Тестирование по лекционному материалу.</w:t>
            </w:r>
          </w:p>
          <w:p w:rsidR="0066771E" w:rsidRDefault="0066771E">
            <w:pPr>
              <w:pStyle w:val="ReportMain"/>
              <w:suppressAutoHyphens/>
              <w:spacing w:line="276" w:lineRule="auto"/>
              <w:rPr>
                <w:i/>
                <w:szCs w:val="24"/>
              </w:rPr>
            </w:pPr>
          </w:p>
        </w:tc>
      </w:tr>
      <w:tr w:rsidR="0066771E" w:rsidTr="0066771E">
        <w:trPr>
          <w:trHeight w:val="2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771E" w:rsidRDefault="0066771E">
            <w:pPr>
              <w:spacing w:after="0" w:line="240" w:lineRule="auto"/>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66771E" w:rsidRDefault="0066771E">
            <w:pPr>
              <w:pStyle w:val="ReportMain"/>
              <w:suppressAutoHyphens/>
              <w:spacing w:line="276" w:lineRule="auto"/>
              <w:rPr>
                <w:b/>
                <w:szCs w:val="24"/>
                <w:u w:val="single"/>
              </w:rPr>
            </w:pPr>
            <w:r>
              <w:rPr>
                <w:b/>
                <w:szCs w:val="24"/>
                <w:u w:val="single"/>
              </w:rPr>
              <w:t>Уметь:</w:t>
            </w:r>
          </w:p>
          <w:p w:rsidR="0066771E" w:rsidRDefault="0066771E">
            <w:pPr>
              <w:autoSpaceDE w:val="0"/>
              <w:autoSpaceDN w:val="0"/>
              <w:adjustRightInd w:val="0"/>
              <w:spacing w:after="0" w:line="240" w:lineRule="auto"/>
              <w:rPr>
                <w:szCs w:val="24"/>
              </w:rPr>
            </w:pPr>
            <w:r>
              <w:rPr>
                <w:sz w:val="24"/>
                <w:szCs w:val="24"/>
              </w:rPr>
              <w:t>осуществлять поиск информации по полученному заданию, сбор и анализ данных, необходимых для решения поставленных социал</w:t>
            </w:r>
            <w:r>
              <w:rPr>
                <w:sz w:val="24"/>
                <w:szCs w:val="24"/>
              </w:rPr>
              <w:t>ь</w:t>
            </w:r>
            <w:r>
              <w:rPr>
                <w:sz w:val="24"/>
                <w:szCs w:val="24"/>
              </w:rPr>
              <w:t>но-экономических задач; обосн</w:t>
            </w:r>
            <w:r>
              <w:rPr>
                <w:sz w:val="24"/>
                <w:szCs w:val="24"/>
              </w:rPr>
              <w:t>о</w:t>
            </w:r>
            <w:r>
              <w:rPr>
                <w:sz w:val="24"/>
                <w:szCs w:val="24"/>
              </w:rPr>
              <w:t>вывать варианты эффективных решений на основе стандартных макроэкономических моделей.</w:t>
            </w:r>
          </w:p>
        </w:tc>
        <w:tc>
          <w:tcPr>
            <w:tcW w:w="4535" w:type="dxa"/>
            <w:tcBorders>
              <w:top w:val="single" w:sz="4" w:space="0" w:color="auto"/>
              <w:left w:val="single" w:sz="4" w:space="0" w:color="auto"/>
              <w:bottom w:val="single" w:sz="4" w:space="0" w:color="auto"/>
              <w:right w:val="single" w:sz="4" w:space="0" w:color="auto"/>
            </w:tcBorders>
          </w:tcPr>
          <w:p w:rsidR="0066771E" w:rsidRDefault="0066771E">
            <w:pPr>
              <w:pStyle w:val="ReportMain"/>
              <w:suppressAutoHyphens/>
              <w:spacing w:line="276" w:lineRule="auto"/>
              <w:rPr>
                <w:szCs w:val="24"/>
              </w:rPr>
            </w:pPr>
            <w:r>
              <w:rPr>
                <w:b/>
                <w:szCs w:val="24"/>
              </w:rPr>
              <w:t>Блок B –</w:t>
            </w:r>
            <w:r>
              <w:rPr>
                <w:szCs w:val="24"/>
              </w:rPr>
              <w:t xml:space="preserve"> задания реконструктивного уровня</w:t>
            </w:r>
          </w:p>
          <w:p w:rsidR="0066771E" w:rsidRDefault="0066771E">
            <w:pPr>
              <w:pStyle w:val="ReportMain"/>
              <w:suppressAutoHyphens/>
              <w:spacing w:line="276" w:lineRule="auto"/>
              <w:rPr>
                <w:i/>
                <w:szCs w:val="24"/>
              </w:rPr>
            </w:pPr>
          </w:p>
          <w:p w:rsidR="0066771E" w:rsidRDefault="0066771E">
            <w:pPr>
              <w:pStyle w:val="ReportMain"/>
              <w:suppressAutoHyphens/>
              <w:spacing w:line="276" w:lineRule="auto"/>
              <w:rPr>
                <w:szCs w:val="24"/>
              </w:rPr>
            </w:pPr>
            <w:r>
              <w:rPr>
                <w:szCs w:val="24"/>
              </w:rPr>
              <w:t>Решение типовых задач</w:t>
            </w:r>
          </w:p>
          <w:p w:rsidR="0066771E" w:rsidRDefault="0066771E">
            <w:pPr>
              <w:pStyle w:val="ReportMain"/>
              <w:suppressAutoHyphens/>
              <w:spacing w:line="276" w:lineRule="auto"/>
              <w:rPr>
                <w:i/>
                <w:szCs w:val="24"/>
              </w:rPr>
            </w:pPr>
          </w:p>
        </w:tc>
      </w:tr>
      <w:tr w:rsidR="0066771E" w:rsidTr="0066771E">
        <w:tc>
          <w:tcPr>
            <w:tcW w:w="1843" w:type="dxa"/>
            <w:vMerge/>
            <w:tcBorders>
              <w:top w:val="single" w:sz="4" w:space="0" w:color="auto"/>
              <w:left w:val="single" w:sz="4" w:space="0" w:color="auto"/>
              <w:bottom w:val="single" w:sz="4" w:space="0" w:color="auto"/>
              <w:right w:val="single" w:sz="4" w:space="0" w:color="auto"/>
            </w:tcBorders>
            <w:vAlign w:val="center"/>
            <w:hideMark/>
          </w:tcPr>
          <w:p w:rsidR="0066771E" w:rsidRDefault="0066771E">
            <w:pPr>
              <w:spacing w:after="0" w:line="240" w:lineRule="auto"/>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66771E" w:rsidRDefault="0066771E">
            <w:pPr>
              <w:pStyle w:val="ReportMain"/>
              <w:suppressAutoHyphens/>
              <w:spacing w:line="276" w:lineRule="auto"/>
              <w:rPr>
                <w:b/>
                <w:szCs w:val="24"/>
                <w:u w:val="single"/>
              </w:rPr>
            </w:pPr>
            <w:r>
              <w:rPr>
                <w:b/>
                <w:szCs w:val="24"/>
                <w:u w:val="single"/>
              </w:rPr>
              <w:t>Владеть:</w:t>
            </w:r>
          </w:p>
          <w:p w:rsidR="0066771E" w:rsidRDefault="0066771E">
            <w:pPr>
              <w:autoSpaceDE w:val="0"/>
              <w:autoSpaceDN w:val="0"/>
              <w:adjustRightInd w:val="0"/>
              <w:spacing w:after="0" w:line="240" w:lineRule="auto"/>
              <w:rPr>
                <w:sz w:val="24"/>
                <w:szCs w:val="24"/>
              </w:rPr>
            </w:pPr>
            <w:r>
              <w:rPr>
                <w:sz w:val="24"/>
                <w:szCs w:val="24"/>
              </w:rPr>
              <w:t>современными методиками расч</w:t>
            </w:r>
            <w:r>
              <w:rPr>
                <w:sz w:val="24"/>
                <w:szCs w:val="24"/>
              </w:rPr>
              <w:t>е</w:t>
            </w:r>
            <w:r>
              <w:rPr>
                <w:sz w:val="24"/>
                <w:szCs w:val="24"/>
              </w:rPr>
              <w:t>та</w:t>
            </w:r>
            <w:r>
              <w:rPr>
                <w:szCs w:val="24"/>
              </w:rPr>
              <w:t xml:space="preserve"> </w:t>
            </w:r>
            <w:r>
              <w:rPr>
                <w:sz w:val="24"/>
                <w:szCs w:val="24"/>
              </w:rPr>
              <w:t>и анализа социально- эконом</w:t>
            </w:r>
            <w:r>
              <w:rPr>
                <w:sz w:val="24"/>
                <w:szCs w:val="24"/>
              </w:rPr>
              <w:t>и</w:t>
            </w:r>
            <w:r>
              <w:rPr>
                <w:sz w:val="24"/>
                <w:szCs w:val="24"/>
              </w:rPr>
              <w:t>ческих показателей, характериз</w:t>
            </w:r>
            <w:r>
              <w:rPr>
                <w:sz w:val="24"/>
                <w:szCs w:val="24"/>
              </w:rPr>
              <w:t>у</w:t>
            </w:r>
            <w:r>
              <w:rPr>
                <w:sz w:val="24"/>
                <w:szCs w:val="24"/>
              </w:rPr>
              <w:t xml:space="preserve">ющих </w:t>
            </w:r>
            <w:proofErr w:type="gramStart"/>
            <w:r>
              <w:rPr>
                <w:sz w:val="24"/>
                <w:szCs w:val="24"/>
              </w:rPr>
              <w:t>экономические процессы</w:t>
            </w:r>
            <w:proofErr w:type="gramEnd"/>
            <w:r>
              <w:rPr>
                <w:sz w:val="24"/>
                <w:szCs w:val="24"/>
              </w:rPr>
              <w:t xml:space="preserve"> и явления на макроуровне</w:t>
            </w:r>
            <w:r>
              <w:rPr>
                <w:szCs w:val="24"/>
              </w:rPr>
              <w:t>.</w:t>
            </w:r>
          </w:p>
        </w:tc>
        <w:tc>
          <w:tcPr>
            <w:tcW w:w="4535" w:type="dxa"/>
            <w:tcBorders>
              <w:top w:val="single" w:sz="4" w:space="0" w:color="auto"/>
              <w:left w:val="single" w:sz="4" w:space="0" w:color="auto"/>
              <w:bottom w:val="single" w:sz="4" w:space="0" w:color="auto"/>
              <w:right w:val="single" w:sz="4" w:space="0" w:color="auto"/>
            </w:tcBorders>
          </w:tcPr>
          <w:p w:rsidR="0066771E" w:rsidRDefault="0066771E">
            <w:pPr>
              <w:pStyle w:val="ReportMain"/>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66771E" w:rsidRDefault="0066771E">
            <w:pPr>
              <w:pStyle w:val="ReportMain"/>
              <w:suppressAutoHyphens/>
              <w:spacing w:line="276" w:lineRule="auto"/>
              <w:rPr>
                <w:i/>
                <w:szCs w:val="24"/>
              </w:rPr>
            </w:pPr>
          </w:p>
          <w:p w:rsidR="0066771E" w:rsidRDefault="0066771E">
            <w:pPr>
              <w:pStyle w:val="ReportMain"/>
              <w:suppressAutoHyphens/>
              <w:spacing w:line="276" w:lineRule="auto"/>
              <w:rPr>
                <w:szCs w:val="24"/>
              </w:rPr>
            </w:pPr>
            <w:r>
              <w:rPr>
                <w:szCs w:val="24"/>
              </w:rPr>
              <w:t>Выполнение курсовых работ</w:t>
            </w:r>
          </w:p>
        </w:tc>
      </w:tr>
    </w:tbl>
    <w:p w:rsidR="004450F7" w:rsidRPr="00F52FC6" w:rsidRDefault="004450F7" w:rsidP="004450F7">
      <w:pPr>
        <w:pStyle w:val="ReportMain"/>
        <w:suppressAutoHyphens/>
        <w:ind w:firstLine="709"/>
        <w:jc w:val="both"/>
        <w:rPr>
          <w:i/>
          <w:sz w:val="28"/>
        </w:rPr>
      </w:pPr>
      <w:bookmarkStart w:id="2" w:name="_GoBack"/>
      <w:bookmarkEnd w:id="2"/>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t>Блок</w:t>
      </w:r>
      <w:proofErr w:type="gramStart"/>
      <w:r w:rsidRPr="00F52FC6">
        <w:rPr>
          <w:b/>
          <w:sz w:val="28"/>
        </w:rPr>
        <w:t xml:space="preserve"> А</w:t>
      </w:r>
      <w:proofErr w:type="gramEnd"/>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lastRenderedPageBreak/>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 xml:space="preserve">дов, </w:t>
      </w:r>
      <w:proofErr w:type="gramStart"/>
      <w:r w:rsidRPr="00F52FC6">
        <w:rPr>
          <w:rStyle w:val="FontStyle163"/>
          <w:sz w:val="24"/>
          <w:szCs w:val="24"/>
        </w:rPr>
        <w:t>кроме</w:t>
      </w:r>
      <w:proofErr w:type="gramEnd"/>
      <w:r w:rsidRPr="00F52FC6">
        <w:rPr>
          <w:rStyle w:val="FontStyle163"/>
          <w:sz w:val="24"/>
          <w:szCs w:val="24"/>
        </w:rPr>
        <w:t>:</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 xml:space="preserve">В течение двух предыдущих лет объем номинального ВВП увеличился с 500 </w:t>
      </w:r>
      <w:proofErr w:type="gramStart"/>
      <w:r w:rsidRPr="00F52FC6">
        <w:rPr>
          <w:rStyle w:val="FontStyle163"/>
          <w:sz w:val="24"/>
          <w:szCs w:val="24"/>
        </w:rPr>
        <w:t>млрд</w:t>
      </w:r>
      <w:proofErr w:type="gramEnd"/>
      <w:r w:rsidRPr="00F52FC6">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Какие из перечисленных ниже операций изменят В</w:t>
      </w:r>
      <w:proofErr w:type="gramStart"/>
      <w:r w:rsidRPr="00F52FC6">
        <w:rPr>
          <w:sz w:val="24"/>
          <w:szCs w:val="24"/>
        </w:rPr>
        <w:t>ВП стр</w:t>
      </w:r>
      <w:proofErr w:type="gramEnd"/>
      <w:r w:rsidRPr="00F52FC6">
        <w:rPr>
          <w:sz w:val="24"/>
          <w:szCs w:val="24"/>
        </w:rPr>
        <w:t xml:space="preserve">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w:t>
      </w:r>
      <w:proofErr w:type="gramStart"/>
      <w:r w:rsidRPr="00F52FC6">
        <w:t>дств пр</w:t>
      </w:r>
      <w:proofErr w:type="gramEnd"/>
      <w:r w:rsidRPr="00F52FC6">
        <w:t>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lastRenderedPageBreak/>
        <w:t xml:space="preserve">16. Макроэкономическая модель создается </w:t>
      </w:r>
      <w:proofErr w:type="gramStart"/>
      <w:r w:rsidRPr="00F52FC6">
        <w:t>для</w:t>
      </w:r>
      <w:proofErr w:type="gramEnd"/>
      <w:r w:rsidRPr="00F52FC6">
        <w:t>:</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анализа влияния эндогенных переменных </w:t>
      </w:r>
      <w:proofErr w:type="gramStart"/>
      <w:r w:rsidRPr="00F52FC6">
        <w:t>на</w:t>
      </w:r>
      <w:proofErr w:type="gramEnd"/>
      <w:r w:rsidRPr="00F52FC6">
        <w:t xml:space="preserve">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proofErr w:type="gramStart"/>
      <w:r w:rsidRPr="00F52FC6">
        <w:rPr>
          <w:sz w:val="24"/>
          <w:szCs w:val="24"/>
          <w:lang w:val="en-US"/>
        </w:rPr>
        <w:t>D</w:t>
      </w:r>
      <w:proofErr w:type="gramEnd"/>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proofErr w:type="gramStart"/>
      <w:r w:rsidRPr="00F52FC6">
        <w:rPr>
          <w:sz w:val="24"/>
          <w:szCs w:val="24"/>
          <w:lang w:val="en-US"/>
        </w:rPr>
        <w:t>D</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увеличение скорости обращения денег может привести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lastRenderedPageBreak/>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 xml:space="preserve">не произойдет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w:t>
      </w:r>
      <w:proofErr w:type="gramStart"/>
      <w:r w:rsidRPr="00F52FC6">
        <w:rPr>
          <w:sz w:val="24"/>
          <w:szCs w:val="24"/>
        </w:rPr>
        <w:t>был</w:t>
      </w:r>
      <w:proofErr w:type="gramEnd"/>
      <w:r w:rsidRPr="00F52FC6">
        <w:rPr>
          <w:sz w:val="24"/>
          <w:szCs w:val="24"/>
        </w:rPr>
        <w:t xml:space="preserve">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w:t>
      </w:r>
      <w:proofErr w:type="gramStart"/>
      <w:r w:rsidRPr="00F52FC6">
        <w:rPr>
          <w:sz w:val="24"/>
          <w:szCs w:val="24"/>
        </w:rPr>
        <w:t>исходным</w:t>
      </w:r>
      <w:proofErr w:type="gramEnd"/>
      <w:r w:rsidRPr="00F52FC6">
        <w:rPr>
          <w:sz w:val="24"/>
          <w:szCs w:val="24"/>
        </w:rPr>
        <w:t>;</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устойчивый уровень выпуска </w:t>
      </w:r>
      <w:proofErr w:type="gramStart"/>
      <w:r w:rsidRPr="00F52FC6">
        <w:rPr>
          <w:sz w:val="24"/>
          <w:szCs w:val="24"/>
        </w:rPr>
        <w:t>в</w:t>
      </w:r>
      <w:proofErr w:type="gramEnd"/>
      <w:r w:rsidRPr="00F52FC6">
        <w:rPr>
          <w:sz w:val="24"/>
          <w:szCs w:val="24"/>
        </w:rPr>
        <w:t xml:space="preserve">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 xml:space="preserve">Темпы </w:t>
      </w:r>
      <w:proofErr w:type="gramStart"/>
      <w:r w:rsidRPr="00F52FC6">
        <w:rPr>
          <w:sz w:val="24"/>
          <w:szCs w:val="24"/>
        </w:rPr>
        <w:t>прироста</w:t>
      </w:r>
      <w:proofErr w:type="gramEnd"/>
      <w:r w:rsidRPr="00F52FC6">
        <w:rPr>
          <w:sz w:val="24"/>
          <w:szCs w:val="24"/>
        </w:rPr>
        <w:t xml:space="preserve">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w:t>
      </w:r>
      <w:proofErr w:type="gramStart"/>
      <w:r w:rsidRPr="00F52FC6">
        <w:rPr>
          <w:sz w:val="24"/>
          <w:szCs w:val="24"/>
        </w:rPr>
        <w:t>следовательно</w:t>
      </w:r>
      <w:proofErr w:type="gramEnd"/>
      <w:r w:rsidRPr="00F52FC6">
        <w:rPr>
          <w:sz w:val="24"/>
          <w:szCs w:val="24"/>
        </w:rPr>
        <w:t xml:space="preserve">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lastRenderedPageBreak/>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w:t>
      </w:r>
      <w:proofErr w:type="gramStart"/>
      <w:r w:rsidRPr="00F52FC6">
        <w:t>с</w:t>
      </w:r>
      <w:proofErr w:type="gram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lastRenderedPageBreak/>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w:t>
      </w:r>
      <w:proofErr w:type="gramStart"/>
      <w:r w:rsidRPr="00F52FC6">
        <w:rPr>
          <w:sz w:val="24"/>
          <w:szCs w:val="24"/>
        </w:rPr>
        <w:t>рх в сл</w:t>
      </w:r>
      <w:proofErr w:type="gramEnd"/>
      <w:r w:rsidRPr="00F52FC6">
        <w:rPr>
          <w:sz w:val="24"/>
          <w:szCs w:val="24"/>
        </w:rPr>
        <w:t>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proofErr w:type="gramStart"/>
      <w:r w:rsidRPr="00F52FC6">
        <w:rPr>
          <w:sz w:val="24"/>
          <w:szCs w:val="24"/>
          <w:lang w:val="en-US"/>
        </w:rPr>
        <w:t>S</w:t>
      </w:r>
      <w:proofErr w:type="gramEnd"/>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proofErr w:type="gramStart"/>
      <w:r w:rsidRPr="00F52FC6">
        <w:rPr>
          <w:sz w:val="24"/>
          <w:szCs w:val="24"/>
          <w:lang w:val="en-US"/>
        </w:rPr>
        <w:t>S</w:t>
      </w:r>
      <w:proofErr w:type="gramEnd"/>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фактический уровень безработицы равен </w:t>
      </w:r>
      <w:proofErr w:type="gramStart"/>
      <w:r w:rsidRPr="00F52FC6">
        <w:rPr>
          <w:sz w:val="24"/>
          <w:szCs w:val="24"/>
        </w:rPr>
        <w:t>естественному</w:t>
      </w:r>
      <w:proofErr w:type="gramEnd"/>
      <w:r w:rsidRPr="00F52FC6">
        <w:rPr>
          <w:sz w:val="24"/>
          <w:szCs w:val="24"/>
        </w:rPr>
        <w:t>,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w:t>
      </w:r>
      <w:proofErr w:type="gramStart"/>
      <w:r w:rsidRPr="00F52FC6">
        <w:rPr>
          <w:sz w:val="24"/>
          <w:szCs w:val="24"/>
        </w:rPr>
        <w:t>1</w:t>
      </w:r>
      <w:proofErr w:type="gramEnd"/>
      <w:r w:rsidRPr="00F52FC6">
        <w:rPr>
          <w:sz w:val="24"/>
          <w:szCs w:val="24"/>
        </w:rPr>
        <w:t xml:space="preserve">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w:t>
      </w:r>
      <w:proofErr w:type="gramStart"/>
      <w:r w:rsidRPr="00F52FC6">
        <w:rPr>
          <w:sz w:val="24"/>
          <w:szCs w:val="24"/>
        </w:rPr>
        <w:t>1</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В соответствии с эффектом Фишера более высокий уровень ожидаемой инфляции приводит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 xml:space="preserve">В соответствии с портфельными теориями спрос на деньги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w:t>
      </w:r>
      <w:proofErr w:type="gramStart"/>
      <w:r w:rsidRPr="00F52FC6">
        <w:t>В качестве альтернативных измерителей денежной массы используются денежные _______. (Вставьте пропущенное слово).</w:t>
      </w:r>
      <w:proofErr w:type="gramEnd"/>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 xml:space="preserve">ращения денег возрастает на 5%, а уровень цен повышается на 6%, </w:t>
      </w:r>
      <w:proofErr w:type="gramStart"/>
      <w:r w:rsidRPr="00F52FC6">
        <w:rPr>
          <w:rStyle w:val="FontStyle163"/>
          <w:sz w:val="24"/>
          <w:szCs w:val="24"/>
        </w:rPr>
        <w:t>то</w:t>
      </w:r>
      <w:proofErr w:type="gramEnd"/>
      <w:r w:rsidRPr="00F52FC6">
        <w:rPr>
          <w:rStyle w:val="FontStyle163"/>
          <w:sz w:val="24"/>
          <w:szCs w:val="24"/>
        </w:rPr>
        <w:t xml:space="preserve">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ставка </w:t>
      </w:r>
      <w:proofErr w:type="gramStart"/>
      <w:r w:rsidRPr="00F52FC6">
        <w:rPr>
          <w:sz w:val="24"/>
          <w:szCs w:val="24"/>
        </w:rPr>
        <w:t>процента</w:t>
      </w:r>
      <w:proofErr w:type="gramEnd"/>
      <w:r w:rsidRPr="00F52FC6">
        <w:rPr>
          <w:sz w:val="24"/>
          <w:szCs w:val="24"/>
        </w:rPr>
        <w:t xml:space="preserve">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равновесный уровень </w:t>
      </w:r>
      <w:proofErr w:type="gramStart"/>
      <w:r w:rsidRPr="00F52FC6">
        <w:rPr>
          <w:sz w:val="24"/>
          <w:szCs w:val="24"/>
        </w:rPr>
        <w:t>дохода</w:t>
      </w:r>
      <w:proofErr w:type="gramEnd"/>
      <w:r w:rsidRPr="00F52FC6">
        <w:rPr>
          <w:sz w:val="24"/>
          <w:szCs w:val="24"/>
        </w:rPr>
        <w:t xml:space="preserve">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lastRenderedPageBreak/>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w:t>
      </w:r>
      <w:proofErr w:type="gramStart"/>
      <w:r w:rsidRPr="00F52FC6">
        <w:rPr>
          <w:sz w:val="24"/>
          <w:szCs w:val="24"/>
        </w:rPr>
        <w:t xml:space="preserve"> В</w:t>
      </w:r>
      <w:proofErr w:type="gramEnd"/>
      <w:r w:rsidRPr="00F52FC6">
        <w:rPr>
          <w:sz w:val="24"/>
          <w:szCs w:val="24"/>
        </w:rPr>
        <w:t>,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w:t>
      </w:r>
      <w:proofErr w:type="gramStart"/>
      <w:r w:rsidRPr="00F52FC6">
        <w:rPr>
          <w:sz w:val="24"/>
          <w:szCs w:val="24"/>
        </w:rPr>
        <w:t xml:space="preserve"> В</w:t>
      </w:r>
      <w:proofErr w:type="gramEnd"/>
      <w:r w:rsidRPr="00F52FC6">
        <w:rPr>
          <w:sz w:val="24"/>
          <w:szCs w:val="24"/>
        </w:rPr>
        <w:t xml:space="preserve">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w:t>
      </w:r>
      <w:proofErr w:type="gramStart"/>
      <w:r w:rsidRPr="00F52FC6">
        <w:rPr>
          <w:sz w:val="24"/>
          <w:szCs w:val="24"/>
        </w:rPr>
        <w:t xml:space="preserve"> У</w:t>
      </w:r>
      <w:proofErr w:type="gramEnd"/>
      <w:r w:rsidRPr="00F52FC6">
        <w:rPr>
          <w:sz w:val="24"/>
          <w:szCs w:val="24"/>
        </w:rPr>
        <w:t xml:space="preserve">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w:t>
      </w:r>
      <w:proofErr w:type="gramStart"/>
      <w:r w:rsidRPr="00F52FC6">
        <w:rPr>
          <w:sz w:val="24"/>
          <w:szCs w:val="24"/>
        </w:rPr>
        <w:t xml:space="preserve"> У</w:t>
      </w:r>
      <w:proofErr w:type="gramEnd"/>
      <w:r w:rsidRPr="00F52FC6">
        <w:rPr>
          <w:sz w:val="24"/>
          <w:szCs w:val="24"/>
        </w:rPr>
        <w:t xml:space="preserve">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w:t>
      </w:r>
      <w:proofErr w:type="gramStart"/>
      <w:r w:rsidRPr="00F52FC6">
        <w:rPr>
          <w:sz w:val="24"/>
          <w:szCs w:val="24"/>
        </w:rPr>
        <w:t xml:space="preserve"> А</w:t>
      </w:r>
      <w:proofErr w:type="gramEnd"/>
      <w:r w:rsidRPr="00F52FC6">
        <w:rPr>
          <w:sz w:val="24"/>
          <w:szCs w:val="24"/>
        </w:rPr>
        <w:t xml:space="preserve">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w:t>
      </w:r>
      <w:proofErr w:type="gramStart"/>
      <w:r w:rsidRPr="00F52FC6">
        <w:rPr>
          <w:sz w:val="24"/>
          <w:szCs w:val="24"/>
        </w:rPr>
        <w:t xml:space="preserve"> А</w:t>
      </w:r>
      <w:proofErr w:type="gramEnd"/>
      <w:r w:rsidRPr="00F52FC6">
        <w:rPr>
          <w:sz w:val="24"/>
          <w:szCs w:val="24"/>
        </w:rPr>
        <w:t xml:space="preserve">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w:t>
      </w:r>
      <w:proofErr w:type="gramStart"/>
      <w:r w:rsidRPr="00F52FC6">
        <w:rPr>
          <w:sz w:val="24"/>
          <w:szCs w:val="24"/>
        </w:rPr>
        <w:t xml:space="preserve"> А</w:t>
      </w:r>
      <w:proofErr w:type="gramEnd"/>
      <w:r w:rsidRPr="00F52FC6">
        <w:rPr>
          <w:sz w:val="24"/>
          <w:szCs w:val="24"/>
        </w:rPr>
        <w:t xml:space="preserve">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9. Если в стране сохраняется устойчивый дефицит по счету </w:t>
      </w:r>
      <w:proofErr w:type="gramStart"/>
      <w:r w:rsidRPr="00F52FC6">
        <w:rPr>
          <w:sz w:val="24"/>
          <w:szCs w:val="24"/>
        </w:rPr>
        <w:t>текущих</w:t>
      </w:r>
      <w:proofErr w:type="gramEnd"/>
      <w:r w:rsidRPr="00F52FC6">
        <w:rPr>
          <w:sz w:val="24"/>
          <w:szCs w:val="24"/>
        </w:rPr>
        <w:t xml:space="preserve">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gramStart"/>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roofErr w:type="gramEnd"/>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w:t>
      </w:r>
      <w:proofErr w:type="gramStart"/>
      <w:r w:rsidRPr="00F52FC6">
        <w:rPr>
          <w:sz w:val="24"/>
          <w:szCs w:val="24"/>
        </w:rPr>
        <w:t>рт стр</w:t>
      </w:r>
      <w:proofErr w:type="gramEnd"/>
      <w:r w:rsidRPr="00F52FC6">
        <w:rPr>
          <w:sz w:val="24"/>
          <w:szCs w:val="24"/>
        </w:rPr>
        <w:t>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w:t>
      </w:r>
      <w:proofErr w:type="gramStart"/>
      <w:r w:rsidRPr="00F52FC6">
        <w:rPr>
          <w:sz w:val="24"/>
          <w:szCs w:val="24"/>
        </w:rPr>
        <w:t xml:space="preserve"> А</w:t>
      </w:r>
      <w:proofErr w:type="gramEnd"/>
      <w:r w:rsidRPr="00F52FC6">
        <w:rPr>
          <w:sz w:val="24"/>
          <w:szCs w:val="24"/>
        </w:rPr>
        <w:t xml:space="preserve">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w:t>
      </w:r>
      <w:proofErr w:type="gramStart"/>
      <w:r w:rsidRPr="00F52FC6">
        <w:rPr>
          <w:sz w:val="24"/>
          <w:szCs w:val="24"/>
        </w:rPr>
        <w:t xml:space="preserve"> А</w:t>
      </w:r>
      <w:proofErr w:type="gramEnd"/>
      <w:r w:rsidRPr="00F52FC6">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чистый экспорт положителен, </w:t>
      </w:r>
      <w:proofErr w:type="gramStart"/>
      <w:r w:rsidRPr="00F52FC6">
        <w:rPr>
          <w:sz w:val="24"/>
          <w:szCs w:val="24"/>
        </w:rPr>
        <w:t>то</w:t>
      </w:r>
      <w:proofErr w:type="gramEnd"/>
      <w:r w:rsidRPr="00F52FC6">
        <w:rPr>
          <w:sz w:val="24"/>
          <w:szCs w:val="24"/>
        </w:rPr>
        <w:t xml:space="preserve">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равновесного реального валютного курса не </w:t>
      </w:r>
      <w:proofErr w:type="gramStart"/>
      <w:r w:rsidRPr="00F52FC6">
        <w:rPr>
          <w:sz w:val="24"/>
          <w:szCs w:val="24"/>
        </w:rPr>
        <w:t>связаны</w:t>
      </w:r>
      <w:proofErr w:type="gramEnd"/>
      <w:r w:rsidRPr="00F52FC6">
        <w:rPr>
          <w:sz w:val="24"/>
          <w:szCs w:val="24"/>
        </w:rPr>
        <w:t xml:space="preserve">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 xml:space="preserve">Если валютные курсы </w:t>
      </w:r>
      <w:proofErr w:type="gramStart"/>
      <w:r w:rsidRPr="00F52FC6">
        <w:rPr>
          <w:sz w:val="24"/>
          <w:szCs w:val="24"/>
        </w:rPr>
        <w:t>абсолютно гибкие</w:t>
      </w:r>
      <w:proofErr w:type="gramEnd"/>
      <w:r w:rsidRPr="00F52FC6">
        <w:rPr>
          <w:sz w:val="24"/>
          <w:szCs w:val="24"/>
        </w:rPr>
        <w:t>,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изменяет стоимости доллара за рубежом, так как </w:t>
      </w:r>
      <w:proofErr w:type="gramStart"/>
      <w:r w:rsidRPr="00F52FC6">
        <w:rPr>
          <w:sz w:val="24"/>
          <w:szCs w:val="24"/>
        </w:rPr>
        <w:t>эк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Допустим, что между странами</w:t>
      </w:r>
      <w:proofErr w:type="gramStart"/>
      <w:r w:rsidRPr="00F52FC6">
        <w:rPr>
          <w:sz w:val="24"/>
          <w:szCs w:val="24"/>
        </w:rPr>
        <w:t xml:space="preserve"> </w:t>
      </w:r>
      <w:r w:rsidR="00A16C45">
        <w:rPr>
          <w:sz w:val="24"/>
          <w:szCs w:val="24"/>
        </w:rPr>
        <w:t>А</w:t>
      </w:r>
      <w:proofErr w:type="gramEnd"/>
      <w:r w:rsidR="00A16C45">
        <w:rPr>
          <w:sz w:val="24"/>
          <w:szCs w:val="24"/>
        </w:rPr>
        <w:t xml:space="preserve">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w:t>
      </w:r>
      <w:proofErr w:type="gramStart"/>
      <w:r w:rsidRPr="00F52FC6">
        <w:rPr>
          <w:sz w:val="24"/>
          <w:szCs w:val="24"/>
        </w:rPr>
        <w:t xml:space="preserve"> Б</w:t>
      </w:r>
      <w:proofErr w:type="gramEnd"/>
      <w:r w:rsidRPr="00F52FC6">
        <w:rPr>
          <w:sz w:val="24"/>
          <w:szCs w:val="24"/>
        </w:rPr>
        <w:t xml:space="preserve">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Б</w:t>
      </w:r>
      <w:proofErr w:type="gramEnd"/>
      <w:r w:rsidRPr="00F52FC6">
        <w:rPr>
          <w:sz w:val="24"/>
          <w:szCs w:val="24"/>
        </w:rPr>
        <w:t xml:space="preserve">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Б</w:t>
      </w:r>
      <w:proofErr w:type="gramEnd"/>
      <w:r w:rsidRPr="00F52FC6">
        <w:rPr>
          <w:sz w:val="24"/>
          <w:szCs w:val="24"/>
        </w:rPr>
        <w:t xml:space="preserve">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А</w:t>
      </w:r>
      <w:proofErr w:type="gramEnd"/>
      <w:r w:rsidRPr="00F52FC6">
        <w:rPr>
          <w:sz w:val="24"/>
          <w:szCs w:val="24"/>
        </w:rPr>
        <w:t xml:space="preserve">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А</w:t>
      </w:r>
      <w:proofErr w:type="gramEnd"/>
      <w:r w:rsidRPr="00F52FC6">
        <w:rPr>
          <w:sz w:val="24"/>
          <w:szCs w:val="24"/>
        </w:rPr>
        <w:t xml:space="preserve">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валюта страны</w:t>
      </w:r>
      <w:proofErr w:type="gramStart"/>
      <w:r w:rsidRPr="00F52FC6">
        <w:rPr>
          <w:sz w:val="24"/>
          <w:szCs w:val="24"/>
        </w:rPr>
        <w:t xml:space="preserve"> А</w:t>
      </w:r>
      <w:proofErr w:type="gramEnd"/>
      <w:r w:rsidRPr="00F52FC6">
        <w:rPr>
          <w:sz w:val="24"/>
          <w:szCs w:val="24"/>
        </w:rPr>
        <w:t xml:space="preserve">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происходит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 xml:space="preserve">Государственный долг определяется как сумма </w:t>
      </w:r>
      <w:proofErr w:type="gramStart"/>
      <w:r w:rsidRPr="00F52FC6">
        <w:rPr>
          <w:sz w:val="24"/>
          <w:szCs w:val="24"/>
        </w:rPr>
        <w:t>предшествующих</w:t>
      </w:r>
      <w:proofErr w:type="gramEnd"/>
      <w:r w:rsidRPr="00F52FC6">
        <w:rPr>
          <w:sz w:val="24"/>
          <w:szCs w:val="24"/>
        </w:rPr>
        <w:t>:</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w:t>
      </w:r>
      <w:proofErr w:type="gramStart"/>
      <w:r>
        <w:rPr>
          <w:color w:val="auto"/>
        </w:rPr>
        <w:t xml:space="preserve"> В</w:t>
      </w:r>
      <w:proofErr w:type="gramEnd"/>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Задача 1.1</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Задача 1.2</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proofErr w:type="gramStart"/>
            <w:r w:rsidRPr="006C4A7B">
              <w:rPr>
                <w:rStyle w:val="FontStyle122"/>
                <w:rFonts w:ascii="Times New Roman" w:hAnsi="Times New Roman" w:cs="Times New Roman"/>
                <w:i w:val="0"/>
                <w:sz w:val="28"/>
                <w:szCs w:val="28"/>
              </w:rPr>
              <w:t xml:space="preserve">( </w:t>
            </w:r>
            <w:proofErr w:type="gramEnd"/>
            <w:r w:rsidRPr="006C4A7B">
              <w:rPr>
                <w:rStyle w:val="FontStyle122"/>
                <w:rFonts w:ascii="Times New Roman" w:hAnsi="Times New Roman" w:cs="Times New Roman"/>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proofErr w:type="gramStart"/>
      <w:r w:rsidRPr="00F52FC6">
        <w:rPr>
          <w:rStyle w:val="FontStyle163"/>
          <w:sz w:val="28"/>
          <w:szCs w:val="28"/>
        </w:rPr>
        <w:t xml:space="preserve">  В</w:t>
      </w:r>
      <w:proofErr w:type="gramEnd"/>
      <w:r w:rsidRPr="00F52FC6">
        <w:rPr>
          <w:rStyle w:val="FontStyle163"/>
          <w:sz w:val="28"/>
          <w:szCs w:val="28"/>
        </w:rPr>
        <w:t xml:space="preserve">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t>нялась 75 млрд. долл., а импорта — 90 млрд</w:t>
      </w:r>
      <w:proofErr w:type="gramStart"/>
      <w:r w:rsidRPr="00F52FC6">
        <w:rPr>
          <w:rStyle w:val="FontStyle163"/>
          <w:sz w:val="28"/>
          <w:szCs w:val="28"/>
        </w:rPr>
        <w:t xml:space="preserve"> .</w:t>
      </w:r>
      <w:proofErr w:type="gramEnd"/>
      <w:r w:rsidRPr="00F52FC6">
        <w:rPr>
          <w:rStyle w:val="FontStyle163"/>
          <w:sz w:val="28"/>
          <w:szCs w:val="28"/>
        </w:rPr>
        <w:t>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Задача 1.6</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lastRenderedPageBreak/>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lastRenderedPageBreak/>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lastRenderedPageBreak/>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lastRenderedPageBreak/>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1.7</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Р</w:t>
      </w:r>
      <w:proofErr w:type="gramEnd"/>
      <w:r w:rsidRPr="00F52FC6">
        <w:rPr>
          <w:sz w:val="28"/>
          <w:szCs w:val="28"/>
        </w:rPr>
        <w:t>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proofErr w:type="gramStart"/>
      <w:r w:rsidRPr="00F52FC6">
        <w:rPr>
          <w:rStyle w:val="FontStyle163"/>
          <w:sz w:val="28"/>
          <w:szCs w:val="28"/>
        </w:rPr>
        <w:t xml:space="preserve">     </w:t>
      </w:r>
      <w:r w:rsidRPr="00F52FC6">
        <w:rPr>
          <w:sz w:val="28"/>
          <w:szCs w:val="28"/>
        </w:rPr>
        <w:t>И</w:t>
      </w:r>
      <w:proofErr w:type="gramEnd"/>
      <w:r w:rsidRPr="00F52FC6">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айдите ВВП, используя следующие данные (млрд. долл.): з</w:t>
      </w:r>
      <w:r w:rsidRPr="00F52FC6">
        <w:rPr>
          <w:sz w:val="28"/>
          <w:szCs w:val="28"/>
        </w:rPr>
        <w:t>а</w:t>
      </w:r>
      <w:r w:rsidRPr="00F52FC6">
        <w:rPr>
          <w:sz w:val="28"/>
          <w:szCs w:val="28"/>
        </w:rPr>
        <w:t>работная плата – 195,6; экспорт товаров и услуг – 14,5; возмещение потребленного 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proofErr w:type="gramStart"/>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proofErr w:type="gramStart"/>
      <w:r w:rsidRPr="00F52FC6">
        <w:rPr>
          <w:rFonts w:eastAsia="Times New Roman"/>
          <w:sz w:val="28"/>
          <w:szCs w:val="28"/>
          <w:lang w:eastAsia="ru-RU"/>
        </w:rPr>
        <w:t>ед</w:t>
      </w:r>
      <w:proofErr w:type="spellEnd"/>
      <w:proofErr w:type="gram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lastRenderedPageBreak/>
        <w:t xml:space="preserve">Задача </w:t>
      </w:r>
      <w:r w:rsidRPr="00F52FC6">
        <w:rPr>
          <w:b/>
          <w:sz w:val="28"/>
          <w:szCs w:val="28"/>
        </w:rPr>
        <w:t>2.1</w:t>
      </w:r>
      <w:proofErr w:type="gramStart"/>
      <w:r w:rsidRPr="00F52FC6">
        <w:rPr>
          <w:sz w:val="28"/>
          <w:szCs w:val="28"/>
        </w:rPr>
        <w:t xml:space="preserve">  И</w:t>
      </w:r>
      <w:proofErr w:type="gramEnd"/>
      <w:r w:rsidRPr="00F52FC6">
        <w:rPr>
          <w:sz w:val="28"/>
          <w:szCs w:val="28"/>
        </w:rPr>
        <w:t xml:space="preserve">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w:t>
      </w:r>
      <w:proofErr w:type="gramStart"/>
      <w:r w:rsidRPr="00F52FC6">
        <w:rPr>
          <w:sz w:val="28"/>
          <w:szCs w:val="28"/>
        </w:rPr>
        <w:t>У-</w:t>
      </w:r>
      <w:proofErr w:type="gramEnd"/>
      <w:r w:rsidRPr="00F52FC6">
        <w:rPr>
          <w:sz w:val="28"/>
          <w:szCs w:val="28"/>
        </w:rPr>
        <w:t xml:space="preserve">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w:t>
      </w:r>
      <w:proofErr w:type="gramStart"/>
      <w:r w:rsidRPr="00F52FC6">
        <w:rPr>
          <w:sz w:val="28"/>
          <w:szCs w:val="28"/>
        </w:rPr>
        <w:t xml:space="preserve"> У</w:t>
      </w:r>
      <w:proofErr w:type="gramEnd"/>
      <w:r w:rsidRPr="00F52FC6">
        <w:rPr>
          <w:sz w:val="28"/>
          <w:szCs w:val="28"/>
        </w:rPr>
        <w:t xml:space="preserve"> = 5000; функция потребления имеет вид: С = 500 + 0,6 ( У - Т); налоги</w:t>
      </w:r>
      <w:proofErr w:type="gramStart"/>
      <w:r w:rsidRPr="00F52FC6">
        <w:rPr>
          <w:sz w:val="28"/>
          <w:szCs w:val="28"/>
        </w:rPr>
        <w:t xml:space="preserve"> Т</w:t>
      </w:r>
      <w:proofErr w:type="gramEnd"/>
      <w:r w:rsidRPr="00F52FC6">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w:t>
      </w:r>
      <w:proofErr w:type="gramStart"/>
      <w:r w:rsidRPr="00F52FC6">
        <w:rPr>
          <w:sz w:val="28"/>
          <w:szCs w:val="28"/>
        </w:rPr>
        <w:t>У-</w:t>
      </w:r>
      <w:proofErr w:type="gramEnd"/>
      <w:r w:rsidRPr="00F52FC6">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proofErr w:type="gramStart"/>
      <w:r w:rsidRPr="00F52FC6">
        <w:rPr>
          <w:rStyle w:val="FontStyle160"/>
          <w:b w:val="0"/>
          <w:i w:val="0"/>
          <w:sz w:val="28"/>
          <w:szCs w:val="28"/>
        </w:rPr>
        <w:t>У</w:t>
      </w:r>
      <w:proofErr w:type="gramEnd"/>
      <w:r w:rsidRPr="00F52FC6">
        <w:rPr>
          <w:rStyle w:val="FontStyle160"/>
          <w:b w:val="0"/>
          <w:i w:val="0"/>
          <w:sz w:val="28"/>
          <w:szCs w:val="28"/>
        </w:rPr>
        <w:t>;</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У= С + I</w:t>
      </w:r>
      <w:proofErr w:type="gramStart"/>
      <w:r w:rsidRPr="00F52FC6">
        <w:rPr>
          <w:rStyle w:val="FontStyle139"/>
          <w:sz w:val="28"/>
          <w:szCs w:val="28"/>
        </w:rPr>
        <w:t xml:space="preserve"> + С</w:t>
      </w:r>
      <w:proofErr w:type="gramEnd"/>
      <w:r w:rsidRPr="00F52FC6">
        <w:rPr>
          <w:rStyle w:val="FontStyle139"/>
          <w:sz w:val="28"/>
          <w:szCs w:val="28"/>
        </w:rPr>
        <w:t xml:space="preserve">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200 - 0,17</w:t>
      </w:r>
      <w:proofErr w:type="gramStart"/>
      <w:r w:rsidRPr="00F52FC6">
        <w:rPr>
          <w:rStyle w:val="FontStyle163"/>
          <w:sz w:val="28"/>
          <w:szCs w:val="28"/>
        </w:rPr>
        <w:t xml:space="preserve"> </w:t>
      </w:r>
      <w:r w:rsidRPr="00F52FC6">
        <w:rPr>
          <w:rStyle w:val="FontStyle139"/>
          <w:sz w:val="28"/>
          <w:szCs w:val="28"/>
        </w:rPr>
        <w:t>С</w:t>
      </w:r>
      <w:proofErr w:type="gramEnd"/>
      <w:r w:rsidRPr="00F52FC6">
        <w:rPr>
          <w:rStyle w:val="FontStyle139"/>
          <w:sz w:val="28"/>
          <w:szCs w:val="28"/>
        </w:rPr>
        <w:t xml:space="preserve">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lastRenderedPageBreak/>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proofErr w:type="gramStart"/>
      <w:r w:rsidRPr="00F52FC6">
        <w:rPr>
          <w:rStyle w:val="FontStyle160"/>
          <w:b w:val="0"/>
          <w:i w:val="0"/>
          <w:sz w:val="28"/>
          <w:szCs w:val="28"/>
        </w:rPr>
        <w:t>Р</w:t>
      </w:r>
      <w:proofErr w:type="gramEnd"/>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вую в положение, описываемое уравнением</w:t>
      </w:r>
      <w:proofErr w:type="gramStart"/>
      <w:r w:rsidRPr="00F52FC6">
        <w:rPr>
          <w:rStyle w:val="FontStyle163"/>
          <w:sz w:val="28"/>
          <w:szCs w:val="28"/>
        </w:rPr>
        <w:t xml:space="preserve"> У</w:t>
      </w:r>
      <w:proofErr w:type="gramEnd"/>
      <w:r w:rsidRPr="00F52FC6">
        <w:rPr>
          <w:rStyle w:val="FontStyle163"/>
          <w:sz w:val="28"/>
          <w:szCs w:val="28"/>
        </w:rPr>
        <w:t xml:space="preserve">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w:t>
      </w:r>
      <w:proofErr w:type="gramStart"/>
      <w:r w:rsidRPr="00F52FC6">
        <w:rPr>
          <w:rStyle w:val="FontStyle163"/>
          <w:sz w:val="28"/>
          <w:szCs w:val="28"/>
        </w:rPr>
        <w:t>Рассчитайте</w:t>
      </w:r>
      <w:proofErr w:type="gramEnd"/>
      <w:r w:rsidRPr="00F52FC6">
        <w:rPr>
          <w:rStyle w:val="FontStyle163"/>
          <w:sz w:val="28"/>
          <w:szCs w:val="28"/>
        </w:rPr>
        <w:t xml:space="preserve">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2.13</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2.15</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2.16</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proofErr w:type="gramStart"/>
      <w:r w:rsidRPr="00F52FC6">
        <w:rPr>
          <w:iCs/>
          <w:sz w:val="28"/>
          <w:szCs w:val="28"/>
        </w:rPr>
        <w:t xml:space="preserve"> </w:t>
      </w:r>
      <w:r w:rsidRPr="00F52FC6">
        <w:rPr>
          <w:sz w:val="28"/>
          <w:szCs w:val="28"/>
        </w:rPr>
        <w:t xml:space="preserve"> Е</w:t>
      </w:r>
      <w:proofErr w:type="gramEnd"/>
      <w:r w:rsidRPr="00F52FC6">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lastRenderedPageBreak/>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proofErr w:type="gramStart"/>
      <w:r w:rsidRPr="00F52FC6">
        <w:rPr>
          <w:b/>
          <w:sz w:val="28"/>
          <w:szCs w:val="28"/>
        </w:rPr>
        <w:t xml:space="preserve"> </w:t>
      </w:r>
      <w:r w:rsidRPr="00F52FC6">
        <w:rPr>
          <w:sz w:val="28"/>
          <w:szCs w:val="28"/>
        </w:rPr>
        <w:t>Е</w:t>
      </w:r>
      <w:proofErr w:type="gramEnd"/>
      <w:r w:rsidRPr="00F52FC6">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proofErr w:type="gramStart"/>
      <w:r w:rsidRPr="00F52FC6">
        <w:rPr>
          <w:b/>
          <w:sz w:val="28"/>
          <w:szCs w:val="28"/>
        </w:rPr>
        <w:t xml:space="preserve"> </w:t>
      </w:r>
      <w:r w:rsidRPr="00F52FC6">
        <w:rPr>
          <w:sz w:val="28"/>
          <w:szCs w:val="28"/>
        </w:rPr>
        <w:t>З</w:t>
      </w:r>
      <w:proofErr w:type="gramEnd"/>
      <w:r w:rsidRPr="00F52FC6">
        <w:rPr>
          <w:sz w:val="28"/>
          <w:szCs w:val="28"/>
        </w:rPr>
        <w:t xml:space="preserve">а год инфляция проявилась увеличением уровня цен в 1,5 раза. Денежная масса увеличилась с 60 </w:t>
      </w:r>
      <w:proofErr w:type="spellStart"/>
      <w:r w:rsidRPr="00F52FC6">
        <w:rPr>
          <w:sz w:val="28"/>
          <w:szCs w:val="28"/>
        </w:rPr>
        <w:t>млрд</w:t>
      </w:r>
      <w:proofErr w:type="gramStart"/>
      <w:r w:rsidRPr="00F52FC6">
        <w:rPr>
          <w:sz w:val="28"/>
          <w:szCs w:val="28"/>
        </w:rPr>
        <w:t>.д</w:t>
      </w:r>
      <w:proofErr w:type="gramEnd"/>
      <w:r w:rsidRPr="00F52FC6">
        <w:rPr>
          <w:sz w:val="28"/>
          <w:szCs w:val="28"/>
        </w:rPr>
        <w:t>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0,06. Если фактический уровень инфляции оказался на 5 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proofErr w:type="gramStart"/>
      <w:r w:rsidRPr="00F52FC6">
        <w:rPr>
          <w:b/>
          <w:sz w:val="28"/>
          <w:szCs w:val="28"/>
        </w:rPr>
        <w:t xml:space="preserve"> </w:t>
      </w:r>
      <w:r w:rsidRPr="00F52FC6">
        <w:rPr>
          <w:rStyle w:val="FontStyle163"/>
          <w:sz w:val="28"/>
          <w:szCs w:val="28"/>
        </w:rPr>
        <w:t>И</w:t>
      </w:r>
      <w:proofErr w:type="gramEnd"/>
      <w:r w:rsidRPr="00F52FC6">
        <w:rPr>
          <w:rStyle w:val="FontStyle163"/>
          <w:sz w:val="28"/>
          <w:szCs w:val="28"/>
        </w:rPr>
        <w:t>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lastRenderedPageBreak/>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где</w:t>
      </w:r>
      <w:proofErr w:type="gramStart"/>
      <w:r w:rsidRPr="00F52FC6">
        <w:rPr>
          <w:rStyle w:val="FontStyle163"/>
          <w:sz w:val="28"/>
          <w:szCs w:val="28"/>
        </w:rPr>
        <w:t xml:space="preserve"> </w:t>
      </w:r>
      <w:r w:rsidRPr="00F52FC6">
        <w:rPr>
          <w:rStyle w:val="FontStyle160"/>
          <w:b w:val="0"/>
          <w:sz w:val="28"/>
          <w:szCs w:val="28"/>
        </w:rPr>
        <w:t>Е</w:t>
      </w:r>
      <w:proofErr w:type="gramEnd"/>
      <w:r w:rsidRPr="00F52FC6">
        <w:rPr>
          <w:rStyle w:val="FontStyle160"/>
          <w:b w:val="0"/>
          <w:sz w:val="28"/>
          <w:szCs w:val="28"/>
        </w:rPr>
        <w:t xml:space="preserve">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на как</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2500 — 15Р. </w:t>
      </w:r>
      <w:r w:rsidRPr="00F52FC6">
        <w:rPr>
          <w:rStyle w:val="FontStyle163"/>
          <w:sz w:val="28"/>
          <w:szCs w:val="28"/>
        </w:rPr>
        <w:t xml:space="preserve">В исходном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F52FC6">
        <w:rPr>
          <w:rStyle w:val="FontStyle163"/>
          <w:sz w:val="28"/>
          <w:szCs w:val="28"/>
        </w:rPr>
        <w:t>установи</w:t>
      </w:r>
      <w:r w:rsidRPr="00F52FC6">
        <w:rPr>
          <w:rStyle w:val="FontStyle163"/>
          <w:sz w:val="28"/>
          <w:szCs w:val="28"/>
        </w:rPr>
        <w:t>в</w:t>
      </w:r>
      <w:r w:rsidRPr="00F52FC6">
        <w:rPr>
          <w:rStyle w:val="FontStyle163"/>
          <w:sz w:val="28"/>
          <w:szCs w:val="28"/>
        </w:rPr>
        <w:t>шиеся</w:t>
      </w:r>
      <w:proofErr w:type="gramEnd"/>
      <w:r w:rsidRPr="00F52FC6">
        <w:rPr>
          <w:rStyle w:val="FontStyle163"/>
          <w:sz w:val="28"/>
          <w:szCs w:val="28"/>
        </w:rPr>
        <w:t xml:space="preserve">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w:t>
      </w:r>
      <w:proofErr w:type="gramStart"/>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задана уравнением</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приняло вид</w:t>
      </w:r>
      <w:proofErr w:type="gramStart"/>
      <w:r w:rsidRPr="00F52FC6">
        <w:rPr>
          <w:rStyle w:val="FontStyle163"/>
          <w:sz w:val="28"/>
          <w:szCs w:val="28"/>
        </w:rPr>
        <w:t xml:space="preserve"> </w:t>
      </w:r>
      <w:r w:rsidRPr="00F52FC6">
        <w:rPr>
          <w:rStyle w:val="FontStyle181"/>
          <w:b w:val="0"/>
          <w:sz w:val="28"/>
          <w:szCs w:val="28"/>
        </w:rPr>
        <w:t>У</w:t>
      </w:r>
      <w:proofErr w:type="gramEnd"/>
      <w:r w:rsidRPr="00F52FC6">
        <w:rPr>
          <w:rStyle w:val="FontStyle181"/>
          <w:b w:val="0"/>
          <w:sz w:val="28"/>
          <w:szCs w:val="28"/>
        </w:rPr>
        <w:t xml:space="preserve">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proofErr w:type="gramStart"/>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ту, 5 млн. чел. заняты в теневой экономике и не ищут работу, 1 млн. студентов ищут сезонную работу.</w:t>
      </w:r>
      <w:proofErr w:type="gramEnd"/>
      <w:r w:rsidRPr="00F52FC6">
        <w:rPr>
          <w:sz w:val="28"/>
          <w:szCs w:val="28"/>
        </w:rPr>
        <w:t xml:space="preserve">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w:t>
      </w:r>
      <w:proofErr w:type="gramStart"/>
      <w:r w:rsidRPr="00F52FC6">
        <w:rPr>
          <w:sz w:val="28"/>
          <w:szCs w:val="28"/>
        </w:rPr>
        <w:t>.э</w:t>
      </w:r>
      <w:proofErr w:type="gramEnd"/>
      <w:r w:rsidRPr="00F52FC6">
        <w:rPr>
          <w:sz w:val="28"/>
          <w:szCs w:val="28"/>
        </w:rPr>
        <w:t>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 xml:space="preserve">Население страны составляет 100 млн. человек. Численность </w:t>
      </w:r>
      <w:proofErr w:type="gramStart"/>
      <w:r w:rsidRPr="00F52FC6">
        <w:rPr>
          <w:sz w:val="28"/>
          <w:szCs w:val="28"/>
        </w:rPr>
        <w:t>з</w:t>
      </w:r>
      <w:r w:rsidRPr="00F52FC6">
        <w:rPr>
          <w:sz w:val="28"/>
          <w:szCs w:val="28"/>
        </w:rPr>
        <w:t>а</w:t>
      </w:r>
      <w:r w:rsidRPr="00F52FC6">
        <w:rPr>
          <w:sz w:val="28"/>
          <w:szCs w:val="28"/>
        </w:rPr>
        <w:t>нятых</w:t>
      </w:r>
      <w:proofErr w:type="gramEnd"/>
      <w:r w:rsidRPr="00F52FC6">
        <w:rPr>
          <w:sz w:val="28"/>
          <w:szCs w:val="28"/>
        </w:rPr>
        <w:t xml:space="preserve"> – приблизительно 50% от всего населения. В качестве безработных зарег</w:t>
      </w:r>
      <w:r w:rsidRPr="00F52FC6">
        <w:rPr>
          <w:sz w:val="28"/>
          <w:szCs w:val="28"/>
        </w:rPr>
        <w:t>и</w:t>
      </w:r>
      <w:r w:rsidRPr="00F52FC6">
        <w:rPr>
          <w:sz w:val="28"/>
          <w:szCs w:val="28"/>
        </w:rPr>
        <w:lastRenderedPageBreak/>
        <w:t xml:space="preserve">стрировано 8% </w:t>
      </w:r>
      <w:proofErr w:type="gramStart"/>
      <w:r w:rsidRPr="00F52FC6">
        <w:rPr>
          <w:sz w:val="28"/>
          <w:szCs w:val="28"/>
        </w:rPr>
        <w:t>от</w:t>
      </w:r>
      <w:proofErr w:type="gramEnd"/>
      <w:r w:rsidRPr="00F52FC6">
        <w:rPr>
          <w:sz w:val="28"/>
          <w:szCs w:val="28"/>
        </w:rPr>
        <w:t xml:space="preserve">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proofErr w:type="gramStart"/>
      <w:r w:rsidRPr="00F52FC6">
        <w:rPr>
          <w:b/>
          <w:sz w:val="28"/>
          <w:szCs w:val="28"/>
        </w:rPr>
        <w:t xml:space="preserve"> </w:t>
      </w:r>
      <w:r w:rsidRPr="00F52FC6">
        <w:rPr>
          <w:sz w:val="28"/>
          <w:szCs w:val="28"/>
        </w:rPr>
        <w:t>Р</w:t>
      </w:r>
      <w:proofErr w:type="gramEnd"/>
      <w:r w:rsidRPr="00F52FC6">
        <w:rPr>
          <w:sz w:val="28"/>
          <w:szCs w:val="28"/>
        </w:rPr>
        <w:t>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10" o:title=""/>
          </v:shape>
          <o:OLEObject Type="Embed" ProgID="Equation.3" ShapeID="_x0000_i1025" DrawAspect="Content" ObjectID="_1643221945" r:id="rId11"/>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ходы</w:t>
      </w:r>
      <w:proofErr w:type="gramStart"/>
      <w:r w:rsidRPr="00F52FC6">
        <w:rPr>
          <w:sz w:val="28"/>
          <w:szCs w:val="28"/>
        </w:rPr>
        <w:t xml:space="preserve"> С</w:t>
      </w:r>
      <w:proofErr w:type="gramEnd"/>
      <w:r w:rsidRPr="00F52FC6">
        <w:rPr>
          <w:sz w:val="28"/>
          <w:szCs w:val="28"/>
        </w:rPr>
        <w:t xml:space="preserve">=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F52FC6">
        <w:rPr>
          <w:sz w:val="28"/>
          <w:szCs w:val="28"/>
        </w:rPr>
        <w:t>то</w:t>
      </w:r>
      <w:proofErr w:type="gramEnd"/>
      <w:r w:rsidRPr="00F52FC6">
        <w:rPr>
          <w:sz w:val="28"/>
          <w:szCs w:val="28"/>
        </w:rPr>
        <w:t xml:space="preserve">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F52FC6">
        <w:rPr>
          <w:rStyle w:val="FontStyle139"/>
          <w:i w:val="0"/>
          <w:sz w:val="28"/>
          <w:szCs w:val="28"/>
        </w:rPr>
        <w:t>млрд</w:t>
      </w:r>
      <w:proofErr w:type="gramEnd"/>
      <w:r w:rsidRPr="00F52FC6">
        <w:rPr>
          <w:rStyle w:val="FontStyle139"/>
          <w:i w:val="0"/>
          <w:sz w:val="28"/>
          <w:szCs w:val="28"/>
        </w:rPr>
        <w:t xml:space="preserve">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объем выпуска равен 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w:t>
      </w:r>
      <w:proofErr w:type="gramEnd"/>
      <w:r w:rsidRPr="00F52FC6">
        <w:rPr>
          <w:rStyle w:val="FontStyle163"/>
          <w:sz w:val="28"/>
          <w:szCs w:val="28"/>
        </w:rPr>
        <w:t xml:space="preserve">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lastRenderedPageBreak/>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proofErr w:type="gramStart"/>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roofErr w:type="gramEnd"/>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proofErr w:type="gramStart"/>
      <w:r w:rsidRPr="00F52FC6">
        <w:rPr>
          <w:sz w:val="28"/>
          <w:szCs w:val="28"/>
        </w:rPr>
        <w:t xml:space="preserve"> </w:t>
      </w:r>
      <w:r w:rsidRPr="00F52FC6">
        <w:rPr>
          <w:rStyle w:val="FontStyle163"/>
          <w:sz w:val="28"/>
          <w:szCs w:val="28"/>
        </w:rPr>
        <w:t xml:space="preserve"> П</w:t>
      </w:r>
      <w:proofErr w:type="gramEnd"/>
      <w:r w:rsidRPr="00F52FC6">
        <w:rPr>
          <w:rStyle w:val="FontStyle163"/>
          <w:sz w:val="28"/>
          <w:szCs w:val="28"/>
        </w:rPr>
        <w:t>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F52FC6">
        <w:rPr>
          <w:rStyle w:val="FontStyle163"/>
          <w:sz w:val="28"/>
          <w:szCs w:val="28"/>
        </w:rPr>
        <w:t>экономике</w:t>
      </w:r>
      <w:proofErr w:type="gramEnd"/>
      <w:r w:rsidRPr="00F52FC6">
        <w:rPr>
          <w:rStyle w:val="FontStyle163"/>
          <w:sz w:val="28"/>
          <w:szCs w:val="28"/>
        </w:rPr>
        <w:t xml:space="preserve"> на 220 млн. долл. На </w:t>
      </w:r>
      <w:proofErr w:type="gramStart"/>
      <w:r w:rsidRPr="00F52FC6">
        <w:rPr>
          <w:rStyle w:val="FontStyle163"/>
          <w:sz w:val="28"/>
          <w:szCs w:val="28"/>
        </w:rPr>
        <w:t>какую</w:t>
      </w:r>
      <w:proofErr w:type="gramEnd"/>
      <w:r w:rsidRPr="00F52FC6">
        <w:rPr>
          <w:rStyle w:val="FontStyle163"/>
          <w:sz w:val="28"/>
          <w:szCs w:val="28"/>
        </w:rPr>
        <w:t xml:space="preserve">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proofErr w:type="gramStart"/>
      <w:r w:rsidRPr="00F52FC6">
        <w:rPr>
          <w:sz w:val="28"/>
          <w:szCs w:val="28"/>
        </w:rPr>
        <w:t xml:space="preserve"> </w:t>
      </w:r>
      <w:r w:rsidRPr="00F52FC6">
        <w:rPr>
          <w:rStyle w:val="FontStyle163"/>
          <w:sz w:val="28"/>
          <w:szCs w:val="28"/>
        </w:rPr>
        <w:t xml:space="preserve"> Е</w:t>
      </w:r>
      <w:proofErr w:type="gramEnd"/>
      <w:r w:rsidRPr="00F52FC6">
        <w:rPr>
          <w:rStyle w:val="FontStyle163"/>
          <w:sz w:val="28"/>
          <w:szCs w:val="28"/>
        </w:rPr>
        <w:t>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 xml:space="preserve">зательных резервов составляет 15%, </w:t>
      </w:r>
      <w:proofErr w:type="gramStart"/>
      <w:r w:rsidRPr="00F52FC6">
        <w:rPr>
          <w:rStyle w:val="FontStyle163"/>
          <w:sz w:val="28"/>
          <w:szCs w:val="28"/>
        </w:rPr>
        <w:t>то</w:t>
      </w:r>
      <w:proofErr w:type="gramEnd"/>
      <w:r w:rsidRPr="00F52FC6">
        <w:rPr>
          <w:rStyle w:val="FontStyle163"/>
          <w:sz w:val="28"/>
          <w:szCs w:val="28"/>
        </w:rPr>
        <w:t xml:space="preserve">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 xml:space="preserve">суммы, полученной от продажи облигаций, коммерческие </w:t>
      </w:r>
      <w:r w:rsidRPr="00F52FC6">
        <w:rPr>
          <w:rStyle w:val="FontStyle163"/>
          <w:sz w:val="28"/>
          <w:szCs w:val="28"/>
        </w:rPr>
        <w:lastRenderedPageBreak/>
        <w:t>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 xml:space="preserve">понирования 0,65 денежная база увеличится с 10 до 12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Малая открытая экономика импортирует товар</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lastRenderedPageBreak/>
        <w:t>ра</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5Р</w:t>
      </w:r>
      <w:proofErr w:type="gramStart"/>
      <w:r w:rsidRPr="00F52FC6">
        <w:rPr>
          <w:rStyle w:val="FontStyle176"/>
          <w:b w:val="0"/>
          <w:sz w:val="28"/>
          <w:szCs w:val="28"/>
        </w:rPr>
        <w:t xml:space="preserve">;  </w:t>
      </w:r>
      <w:r w:rsidRPr="00F52FC6">
        <w:rPr>
          <w:rStyle w:val="FontStyle181"/>
          <w:b w:val="0"/>
          <w:sz w:val="28"/>
          <w:szCs w:val="28"/>
          <w:lang w:val="en-US"/>
        </w:rPr>
        <w:t>Qs</w:t>
      </w:r>
      <w:proofErr w:type="gramEnd"/>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Задача 6.2</w:t>
      </w:r>
      <w:proofErr w:type="gramStart"/>
      <w:r w:rsidRPr="00F52FC6">
        <w:rPr>
          <w:b/>
          <w:sz w:val="28"/>
          <w:szCs w:val="28"/>
        </w:rPr>
        <w:t xml:space="preserve">  </w:t>
      </w:r>
      <w:r w:rsidRPr="00F52FC6">
        <w:rPr>
          <w:sz w:val="28"/>
          <w:szCs w:val="28"/>
        </w:rPr>
        <w:t>Е</w:t>
      </w:r>
      <w:proofErr w:type="gramEnd"/>
      <w:r w:rsidRPr="00F52FC6">
        <w:rPr>
          <w:sz w:val="28"/>
          <w:szCs w:val="28"/>
        </w:rPr>
        <w:t>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6.6</w:t>
      </w:r>
      <w:proofErr w:type="gramStart"/>
      <w:r w:rsidRPr="00F52FC6">
        <w:rPr>
          <w:b/>
          <w:sz w:val="28"/>
          <w:szCs w:val="28"/>
        </w:rPr>
        <w:t xml:space="preserve"> </w:t>
      </w:r>
      <w:r w:rsidRPr="00F52FC6">
        <w:rPr>
          <w:sz w:val="28"/>
          <w:szCs w:val="28"/>
        </w:rPr>
        <w:t>П</w:t>
      </w:r>
      <w:proofErr w:type="gramEnd"/>
      <w:r w:rsidRPr="00F52FC6">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lastRenderedPageBreak/>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6.12</w:t>
      </w:r>
      <w:proofErr w:type="gramStart"/>
      <w:r w:rsidRPr="00F52FC6">
        <w:rPr>
          <w:b/>
          <w:sz w:val="28"/>
          <w:szCs w:val="28"/>
        </w:rPr>
        <w:t xml:space="preserve"> </w:t>
      </w:r>
      <w:r w:rsidRPr="00F52FC6">
        <w:rPr>
          <w:sz w:val="28"/>
          <w:szCs w:val="28"/>
        </w:rPr>
        <w:t xml:space="preserve"> </w:t>
      </w:r>
      <w:r w:rsidRPr="00F52FC6">
        <w:rPr>
          <w:rStyle w:val="FontStyle163"/>
          <w:sz w:val="28"/>
          <w:szCs w:val="28"/>
        </w:rPr>
        <w:t>П</w:t>
      </w:r>
      <w:proofErr w:type="gramEnd"/>
      <w:r w:rsidRPr="00F52FC6">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6.13</w:t>
      </w:r>
      <w:proofErr w:type="gramStart"/>
      <w:r w:rsidRPr="00F52FC6">
        <w:rPr>
          <w:b/>
          <w:sz w:val="28"/>
          <w:szCs w:val="28"/>
        </w:rPr>
        <w:t xml:space="preserve"> </w:t>
      </w:r>
      <w:r w:rsidRPr="00F52FC6">
        <w:rPr>
          <w:rStyle w:val="FontStyle163"/>
          <w:sz w:val="28"/>
          <w:szCs w:val="28"/>
        </w:rPr>
        <w:t xml:space="preserve"> П</w:t>
      </w:r>
      <w:proofErr w:type="gramEnd"/>
      <w:r w:rsidRPr="00F52FC6">
        <w:rPr>
          <w:rStyle w:val="FontStyle163"/>
          <w:sz w:val="28"/>
          <w:szCs w:val="28"/>
        </w:rPr>
        <w:t>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 xml:space="preserve">рен увеличивать денежное предложение более чем на 40 млн. долл. при ставке </w:t>
      </w:r>
      <w:r w:rsidRPr="00F52FC6">
        <w:rPr>
          <w:rStyle w:val="FontStyle163"/>
          <w:sz w:val="28"/>
          <w:szCs w:val="28"/>
        </w:rPr>
        <w:lastRenderedPageBreak/>
        <w:t>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Блок</w:t>
      </w:r>
      <w:proofErr w:type="gramStart"/>
      <w:r w:rsidRPr="00F52FC6">
        <w:rPr>
          <w:b/>
          <w:sz w:val="28"/>
          <w:szCs w:val="28"/>
        </w:rPr>
        <w:t xml:space="preserve"> С</w:t>
      </w:r>
      <w:proofErr w:type="gramEnd"/>
      <w:r w:rsidRPr="00F52FC6">
        <w:rPr>
          <w:b/>
          <w:sz w:val="28"/>
          <w:szCs w:val="28"/>
        </w:rPr>
        <w:t xml:space="preserve">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993"/>
        </w:tabs>
        <w:spacing w:after="0" w:line="240" w:lineRule="auto"/>
        <w:ind w:firstLine="709"/>
        <w:jc w:val="both"/>
        <w:rPr>
          <w:rFonts w:eastAsia="Calibri"/>
          <w:sz w:val="28"/>
          <w:szCs w:val="28"/>
        </w:rPr>
      </w:pPr>
      <w:r w:rsidRPr="00F52FC6">
        <w:rPr>
          <w:rFonts w:eastAsia="Times New Roman"/>
          <w:b/>
          <w:sz w:val="28"/>
          <w:szCs w:val="28"/>
        </w:rPr>
        <w:t xml:space="preserve">С.0 </w:t>
      </w:r>
      <w:r w:rsidRPr="00F52FC6">
        <w:rPr>
          <w:sz w:val="28"/>
          <w:szCs w:val="28"/>
        </w:rPr>
        <w:t>Тематика и методические рекомендации для выполнения курсовых работ приведены в источнике:</w:t>
      </w:r>
    </w:p>
    <w:p w:rsidR="00F52FC6" w:rsidRPr="00F52FC6" w:rsidRDefault="00F52FC6" w:rsidP="00786210">
      <w:pPr>
        <w:keepNext/>
        <w:tabs>
          <w:tab w:val="left" w:pos="993"/>
        </w:tabs>
        <w:spacing w:after="0" w:line="240" w:lineRule="auto"/>
        <w:ind w:firstLine="709"/>
        <w:jc w:val="both"/>
        <w:rPr>
          <w:sz w:val="28"/>
          <w:szCs w:val="28"/>
        </w:rPr>
      </w:pPr>
      <w:r w:rsidRPr="00F52FC6">
        <w:rPr>
          <w:sz w:val="28"/>
          <w:szCs w:val="28"/>
        </w:rPr>
        <w:t>– Иванова, Н.А. Макроэкономика [Текст]</w:t>
      </w:r>
      <w:proofErr w:type="gramStart"/>
      <w:r w:rsidRPr="00F52FC6">
        <w:rPr>
          <w:sz w:val="28"/>
          <w:szCs w:val="28"/>
        </w:rPr>
        <w:t> :</w:t>
      </w:r>
      <w:proofErr w:type="gramEnd"/>
      <w:r w:rsidRPr="00F52FC6">
        <w:rPr>
          <w:sz w:val="28"/>
          <w:szCs w:val="28"/>
        </w:rPr>
        <w:t xml:space="preserve">  методические указания к выполн</w:t>
      </w:r>
      <w:r w:rsidRPr="00F52FC6">
        <w:rPr>
          <w:sz w:val="28"/>
          <w:szCs w:val="28"/>
        </w:rPr>
        <w:t>е</w:t>
      </w:r>
      <w:r w:rsidRPr="00F52FC6">
        <w:rPr>
          <w:sz w:val="28"/>
          <w:szCs w:val="28"/>
        </w:rPr>
        <w:t>нию курсовых работ по направлению подготовки 38.03.01 Экономика / Н.А. Иван</w:t>
      </w:r>
      <w:r w:rsidRPr="00F52FC6">
        <w:rPr>
          <w:sz w:val="28"/>
          <w:szCs w:val="28"/>
        </w:rPr>
        <w:t>о</w:t>
      </w:r>
      <w:r w:rsidRPr="00F52FC6">
        <w:rPr>
          <w:sz w:val="28"/>
          <w:szCs w:val="28"/>
        </w:rPr>
        <w:t xml:space="preserve">ва: </w:t>
      </w:r>
      <w:proofErr w:type="spellStart"/>
      <w:r w:rsidRPr="00F52FC6">
        <w:rPr>
          <w:sz w:val="28"/>
          <w:szCs w:val="28"/>
        </w:rPr>
        <w:t>Бузулукский</w:t>
      </w:r>
      <w:proofErr w:type="spellEnd"/>
      <w:r w:rsidRPr="00F52FC6">
        <w:rPr>
          <w:sz w:val="28"/>
          <w:szCs w:val="28"/>
        </w:rPr>
        <w:t xml:space="preserve"> гуманитарно – технолог</w:t>
      </w:r>
      <w:proofErr w:type="gramStart"/>
      <w:r w:rsidRPr="00F52FC6">
        <w:rPr>
          <w:sz w:val="28"/>
          <w:szCs w:val="28"/>
        </w:rPr>
        <w:t>.</w:t>
      </w:r>
      <w:proofErr w:type="gramEnd"/>
      <w:r w:rsidRPr="00F52FC6">
        <w:rPr>
          <w:sz w:val="28"/>
          <w:szCs w:val="28"/>
        </w:rPr>
        <w:t xml:space="preserve"> </w:t>
      </w:r>
      <w:proofErr w:type="gramStart"/>
      <w:r w:rsidRPr="00F52FC6">
        <w:rPr>
          <w:sz w:val="28"/>
          <w:szCs w:val="28"/>
        </w:rPr>
        <w:t>и</w:t>
      </w:r>
      <w:proofErr w:type="gramEnd"/>
      <w:r w:rsidRPr="00F52FC6">
        <w:rPr>
          <w:sz w:val="28"/>
          <w:szCs w:val="28"/>
        </w:rPr>
        <w:t>н-т (филиал) ОГУ – Бузулук: БГТИ (ф</w:t>
      </w:r>
      <w:r w:rsidRPr="00F52FC6">
        <w:rPr>
          <w:sz w:val="28"/>
          <w:szCs w:val="28"/>
        </w:rPr>
        <w:t>и</w:t>
      </w:r>
      <w:r w:rsidRPr="00F52FC6">
        <w:rPr>
          <w:sz w:val="28"/>
          <w:szCs w:val="28"/>
        </w:rPr>
        <w:t>лиал) ОГУ, 2016. – 36 с.</w:t>
      </w:r>
    </w:p>
    <w:p w:rsidR="00F52FC6" w:rsidRPr="00F52FC6" w:rsidRDefault="00F52FC6" w:rsidP="00786210">
      <w:pPr>
        <w:keepNext/>
        <w:tabs>
          <w:tab w:val="left" w:pos="993"/>
        </w:tabs>
        <w:spacing w:after="0" w:line="240" w:lineRule="auto"/>
        <w:ind w:firstLine="709"/>
        <w:jc w:val="both"/>
        <w:rPr>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Эволюция теорий </w:t>
      </w:r>
      <w:proofErr w:type="gramStart"/>
      <w:r w:rsidRPr="00F52FC6">
        <w:rPr>
          <w:rStyle w:val="FontStyle16"/>
          <w:rFonts w:ascii="Times New Roman" w:hAnsi="Times New Roman"/>
          <w:sz w:val="28"/>
          <w:szCs w:val="28"/>
        </w:rPr>
        <w:t>экономическою</w:t>
      </w:r>
      <w:proofErr w:type="gramEnd"/>
      <w:r w:rsidRPr="00F52FC6">
        <w:rPr>
          <w:rStyle w:val="FontStyle16"/>
          <w:rFonts w:ascii="Times New Roman" w:hAnsi="Times New Roman"/>
          <w:sz w:val="28"/>
          <w:szCs w:val="28"/>
        </w:rPr>
        <w:t xml:space="preserve">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F52FC6">
        <w:rPr>
          <w:b/>
          <w:sz w:val="28"/>
          <w:szCs w:val="28"/>
          <w:lang w:val="en-US"/>
        </w:rPr>
        <w:t>a</w:t>
      </w:r>
      <w:proofErr w:type="gramEnd"/>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F52FC6">
        <w:rPr>
          <w:sz w:val="28"/>
          <w:szCs w:val="28"/>
        </w:rPr>
        <w:t>неоклассическая</w:t>
      </w:r>
      <w:proofErr w:type="gramEnd"/>
      <w:r w:rsidRPr="00F52FC6">
        <w:rPr>
          <w:sz w:val="28"/>
          <w:szCs w:val="28"/>
        </w:rPr>
        <w:t xml:space="preserve">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lastRenderedPageBreak/>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r>
      <w:proofErr w:type="gramStart"/>
      <w:r w:rsidRPr="00F52FC6">
        <w:rPr>
          <w:sz w:val="28"/>
          <w:szCs w:val="28"/>
        </w:rPr>
        <w:t>неоклассического</w:t>
      </w:r>
      <w:proofErr w:type="gramEnd"/>
      <w:r w:rsidRPr="00F52FC6">
        <w:rPr>
          <w:sz w:val="28"/>
          <w:szCs w:val="28"/>
        </w:rPr>
        <w:t xml:space="preserve">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5A6488">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4"/>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F9" w:rsidRDefault="00722EF9" w:rsidP="004450F7">
      <w:pPr>
        <w:spacing w:after="0" w:line="240" w:lineRule="auto"/>
      </w:pPr>
      <w:r>
        <w:separator/>
      </w:r>
    </w:p>
  </w:endnote>
  <w:endnote w:type="continuationSeparator" w:id="0">
    <w:p w:rsidR="00722EF9" w:rsidRDefault="00722EF9"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6771E">
      <w:rPr>
        <w:noProof/>
        <w:sz w:val="20"/>
      </w:rPr>
      <w:t>43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F9" w:rsidRDefault="00722EF9" w:rsidP="004450F7">
      <w:pPr>
        <w:spacing w:after="0" w:line="240" w:lineRule="auto"/>
      </w:pPr>
      <w:r>
        <w:separator/>
      </w:r>
    </w:p>
  </w:footnote>
  <w:footnote w:type="continuationSeparator" w:id="0">
    <w:p w:rsidR="00722EF9" w:rsidRDefault="00722EF9"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0D417D"/>
    <w:rsid w:val="001174B3"/>
    <w:rsid w:val="0028728E"/>
    <w:rsid w:val="004450F7"/>
    <w:rsid w:val="00470232"/>
    <w:rsid w:val="00487C3B"/>
    <w:rsid w:val="004C7835"/>
    <w:rsid w:val="00520255"/>
    <w:rsid w:val="006404F5"/>
    <w:rsid w:val="0066771E"/>
    <w:rsid w:val="006C4A7B"/>
    <w:rsid w:val="00722EF9"/>
    <w:rsid w:val="0072477A"/>
    <w:rsid w:val="00751E7E"/>
    <w:rsid w:val="00786210"/>
    <w:rsid w:val="00807B87"/>
    <w:rsid w:val="00827DEA"/>
    <w:rsid w:val="008E3925"/>
    <w:rsid w:val="00A16C45"/>
    <w:rsid w:val="00C50BEF"/>
    <w:rsid w:val="00C94791"/>
    <w:rsid w:val="00C963B5"/>
    <w:rsid w:val="00CA00DF"/>
    <w:rsid w:val="00CC2247"/>
    <w:rsid w:val="00CC3ABC"/>
    <w:rsid w:val="00D5655A"/>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390953735">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 w:id="19430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A880-E057-409D-8F01-C2104BE4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13723</Words>
  <Characters>78226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18</cp:revision>
  <cp:lastPrinted>2019-11-11T07:04:00Z</cp:lastPrinted>
  <dcterms:created xsi:type="dcterms:W3CDTF">2019-09-14T07:50:00Z</dcterms:created>
  <dcterms:modified xsi:type="dcterms:W3CDTF">2020-02-14T16:46:00Z</dcterms:modified>
</cp:coreProperties>
</file>