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>Министерство образования и науки российской федерации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75323D" w:rsidRPr="0075323D" w:rsidRDefault="0075323D" w:rsidP="0075323D">
      <w:pPr>
        <w:spacing w:line="360" w:lineRule="auto"/>
        <w:jc w:val="center"/>
        <w:rPr>
          <w:rFonts w:eastAsia="Calibri"/>
          <w:b/>
          <w:i/>
          <w:sz w:val="32"/>
          <w:szCs w:val="22"/>
          <w:lang w:eastAsia="en-US"/>
        </w:rPr>
      </w:pPr>
      <w:r w:rsidRPr="0075323D">
        <w:rPr>
          <w:rFonts w:eastAsia="Calibri"/>
          <w:b/>
          <w:i/>
          <w:sz w:val="32"/>
          <w:szCs w:val="22"/>
          <w:lang w:eastAsia="en-US"/>
        </w:rPr>
        <w:t>«Б2.П.В.П.2 Преддипломная практика, в том числе научно-исследовательская работа»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Редакционно - издательским советом Бузулукского гуманитарно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</w:t>
      </w:r>
      <w:r w:rsidR="00B3669D">
        <w:rPr>
          <w:sz w:val="28"/>
        </w:rPr>
        <w:t>очн</w:t>
      </w:r>
      <w:bookmarkStart w:id="0" w:name="_GoBack"/>
      <w:bookmarkEnd w:id="0"/>
      <w:r w:rsidR="00336300">
        <w:rPr>
          <w:sz w:val="28"/>
        </w:rPr>
        <w:t>ой</w:t>
      </w:r>
      <w:r>
        <w:rPr>
          <w:sz w:val="28"/>
        </w:rPr>
        <w:t xml:space="preserve"> формы обучения направления подготовки 06.03.01Биология профиль подготовки Биоэкология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</w:p>
    <w:p w:rsidR="004C0C46" w:rsidRDefault="008F5E0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4" w:name="_Toc409777751"/>
      <w:bookmarkStart w:id="5" w:name="_Toc409778265"/>
      <w:bookmarkStart w:id="6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7" w:name="_Toc409777752"/>
      <w:bookmarkStart w:id="8" w:name="_Toc409778266"/>
      <w:bookmarkStart w:id="9" w:name="_Toc411259892"/>
      <w:bookmarkEnd w:id="4"/>
      <w:bookmarkEnd w:id="5"/>
      <w:bookmarkEnd w:id="6"/>
      <w:r w:rsidR="007700B7">
        <w:rPr>
          <w:sz w:val="28"/>
          <w:szCs w:val="28"/>
        </w:rPr>
        <w:t xml:space="preserve">502.1 </w:t>
      </w:r>
      <w:bookmarkEnd w:id="7"/>
      <w:bookmarkEnd w:id="8"/>
      <w:bookmarkEnd w:id="9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10" w:name="_Toc409777755"/>
      <w:bookmarkStart w:id="11" w:name="_Toc409778269"/>
      <w:bookmarkStart w:id="12" w:name="_Toc411259895"/>
      <w:r w:rsidRPr="009B2376">
        <w:rPr>
          <w:rFonts w:eastAsia="Calibri"/>
        </w:rPr>
        <w:t>Практика по получению профессиональных умений и опыта профессиональной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8F5E03">
        <w:rPr>
          <w:color w:val="000000"/>
          <w:szCs w:val="28"/>
        </w:rPr>
        <w:t>2022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0"/>
      <w:bookmarkEnd w:id="11"/>
      <w:bookmarkEnd w:id="12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3" w:name="_Toc409777757"/>
      <w:bookmarkStart w:id="14" w:name="_Toc409778271"/>
      <w:bookmarkStart w:id="15" w:name="_Toc411259897"/>
      <w:r>
        <w:rPr>
          <w:sz w:val="28"/>
        </w:rPr>
        <w:t>Методические указания рекомендованы для бакалавров  обучающихся по направлению подготовки 06.03.01 Биология.</w:t>
      </w:r>
      <w:bookmarkEnd w:id="13"/>
      <w:bookmarkEnd w:id="14"/>
      <w:bookmarkEnd w:id="15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методических указаниях представлены общие сведения по организации самостоятельной работы бакалавров в ходе </w:t>
      </w:r>
      <w:r w:rsidR="009B2376">
        <w:rPr>
          <w:sz w:val="28"/>
        </w:rPr>
        <w:t>прохождения производственной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9B2376" w:rsidTr="00C0642C">
        <w:tc>
          <w:tcPr>
            <w:tcW w:w="766" w:type="dxa"/>
          </w:tcPr>
          <w:p w:rsidR="004C0C46" w:rsidRPr="00C0642C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C0642C" w:rsidRDefault="00B96AB0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C0642C">
              <w:rPr>
                <w:bCs/>
                <w:sz w:val="28"/>
                <w:szCs w:val="32"/>
              </w:rPr>
              <w:t xml:space="preserve">Цели и задачи </w:t>
            </w:r>
            <w:r w:rsidRPr="00C0642C">
              <w:rPr>
                <w:sz w:val="28"/>
                <w:szCs w:val="32"/>
              </w:rPr>
              <w:t>производственной практики……………..</w:t>
            </w:r>
          </w:p>
        </w:tc>
        <w:tc>
          <w:tcPr>
            <w:tcW w:w="847" w:type="dxa"/>
          </w:tcPr>
          <w:p w:rsidR="004C0C46" w:rsidRPr="00C0642C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C0642C" w:rsidRDefault="00B96AB0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C0642C">
              <w:rPr>
                <w:sz w:val="28"/>
              </w:rPr>
              <w:t>Трудоёмкость и содержание практики</w:t>
            </w:r>
            <w:r w:rsidRPr="00C0642C">
              <w:rPr>
                <w:sz w:val="24"/>
              </w:rPr>
              <w:t xml:space="preserve"> </w:t>
            </w:r>
            <w:r w:rsidR="007A2AA8" w:rsidRPr="00C0642C">
              <w:rPr>
                <w:sz w:val="28"/>
              </w:rPr>
              <w:t>……………………</w:t>
            </w:r>
          </w:p>
        </w:tc>
        <w:tc>
          <w:tcPr>
            <w:tcW w:w="847" w:type="dxa"/>
          </w:tcPr>
          <w:p w:rsidR="00D207F6" w:rsidRPr="00C0642C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C0642C" w:rsidRDefault="00C0642C" w:rsidP="00C0642C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C0642C">
              <w:rPr>
                <w:sz w:val="28"/>
              </w:rPr>
              <w:t>Обязанности студента во время практики и отчёт по практике…………………………………………………………</w:t>
            </w:r>
            <w:r w:rsidRPr="00C0642C">
              <w:rPr>
                <w:sz w:val="24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4C0C46" w:rsidRPr="00C0642C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C0642C" w:rsidRDefault="00C0642C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17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C0642C" w:rsidRDefault="00C0642C" w:rsidP="00C0642C">
            <w:pPr>
              <w:spacing w:line="360" w:lineRule="auto"/>
              <w:jc w:val="both"/>
              <w:rPr>
                <w:sz w:val="28"/>
              </w:rPr>
            </w:pPr>
            <w:r w:rsidRPr="00C0642C">
              <w:rPr>
                <w:sz w:val="28"/>
              </w:rPr>
              <w:t>Содержание и защита отчёта о практике</w:t>
            </w:r>
            <w:r w:rsidRPr="00C0642C">
              <w:rPr>
                <w:sz w:val="24"/>
              </w:rPr>
              <w:t xml:space="preserve"> </w:t>
            </w:r>
            <w:r w:rsidR="007A2AA8" w:rsidRPr="00C0642C">
              <w:rPr>
                <w:sz w:val="28"/>
              </w:rPr>
              <w:t>…………………</w:t>
            </w:r>
          </w:p>
        </w:tc>
        <w:tc>
          <w:tcPr>
            <w:tcW w:w="847" w:type="dxa"/>
          </w:tcPr>
          <w:p w:rsidR="004C0C46" w:rsidRPr="00C0642C" w:rsidRDefault="00D207F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</w:t>
            </w:r>
            <w:r w:rsidR="00C0642C" w:rsidRPr="00C0642C">
              <w:rPr>
                <w:color w:val="000000"/>
                <w:sz w:val="28"/>
                <w:szCs w:val="28"/>
              </w:rPr>
              <w:t>9</w:t>
            </w:r>
          </w:p>
        </w:tc>
      </w:tr>
      <w:tr w:rsidR="004C0C4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C0642C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C0642C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C0642C" w:rsidRDefault="00D207F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2</w:t>
            </w:r>
            <w:r w:rsidR="00C0642C" w:rsidRPr="00C0642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DD697E" w:rsidRDefault="00DD697E" w:rsidP="00DD697E">
      <w:pPr>
        <w:spacing w:line="0" w:lineRule="atLeast"/>
        <w:ind w:right="-239" w:firstLine="709"/>
        <w:jc w:val="both"/>
        <w:rPr>
          <w:b/>
          <w:sz w:val="32"/>
          <w:szCs w:val="32"/>
        </w:rPr>
      </w:pPr>
      <w:r w:rsidRPr="00DD697E">
        <w:rPr>
          <w:b/>
          <w:bCs/>
          <w:sz w:val="32"/>
          <w:szCs w:val="32"/>
        </w:rPr>
        <w:lastRenderedPageBreak/>
        <w:t xml:space="preserve">1 Цели и задачи </w:t>
      </w:r>
      <w:r w:rsidRPr="00DD697E">
        <w:rPr>
          <w:b/>
          <w:sz w:val="32"/>
          <w:szCs w:val="32"/>
        </w:rPr>
        <w:t>производственной 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Целями производственной практики по профилю «Био</w:t>
      </w:r>
      <w:r>
        <w:rPr>
          <w:sz w:val="28"/>
          <w:szCs w:val="28"/>
        </w:rPr>
        <w:t>экология</w:t>
      </w:r>
      <w:r w:rsidRPr="00A961B3">
        <w:rPr>
          <w:sz w:val="28"/>
          <w:szCs w:val="28"/>
        </w:rPr>
        <w:t>» являются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 -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деятельности;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 xml:space="preserve">- приобретение бакалавром практического опыта по  анализу полученной полевой и лабораторной информации, обобщению и систематизации результатов выполненных работ с использованием современной вычислительной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 xml:space="preserve">- составление научно-технических отчетов и другой установленной документации;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подготовка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«Био</w:t>
      </w:r>
      <w:r>
        <w:rPr>
          <w:sz w:val="28"/>
          <w:szCs w:val="28"/>
        </w:rPr>
        <w:t>экология</w:t>
      </w:r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радиоэкологических, радиобиологических и других методов исследований, выполняе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чувствительности,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документации на материалы, поступающие в лабораторию, на проводимые исследования;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конкретного биопредприятия,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навыки самостоятельной исследовательской деятельности, научить быть готовым использовать полученные знания в своей профессиональной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владеть профессионально-практическими умениями, производственными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профессиональных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микробиологической информации с использованием современной вычислительной техники;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патентов,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современных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DD697E" w:rsidRDefault="00DD697E" w:rsidP="00DD697E">
      <w:pPr>
        <w:spacing w:line="360" w:lineRule="auto"/>
        <w:ind w:right="-239" w:firstLine="709"/>
        <w:jc w:val="both"/>
        <w:rPr>
          <w:b/>
          <w:sz w:val="48"/>
        </w:rPr>
      </w:pPr>
      <w:r>
        <w:rPr>
          <w:b/>
          <w:sz w:val="32"/>
        </w:rPr>
        <w:lastRenderedPageBreak/>
        <w:t xml:space="preserve">2 </w:t>
      </w:r>
      <w:r w:rsidRPr="00DD697E">
        <w:rPr>
          <w:b/>
          <w:sz w:val="32"/>
        </w:rPr>
        <w:t>Трудо</w:t>
      </w:r>
      <w:r>
        <w:rPr>
          <w:b/>
          <w:sz w:val="32"/>
        </w:rPr>
        <w:t>ё</w:t>
      </w:r>
      <w:r w:rsidRPr="00DD697E">
        <w:rPr>
          <w:b/>
          <w:sz w:val="32"/>
        </w:rPr>
        <w:t>мкость и содержание практики</w:t>
      </w:r>
    </w:p>
    <w:p w:rsidR="00DD697E" w:rsidRPr="0075323D" w:rsidRDefault="00DD697E" w:rsidP="0075323D">
      <w:pPr>
        <w:spacing w:line="360" w:lineRule="auto"/>
        <w:ind w:right="-239"/>
        <w:jc w:val="center"/>
        <w:rPr>
          <w:b/>
          <w:sz w:val="28"/>
          <w:szCs w:val="28"/>
        </w:rPr>
      </w:pP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Общая трудоемкость практики составляет 9 зачетных единиц (324 академических часа).</w:t>
      </w: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Практика проводится в 9 семестре.</w:t>
      </w: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Вид итогового контроля – дифференцированный зачет.</w:t>
      </w:r>
    </w:p>
    <w:p w:rsidR="000D6FB1" w:rsidRPr="000D6FB1" w:rsidRDefault="000D6FB1" w:rsidP="000D6FB1">
      <w:pPr>
        <w:suppressAutoHyphens/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 w:rsidRPr="004415E2">
        <w:rPr>
          <w:b/>
          <w:sz w:val="28"/>
        </w:rPr>
        <w:t>1 Структура и содержание этапов преддипломной практики</w:t>
      </w: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1.1 </w:t>
      </w:r>
      <w:r w:rsidRPr="004415E2">
        <w:rPr>
          <w:b/>
          <w:sz w:val="28"/>
        </w:rPr>
        <w:t>Структура преддипломной практики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При выполнении каждой части практики реализуются следующие разделы (этапы) практики: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организация практики;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подготовительный этап; </w:t>
      </w: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ознакомительный этап;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экспериментальный этап (самостоятельная работа студентов под руководством преподавателя соответствующей кафедры или специалиста базы практики);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обработка и анализ полученной информации;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- подготовка отчета по практике.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В ходе выполнения каждого этапа практики студент ведет дневник практики и готовит материалы к отче</w:t>
      </w:r>
      <w:r>
        <w:rPr>
          <w:sz w:val="28"/>
        </w:rPr>
        <w:t>ту по практике.</w:t>
      </w:r>
      <w:r w:rsidRPr="000D6FB1">
        <w:rPr>
          <w:sz w:val="28"/>
        </w:rPr>
        <w:t xml:space="preserve"> 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1.2 </w:t>
      </w:r>
      <w:r w:rsidR="000D6FB1" w:rsidRPr="000D6FB1">
        <w:rPr>
          <w:b/>
          <w:sz w:val="28"/>
        </w:rPr>
        <w:t>Содержа</w:t>
      </w:r>
      <w:r>
        <w:rPr>
          <w:b/>
          <w:sz w:val="28"/>
        </w:rPr>
        <w:t>ние этапов практики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 xml:space="preserve">Этап № 1 </w:t>
      </w:r>
      <w:r w:rsidRPr="000D6FB1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 xml:space="preserve">На данном этапе прохождения практики студент под руководством научного руководителя и в соответствии с поставленными задачами </w:t>
      </w:r>
      <w:r w:rsidRPr="000D6FB1">
        <w:rPr>
          <w:rFonts w:eastAsia="Calibri"/>
          <w:sz w:val="28"/>
          <w:szCs w:val="28"/>
          <w:lang w:eastAsia="en-US"/>
        </w:rPr>
        <w:lastRenderedPageBreak/>
        <w:t>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Организация практики </w:t>
      </w:r>
      <w:r>
        <w:rPr>
          <w:sz w:val="28"/>
        </w:rPr>
        <w:t>заведующим</w:t>
      </w:r>
      <w:r w:rsidRPr="000D6FB1">
        <w:rPr>
          <w:sz w:val="28"/>
        </w:rPr>
        <w:t xml:space="preserve"> кафедр</w:t>
      </w:r>
      <w:r>
        <w:rPr>
          <w:sz w:val="28"/>
        </w:rPr>
        <w:t>ой</w:t>
      </w:r>
      <w:r w:rsidRPr="000D6FB1">
        <w:rPr>
          <w:sz w:val="28"/>
        </w:rPr>
        <w:t xml:space="preserve"> и деканатом. Подбор базы практики кафедр</w:t>
      </w:r>
      <w:r>
        <w:rPr>
          <w:sz w:val="28"/>
        </w:rPr>
        <w:t>ой</w:t>
      </w:r>
      <w:r w:rsidRPr="000D6FB1">
        <w:rPr>
          <w:sz w:val="28"/>
        </w:rPr>
        <w:t xml:space="preserve">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</w:t>
      </w:r>
      <w:r w:rsidR="004415E2">
        <w:rPr>
          <w:sz w:val="28"/>
        </w:rPr>
        <w:t>институте</w:t>
      </w:r>
      <w:r w:rsidRPr="000D6FB1">
        <w:rPr>
          <w:sz w:val="28"/>
        </w:rPr>
        <w:t>. Например, инструктаж по технике безопасности при работе с источниками ионизирующих и неионизирующих излучений, лабораторными животными,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</w:t>
      </w:r>
      <w:r w:rsidR="004415E2">
        <w:rPr>
          <w:sz w:val="28"/>
        </w:rPr>
        <w:t>ки</w:t>
      </w:r>
      <w:r w:rsidRPr="000D6FB1">
        <w:rPr>
          <w:sz w:val="28"/>
        </w:rPr>
        <w:t>, в т.ч. по теме ВКР с целью подготовки материала для литературного обзора, обоснования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экспериментов, составления схем методик опытов, подб</w:t>
      </w:r>
      <w:r w:rsidR="004415E2">
        <w:rPr>
          <w:sz w:val="28"/>
        </w:rPr>
        <w:t>о</w:t>
      </w:r>
      <w:r w:rsidRPr="000D6FB1">
        <w:rPr>
          <w:sz w:val="28"/>
        </w:rPr>
        <w:t>р условий, обеспечивающих достоверность результатов исследования. Ознакомительный этап. Ознакомление с органи</w:t>
      </w:r>
      <w:r w:rsidR="004415E2">
        <w:rPr>
          <w:sz w:val="28"/>
        </w:rPr>
        <w:t>зацией и работой лаборатории (</w:t>
      </w:r>
      <w:r w:rsidRPr="000D6FB1">
        <w:rPr>
          <w:sz w:val="28"/>
        </w:rPr>
        <w:t>отдела), в которой студент проходит практику: основная тематика исследовательских работа, структура, штат, материальное оснащение, оборудование (в том числе но</w:t>
      </w:r>
      <w:r w:rsidR="004415E2">
        <w:rPr>
          <w:sz w:val="28"/>
        </w:rPr>
        <w:t>вейшее)</w:t>
      </w:r>
      <w:r w:rsidRPr="000D6FB1">
        <w:rPr>
          <w:sz w:val="28"/>
        </w:rPr>
        <w:t>, санитарно-гигиенические условия труда и техники безопасности на базе практики. Изучение порядка оформления документации на материалы, поступающие в лабораторию, на производимые исследования. Краткое ознакомление с производственной деятельностью базы практики (предприятия, хозяйства) в целом. Например, при прохождении практики в НИИ необходимо охарактеризовать общее научное направление института, а затем описать область деятельности конкретной лаборатории с указанием тематики НИР, а также пере</w:t>
      </w:r>
      <w:r w:rsidRPr="000D6FB1">
        <w:rPr>
          <w:sz w:val="28"/>
        </w:rPr>
        <w:lastRenderedPageBreak/>
        <w:t>числить материалы, методы ( экологические, радиобиологические</w:t>
      </w:r>
      <w:r w:rsidR="004415E2">
        <w:rPr>
          <w:sz w:val="28"/>
        </w:rPr>
        <w:t xml:space="preserve"> и др.</w:t>
      </w:r>
      <w:r w:rsidRPr="000D6FB1">
        <w:rPr>
          <w:sz w:val="28"/>
        </w:rPr>
        <w:t xml:space="preserve">), применяемые в лаборатории и освоенные практикантов. </w:t>
      </w:r>
      <w:r w:rsidR="004415E2">
        <w:rPr>
          <w:sz w:val="28"/>
        </w:rPr>
        <w:t>А</w:t>
      </w:r>
      <w:r w:rsidRPr="000D6FB1">
        <w:rPr>
          <w:sz w:val="28"/>
        </w:rPr>
        <w:t>нализ мероприятий по охране природы, охране труда и гражданской обороне на предприятии. Ознакомле</w:t>
      </w:r>
      <w:r w:rsidR="004415E2">
        <w:rPr>
          <w:sz w:val="28"/>
        </w:rPr>
        <w:t>ние с документами</w:t>
      </w:r>
      <w:r w:rsidRPr="000D6FB1">
        <w:rPr>
          <w:sz w:val="28"/>
        </w:rPr>
        <w:t>, отражающими мероприятия по охране почв, вод, атмо</w:t>
      </w:r>
      <w:r w:rsidR="004415E2">
        <w:rPr>
          <w:sz w:val="28"/>
        </w:rPr>
        <w:t>сферного воздуха в районе</w:t>
      </w:r>
      <w:r w:rsidRPr="000D6FB1">
        <w:rPr>
          <w:sz w:val="28"/>
        </w:rPr>
        <w:t>, выявление возможных источников загрязнения среды на предприятии (отходы животноводческих ферм, зоопарков, питомников, промышленных предприятий, неправильное хранение удобрений, реактивов и др.). Ознакомление с приказом о назначении ответственных лиц за работу по охране труда в целом и на производственных участках предприятия, с соблюдением трудового законодательства, с обеспеченностью рабочих спец</w:t>
      </w:r>
      <w:r w:rsidR="004415E2">
        <w:rPr>
          <w:sz w:val="28"/>
        </w:rPr>
        <w:t xml:space="preserve">- </w:t>
      </w:r>
      <w:r w:rsidRPr="000D6FB1">
        <w:rPr>
          <w:sz w:val="28"/>
        </w:rPr>
        <w:t>и сан</w:t>
      </w:r>
      <w:r w:rsidR="004415E2">
        <w:rPr>
          <w:sz w:val="28"/>
        </w:rPr>
        <w:t>-</w:t>
      </w:r>
      <w:r w:rsidRPr="000D6FB1">
        <w:rPr>
          <w:sz w:val="28"/>
        </w:rPr>
        <w:t>одеждой в соответствии с действующими нормами, состоянием пожарной охраны (наличие и готовность средств пожаротушения,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коллективного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(самостоятельная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</w:t>
      </w:r>
      <w:r w:rsidR="004415E2">
        <w:rPr>
          <w:sz w:val="28"/>
        </w:rPr>
        <w:t xml:space="preserve">твительности, специфичности. </w:t>
      </w:r>
      <w:r w:rsidRPr="000D6FB1">
        <w:rPr>
          <w:sz w:val="28"/>
        </w:rPr>
        <w:t>Ведение и оформление документации по практике (дневника). Участие в производственное, рационализаторской, изобретательской деятельности коллектива учреждения. Обработка и анализ полученной информации. Обобщение, анализ полученных результатов экспериментальных исследований по разрабатываемой теме, применение компьютерных программ для обработки и анализа результатов опыта, экономическая оценка и литературное оформление результатов исследования. Изуче</w:t>
      </w:r>
      <w:r w:rsidR="004415E2">
        <w:rPr>
          <w:sz w:val="28"/>
        </w:rPr>
        <w:t>ние специ</w:t>
      </w:r>
      <w:r w:rsidRPr="000D6FB1">
        <w:rPr>
          <w:sz w:val="28"/>
        </w:rPr>
        <w:t>альной лите</w:t>
      </w:r>
      <w:r w:rsidR="004415E2">
        <w:rPr>
          <w:sz w:val="28"/>
        </w:rPr>
        <w:t>ратуры</w:t>
      </w:r>
      <w:r w:rsidRPr="000D6FB1">
        <w:rPr>
          <w:sz w:val="28"/>
        </w:rPr>
        <w:t xml:space="preserve">, работа в библиотеке и с Интернетом. Подготовка материала к ВКР. Подготовка отчета по </w:t>
      </w:r>
      <w:r w:rsidRPr="000D6FB1">
        <w:rPr>
          <w:sz w:val="28"/>
        </w:rPr>
        <w:lastRenderedPageBreak/>
        <w:t>практике. Отчеты проводятся по разделам и подразделам практики и включают: оформление отчета и дневника; оформление сопроводительной документации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письменном виде. Защита отчетов проводится в виде презентаций на выпускающей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</w:t>
      </w:r>
      <w:r w:rsidR="004415E2">
        <w:rPr>
          <w:sz w:val="28"/>
        </w:rPr>
        <w:t>кой-отзывом</w:t>
      </w:r>
      <w:r w:rsidRPr="000D6FB1">
        <w:rPr>
          <w:sz w:val="28"/>
        </w:rPr>
        <w:t>,</w:t>
      </w:r>
      <w:r w:rsidR="004415E2">
        <w:rPr>
          <w:sz w:val="28"/>
        </w:rPr>
        <w:t xml:space="preserve"> </w:t>
      </w:r>
      <w:r w:rsidRPr="000D6FB1">
        <w:rPr>
          <w:sz w:val="28"/>
        </w:rPr>
        <w:t>о практиканте с места практики; оформляет ведомость и зачетную книжку студента с проставление записи «зачтено» , «не зачтено».</w:t>
      </w:r>
    </w:p>
    <w:p w:rsidR="00B87881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D6FB1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 xml:space="preserve"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</w:t>
      </w:r>
      <w:r w:rsidRPr="000D6FB1">
        <w:rPr>
          <w:rFonts w:eastAsia="Calibri"/>
          <w:sz w:val="28"/>
          <w:szCs w:val="28"/>
          <w:lang w:eastAsia="en-US"/>
        </w:rPr>
        <w:lastRenderedPageBreak/>
        <w:t>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A16D5" w:rsidRP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16D5">
        <w:rPr>
          <w:rFonts w:eastAsia="Calibri"/>
          <w:b/>
          <w:sz w:val="28"/>
          <w:szCs w:val="28"/>
          <w:lang w:eastAsia="en-US"/>
        </w:rPr>
        <w:t>2 Обязанности руководителя и студента во время практики и отчёт по практике</w:t>
      </w:r>
    </w:p>
    <w:p w:rsidR="00EA16D5" w:rsidRDefault="00EA16D5" w:rsidP="00EA16D5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Перед началом практики проводится собрание со студентами по организации прохождения практики. Собрание проводит кафедра биоэкологи и техносферной безопасности совместно с представителями учебной части, декана </w:t>
      </w:r>
      <w:r>
        <w:rPr>
          <w:rFonts w:eastAsia="Calibri"/>
          <w:sz w:val="28"/>
          <w:szCs w:val="28"/>
        </w:rPr>
        <w:t>строительно-</w:t>
      </w:r>
      <w:r w:rsidRPr="00EA16D5">
        <w:rPr>
          <w:rFonts w:eastAsia="Calibri"/>
          <w:sz w:val="28"/>
          <w:szCs w:val="28"/>
        </w:rPr>
        <w:t>технологического факультета, инженера по технике безопасности.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Цель собрания - ознакомление студентов с приказом по практике, сроком прохождения практики, местом практики, целями, задачами и содержанием практики, порядком организации работы во время практики.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Направление на прохождение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Программу практики;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4. </w:t>
      </w:r>
      <w:r w:rsidRPr="00EA16D5">
        <w:rPr>
          <w:rFonts w:eastAsia="Calibri"/>
          <w:sz w:val="28"/>
          <w:szCs w:val="28"/>
        </w:rPr>
        <w:tab/>
        <w:t>Форму отчета по практике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Закрепить базы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2.</w:t>
      </w:r>
      <w:r w:rsidRPr="00EA16D5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порядком получения документов, материалов, правилами пользования библиотекой учреждения;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руководителя практики в отчете должна быть заверена печатью учреждения.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производственной (преддипломной) практики практикант   обязан активно участвовать в работе учреждения, предприятия, в организации и управлении производственными процессами, знакомится с методами работы, методиками сбора научного материала и его обработкой на основе  изучения специальной литературы, ведомственных материалов, нормативных документов, касающихся научно – производственной и организационной деятельности соответствующего учреждения.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- Изучить программу практики и в соответствии с ней составить индивидуальный план;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выполнение ежедневной учебной нагрузки в объеме не более 6 часов;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режим работы в организации;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статистические данные, приводить цифровые материалы, содержание проведенных бесед, лекций, делать рисунки, эскизы, зарисовки и т. д.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Ежедневно заполнять дневник практики и по ее окончании представить руководителю практики подписанные и заверенные печатью следующие документы: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характеристику; 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дневник;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отчет.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По окончанию практики практикант составляет письменный отчет, отчитывается по нему и заверяет его на предприятии.  Для оформления отчета на предприятии выделяется время в конце практики до 20 дней.  Не позднее 10 дней по окончании практики сдается отчет на кафедру ВУЗа, вместе с дневником, справкой и характеристикой, подписанными на производстве и заверенными печатью предприятия.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Обучающиеся практиканты, не выполнившие программу производственной  практики, получившие отрицательный отзыв о работе или «не за</w:t>
      </w:r>
      <w:r w:rsidRPr="00EA16D5">
        <w:rPr>
          <w:rFonts w:eastAsia="Calibri"/>
          <w:sz w:val="28"/>
          <w:szCs w:val="28"/>
        </w:rPr>
        <w:lastRenderedPageBreak/>
        <w:t xml:space="preserve">чтено» при защите отчета, повторно направляются на практику в период каникул  на те же предприятия. 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Документы, представляемые после прохождения практики: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Справка о прохождении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прохождения практики, заверенный подписью руководителя практики от организации, заверенной печатью;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Отчет о прохождении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 Характеристика практиканта.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По окончании производственной (преддипломной) практики, до начала сессии, студенты обязаны пройти защиту и получить зачет по практике. Для обмена мнений, предложений о ходе практики и о результатах исследования, изложенных в отчетах, назначается конференция. </w:t>
      </w:r>
    </w:p>
    <w:p w:rsidR="000D6FB1" w:rsidRDefault="000D6FB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B87881" w:rsidRPr="00805AA7" w:rsidRDefault="00EA16D5" w:rsidP="00B87881">
      <w:pPr>
        <w:tabs>
          <w:tab w:val="left" w:pos="0"/>
        </w:tabs>
        <w:spacing w:line="360" w:lineRule="auto"/>
        <w:ind w:right="-1" w:firstLine="851"/>
        <w:jc w:val="both"/>
        <w:rPr>
          <w:b/>
          <w:sz w:val="32"/>
        </w:rPr>
      </w:pPr>
      <w:r>
        <w:rPr>
          <w:b/>
          <w:sz w:val="32"/>
        </w:rPr>
        <w:t>3</w:t>
      </w:r>
      <w:r w:rsidR="00B87881" w:rsidRPr="00805AA7">
        <w:rPr>
          <w:b/>
          <w:sz w:val="32"/>
        </w:rPr>
        <w:t xml:space="preserve"> Содержание и защита отчета о практике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проверки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обязательных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 xml:space="preserve">сроки прохождения производственной практики, руководители от кафедры и от производства, цель и задачи практики на данном предприятии. В отчете по преддипломной практике обязательно определяются основные направления собственных исследований </w:t>
      </w:r>
      <w:r>
        <w:rPr>
          <w:sz w:val="28"/>
        </w:rPr>
        <w:lastRenderedPageBreak/>
        <w:t>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 w:rsidR="004415E2">
        <w:rPr>
          <w:b/>
          <w:sz w:val="28"/>
        </w:rPr>
        <w:t xml:space="preserve"> 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 xml:space="preserve">на котором проходила практика. </w:t>
      </w:r>
      <w:r>
        <w:rPr>
          <w:sz w:val="28"/>
        </w:rPr>
        <w:t>Она может быть разделена на несколько подглав.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обобщается весь собранный материал о предприятии. Характеристика предприятия, его структура. Основные направления деятельности. Цели и задачи предприятия. Экологические проблемы и возможные пути их решения. Основные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экологических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методики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Проведение собственны</w:t>
      </w:r>
      <w:r w:rsidR="004415E2">
        <w:rPr>
          <w:b/>
          <w:sz w:val="28"/>
        </w:rPr>
        <w:t>х</w:t>
      </w:r>
      <w:r>
        <w:rPr>
          <w:b/>
          <w:sz w:val="28"/>
        </w:rPr>
        <w:t xml:space="preserve"> исследований. </w:t>
      </w:r>
      <w:r>
        <w:rPr>
          <w:sz w:val="28"/>
        </w:rPr>
        <w:t>Здесь описывают исследования,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исследования, объект и методы исследования, методики исследования (ссылки на известные методики или полное описание новых освоенных методик, в последнем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представляют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выполнения выпускной квалификационной работы, делается вывод о целесообразности прохождения преддипломной практики на данном предприятии и воз</w:t>
      </w:r>
      <w:r>
        <w:rPr>
          <w:sz w:val="28"/>
        </w:rPr>
        <w:lastRenderedPageBreak/>
        <w:t>можные альтернативные варианты. Приводится план дальнейших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сформулированные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математической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приборы,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защищает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индивидуального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</w:t>
      </w:r>
      <w:r w:rsidRPr="007716C5">
        <w:rPr>
          <w:sz w:val="28"/>
          <w:szCs w:val="28"/>
        </w:rPr>
        <w:lastRenderedPageBreak/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Pr="00B87881" w:rsidRDefault="00B87881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32"/>
          <w:szCs w:val="28"/>
        </w:rPr>
      </w:pPr>
      <w:r w:rsidRPr="00B87881">
        <w:rPr>
          <w:b/>
          <w:sz w:val="32"/>
          <w:szCs w:val="28"/>
        </w:rPr>
        <w:lastRenderedPageBreak/>
        <w:t xml:space="preserve">5 </w:t>
      </w:r>
      <w:r w:rsidR="00563830" w:rsidRPr="00B87881">
        <w:rPr>
          <w:b/>
          <w:sz w:val="32"/>
          <w:szCs w:val="28"/>
        </w:rPr>
        <w:t>Рекомендуемая литература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Канюков, В. Н.  Преддипломная практика, дипломное проектирование и защита ВКР по</w:t>
      </w:r>
      <w:r w:rsidRPr="0099333E">
        <w:rPr>
          <w:b/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 xml:space="preserve">специальности "Инженерное дело в медико-биологической практике" [Электронный ресурс].  / В. Н. Канюков - ГОУ ОГУ, 2010. Режим доступа - </w:t>
      </w:r>
      <w:hyperlink r:id="rId7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  <w:r w:rsidRPr="0099333E">
        <w:rPr>
          <w:bCs/>
          <w:color w:val="000000"/>
          <w:sz w:val="28"/>
          <w:szCs w:val="28"/>
        </w:rPr>
        <w:t xml:space="preserve"> 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Воронина, В. М.   Производственная практика [Электронный ресурс].  / В. М. Воронина - ГОУ ОГУ, 2006. Режим доступа - </w:t>
      </w:r>
      <w:hyperlink r:id="rId8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Давыгора, Е. П.  Преддипломная практика [Электронный ресурс]. / Е. П. Давыгора - ГОУ ОГУ, 2011. Режим доступа - </w:t>
      </w:r>
      <w:hyperlink r:id="rId9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10" w:history="1">
        <w:r w:rsidRPr="0099333E">
          <w:rPr>
            <w:rStyle w:val="a9"/>
            <w:bCs/>
            <w:sz w:val="28"/>
            <w:szCs w:val="28"/>
          </w:rPr>
          <w:t>СТО 02069024. 101 – 2015 РАБОТЫ СТУДЕНЧЕСКИЕ. Общие требования и правила оформления</w:t>
        </w:r>
      </w:hyperlink>
      <w:r w:rsidRPr="0099333E">
        <w:rPr>
          <w:bCs/>
          <w:color w:val="000000"/>
          <w:sz w:val="28"/>
          <w:szCs w:val="28"/>
        </w:rPr>
        <w:t xml:space="preserve">. Режим доступа - </w:t>
      </w:r>
      <w:hyperlink r:id="rId11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/>
          <w:bCs/>
          <w:color w:val="000000"/>
          <w:sz w:val="28"/>
          <w:szCs w:val="28"/>
        </w:rPr>
        <w:t xml:space="preserve"> 5.2 Интернет-ресурсы</w:t>
      </w:r>
    </w:p>
    <w:p w:rsidR="0099333E" w:rsidRPr="0099333E" w:rsidRDefault="00B3669D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2" w:history="1">
        <w:r w:rsidR="0099333E" w:rsidRPr="0099333E">
          <w:rPr>
            <w:rStyle w:val="a9"/>
            <w:bCs/>
            <w:sz w:val="28"/>
            <w:szCs w:val="28"/>
            <w:lang w:val="en-US"/>
          </w:rPr>
          <w:t>http</w:t>
        </w:r>
        <w:r w:rsidR="0099333E" w:rsidRPr="0099333E">
          <w:rPr>
            <w:rStyle w:val="a9"/>
            <w:bCs/>
            <w:sz w:val="28"/>
            <w:szCs w:val="28"/>
          </w:rPr>
          <w:t>://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books</w:t>
        </w:r>
        <w:r w:rsidR="0099333E" w:rsidRPr="0099333E">
          <w:rPr>
            <w:rStyle w:val="a9"/>
            <w:bCs/>
            <w:sz w:val="28"/>
            <w:szCs w:val="28"/>
          </w:rPr>
          <w:t>4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study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biz</w:t>
        </w:r>
        <w:r w:rsidR="0099333E" w:rsidRPr="0099333E">
          <w:rPr>
            <w:rStyle w:val="a9"/>
            <w:bCs/>
            <w:sz w:val="28"/>
            <w:szCs w:val="28"/>
          </w:rPr>
          <w:t>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c</w:t>
        </w:r>
        <w:r w:rsidR="0099333E" w:rsidRPr="0099333E">
          <w:rPr>
            <w:rStyle w:val="a9"/>
            <w:bCs/>
            <w:sz w:val="28"/>
            <w:szCs w:val="28"/>
          </w:rPr>
          <w:t>16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  <w:lang w:val="en-US"/>
        </w:rPr>
        <w:t>http</w:t>
      </w:r>
      <w:r w:rsidRPr="0099333E">
        <w:rPr>
          <w:bCs/>
          <w:color w:val="000000"/>
          <w:sz w:val="28"/>
          <w:szCs w:val="28"/>
        </w:rPr>
        <w:t>: //</w:t>
      </w:r>
      <w:r w:rsidRPr="0099333E">
        <w:rPr>
          <w:bCs/>
          <w:color w:val="000000"/>
          <w:sz w:val="28"/>
          <w:szCs w:val="28"/>
          <w:lang w:val="en-US"/>
        </w:rPr>
        <w:t>nauka</w:t>
      </w:r>
      <w:r w:rsidRPr="0099333E">
        <w:rPr>
          <w:bCs/>
          <w:color w:val="000000"/>
          <w:sz w:val="28"/>
          <w:szCs w:val="28"/>
        </w:rPr>
        <w:t>.</w:t>
      </w:r>
      <w:r w:rsidRPr="0099333E">
        <w:rPr>
          <w:bCs/>
          <w:color w:val="000000"/>
          <w:sz w:val="28"/>
          <w:szCs w:val="28"/>
          <w:lang w:val="en-US"/>
        </w:rPr>
        <w:t>relis</w:t>
      </w:r>
      <w:r w:rsidRPr="0099333E">
        <w:rPr>
          <w:bCs/>
          <w:color w:val="000000"/>
          <w:sz w:val="28"/>
          <w:szCs w:val="28"/>
        </w:rPr>
        <w:t>.</w:t>
      </w:r>
      <w:r w:rsidRPr="0099333E">
        <w:rPr>
          <w:bCs/>
          <w:color w:val="000000"/>
          <w:sz w:val="28"/>
          <w:szCs w:val="28"/>
          <w:lang w:val="en-US"/>
        </w:rPr>
        <w:t>ru</w:t>
      </w:r>
      <w:r w:rsidRPr="0099333E">
        <w:rPr>
          <w:bCs/>
          <w:color w:val="000000"/>
          <w:sz w:val="28"/>
          <w:szCs w:val="28"/>
        </w:rPr>
        <w:t>/ - Журнал «Наука и жизнь».</w:t>
      </w:r>
    </w:p>
    <w:p w:rsidR="0099333E" w:rsidRPr="0099333E" w:rsidRDefault="00B3669D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3" w:tgtFrame="_blank" w:history="1">
        <w:r w:rsidR="0099333E" w:rsidRPr="0099333E">
          <w:rPr>
            <w:rStyle w:val="a9"/>
            <w:bCs/>
            <w:sz w:val="28"/>
            <w:szCs w:val="28"/>
          </w:rPr>
          <w:t>ecolife.ru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</w:t>
      </w:r>
      <w:hyperlink r:id="rId14" w:tgtFrame="_blank" w:history="1">
        <w:r w:rsidR="0099333E" w:rsidRPr="0099333E">
          <w:rPr>
            <w:rStyle w:val="a9"/>
            <w:bCs/>
            <w:sz w:val="28"/>
            <w:szCs w:val="28"/>
          </w:rPr>
          <w:t>msuee.ru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99333E" w:rsidRPr="0099333E" w:rsidRDefault="00B3669D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5" w:history="1">
        <w:r w:rsidR="0099333E" w:rsidRPr="0099333E">
          <w:rPr>
            <w:rStyle w:val="a9"/>
            <w:bCs/>
            <w:sz w:val="28"/>
            <w:szCs w:val="28"/>
          </w:rPr>
          <w:t>http://evolution.powernet.ru/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99333E" w:rsidRPr="0099333E" w:rsidRDefault="00B3669D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6" w:history="1">
        <w:r w:rsidR="0099333E" w:rsidRPr="0099333E">
          <w:rPr>
            <w:rStyle w:val="a9"/>
            <w:bCs/>
            <w:sz w:val="28"/>
            <w:szCs w:val="28"/>
          </w:rPr>
          <w:t>http://www.evolbiol.ru/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«Проблемы эволюции» А. Маркова – д.б.н., ведущего научного сотрудника Палеонтологического института РАН, профессора РЭШ, заведующего кафедрой биологической эволюции Биологического факультета МГУ. </w:t>
      </w:r>
    </w:p>
    <w:p w:rsidR="0099333E" w:rsidRPr="0099333E" w:rsidRDefault="00B3669D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7" w:history="1">
        <w:r w:rsidR="0099333E" w:rsidRPr="0099333E">
          <w:rPr>
            <w:rStyle w:val="a9"/>
            <w:bCs/>
            <w:sz w:val="28"/>
            <w:szCs w:val="28"/>
          </w:rPr>
          <w:t>http://www.xumuk.ru/encyklopedia/2651.html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«О химии».</w:t>
      </w:r>
    </w:p>
    <w:p w:rsidR="0099333E" w:rsidRPr="0099333E" w:rsidRDefault="00B3669D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8" w:history="1">
        <w:r w:rsidR="0099333E" w:rsidRPr="0099333E">
          <w:rPr>
            <w:rStyle w:val="a9"/>
            <w:bCs/>
            <w:sz w:val="28"/>
            <w:szCs w:val="28"/>
            <w:lang w:val="en-US"/>
          </w:rPr>
          <w:t>www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hopkinsmedicine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org</w:t>
        </w:r>
        <w:r w:rsidR="0099333E" w:rsidRPr="0099333E">
          <w:rPr>
            <w:rStyle w:val="a9"/>
            <w:bCs/>
            <w:sz w:val="28"/>
            <w:szCs w:val="28"/>
          </w:rPr>
          <w:t>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Образовательный портал университета Дж. Хопкинса.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ab/>
      </w:r>
      <w:hyperlink r:id="rId19" w:history="1">
        <w:r w:rsidRPr="0099333E">
          <w:rPr>
            <w:rStyle w:val="a9"/>
            <w:bCs/>
            <w:sz w:val="28"/>
            <w:szCs w:val="28"/>
            <w:lang w:val="en-US"/>
          </w:rPr>
          <w:t>http</w:t>
        </w:r>
        <w:r w:rsidRPr="0099333E">
          <w:rPr>
            <w:rStyle w:val="a9"/>
            <w:bCs/>
            <w:sz w:val="28"/>
            <w:szCs w:val="28"/>
          </w:rPr>
          <w:t>://</w:t>
        </w:r>
        <w:r w:rsidRPr="0099333E">
          <w:rPr>
            <w:rStyle w:val="a9"/>
            <w:bCs/>
            <w:sz w:val="28"/>
            <w:szCs w:val="28"/>
            <w:lang w:val="en-US"/>
          </w:rPr>
          <w:t>www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nature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com</w:t>
        </w:r>
        <w:r w:rsidRPr="0099333E">
          <w:rPr>
            <w:rStyle w:val="a9"/>
            <w:bCs/>
            <w:sz w:val="28"/>
            <w:szCs w:val="28"/>
          </w:rPr>
          <w:t>/</w:t>
        </w:r>
      </w:hyperlink>
      <w:r w:rsidRPr="0099333E">
        <w:rPr>
          <w:bCs/>
          <w:color w:val="000000"/>
          <w:sz w:val="28"/>
          <w:szCs w:val="28"/>
        </w:rPr>
        <w:t xml:space="preserve"> - Портал журнала </w:t>
      </w:r>
      <w:r w:rsidRPr="0099333E">
        <w:rPr>
          <w:bCs/>
          <w:color w:val="000000"/>
          <w:sz w:val="28"/>
          <w:szCs w:val="28"/>
          <w:lang w:val="en-US"/>
        </w:rPr>
        <w:t>Nature</w:t>
      </w:r>
      <w:r w:rsidRPr="0099333E">
        <w:rPr>
          <w:bCs/>
          <w:color w:val="000000"/>
          <w:sz w:val="28"/>
          <w:szCs w:val="28"/>
        </w:rPr>
        <w:t>.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830">
        <w:rPr>
          <w:sz w:val="28"/>
          <w:szCs w:val="28"/>
        </w:rPr>
        <w:t xml:space="preserve"> Фундаментальная электронная библиотека «Флора и фауна». – Режим доступа:  </w:t>
      </w:r>
      <w:hyperlink r:id="rId20" w:history="1">
        <w:r w:rsidRPr="00563830">
          <w:rPr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563830">
        <w:rPr>
          <w:color w:val="0000FF"/>
          <w:sz w:val="28"/>
          <w:szCs w:val="28"/>
          <w:u w:val="single"/>
        </w:rPr>
        <w:t>;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sz w:val="28"/>
          <w:szCs w:val="28"/>
        </w:rPr>
      </w:pPr>
      <w:r w:rsidRPr="00563830">
        <w:rPr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21" w:history="1">
        <w:r w:rsidRPr="00563830">
          <w:rPr>
            <w:color w:val="0000FF"/>
            <w:sz w:val="28"/>
            <w:szCs w:val="28"/>
            <w:u w:val="single"/>
          </w:rPr>
          <w:t>http://obi.img.ras.ru/</w:t>
        </w:r>
      </w:hyperlink>
      <w:r w:rsidRPr="00563830">
        <w:rPr>
          <w:sz w:val="28"/>
          <w:szCs w:val="28"/>
        </w:rPr>
        <w:t>;</w:t>
      </w:r>
    </w:p>
    <w:p w:rsidR="00563830" w:rsidRPr="00563830" w:rsidRDefault="00563830" w:rsidP="00563830">
      <w:pPr>
        <w:pStyle w:val="ReportMain"/>
        <w:keepNext/>
        <w:suppressAutoHyphens/>
        <w:spacing w:line="360" w:lineRule="auto"/>
        <w:ind w:left="425" w:firstLine="709"/>
        <w:jc w:val="both"/>
        <w:outlineLvl w:val="0"/>
        <w:rPr>
          <w:sz w:val="28"/>
          <w:szCs w:val="28"/>
        </w:rPr>
      </w:pPr>
      <w:r w:rsidRPr="00563830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22" w:history="1">
        <w:r w:rsidRPr="00563830">
          <w:rPr>
            <w:rStyle w:val="a9"/>
            <w:sz w:val="28"/>
            <w:szCs w:val="28"/>
          </w:rPr>
          <w:t>http://www.en.edu.ru/</w:t>
        </w:r>
      </w:hyperlink>
      <w:r w:rsidRPr="00563830">
        <w:rPr>
          <w:rFonts w:eastAsia="Times New Roman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p w:rsidR="004F2019" w:rsidRDefault="004F2019"/>
    <w:sectPr w:rsidR="004F2019" w:rsidSect="00CF38FA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94" w:rsidRDefault="00ED1594" w:rsidP="000F17AE">
      <w:r>
        <w:separator/>
      </w:r>
    </w:p>
  </w:endnote>
  <w:endnote w:type="continuationSeparator" w:id="0">
    <w:p w:rsidR="00ED1594" w:rsidRDefault="00ED1594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26108"/>
      <w:docPartObj>
        <w:docPartGallery w:val="Page Numbers (Bottom of Page)"/>
        <w:docPartUnique/>
      </w:docPartObj>
    </w:sdtPr>
    <w:sdtEndPr/>
    <w:sdtContent>
      <w:p w:rsidR="00A961B3" w:rsidRDefault="00A961B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B3669D">
          <w:rPr>
            <w:noProof/>
            <w:sz w:val="28"/>
          </w:rPr>
          <w:t>2</w:t>
        </w:r>
        <w:r w:rsidRPr="000F17AE">
          <w:rPr>
            <w:sz w:val="28"/>
          </w:rPr>
          <w:fldChar w:fldCharType="end"/>
        </w:r>
      </w:p>
    </w:sdtContent>
  </w:sdt>
  <w:p w:rsidR="00A961B3" w:rsidRDefault="00A961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94" w:rsidRDefault="00ED1594" w:rsidP="000F17AE">
      <w:r>
        <w:separator/>
      </w:r>
    </w:p>
  </w:footnote>
  <w:footnote w:type="continuationSeparator" w:id="0">
    <w:p w:rsidR="00ED1594" w:rsidRDefault="00ED1594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 w15:restartNumberingAfterBreak="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 w15:restartNumberingAfterBreak="0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 w15:restartNumberingAfterBreak="0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 w15:restartNumberingAfterBreak="0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 w15:restartNumberingAfterBreak="0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1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50FD8"/>
    <w:rsid w:val="000604D2"/>
    <w:rsid w:val="000606B3"/>
    <w:rsid w:val="000D6FB1"/>
    <w:rsid w:val="000F17AE"/>
    <w:rsid w:val="0010443B"/>
    <w:rsid w:val="00186C7F"/>
    <w:rsid w:val="001D1088"/>
    <w:rsid w:val="00271928"/>
    <w:rsid w:val="00275E72"/>
    <w:rsid w:val="002F0A0E"/>
    <w:rsid w:val="00323421"/>
    <w:rsid w:val="00336300"/>
    <w:rsid w:val="003802EE"/>
    <w:rsid w:val="003D72D9"/>
    <w:rsid w:val="004415E2"/>
    <w:rsid w:val="004C0C46"/>
    <w:rsid w:val="004F2019"/>
    <w:rsid w:val="00563830"/>
    <w:rsid w:val="00593E53"/>
    <w:rsid w:val="005A37C5"/>
    <w:rsid w:val="00632F3D"/>
    <w:rsid w:val="00646AA5"/>
    <w:rsid w:val="006B3B04"/>
    <w:rsid w:val="0073326D"/>
    <w:rsid w:val="0075323D"/>
    <w:rsid w:val="00756F90"/>
    <w:rsid w:val="007700B7"/>
    <w:rsid w:val="007750E8"/>
    <w:rsid w:val="007A2AA8"/>
    <w:rsid w:val="0081236C"/>
    <w:rsid w:val="00821A49"/>
    <w:rsid w:val="008C38A0"/>
    <w:rsid w:val="008F5E03"/>
    <w:rsid w:val="0099333E"/>
    <w:rsid w:val="009B2376"/>
    <w:rsid w:val="009E0776"/>
    <w:rsid w:val="00A961B3"/>
    <w:rsid w:val="00AB7769"/>
    <w:rsid w:val="00AC2052"/>
    <w:rsid w:val="00AD5693"/>
    <w:rsid w:val="00AF6816"/>
    <w:rsid w:val="00B01F34"/>
    <w:rsid w:val="00B3669D"/>
    <w:rsid w:val="00B87881"/>
    <w:rsid w:val="00B96AB0"/>
    <w:rsid w:val="00BE28F9"/>
    <w:rsid w:val="00C01287"/>
    <w:rsid w:val="00C0642C"/>
    <w:rsid w:val="00C51CB9"/>
    <w:rsid w:val="00CA437E"/>
    <w:rsid w:val="00CF38FA"/>
    <w:rsid w:val="00D207F6"/>
    <w:rsid w:val="00D31B87"/>
    <w:rsid w:val="00DD697E"/>
    <w:rsid w:val="00E04D76"/>
    <w:rsid w:val="00E40DD9"/>
    <w:rsid w:val="00E84FEA"/>
    <w:rsid w:val="00E870AF"/>
    <w:rsid w:val="00E92AE8"/>
    <w:rsid w:val="00EA16D5"/>
    <w:rsid w:val="00ED1594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C38"/>
  <w15:docId w15:val="{85509754-0F88-4168-BD32-65975B70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" TargetMode="External"/><Relationship Id="rId13" Type="http://schemas.openxmlformats.org/officeDocument/2006/relationships/hyperlink" Target="http://www.ecolife.ru/index.shtml" TargetMode="External"/><Relationship Id="rId18" Type="http://schemas.openxmlformats.org/officeDocument/2006/relationships/hyperlink" Target="http://www.hopkinsmedicin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i.img.ras.ru/" TargetMode="External"/><Relationship Id="rId7" Type="http://schemas.openxmlformats.org/officeDocument/2006/relationships/hyperlink" Target="http://artlib.osu.ru" TargetMode="External"/><Relationship Id="rId12" Type="http://schemas.openxmlformats.org/officeDocument/2006/relationships/hyperlink" Target="http://books4study.biz/c16" TargetMode="External"/><Relationship Id="rId17" Type="http://schemas.openxmlformats.org/officeDocument/2006/relationships/hyperlink" Target="http://www.xumuk.ru/encyklopedia/265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volbiol.ru/" TargetMode="External"/><Relationship Id="rId20" Type="http://schemas.openxmlformats.org/officeDocument/2006/relationships/hyperlink" Target="http://herba.msu.ru/shipunov/school/sch-ru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lib.os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volution.powerne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su.ru/docs/official/standart_101-2014.pdf" TargetMode="External"/><Relationship Id="rId19" Type="http://schemas.openxmlformats.org/officeDocument/2006/relationships/hyperlink" Target="http://www.natu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lib.osu.ru" TargetMode="External"/><Relationship Id="rId14" Type="http://schemas.openxmlformats.org/officeDocument/2006/relationships/hyperlink" Target="http://www.msuee.ru/PL_lab/HTMLS/BIBL/DICT/Main.html" TargetMode="External"/><Relationship Id="rId22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2019-10-11T06:14:00Z</cp:lastPrinted>
  <dcterms:created xsi:type="dcterms:W3CDTF">2019-03-11T05:14:00Z</dcterms:created>
  <dcterms:modified xsi:type="dcterms:W3CDTF">2022-03-16T16:09:00Z</dcterms:modified>
</cp:coreProperties>
</file>