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1" w:rsidRDefault="00E750D1" w:rsidP="00E750D1">
      <w:pPr>
        <w:pStyle w:val="ReportHead"/>
        <w:suppressAutoHyphens/>
        <w:rPr>
          <w:szCs w:val="28"/>
        </w:rPr>
      </w:pPr>
      <w:bookmarkStart w:id="0" w:name="bookmark0"/>
      <w:proofErr w:type="spellStart"/>
      <w:r w:rsidRPr="002947BA">
        <w:rPr>
          <w:szCs w:val="28"/>
        </w:rPr>
        <w:t>Минобрнауки</w:t>
      </w:r>
      <w:proofErr w:type="spellEnd"/>
      <w:r w:rsidRPr="002947BA">
        <w:rPr>
          <w:szCs w:val="28"/>
        </w:rPr>
        <w:t xml:space="preserve"> России</w:t>
      </w:r>
    </w:p>
    <w:p w:rsidR="00E750D1" w:rsidRPr="002947BA" w:rsidRDefault="00E750D1" w:rsidP="00E750D1">
      <w:pPr>
        <w:pStyle w:val="ReportHead"/>
        <w:suppressAutoHyphens/>
        <w:rPr>
          <w:szCs w:val="28"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>Бузулукский гуманитарно-технологический институт (филиал)</w:t>
      </w:r>
    </w:p>
    <w:p w:rsidR="00E750D1" w:rsidRDefault="00E750D1" w:rsidP="00E750D1">
      <w:pPr>
        <w:spacing w:line="240" w:lineRule="auto"/>
        <w:contextualSpacing/>
        <w:jc w:val="center"/>
      </w:pPr>
      <w:r>
        <w:t xml:space="preserve">федерального государственного бюджетного образовательного </w:t>
      </w:r>
    </w:p>
    <w:p w:rsidR="00E750D1" w:rsidRDefault="00E750D1" w:rsidP="00E750D1">
      <w:pPr>
        <w:spacing w:line="240" w:lineRule="auto"/>
        <w:contextualSpacing/>
        <w:jc w:val="center"/>
      </w:pPr>
      <w:r>
        <w:t>учреждения высшего образования</w:t>
      </w:r>
    </w:p>
    <w:p w:rsidR="00E750D1" w:rsidRDefault="00E750D1" w:rsidP="00E750D1">
      <w:pPr>
        <w:spacing w:line="240" w:lineRule="auto"/>
        <w:contextualSpacing/>
        <w:jc w:val="center"/>
      </w:pPr>
      <w:r>
        <w:t>«Оренбургский государственный университет»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  <w:r>
        <w:t>Кафедра финансов и кредита</w:t>
      </w: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</w:pPr>
    </w:p>
    <w:p w:rsidR="00E750D1" w:rsidRDefault="00E750D1" w:rsidP="00E750D1">
      <w:pPr>
        <w:spacing w:line="240" w:lineRule="auto"/>
        <w:contextualSpacing/>
        <w:jc w:val="center"/>
        <w:rPr>
          <w:i/>
        </w:rPr>
      </w:pPr>
    </w:p>
    <w:p w:rsidR="00E750D1" w:rsidRDefault="00E750D1" w:rsidP="00E750D1">
      <w:pPr>
        <w:spacing w:line="240" w:lineRule="auto"/>
        <w:contextualSpacing/>
        <w:jc w:val="center"/>
      </w:pPr>
      <w:r>
        <w:t xml:space="preserve">Методические указания для </w:t>
      </w:r>
      <w:proofErr w:type="gramStart"/>
      <w:r>
        <w:t>обучающихся</w:t>
      </w:r>
      <w:proofErr w:type="gramEnd"/>
      <w:r>
        <w:t xml:space="preserve"> по освоению дисциплины</w:t>
      </w:r>
    </w:p>
    <w:p w:rsidR="00741C6F" w:rsidRDefault="00741C6F" w:rsidP="00741C6F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>.Д.Б.32 Маркетинг»</w:t>
      </w:r>
    </w:p>
    <w:p w:rsidR="00741C6F" w:rsidRDefault="00741C6F" w:rsidP="00741C6F">
      <w:pPr>
        <w:pStyle w:val="ReportHead"/>
        <w:suppressAutoHyphens/>
        <w:rPr>
          <w:sz w:val="24"/>
        </w:rPr>
      </w:pPr>
    </w:p>
    <w:p w:rsidR="00741C6F" w:rsidRDefault="00741C6F" w:rsidP="00741C6F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741C6F" w:rsidRDefault="00741C6F" w:rsidP="00741C6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741C6F" w:rsidRDefault="00741C6F" w:rsidP="00741C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741C6F" w:rsidRDefault="00741C6F" w:rsidP="00741C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41C6F" w:rsidRDefault="00741C6F" w:rsidP="00741C6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Менеджмент в образовании</w:t>
      </w:r>
    </w:p>
    <w:p w:rsidR="00741C6F" w:rsidRDefault="00741C6F" w:rsidP="00741C6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750D1" w:rsidRDefault="00E750D1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750D1" w:rsidRDefault="00E750D1" w:rsidP="00E750D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750D1" w:rsidRDefault="00C917F4" w:rsidP="00E750D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E750D1">
        <w:rPr>
          <w:i/>
          <w:sz w:val="24"/>
          <w:u w:val="single"/>
        </w:rPr>
        <w:t>чная</w:t>
      </w:r>
    </w:p>
    <w:p w:rsidR="00E750D1" w:rsidRDefault="00E750D1" w:rsidP="00E750D1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</w:pPr>
    </w:p>
    <w:p w:rsidR="00E750D1" w:rsidRDefault="00E750D1" w:rsidP="00E750D1">
      <w:pPr>
        <w:pStyle w:val="ReportHead"/>
        <w:suppressAutoHyphens/>
        <w:rPr>
          <w:sz w:val="24"/>
        </w:rPr>
        <w:sectPr w:rsidR="00E750D1" w:rsidSect="002947BA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8C169F">
        <w:rPr>
          <w:sz w:val="24"/>
        </w:rPr>
        <w:t>2</w:t>
      </w:r>
      <w:r w:rsidR="0056577F">
        <w:rPr>
          <w:sz w:val="24"/>
        </w:rPr>
        <w:t>1</w:t>
      </w:r>
    </w:p>
    <w:p w:rsidR="00741C6F" w:rsidRDefault="00741C6F" w:rsidP="00741C6F">
      <w:pPr>
        <w:pStyle w:val="af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Маркетинг</w:t>
      </w:r>
      <w:proofErr w:type="gramStart"/>
      <w:r>
        <w:rPr>
          <w:b w:val="0"/>
          <w:szCs w:val="28"/>
        </w:rPr>
        <w:t xml:space="preserve"> </w:t>
      </w:r>
      <w:r w:rsidRPr="0000650D">
        <w:rPr>
          <w:b w:val="0"/>
          <w:szCs w:val="28"/>
        </w:rPr>
        <w:t xml:space="preserve">   :</w:t>
      </w:r>
      <w:proofErr w:type="gramEnd"/>
      <w:r w:rsidRPr="0000650D">
        <w:rPr>
          <w:b w:val="0"/>
          <w:szCs w:val="28"/>
        </w:rPr>
        <w:t xml:space="preserve">    методические    указания     </w:t>
      </w:r>
      <w:r>
        <w:rPr>
          <w:b w:val="0"/>
          <w:szCs w:val="28"/>
        </w:rPr>
        <w:t xml:space="preserve">для обучающихся по освоению </w:t>
      </w:r>
    </w:p>
    <w:p w:rsidR="00741C6F" w:rsidRPr="0000650D" w:rsidRDefault="00741C6F" w:rsidP="00741C6F">
      <w:pPr>
        <w:pStyle w:val="ReportHead"/>
        <w:suppressAutoHyphens/>
        <w:jc w:val="both"/>
        <w:rPr>
          <w:b/>
          <w:szCs w:val="28"/>
        </w:rPr>
      </w:pPr>
      <w:r w:rsidRPr="005A1515">
        <w:rPr>
          <w:szCs w:val="28"/>
        </w:rPr>
        <w:t xml:space="preserve">дисциплины по направлению подготовки </w:t>
      </w:r>
      <w:r w:rsidRPr="004941D6">
        <w:rPr>
          <w:szCs w:val="28"/>
        </w:rPr>
        <w:t>44.03.01 Педагогическое образование</w:t>
      </w:r>
      <w:r>
        <w:rPr>
          <w:szCs w:val="28"/>
        </w:rPr>
        <w:t xml:space="preserve"> </w:t>
      </w:r>
      <w:r w:rsidRPr="004941D6">
        <w:rPr>
          <w:szCs w:val="28"/>
        </w:rPr>
        <w:t xml:space="preserve">  / Е.В. Алексее</w:t>
      </w:r>
      <w:r w:rsidRPr="0000650D">
        <w:rPr>
          <w:szCs w:val="28"/>
        </w:rPr>
        <w:t xml:space="preserve">ва; </w:t>
      </w:r>
      <w:proofErr w:type="spellStart"/>
      <w:r w:rsidRPr="0000650D">
        <w:rPr>
          <w:szCs w:val="28"/>
        </w:rPr>
        <w:t>Бузулукский</w:t>
      </w:r>
      <w:proofErr w:type="spellEnd"/>
      <w:r w:rsidRPr="0000650D">
        <w:rPr>
          <w:szCs w:val="28"/>
        </w:rPr>
        <w:t xml:space="preserve">      </w:t>
      </w:r>
      <w:proofErr w:type="gramStart"/>
      <w:r w:rsidRPr="0000650D">
        <w:rPr>
          <w:szCs w:val="28"/>
        </w:rPr>
        <w:t>гуманитарно-технолог</w:t>
      </w:r>
      <w:proofErr w:type="gramEnd"/>
      <w:r w:rsidRPr="0000650D">
        <w:rPr>
          <w:szCs w:val="28"/>
        </w:rPr>
        <w:t xml:space="preserve">.       ин-т       (филиал)    ОГУ.   – </w:t>
      </w:r>
      <w:r>
        <w:rPr>
          <w:szCs w:val="28"/>
        </w:rPr>
        <w:t xml:space="preserve"> </w:t>
      </w:r>
      <w:r w:rsidRPr="005A1515">
        <w:rPr>
          <w:szCs w:val="28"/>
        </w:rPr>
        <w:t>Бузулук: БГТИ (филиал) ОГУ, 20</w:t>
      </w:r>
      <w:r>
        <w:rPr>
          <w:szCs w:val="28"/>
        </w:rPr>
        <w:t>21</w:t>
      </w:r>
      <w:r w:rsidRPr="0000650D">
        <w:rPr>
          <w:szCs w:val="28"/>
        </w:rPr>
        <w:t xml:space="preserve">. </w:t>
      </w: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pStyle w:val="af"/>
        <w:jc w:val="both"/>
      </w:pPr>
    </w:p>
    <w:p w:rsidR="00E750D1" w:rsidRDefault="00E750D1" w:rsidP="00E750D1">
      <w:pPr>
        <w:rPr>
          <w:rFonts w:eastAsia="Calibri"/>
        </w:rPr>
      </w:pPr>
      <w:r>
        <w:rPr>
          <w:rFonts w:eastAsia="Calibri"/>
        </w:rPr>
        <w:t>Составитель _____________________ Алексеева Е.В.</w:t>
      </w: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E750D1" w:rsidRDefault="00E750D1" w:rsidP="00E750D1">
      <w:pPr>
        <w:pStyle w:val="a6"/>
        <w:contextualSpacing/>
        <w:rPr>
          <w:szCs w:val="28"/>
        </w:rPr>
      </w:pPr>
    </w:p>
    <w:p w:rsidR="00741C6F" w:rsidRDefault="00741C6F" w:rsidP="00741C6F">
      <w:pPr>
        <w:pStyle w:val="ReportHead"/>
        <w:suppressAutoHyphens/>
        <w:ind w:firstLine="709"/>
        <w:jc w:val="both"/>
      </w:pPr>
      <w:r>
        <w:t xml:space="preserve">Методические указания для обучающихся по освоению дисциплины по дисциплине «Маркетинг» предназначены для студентов направления </w:t>
      </w:r>
      <w:r>
        <w:rPr>
          <w:szCs w:val="28"/>
        </w:rPr>
        <w:t>44.03.01 Педагогическое образование</w:t>
      </w:r>
      <w:r>
        <w:t xml:space="preserve">, профиль подготовки «Менеджмент в образовании». </w:t>
      </w:r>
    </w:p>
    <w:p w:rsidR="00741C6F" w:rsidRPr="00151E90" w:rsidRDefault="00741C6F" w:rsidP="00741C6F">
      <w:pPr>
        <w:spacing w:line="240" w:lineRule="auto"/>
        <w:ind w:firstLine="709"/>
        <w:rPr>
          <w:rFonts w:eastAsia="Calibri"/>
        </w:rPr>
      </w:pPr>
      <w:r>
        <w:rPr>
          <w:rFonts w:eastAsia="Calibri"/>
        </w:rPr>
        <w:t xml:space="preserve">Методические указания  является приложением к рабочей программе по </w:t>
      </w:r>
      <w:r w:rsidRPr="00151E90">
        <w:rPr>
          <w:rFonts w:eastAsia="Calibri"/>
        </w:rPr>
        <w:t>дисциплине «</w:t>
      </w:r>
      <w:r>
        <w:t>Маркетинг</w:t>
      </w:r>
      <w:r w:rsidRPr="00151E90">
        <w:rPr>
          <w:rFonts w:eastAsia="Calibri"/>
        </w:rPr>
        <w:t>».</w:t>
      </w:r>
    </w:p>
    <w:p w:rsidR="00741C6F" w:rsidRDefault="00741C6F" w:rsidP="00741C6F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74FC1" w:rsidRDefault="00974FC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974FC1" w:rsidRDefault="00974FC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E750D1" w:rsidRDefault="00E750D1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</w:t>
            </w:r>
            <w:r w:rsidR="00B07C53">
              <w:rPr>
                <w:rFonts w:eastAsia="Times New Roman"/>
                <w:lang w:eastAsia="ru-RU"/>
              </w:rPr>
              <w:t>ации по подготовке к практическим</w:t>
            </w:r>
            <w:r w:rsidRPr="00F22882">
              <w:rPr>
                <w:rFonts w:eastAsia="Times New Roman"/>
                <w:lang w:eastAsia="ru-RU"/>
              </w:rPr>
              <w:t xml:space="preserve">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bookmarkStart w:id="2" w:name="_GoBack"/>
            <w:bookmarkEnd w:id="2"/>
          </w:p>
        </w:tc>
        <w:tc>
          <w:tcPr>
            <w:tcW w:w="851" w:type="dxa"/>
          </w:tcPr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9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lastRenderedPageBreak/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1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1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1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1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1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1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1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1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1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1"/>
          <w:rFonts w:eastAsiaTheme="minorEastAsia"/>
          <w:sz w:val="28"/>
          <w:szCs w:val="28"/>
        </w:rPr>
        <w:t xml:space="preserve">программу </w:t>
      </w:r>
      <w:proofErr w:type="gramStart"/>
      <w:r w:rsidRPr="002C31B9">
        <w:rPr>
          <w:rStyle w:val="21"/>
          <w:rFonts w:eastAsiaTheme="minorEastAsia"/>
          <w:sz w:val="28"/>
          <w:szCs w:val="28"/>
        </w:rPr>
        <w:t>действии</w:t>
      </w:r>
      <w:proofErr w:type="gramEnd"/>
      <w:r w:rsidRPr="002C31B9">
        <w:rPr>
          <w:rStyle w:val="21"/>
          <w:rFonts w:eastAsiaTheme="minorEastAsia"/>
          <w:sz w:val="28"/>
          <w:szCs w:val="28"/>
        </w:rPr>
        <w:t xml:space="preserve">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proofErr w:type="gramStart"/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Интерне-ресурсы, повторение </w:t>
            </w:r>
            <w:proofErr w:type="gramStart"/>
            <w:r w:rsidRPr="002C31B9">
              <w:rPr>
                <w:rStyle w:val="212pt"/>
                <w:rFonts w:eastAsiaTheme="minorEastAsia"/>
              </w:rPr>
              <w:t>учебною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1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1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1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1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1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3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</w:t>
            </w:r>
            <w:proofErr w:type="gramStart"/>
            <w:r w:rsidRPr="004B608D">
              <w:rPr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 xml:space="preserve">троль и коррекция выполнения </w:t>
            </w:r>
            <w:proofErr w:type="gramStart"/>
            <w:r w:rsidRPr="004B608D">
              <w:rPr>
                <w:rStyle w:val="212pt"/>
                <w:rFonts w:eastAsiaTheme="minorEastAsia"/>
              </w:rPr>
              <w:t>СР</w:t>
            </w:r>
            <w:proofErr w:type="gramEnd"/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предварительный контроль, предполагающий выявление исходного уровня готовности студента к выполнению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итоговый контроль конечного результата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текущий операционный самоконтроль за ходом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выявляет, анализирует и исправляет допущенные ошибки и вносит коррективы в работу, отслеживает ход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ведет поиск оптимальных способов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 xml:space="preserve">осуществляет рефлексивное отношение к </w:t>
            </w:r>
            <w:proofErr w:type="gramStart"/>
            <w:r w:rsidRPr="00D81581">
              <w:rPr>
                <w:rStyle w:val="212pt"/>
                <w:rFonts w:eastAsiaTheme="minorEastAsia"/>
              </w:rPr>
              <w:t>собственной</w:t>
            </w:r>
            <w:proofErr w:type="gramEnd"/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 xml:space="preserve">На основе сличения результата с образцом, заранее заданными критериями дает оценку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1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1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1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выбор адекватного способа </w:t>
      </w:r>
      <w:proofErr w:type="gramStart"/>
      <w:r w:rsidRPr="00D81581">
        <w:rPr>
          <w:szCs w:val="24"/>
        </w:rPr>
        <w:t>действии</w:t>
      </w:r>
      <w:proofErr w:type="gramEnd"/>
      <w:r w:rsidRPr="00D81581">
        <w:rPr>
          <w:szCs w:val="24"/>
        </w:rPr>
        <w:t>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 xml:space="preserve">реализация программы выполнения </w:t>
      </w:r>
      <w:proofErr w:type="gramStart"/>
      <w:r w:rsidRPr="00D81581">
        <w:t>самостоятельных</w:t>
      </w:r>
      <w:proofErr w:type="gramEnd"/>
      <w:r w:rsidRPr="00D81581">
        <w:t xml:space="preserve">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 xml:space="preserve">Все типы заданий, выполняемых студентами, в том числе в процессе самостоятельной работы, так или </w:t>
      </w:r>
      <w:proofErr w:type="gramStart"/>
      <w:r w:rsidRPr="003F2832">
        <w:t>иначе</w:t>
      </w:r>
      <w:proofErr w:type="gramEnd"/>
      <w:r w:rsidRPr="003F2832">
        <w:t xml:space="preserve">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Умение работать с литературой означает научиться </w:t>
      </w:r>
      <w:proofErr w:type="gramStart"/>
      <w:r w:rsidRPr="003F2832">
        <w:t>осмысленно</w:t>
      </w:r>
      <w:proofErr w:type="gramEnd"/>
      <w:r w:rsidRPr="003F2832">
        <w:t xml:space="preserve">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 xml:space="preserve">сопоставить полученные сведения с ранее </w:t>
      </w:r>
      <w:proofErr w:type="gramStart"/>
      <w:r w:rsidRPr="003F2832">
        <w:t>известными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1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1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lastRenderedPageBreak/>
        <w:t xml:space="preserve">План является наиболее краткой и потому самой </w:t>
      </w:r>
      <w:r w:rsidRPr="003F2832">
        <w:rPr>
          <w:rStyle w:val="21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1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1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1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1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В-третьих, план позволяет - при последующем возвращении к нему - быстрее обычного вспомнить </w:t>
      </w:r>
      <w:proofErr w:type="gramStart"/>
      <w:r w:rsidRPr="003F2832">
        <w:t>прочитанное</w:t>
      </w:r>
      <w:proofErr w:type="gramEnd"/>
      <w:r w:rsidRPr="003F2832">
        <w:t>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1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1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1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</w:t>
      </w:r>
      <w:proofErr w:type="gramStart"/>
      <w:r w:rsidRPr="006E5E30">
        <w:rPr>
          <w:rFonts w:eastAsia="Times New Roman"/>
          <w:color w:val="000000"/>
        </w:rPr>
        <w:t>дословному</w:t>
      </w:r>
      <w:proofErr w:type="gramEnd"/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В-третьих, чаще всего тезисы записываются близко к оригинальному тексту, т. </w:t>
      </w:r>
      <w:proofErr w:type="gramStart"/>
      <w:r w:rsidRPr="006E5E30">
        <w:rPr>
          <w:rFonts w:eastAsia="Times New Roman"/>
          <w:color w:val="000000"/>
        </w:rPr>
        <w:t>с</w:t>
      </w:r>
      <w:proofErr w:type="gramEnd"/>
      <w:r w:rsidRPr="006E5E30">
        <w:rPr>
          <w:rFonts w:eastAsia="Times New Roman"/>
          <w:color w:val="000000"/>
        </w:rPr>
        <w:t xml:space="preserve">. </w:t>
      </w:r>
      <w:proofErr w:type="gramStart"/>
      <w:r w:rsidRPr="006E5E30">
        <w:rPr>
          <w:rFonts w:eastAsia="Times New Roman"/>
          <w:color w:val="000000"/>
        </w:rPr>
        <w:t>без</w:t>
      </w:r>
      <w:proofErr w:type="gramEnd"/>
      <w:r w:rsidRPr="006E5E30">
        <w:rPr>
          <w:rFonts w:eastAsia="Times New Roman"/>
          <w:color w:val="000000"/>
        </w:rPr>
        <w:t xml:space="preserve">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proofErr w:type="gramStart"/>
      <w:r w:rsidRPr="006E5E30">
        <w:rPr>
          <w:rFonts w:eastAsia="Times New Roman"/>
          <w:color w:val="000000"/>
          <w:lang w:val="en-US"/>
        </w:rPr>
        <w:t>ap</w:t>
      </w:r>
      <w:proofErr w:type="gramEnd"/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</w:t>
      </w:r>
      <w:r w:rsidRPr="006E5E30">
        <w:rPr>
          <w:rFonts w:eastAsia="Times New Roman"/>
          <w:color w:val="000000"/>
        </w:rPr>
        <w:lastRenderedPageBreak/>
        <w:t>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 xml:space="preserve">выдержки </w:t>
      </w:r>
      <w:proofErr w:type="gramStart"/>
      <w:r w:rsidRPr="006E5E30">
        <w:rPr>
          <w:rFonts w:eastAsia="Times New Roman"/>
          <w:color w:val="000000"/>
        </w:rPr>
        <w:t>из</w:t>
      </w:r>
      <w:proofErr w:type="gramEnd"/>
      <w:r w:rsidRPr="006E5E30">
        <w:rPr>
          <w:rFonts w:eastAsia="Times New Roman"/>
          <w:color w:val="000000"/>
        </w:rPr>
        <w:t xml:space="preserve">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</w:t>
      </w:r>
      <w:r>
        <w:rPr>
          <w:rFonts w:eastAsia="Times New Roman"/>
          <w:color w:val="000000"/>
        </w:rPr>
        <w:lastRenderedPageBreak/>
        <w:t>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экзамен</w:t>
      </w:r>
      <w:r w:rsidR="00C917F4">
        <w:rPr>
          <w:rFonts w:eastAsia="Times New Roman"/>
          <w:b/>
          <w:color w:val="000000"/>
        </w:rPr>
        <w:t>у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 экзамен</w:t>
      </w:r>
      <w:r w:rsidR="00974FC1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</w:t>
      </w:r>
      <w:r w:rsidR="00974FC1">
        <w:rPr>
          <w:rFonts w:eastAsia="Times New Roman"/>
          <w:color w:val="000000"/>
        </w:rPr>
        <w:t>у</w:t>
      </w:r>
      <w:r w:rsidRPr="006E5E30">
        <w:rPr>
          <w:rFonts w:eastAsia="Times New Roman"/>
          <w:color w:val="000000"/>
        </w:rPr>
        <w:t xml:space="preserve">. Основными функциями </w:t>
      </w:r>
      <w:r w:rsidRPr="006E5E30">
        <w:rPr>
          <w:rFonts w:eastAsia="Times New Roman"/>
          <w:color w:val="000000"/>
        </w:rPr>
        <w:lastRenderedPageBreak/>
        <w:t>экзамена явля</w:t>
      </w:r>
      <w:r w:rsidR="00974FC1">
        <w:rPr>
          <w:rFonts w:eastAsia="Times New Roman"/>
          <w:color w:val="000000"/>
        </w:rPr>
        <w:t>е</w:t>
      </w:r>
      <w:r w:rsidRPr="006E5E30">
        <w:rPr>
          <w:rFonts w:eastAsia="Times New Roman"/>
          <w:color w:val="000000"/>
        </w:rPr>
        <w:t xml:space="preserve">тся: </w:t>
      </w:r>
      <w:proofErr w:type="gramStart"/>
      <w:r w:rsidRPr="006E5E30">
        <w:rPr>
          <w:rFonts w:eastAsia="Times New Roman"/>
          <w:color w:val="000000"/>
        </w:rPr>
        <w:t>обучающая</w:t>
      </w:r>
      <w:proofErr w:type="gramEnd"/>
      <w:r w:rsidRPr="006E5E30">
        <w:rPr>
          <w:rFonts w:eastAsia="Times New Roman"/>
          <w:color w:val="000000"/>
        </w:rPr>
        <w:t>, оценочная и воспитательная. Экзамен позволя</w:t>
      </w:r>
      <w:r w:rsidR="00974FC1">
        <w:rPr>
          <w:rFonts w:eastAsia="Times New Roman"/>
          <w:color w:val="000000"/>
        </w:rPr>
        <w:t>е</w:t>
      </w:r>
      <w:r w:rsidRPr="006E5E30">
        <w:rPr>
          <w:rFonts w:eastAsia="Times New Roman"/>
          <w:color w:val="000000"/>
        </w:rPr>
        <w:t>т выработать ответственность, трудолюбие, принципиальность. При подготовке к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sectPr w:rsidR="009D6AEE" w:rsidRPr="006E5E30" w:rsidSect="004F2B45">
      <w:footerReference w:type="default" r:id="rId10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B1" w:rsidRDefault="006609B1" w:rsidP="004F2B45">
      <w:pPr>
        <w:spacing w:line="240" w:lineRule="auto"/>
      </w:pPr>
      <w:r>
        <w:separator/>
      </w:r>
    </w:p>
  </w:endnote>
  <w:endnote w:type="continuationSeparator" w:id="0">
    <w:p w:rsidR="006609B1" w:rsidRDefault="006609B1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C6F">
          <w:rPr>
            <w:noProof/>
          </w:rPr>
          <w:t>4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B1" w:rsidRDefault="006609B1" w:rsidP="004F2B45">
      <w:pPr>
        <w:spacing w:line="240" w:lineRule="auto"/>
      </w:pPr>
      <w:r>
        <w:separator/>
      </w:r>
    </w:p>
  </w:footnote>
  <w:footnote w:type="continuationSeparator" w:id="0">
    <w:p w:rsidR="006609B1" w:rsidRDefault="006609B1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30FA5"/>
    <w:multiLevelType w:val="hybridMultilevel"/>
    <w:tmpl w:val="DB82AEF2"/>
    <w:lvl w:ilvl="0" w:tplc="EA461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05655"/>
    <w:multiLevelType w:val="hybridMultilevel"/>
    <w:tmpl w:val="72DE1478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7847"/>
    <w:multiLevelType w:val="hybridMultilevel"/>
    <w:tmpl w:val="1488F89E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93C5B"/>
    <w:multiLevelType w:val="hybridMultilevel"/>
    <w:tmpl w:val="70B6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4707D"/>
    <w:multiLevelType w:val="hybridMultilevel"/>
    <w:tmpl w:val="5A143D30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0">
    <w:nsid w:val="36F061C7"/>
    <w:multiLevelType w:val="hybridMultilevel"/>
    <w:tmpl w:val="5CBE77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12">
    <w:nsid w:val="52E13793"/>
    <w:multiLevelType w:val="hybridMultilevel"/>
    <w:tmpl w:val="5F826564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0E725B"/>
    <w:multiLevelType w:val="hybridMultilevel"/>
    <w:tmpl w:val="C568D6C2"/>
    <w:lvl w:ilvl="0" w:tplc="F484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342FA"/>
    <w:rsid w:val="00115379"/>
    <w:rsid w:val="00154197"/>
    <w:rsid w:val="001810EC"/>
    <w:rsid w:val="00247605"/>
    <w:rsid w:val="002C31B9"/>
    <w:rsid w:val="002C7696"/>
    <w:rsid w:val="00335FE4"/>
    <w:rsid w:val="0033622C"/>
    <w:rsid w:val="003702E1"/>
    <w:rsid w:val="003D4353"/>
    <w:rsid w:val="003F7635"/>
    <w:rsid w:val="004204E4"/>
    <w:rsid w:val="004375E7"/>
    <w:rsid w:val="004F0C1D"/>
    <w:rsid w:val="004F2B45"/>
    <w:rsid w:val="0056577F"/>
    <w:rsid w:val="00577C5D"/>
    <w:rsid w:val="005D2C42"/>
    <w:rsid w:val="00600B53"/>
    <w:rsid w:val="00625E65"/>
    <w:rsid w:val="006609B1"/>
    <w:rsid w:val="006725E0"/>
    <w:rsid w:val="006A2F2F"/>
    <w:rsid w:val="00733BBD"/>
    <w:rsid w:val="00741C6F"/>
    <w:rsid w:val="00750024"/>
    <w:rsid w:val="007B7A05"/>
    <w:rsid w:val="008129A1"/>
    <w:rsid w:val="008C169F"/>
    <w:rsid w:val="009345F0"/>
    <w:rsid w:val="00974FC1"/>
    <w:rsid w:val="009D6AEE"/>
    <w:rsid w:val="00AD14BF"/>
    <w:rsid w:val="00AD4683"/>
    <w:rsid w:val="00B07C53"/>
    <w:rsid w:val="00C6508D"/>
    <w:rsid w:val="00C71288"/>
    <w:rsid w:val="00C917F4"/>
    <w:rsid w:val="00CA49C6"/>
    <w:rsid w:val="00CD34C4"/>
    <w:rsid w:val="00D31CF4"/>
    <w:rsid w:val="00D3212A"/>
    <w:rsid w:val="00D53D96"/>
    <w:rsid w:val="00D6230F"/>
    <w:rsid w:val="00D661D1"/>
    <w:rsid w:val="00D834B4"/>
    <w:rsid w:val="00DB4452"/>
    <w:rsid w:val="00DC51A6"/>
    <w:rsid w:val="00E169A9"/>
    <w:rsid w:val="00E52D5B"/>
    <w:rsid w:val="00E750D1"/>
    <w:rsid w:val="00EA769C"/>
    <w:rsid w:val="00EB4C5C"/>
    <w:rsid w:val="00F7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6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A7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t7">
    <w:name w:val="ft7"/>
    <w:basedOn w:val="a0"/>
    <w:rsid w:val="00EA769C"/>
  </w:style>
  <w:style w:type="character" w:customStyle="1" w:styleId="highlight">
    <w:name w:val="highlight"/>
    <w:basedOn w:val="a0"/>
    <w:rsid w:val="00EA769C"/>
  </w:style>
  <w:style w:type="character" w:customStyle="1" w:styleId="ft3897">
    <w:name w:val="ft3897"/>
    <w:basedOn w:val="a0"/>
    <w:rsid w:val="00EA769C"/>
  </w:style>
  <w:style w:type="character" w:customStyle="1" w:styleId="ft0">
    <w:name w:val="ft0"/>
    <w:basedOn w:val="a0"/>
    <w:rsid w:val="00EA769C"/>
  </w:style>
  <w:style w:type="character" w:customStyle="1" w:styleId="ft3861">
    <w:name w:val="ft3861"/>
    <w:basedOn w:val="a0"/>
    <w:rsid w:val="00EA769C"/>
  </w:style>
  <w:style w:type="character" w:customStyle="1" w:styleId="ft3898">
    <w:name w:val="ft3898"/>
    <w:basedOn w:val="a0"/>
    <w:rsid w:val="00EA769C"/>
  </w:style>
  <w:style w:type="character" w:customStyle="1" w:styleId="ft3906">
    <w:name w:val="ft3906"/>
    <w:basedOn w:val="a0"/>
    <w:rsid w:val="00EA769C"/>
  </w:style>
  <w:style w:type="character" w:customStyle="1" w:styleId="ft5">
    <w:name w:val="ft5"/>
    <w:basedOn w:val="a0"/>
    <w:rsid w:val="00EA769C"/>
  </w:style>
  <w:style w:type="character" w:customStyle="1" w:styleId="ft3909">
    <w:name w:val="ft3909"/>
    <w:basedOn w:val="a0"/>
    <w:rsid w:val="00EA769C"/>
  </w:style>
  <w:style w:type="character" w:customStyle="1" w:styleId="ft3923">
    <w:name w:val="ft3923"/>
    <w:basedOn w:val="a0"/>
    <w:rsid w:val="00EA769C"/>
  </w:style>
  <w:style w:type="character" w:customStyle="1" w:styleId="ft4065">
    <w:name w:val="ft4065"/>
    <w:basedOn w:val="a0"/>
    <w:rsid w:val="00EA769C"/>
  </w:style>
  <w:style w:type="character" w:customStyle="1" w:styleId="ft4066">
    <w:name w:val="ft4066"/>
    <w:basedOn w:val="a0"/>
    <w:rsid w:val="00EA769C"/>
  </w:style>
  <w:style w:type="character" w:customStyle="1" w:styleId="ft4076">
    <w:name w:val="ft4076"/>
    <w:basedOn w:val="a0"/>
    <w:rsid w:val="00EA769C"/>
  </w:style>
  <w:style w:type="character" w:customStyle="1" w:styleId="ft4084">
    <w:name w:val="ft4084"/>
    <w:basedOn w:val="a0"/>
    <w:rsid w:val="00EA769C"/>
  </w:style>
  <w:style w:type="character" w:customStyle="1" w:styleId="ft4096">
    <w:name w:val="ft4096"/>
    <w:basedOn w:val="a0"/>
    <w:rsid w:val="00EA769C"/>
  </w:style>
  <w:style w:type="character" w:customStyle="1" w:styleId="ft4102">
    <w:name w:val="ft4102"/>
    <w:basedOn w:val="a0"/>
    <w:rsid w:val="00EA769C"/>
  </w:style>
  <w:style w:type="character" w:customStyle="1" w:styleId="ft4117">
    <w:name w:val="ft4117"/>
    <w:basedOn w:val="a0"/>
    <w:rsid w:val="00EA769C"/>
  </w:style>
  <w:style w:type="character" w:customStyle="1" w:styleId="ft4127">
    <w:name w:val="ft4127"/>
    <w:basedOn w:val="a0"/>
    <w:rsid w:val="00EA769C"/>
  </w:style>
  <w:style w:type="character" w:customStyle="1" w:styleId="ft3860">
    <w:name w:val="ft3860"/>
    <w:basedOn w:val="a0"/>
    <w:rsid w:val="00EA769C"/>
  </w:style>
  <w:style w:type="character" w:customStyle="1" w:styleId="ft4131">
    <w:name w:val="ft4131"/>
    <w:basedOn w:val="a0"/>
    <w:rsid w:val="00EA769C"/>
  </w:style>
  <w:style w:type="character" w:customStyle="1" w:styleId="ft4132">
    <w:name w:val="ft4132"/>
    <w:basedOn w:val="a0"/>
    <w:rsid w:val="00EA769C"/>
  </w:style>
  <w:style w:type="character" w:customStyle="1" w:styleId="ft4142">
    <w:name w:val="ft4142"/>
    <w:basedOn w:val="a0"/>
    <w:rsid w:val="00EA769C"/>
  </w:style>
  <w:style w:type="character" w:customStyle="1" w:styleId="ft4149">
    <w:name w:val="ft4149"/>
    <w:basedOn w:val="a0"/>
    <w:rsid w:val="00EA769C"/>
  </w:style>
  <w:style w:type="character" w:styleId="ae">
    <w:name w:val="Hyperlink"/>
    <w:uiPriority w:val="99"/>
    <w:rsid w:val="00EA769C"/>
    <w:rPr>
      <w:color w:val="0000FF"/>
      <w:u w:val="single"/>
    </w:rPr>
  </w:style>
  <w:style w:type="character" w:customStyle="1" w:styleId="ft4174">
    <w:name w:val="ft4174"/>
    <w:basedOn w:val="a0"/>
    <w:rsid w:val="00EA769C"/>
  </w:style>
  <w:style w:type="character" w:customStyle="1" w:styleId="ft4182">
    <w:name w:val="ft4182"/>
    <w:basedOn w:val="a0"/>
    <w:rsid w:val="00EA769C"/>
  </w:style>
  <w:style w:type="character" w:customStyle="1" w:styleId="ft4188">
    <w:name w:val="ft4188"/>
    <w:basedOn w:val="a0"/>
    <w:rsid w:val="00EA769C"/>
  </w:style>
  <w:style w:type="character" w:customStyle="1" w:styleId="ft4195">
    <w:name w:val="ft4195"/>
    <w:basedOn w:val="a0"/>
    <w:rsid w:val="00EA769C"/>
  </w:style>
  <w:style w:type="character" w:customStyle="1" w:styleId="ft4085">
    <w:name w:val="ft4085"/>
    <w:basedOn w:val="a0"/>
    <w:rsid w:val="00EA769C"/>
  </w:style>
  <w:style w:type="character" w:customStyle="1" w:styleId="ft4208">
    <w:name w:val="ft4208"/>
    <w:basedOn w:val="a0"/>
    <w:rsid w:val="00EA769C"/>
  </w:style>
  <w:style w:type="character" w:customStyle="1" w:styleId="apple-converted-space">
    <w:name w:val="apple-converted-space"/>
    <w:basedOn w:val="a0"/>
    <w:rsid w:val="00B07C53"/>
  </w:style>
  <w:style w:type="paragraph" w:customStyle="1" w:styleId="ReportHead">
    <w:name w:val="Report_Head"/>
    <w:basedOn w:val="a"/>
    <w:link w:val="ReportHead0"/>
    <w:rsid w:val="00750024"/>
    <w:pPr>
      <w:spacing w:line="240" w:lineRule="auto"/>
      <w:ind w:firstLine="0"/>
      <w:jc w:val="center"/>
    </w:pPr>
    <w:rPr>
      <w:szCs w:val="22"/>
    </w:rPr>
  </w:style>
  <w:style w:type="character" w:customStyle="1" w:styleId="ReportHead0">
    <w:name w:val="Report_Head Знак"/>
    <w:basedOn w:val="a0"/>
    <w:link w:val="ReportHead"/>
    <w:rsid w:val="00750024"/>
    <w:rPr>
      <w:szCs w:val="22"/>
    </w:rPr>
  </w:style>
  <w:style w:type="paragraph" w:styleId="af">
    <w:name w:val="Title"/>
    <w:basedOn w:val="a"/>
    <w:link w:val="af0"/>
    <w:qFormat/>
    <w:rsid w:val="00E750D1"/>
    <w:pPr>
      <w:spacing w:line="240" w:lineRule="auto"/>
      <w:ind w:firstLine="907"/>
      <w:jc w:val="center"/>
    </w:pPr>
    <w:rPr>
      <w:rFonts w:eastAsia="Times New Roman"/>
      <w:b/>
      <w:szCs w:val="24"/>
      <w:lang w:eastAsia="ru-RU"/>
    </w:rPr>
  </w:style>
  <w:style w:type="character" w:customStyle="1" w:styleId="af0">
    <w:name w:val="Название Знак"/>
    <w:basedOn w:val="a0"/>
    <w:link w:val="af"/>
    <w:rsid w:val="00E750D1"/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4C3CD-A806-4B4F-A95B-51C265B4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БГТИ</cp:lastModifiedBy>
  <cp:revision>4</cp:revision>
  <dcterms:created xsi:type="dcterms:W3CDTF">2022-01-17T07:24:00Z</dcterms:created>
  <dcterms:modified xsi:type="dcterms:W3CDTF">2022-01-17T08:21:00Z</dcterms:modified>
</cp:coreProperties>
</file>