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16666">
        <w:rPr>
          <w:i/>
        </w:rPr>
        <w:t>Математика</w:t>
      </w:r>
      <w:r>
        <w:rPr>
          <w:i/>
        </w:rPr>
        <w:t>»</w:t>
      </w:r>
    </w:p>
    <w:p w:rsidR="000843DC" w:rsidRDefault="000843DC" w:rsidP="000843DC">
      <w:pPr>
        <w:pStyle w:val="ReportHead"/>
        <w:suppressAutoHyphens/>
      </w:pPr>
    </w:p>
    <w:p w:rsidR="00F167CA" w:rsidRDefault="00F167CA" w:rsidP="00F167CA">
      <w:pPr>
        <w:pStyle w:val="ReportHead"/>
        <w:suppressAutoHyphens/>
        <w:spacing w:line="360" w:lineRule="auto"/>
      </w:pPr>
      <w:r>
        <w:t>Уровень высшего образования</w:t>
      </w:r>
    </w:p>
    <w:p w:rsidR="00F167CA" w:rsidRDefault="00F167CA" w:rsidP="00F167CA">
      <w:pPr>
        <w:pStyle w:val="ReportHead"/>
        <w:suppressAutoHyphens/>
        <w:spacing w:line="360" w:lineRule="auto"/>
      </w:pPr>
      <w:r>
        <w:t>БАКАЛАВРИАТ</w:t>
      </w:r>
    </w:p>
    <w:p w:rsidR="00F167CA" w:rsidRDefault="00F167CA" w:rsidP="00F167CA">
      <w:pPr>
        <w:pStyle w:val="ReportHead"/>
        <w:suppressAutoHyphens/>
      </w:pPr>
      <w:r>
        <w:t>Направление подготовки</w:t>
      </w:r>
    </w:p>
    <w:p w:rsidR="00F167CA" w:rsidRDefault="00F167CA" w:rsidP="00F167CA">
      <w:pPr>
        <w:pStyle w:val="ReportHead"/>
        <w:suppressAutoHyphens/>
        <w:rPr>
          <w:i/>
          <w:u w:val="single"/>
        </w:rPr>
      </w:pPr>
      <w:r>
        <w:rPr>
          <w:i/>
          <w:u w:val="single"/>
        </w:rPr>
        <w:t>06.03.01 Биология</w:t>
      </w:r>
    </w:p>
    <w:p w:rsidR="00F167CA" w:rsidRDefault="00F167CA" w:rsidP="00F167CA">
      <w:pPr>
        <w:pStyle w:val="ReportHead"/>
        <w:suppressAutoHyphens/>
        <w:rPr>
          <w:vertAlign w:val="superscript"/>
        </w:rPr>
      </w:pPr>
      <w:r>
        <w:rPr>
          <w:vertAlign w:val="superscript"/>
        </w:rPr>
        <w:t>(код и наименование направления подготовки)</w:t>
      </w:r>
    </w:p>
    <w:p w:rsidR="00F167CA" w:rsidRDefault="00F167CA" w:rsidP="00F167CA">
      <w:pPr>
        <w:pStyle w:val="ReportHead"/>
        <w:suppressAutoHyphens/>
        <w:rPr>
          <w:i/>
          <w:u w:val="single"/>
        </w:rPr>
      </w:pPr>
      <w:proofErr w:type="spellStart"/>
      <w:r>
        <w:rPr>
          <w:i/>
          <w:u w:val="single"/>
        </w:rPr>
        <w:t>Био</w:t>
      </w:r>
      <w:r w:rsidR="00C51237">
        <w:rPr>
          <w:i/>
          <w:u w:val="single"/>
        </w:rPr>
        <w:t>экол</w:t>
      </w:r>
      <w:bookmarkStart w:id="1" w:name="_GoBack"/>
      <w:bookmarkEnd w:id="1"/>
      <w:r w:rsidR="00C51237">
        <w:rPr>
          <w:i/>
          <w:u w:val="single"/>
        </w:rPr>
        <w:t>огия</w:t>
      </w:r>
      <w:proofErr w:type="spellEnd"/>
    </w:p>
    <w:p w:rsidR="00F167CA" w:rsidRDefault="00F167CA" w:rsidP="00F167CA">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F167CA" w:rsidRDefault="00F167CA" w:rsidP="00F167CA">
      <w:pPr>
        <w:pStyle w:val="ReportHead"/>
        <w:suppressAutoHyphens/>
      </w:pPr>
    </w:p>
    <w:p w:rsidR="00F167CA" w:rsidRDefault="00F167CA" w:rsidP="00F167CA">
      <w:pPr>
        <w:pStyle w:val="ReportHead"/>
        <w:suppressAutoHyphens/>
      </w:pPr>
      <w:r>
        <w:t>Квалификация</w:t>
      </w:r>
    </w:p>
    <w:p w:rsidR="00F167CA" w:rsidRDefault="00F167CA" w:rsidP="00F167CA">
      <w:pPr>
        <w:pStyle w:val="ReportHead"/>
        <w:suppressAutoHyphens/>
        <w:rPr>
          <w:i/>
          <w:u w:val="single"/>
        </w:rPr>
      </w:pPr>
      <w:r>
        <w:rPr>
          <w:i/>
          <w:u w:val="single"/>
        </w:rPr>
        <w:t>Бакалавр</w:t>
      </w:r>
    </w:p>
    <w:p w:rsidR="00F167CA" w:rsidRDefault="00F167CA" w:rsidP="00F167CA">
      <w:pPr>
        <w:pStyle w:val="ReportHead"/>
        <w:suppressAutoHyphens/>
        <w:spacing w:before="120"/>
      </w:pPr>
      <w:r>
        <w:t>Форма обучения</w:t>
      </w:r>
    </w:p>
    <w:p w:rsidR="00F167CA" w:rsidRDefault="00477685" w:rsidP="00F167CA">
      <w:pPr>
        <w:pStyle w:val="ReportHead"/>
        <w:suppressAutoHyphens/>
        <w:rPr>
          <w:i/>
          <w:u w:val="single"/>
        </w:rPr>
      </w:pPr>
      <w:r>
        <w:rPr>
          <w:i/>
          <w:u w:val="single"/>
        </w:rPr>
        <w:t>Очная</w:t>
      </w:r>
    </w:p>
    <w:p w:rsidR="000843DC" w:rsidRDefault="000843DC" w:rsidP="000843DC">
      <w:pPr>
        <w:pStyle w:val="ReportHead"/>
        <w:suppressAutoHyphens/>
        <w:rPr>
          <w:i/>
          <w:u w:val="single"/>
        </w:rPr>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5C186D" w:rsidRPr="005C186D"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3036" w:history="1">
        <w:r w:rsidR="005C186D" w:rsidRPr="005C186D">
          <w:rPr>
            <w:rStyle w:val="a6"/>
            <w:noProof/>
            <w:sz w:val="28"/>
            <w:szCs w:val="28"/>
          </w:rPr>
          <w:t>Введение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_Toc145033036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4</w:t>
        </w:r>
        <w:r w:rsidR="005C186D" w:rsidRPr="005C186D">
          <w:rPr>
            <w:noProof/>
            <w:webHidden/>
            <w:sz w:val="28"/>
            <w:szCs w:val="28"/>
          </w:rPr>
          <w:fldChar w:fldCharType="end"/>
        </w:r>
      </w:hyperlink>
    </w:p>
    <w:p w:rsidR="005C186D" w:rsidRPr="005C186D" w:rsidRDefault="00665E65">
      <w:pPr>
        <w:pStyle w:val="25"/>
        <w:tabs>
          <w:tab w:val="right" w:leader="dot" w:pos="9911"/>
        </w:tabs>
        <w:rPr>
          <w:rFonts w:asciiTheme="minorHAnsi" w:eastAsiaTheme="minorEastAsia" w:hAnsiTheme="minorHAnsi" w:cstheme="minorBidi"/>
          <w:noProof/>
          <w:sz w:val="28"/>
          <w:szCs w:val="28"/>
        </w:rPr>
      </w:pPr>
      <w:hyperlink w:anchor="_Toc145033037" w:history="1">
        <w:r w:rsidR="005C186D" w:rsidRPr="005C186D">
          <w:rPr>
            <w:rStyle w:val="a6"/>
            <w:noProof/>
            <w:sz w:val="28"/>
            <w:szCs w:val="28"/>
          </w:rPr>
          <w:t>1 Общие рекомендации по изучению дисциплины</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_Toc145033037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5</w:t>
        </w:r>
        <w:r w:rsidR="005C186D" w:rsidRPr="005C186D">
          <w:rPr>
            <w:noProof/>
            <w:webHidden/>
            <w:sz w:val="28"/>
            <w:szCs w:val="28"/>
          </w:rPr>
          <w:fldChar w:fldCharType="end"/>
        </w:r>
      </w:hyperlink>
    </w:p>
    <w:p w:rsidR="005C186D" w:rsidRPr="005C186D" w:rsidRDefault="00665E65">
      <w:pPr>
        <w:pStyle w:val="25"/>
        <w:tabs>
          <w:tab w:val="right" w:leader="dot" w:pos="9911"/>
        </w:tabs>
        <w:rPr>
          <w:rFonts w:asciiTheme="minorHAnsi" w:eastAsiaTheme="minorEastAsia" w:hAnsiTheme="minorHAnsi" w:cstheme="minorBidi"/>
          <w:noProof/>
          <w:sz w:val="28"/>
          <w:szCs w:val="28"/>
        </w:rPr>
      </w:pPr>
      <w:hyperlink w:anchor="_Toc145033038" w:history="1">
        <w:r w:rsidR="005C186D" w:rsidRPr="005C186D">
          <w:rPr>
            <w:rStyle w:val="a6"/>
            <w:noProof/>
            <w:sz w:val="28"/>
            <w:szCs w:val="28"/>
          </w:rPr>
          <w:t>2 Методические указания по лекционным и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_Toc145033038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6</w:t>
        </w:r>
        <w:r w:rsidR="005C186D" w:rsidRPr="005C186D">
          <w:rPr>
            <w:noProof/>
            <w:webHidden/>
            <w:sz w:val="28"/>
            <w:szCs w:val="28"/>
          </w:rPr>
          <w:fldChar w:fldCharType="end"/>
        </w:r>
      </w:hyperlink>
    </w:p>
    <w:p w:rsidR="005C186D" w:rsidRPr="005C186D" w:rsidRDefault="00665E65">
      <w:pPr>
        <w:pStyle w:val="33"/>
        <w:tabs>
          <w:tab w:val="right" w:leader="dot" w:pos="9911"/>
        </w:tabs>
        <w:rPr>
          <w:rFonts w:asciiTheme="minorHAnsi" w:eastAsiaTheme="minorEastAsia" w:hAnsiTheme="minorHAnsi" w:cstheme="minorBidi"/>
          <w:noProof/>
          <w:sz w:val="28"/>
          <w:szCs w:val="28"/>
        </w:rPr>
      </w:pPr>
      <w:hyperlink w:anchor="_Toc145033039" w:history="1">
        <w:r w:rsidR="005C186D" w:rsidRPr="005C186D">
          <w:rPr>
            <w:rStyle w:val="a6"/>
            <w:noProof/>
            <w:sz w:val="28"/>
            <w:szCs w:val="28"/>
          </w:rPr>
          <w:t>2.1 Методические указания по лекционным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_Toc145033039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6</w:t>
        </w:r>
        <w:r w:rsidR="005C186D" w:rsidRPr="005C186D">
          <w:rPr>
            <w:noProof/>
            <w:webHidden/>
            <w:sz w:val="28"/>
            <w:szCs w:val="28"/>
          </w:rPr>
          <w:fldChar w:fldCharType="end"/>
        </w:r>
      </w:hyperlink>
    </w:p>
    <w:p w:rsidR="005C186D" w:rsidRPr="005C186D" w:rsidRDefault="00665E65">
      <w:pPr>
        <w:pStyle w:val="33"/>
        <w:tabs>
          <w:tab w:val="right" w:leader="dot" w:pos="9911"/>
        </w:tabs>
        <w:rPr>
          <w:rFonts w:asciiTheme="minorHAnsi" w:eastAsiaTheme="minorEastAsia" w:hAnsiTheme="minorHAnsi" w:cstheme="minorBidi"/>
          <w:noProof/>
          <w:sz w:val="28"/>
          <w:szCs w:val="28"/>
        </w:rPr>
      </w:pPr>
      <w:hyperlink w:anchor="_Toc145033040" w:history="1">
        <w:r w:rsidR="005C186D" w:rsidRPr="005C186D">
          <w:rPr>
            <w:rStyle w:val="a6"/>
            <w:noProof/>
            <w:sz w:val="28"/>
            <w:szCs w:val="28"/>
          </w:rPr>
          <w:t>2.2 Методические указания по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_Toc145033040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7</w:t>
        </w:r>
        <w:r w:rsidR="005C186D" w:rsidRPr="005C186D">
          <w:rPr>
            <w:noProof/>
            <w:webHidden/>
            <w:sz w:val="28"/>
            <w:szCs w:val="28"/>
          </w:rPr>
          <w:fldChar w:fldCharType="end"/>
        </w:r>
      </w:hyperlink>
    </w:p>
    <w:p w:rsidR="005C186D" w:rsidRPr="005C186D" w:rsidRDefault="00665E65">
      <w:pPr>
        <w:pStyle w:val="25"/>
        <w:tabs>
          <w:tab w:val="right" w:leader="dot" w:pos="9911"/>
        </w:tabs>
        <w:rPr>
          <w:rFonts w:asciiTheme="minorHAnsi" w:eastAsiaTheme="minorEastAsia" w:hAnsiTheme="minorHAnsi" w:cstheme="minorBidi"/>
          <w:noProof/>
          <w:sz w:val="28"/>
          <w:szCs w:val="28"/>
        </w:rPr>
      </w:pPr>
      <w:hyperlink w:anchor="_Toc145033041" w:history="1">
        <w:r w:rsidR="005C186D" w:rsidRPr="005C186D">
          <w:rPr>
            <w:rStyle w:val="a6"/>
            <w:noProof/>
            <w:sz w:val="28"/>
            <w:szCs w:val="28"/>
          </w:rPr>
          <w:t>3 Методические указания по самостоятельной работе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_Toc145033041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8</w:t>
        </w:r>
        <w:r w:rsidR="005C186D" w:rsidRPr="005C186D">
          <w:rPr>
            <w:noProof/>
            <w:webHidden/>
            <w:sz w:val="28"/>
            <w:szCs w:val="28"/>
          </w:rPr>
          <w:fldChar w:fldCharType="end"/>
        </w:r>
      </w:hyperlink>
    </w:p>
    <w:p w:rsidR="005C186D" w:rsidRPr="005C186D" w:rsidRDefault="00665E65">
      <w:pPr>
        <w:pStyle w:val="25"/>
        <w:tabs>
          <w:tab w:val="right" w:leader="dot" w:pos="9911"/>
        </w:tabs>
        <w:rPr>
          <w:rFonts w:asciiTheme="minorHAnsi" w:eastAsiaTheme="minorEastAsia" w:hAnsiTheme="minorHAnsi" w:cstheme="minorBidi"/>
          <w:noProof/>
          <w:sz w:val="28"/>
          <w:szCs w:val="28"/>
        </w:rPr>
      </w:pPr>
      <w:hyperlink w:anchor="_Toc145033042" w:history="1">
        <w:r w:rsidR="005C186D" w:rsidRPr="005C186D">
          <w:rPr>
            <w:rStyle w:val="a6"/>
            <w:noProof/>
            <w:sz w:val="28"/>
            <w:szCs w:val="28"/>
          </w:rPr>
          <w:t>4 Методические рекомендации по промежуточной аттестации</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_Toc145033042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8</w:t>
        </w:r>
        <w:r w:rsidR="005C186D" w:rsidRPr="005C186D">
          <w:rPr>
            <w:noProof/>
            <w:webHidden/>
            <w:sz w:val="28"/>
            <w:szCs w:val="28"/>
          </w:rPr>
          <w:fldChar w:fldCharType="end"/>
        </w:r>
      </w:hyperlink>
    </w:p>
    <w:p w:rsidR="005C186D" w:rsidRDefault="00665E65">
      <w:pPr>
        <w:pStyle w:val="25"/>
        <w:tabs>
          <w:tab w:val="right" w:leader="dot" w:pos="9911"/>
        </w:tabs>
        <w:rPr>
          <w:rFonts w:asciiTheme="minorHAnsi" w:eastAsiaTheme="minorEastAsia" w:hAnsiTheme="minorHAnsi" w:cstheme="minorBidi"/>
          <w:noProof/>
          <w:sz w:val="22"/>
          <w:szCs w:val="22"/>
        </w:rPr>
      </w:pPr>
      <w:hyperlink w:anchor="_Toc145033043" w:history="1">
        <w:r w:rsidR="005C186D" w:rsidRPr="005C186D">
          <w:rPr>
            <w:rStyle w:val="a6"/>
            <w:noProof/>
            <w:sz w:val="28"/>
            <w:szCs w:val="28"/>
          </w:rPr>
          <w:t>5 Рекомендуемая литература</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_Toc145033043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10</w:t>
        </w:r>
        <w:r w:rsidR="005C186D" w:rsidRPr="005C186D">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3036"/>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3037"/>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3038"/>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3039"/>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3040"/>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3041"/>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5C186D" w:rsidRPr="00F167CA" w:rsidRDefault="005C186D" w:rsidP="001250D6">
      <w:pPr>
        <w:pStyle w:val="2"/>
        <w:rPr>
          <w:sz w:val="28"/>
          <w:szCs w:val="28"/>
        </w:rPr>
      </w:pPr>
    </w:p>
    <w:p w:rsidR="00DF3387" w:rsidRDefault="005A3BC3" w:rsidP="001250D6">
      <w:pPr>
        <w:pStyle w:val="2"/>
      </w:pPr>
      <w:bookmarkStart w:id="9" w:name="_Toc145033042"/>
      <w:r>
        <w:rPr>
          <w:sz w:val="28"/>
          <w:szCs w:val="28"/>
        </w:rPr>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F167CA">
        <w:rPr>
          <w:sz w:val="28"/>
          <w:szCs w:val="28"/>
          <w:lang w:eastAsia="en-US"/>
        </w:rPr>
        <w:t>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lastRenderedPageBreak/>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E40427" w:rsidRPr="00E40427" w:rsidRDefault="00E40427" w:rsidP="00E40427">
      <w:pPr>
        <w:spacing w:line="360" w:lineRule="auto"/>
        <w:ind w:firstLine="709"/>
        <w:jc w:val="both"/>
        <w:rPr>
          <w:sz w:val="28"/>
          <w:szCs w:val="28"/>
          <w:lang w:eastAsia="en-US"/>
        </w:rPr>
      </w:pPr>
      <w:r w:rsidRPr="00E40427">
        <w:rPr>
          <w:sz w:val="28"/>
          <w:szCs w:val="28"/>
          <w:lang w:eastAsia="en-US"/>
        </w:rPr>
        <w:t>Оценка знаний студентов на промежуточной аттестации производится по следующим критериям:</w:t>
      </w:r>
    </w:p>
    <w:p w:rsidR="00E40427" w:rsidRDefault="00E40427" w:rsidP="00E40427">
      <w:pPr>
        <w:pStyle w:val="a5"/>
        <w:numPr>
          <w:ilvl w:val="0"/>
          <w:numId w:val="21"/>
        </w:numPr>
        <w:tabs>
          <w:tab w:val="left" w:pos="993"/>
        </w:tabs>
        <w:spacing w:line="360" w:lineRule="auto"/>
        <w:ind w:left="0" w:firstLine="709"/>
        <w:rPr>
          <w:lang w:eastAsia="en-US"/>
        </w:rPr>
      </w:pPr>
      <w:r>
        <w:rPr>
          <w:lang w:eastAsia="en-US"/>
        </w:rPr>
        <w:t>оценка «зачтено» выставляется студенту, если он усвоил программный материал курса, последовательно, четко и логически его излагает, умеет увязывать теорию с практикой, справляется с задачами и вопросами, обосновывает принятые решения, владеет навыками и приемами выполнения практических задач;</w:t>
      </w:r>
    </w:p>
    <w:p w:rsidR="00FC5AEB" w:rsidRPr="00CF29D1" w:rsidRDefault="00E40427" w:rsidP="00E40427">
      <w:pPr>
        <w:pStyle w:val="a5"/>
        <w:numPr>
          <w:ilvl w:val="0"/>
          <w:numId w:val="21"/>
        </w:numPr>
        <w:tabs>
          <w:tab w:val="left" w:pos="993"/>
        </w:tabs>
        <w:spacing w:line="360" w:lineRule="auto"/>
        <w:ind w:left="0" w:firstLine="709"/>
        <w:rPr>
          <w:lang w:eastAsia="en-US"/>
        </w:rPr>
      </w:pPr>
      <w:r>
        <w:rPr>
          <w:lang w:eastAsia="en-US"/>
        </w:rPr>
        <w:t>оценка «</w:t>
      </w:r>
      <w:proofErr w:type="spellStart"/>
      <w:r>
        <w:rPr>
          <w:lang w:eastAsia="en-US"/>
        </w:rPr>
        <w:t>незачтено</w:t>
      </w:r>
      <w:proofErr w:type="spellEnd"/>
      <w:r>
        <w:rPr>
          <w:lang w:eastAsia="en-US"/>
        </w:rPr>
        <w:t>»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33043"/>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Краткий курс высшей математики</w:t>
      </w:r>
      <w:proofErr w:type="gramStart"/>
      <w:r w:rsidRPr="00E40427">
        <w:rPr>
          <w:sz w:val="28"/>
          <w:szCs w:val="28"/>
        </w:rPr>
        <w:t xml:space="preserve"> :</w:t>
      </w:r>
      <w:proofErr w:type="gramEnd"/>
      <w:r w:rsidRPr="00E40427">
        <w:rPr>
          <w:sz w:val="28"/>
          <w:szCs w:val="28"/>
        </w:rPr>
        <w:t xml:space="preserve"> учебник [Электронный ресурс]. / К.В. </w:t>
      </w:r>
      <w:proofErr w:type="spellStart"/>
      <w:r w:rsidRPr="00E40427">
        <w:rPr>
          <w:sz w:val="28"/>
          <w:szCs w:val="28"/>
        </w:rPr>
        <w:t>Балдин</w:t>
      </w:r>
      <w:proofErr w:type="spellEnd"/>
      <w:r w:rsidRPr="00E40427">
        <w:rPr>
          <w:sz w:val="28"/>
          <w:szCs w:val="28"/>
        </w:rPr>
        <w:t xml:space="preserve">, Ф.К. </w:t>
      </w:r>
      <w:proofErr w:type="spellStart"/>
      <w:r w:rsidRPr="00E40427">
        <w:rPr>
          <w:sz w:val="28"/>
          <w:szCs w:val="28"/>
        </w:rPr>
        <w:t>Балдин</w:t>
      </w:r>
      <w:proofErr w:type="spellEnd"/>
      <w:r w:rsidRPr="00E40427">
        <w:rPr>
          <w:sz w:val="28"/>
          <w:szCs w:val="28"/>
        </w:rPr>
        <w:t xml:space="preserve">, В.И. </w:t>
      </w:r>
      <w:proofErr w:type="spellStart"/>
      <w:r w:rsidRPr="00E40427">
        <w:rPr>
          <w:sz w:val="28"/>
          <w:szCs w:val="28"/>
        </w:rPr>
        <w:t>Джеффаль</w:t>
      </w:r>
      <w:proofErr w:type="spellEnd"/>
      <w:r w:rsidRPr="00E40427">
        <w:rPr>
          <w:sz w:val="28"/>
          <w:szCs w:val="28"/>
        </w:rPr>
        <w:t xml:space="preserve"> и др. ; под общ</w:t>
      </w:r>
      <w:proofErr w:type="gramStart"/>
      <w:r w:rsidRPr="00E40427">
        <w:rPr>
          <w:sz w:val="28"/>
          <w:szCs w:val="28"/>
        </w:rPr>
        <w:t>.</w:t>
      </w:r>
      <w:proofErr w:type="gramEnd"/>
      <w:r w:rsidRPr="00E40427">
        <w:rPr>
          <w:sz w:val="28"/>
          <w:szCs w:val="28"/>
        </w:rPr>
        <w:t xml:space="preserve"> </w:t>
      </w:r>
      <w:proofErr w:type="gramStart"/>
      <w:r w:rsidRPr="00E40427">
        <w:rPr>
          <w:sz w:val="28"/>
          <w:szCs w:val="28"/>
        </w:rPr>
        <w:t>р</w:t>
      </w:r>
      <w:proofErr w:type="gramEnd"/>
      <w:r w:rsidRPr="00E40427">
        <w:rPr>
          <w:sz w:val="28"/>
          <w:szCs w:val="28"/>
        </w:rPr>
        <w:t xml:space="preserve">ед. К.В. </w:t>
      </w:r>
      <w:proofErr w:type="spellStart"/>
      <w:r w:rsidRPr="00E40427">
        <w:rPr>
          <w:sz w:val="28"/>
          <w:szCs w:val="28"/>
        </w:rPr>
        <w:t>Балдина</w:t>
      </w:r>
      <w:proofErr w:type="spellEnd"/>
      <w:r w:rsidRPr="00E40427">
        <w:rPr>
          <w:sz w:val="28"/>
          <w:szCs w:val="28"/>
        </w:rPr>
        <w:t xml:space="preserve">. - 2-е изд. - Москва : </w:t>
      </w:r>
      <w:proofErr w:type="spellStart"/>
      <w:r w:rsidRPr="00E40427">
        <w:rPr>
          <w:sz w:val="28"/>
          <w:szCs w:val="28"/>
        </w:rPr>
        <w:t>Издательскоторговая</w:t>
      </w:r>
      <w:proofErr w:type="spellEnd"/>
      <w:r w:rsidRPr="00E40427">
        <w:rPr>
          <w:sz w:val="28"/>
          <w:szCs w:val="28"/>
        </w:rPr>
        <w:t xml:space="preserve"> корпорация «Дашков и К°», 2017. - 512 с. : табл., граф</w:t>
      </w:r>
      <w:proofErr w:type="gramStart"/>
      <w:r w:rsidRPr="00E40427">
        <w:rPr>
          <w:sz w:val="28"/>
          <w:szCs w:val="28"/>
        </w:rPr>
        <w:t xml:space="preserve">., </w:t>
      </w:r>
      <w:proofErr w:type="gramEnd"/>
      <w:r w:rsidRPr="00E40427">
        <w:rPr>
          <w:sz w:val="28"/>
          <w:szCs w:val="28"/>
        </w:rPr>
        <w:t xml:space="preserve">схем., ил. - </w:t>
      </w:r>
      <w:proofErr w:type="spellStart"/>
      <w:r w:rsidRPr="00E40427">
        <w:rPr>
          <w:sz w:val="28"/>
          <w:szCs w:val="28"/>
        </w:rPr>
        <w:t>Библиогр</w:t>
      </w:r>
      <w:proofErr w:type="spellEnd"/>
      <w:r w:rsidRPr="00E40427">
        <w:rPr>
          <w:sz w:val="28"/>
          <w:szCs w:val="28"/>
        </w:rPr>
        <w:t>. в кн. - ISBN 978-5-394-02103-9</w:t>
      </w:r>
      <w:proofErr w:type="gramStart"/>
      <w:r w:rsidRPr="00E40427">
        <w:rPr>
          <w:sz w:val="28"/>
          <w:szCs w:val="28"/>
        </w:rPr>
        <w:t xml:space="preserve"> ;</w:t>
      </w:r>
      <w:proofErr w:type="gramEnd"/>
      <w:r w:rsidRPr="00E40427">
        <w:rPr>
          <w:sz w:val="28"/>
          <w:szCs w:val="28"/>
        </w:rPr>
        <w:t xml:space="preserve"> - Режим доступа: http://biblioclub.ru/index.php?page=book&amp;id=450751 </w:t>
      </w:r>
    </w:p>
    <w:p w:rsidR="00DA7EC5" w:rsidRPr="00DA7EC5"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 xml:space="preserve">– </w:t>
      </w:r>
      <w:proofErr w:type="spellStart"/>
      <w:r w:rsidRPr="00E40427">
        <w:rPr>
          <w:sz w:val="28"/>
          <w:szCs w:val="28"/>
        </w:rPr>
        <w:t>Балдин</w:t>
      </w:r>
      <w:proofErr w:type="spellEnd"/>
      <w:r w:rsidRPr="00E40427">
        <w:rPr>
          <w:sz w:val="28"/>
          <w:szCs w:val="28"/>
        </w:rPr>
        <w:t>, К.В. Высшая математика</w:t>
      </w:r>
      <w:proofErr w:type="gramStart"/>
      <w:r w:rsidRPr="00E40427">
        <w:rPr>
          <w:sz w:val="28"/>
          <w:szCs w:val="28"/>
        </w:rPr>
        <w:t xml:space="preserve"> :</w:t>
      </w:r>
      <w:proofErr w:type="gramEnd"/>
      <w:r w:rsidRPr="00E40427">
        <w:rPr>
          <w:sz w:val="28"/>
          <w:szCs w:val="28"/>
        </w:rPr>
        <w:t xml:space="preserve"> учебник [Электронный ресурс]./ К.В. </w:t>
      </w:r>
      <w:proofErr w:type="spellStart"/>
      <w:r w:rsidRPr="00E40427">
        <w:rPr>
          <w:sz w:val="28"/>
          <w:szCs w:val="28"/>
        </w:rPr>
        <w:t>Балдин</w:t>
      </w:r>
      <w:proofErr w:type="spellEnd"/>
      <w:r w:rsidRPr="00E40427">
        <w:rPr>
          <w:sz w:val="28"/>
          <w:szCs w:val="28"/>
        </w:rPr>
        <w:t xml:space="preserve">, В.Н. Башлыков, А.В. </w:t>
      </w:r>
      <w:proofErr w:type="spellStart"/>
      <w:r w:rsidRPr="00E40427">
        <w:rPr>
          <w:sz w:val="28"/>
          <w:szCs w:val="28"/>
        </w:rPr>
        <w:t>Рокосуев</w:t>
      </w:r>
      <w:proofErr w:type="spellEnd"/>
      <w:r w:rsidRPr="00E40427">
        <w:rPr>
          <w:sz w:val="28"/>
          <w:szCs w:val="28"/>
        </w:rPr>
        <w:t xml:space="preserve"> ; под общ</w:t>
      </w:r>
      <w:proofErr w:type="gramStart"/>
      <w:r w:rsidRPr="00E40427">
        <w:rPr>
          <w:sz w:val="28"/>
          <w:szCs w:val="28"/>
        </w:rPr>
        <w:t>.</w:t>
      </w:r>
      <w:proofErr w:type="gramEnd"/>
      <w:r w:rsidRPr="00E40427">
        <w:rPr>
          <w:sz w:val="28"/>
          <w:szCs w:val="28"/>
        </w:rPr>
        <w:t xml:space="preserve"> </w:t>
      </w:r>
      <w:proofErr w:type="gramStart"/>
      <w:r w:rsidRPr="00E40427">
        <w:rPr>
          <w:sz w:val="28"/>
          <w:szCs w:val="28"/>
        </w:rPr>
        <w:t>р</w:t>
      </w:r>
      <w:proofErr w:type="gramEnd"/>
      <w:r w:rsidRPr="00E40427">
        <w:rPr>
          <w:sz w:val="28"/>
          <w:szCs w:val="28"/>
        </w:rPr>
        <w:t xml:space="preserve">ед. К.В. </w:t>
      </w:r>
      <w:proofErr w:type="spellStart"/>
      <w:r w:rsidRPr="00E40427">
        <w:rPr>
          <w:sz w:val="28"/>
          <w:szCs w:val="28"/>
        </w:rPr>
        <w:t>Балдина</w:t>
      </w:r>
      <w:proofErr w:type="spellEnd"/>
      <w:r w:rsidRPr="00E40427">
        <w:rPr>
          <w:sz w:val="28"/>
          <w:szCs w:val="28"/>
        </w:rPr>
        <w:t>. - 2-е изд., стер. - Москва</w:t>
      </w:r>
      <w:proofErr w:type="gramStart"/>
      <w:r w:rsidRPr="00E40427">
        <w:rPr>
          <w:sz w:val="28"/>
          <w:szCs w:val="28"/>
        </w:rPr>
        <w:t xml:space="preserve"> :</w:t>
      </w:r>
      <w:proofErr w:type="gramEnd"/>
      <w:r w:rsidRPr="00E40427">
        <w:rPr>
          <w:sz w:val="28"/>
          <w:szCs w:val="28"/>
        </w:rPr>
        <w:t xml:space="preserve"> Издательство «Флинта», 2017. - 361 с. : табл., граф</w:t>
      </w:r>
      <w:proofErr w:type="gramStart"/>
      <w:r w:rsidRPr="00E40427">
        <w:rPr>
          <w:sz w:val="28"/>
          <w:szCs w:val="28"/>
        </w:rPr>
        <w:t xml:space="preserve">., </w:t>
      </w:r>
      <w:proofErr w:type="gramEnd"/>
      <w:r w:rsidRPr="00E40427">
        <w:rPr>
          <w:sz w:val="28"/>
          <w:szCs w:val="28"/>
        </w:rPr>
        <w:t xml:space="preserve">схем. - </w:t>
      </w:r>
      <w:proofErr w:type="spellStart"/>
      <w:r w:rsidRPr="00E40427">
        <w:rPr>
          <w:sz w:val="28"/>
          <w:szCs w:val="28"/>
        </w:rPr>
        <w:t>Библиогр</w:t>
      </w:r>
      <w:proofErr w:type="spellEnd"/>
      <w:r w:rsidRPr="00E40427">
        <w:rPr>
          <w:sz w:val="28"/>
          <w:szCs w:val="28"/>
        </w:rPr>
        <w:t>. в кн. - ISBN 978-5-9765-0299-4</w:t>
      </w:r>
      <w:proofErr w:type="gramStart"/>
      <w:r w:rsidRPr="00E40427">
        <w:rPr>
          <w:sz w:val="28"/>
          <w:szCs w:val="28"/>
        </w:rPr>
        <w:t xml:space="preserve"> ;</w:t>
      </w:r>
      <w:proofErr w:type="gramEnd"/>
      <w:r w:rsidRPr="00E40427">
        <w:rPr>
          <w:sz w:val="28"/>
          <w:szCs w:val="28"/>
        </w:rPr>
        <w:t xml:space="preserve"> - Режим доступа: http://biblioclub.ru/index.php?page=book&amp;id=79497</w:t>
      </w:r>
    </w:p>
    <w:p w:rsidR="00CF29D1" w:rsidRDefault="00DA7EC5" w:rsidP="00E40427">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Элементы линейной алгебры</w:t>
      </w:r>
      <w:proofErr w:type="gramStart"/>
      <w:r w:rsidRPr="00E40427">
        <w:rPr>
          <w:sz w:val="28"/>
          <w:szCs w:val="28"/>
        </w:rPr>
        <w:t xml:space="preserve"> :</w:t>
      </w:r>
      <w:proofErr w:type="gramEnd"/>
      <w:r w:rsidRPr="00E40427">
        <w:rPr>
          <w:sz w:val="28"/>
          <w:szCs w:val="28"/>
        </w:rPr>
        <w:t xml:space="preserve"> учебное пособие [Электронный ресурс]. / Т.А. </w:t>
      </w:r>
      <w:proofErr w:type="spellStart"/>
      <w:r w:rsidRPr="00E40427">
        <w:rPr>
          <w:sz w:val="28"/>
          <w:szCs w:val="28"/>
        </w:rPr>
        <w:t>Гулай</w:t>
      </w:r>
      <w:proofErr w:type="spellEnd"/>
      <w:r w:rsidRPr="00E40427">
        <w:rPr>
          <w:sz w:val="28"/>
          <w:szCs w:val="28"/>
        </w:rPr>
        <w:t>, А.Ф. Долгополова, В.А. Жукова и др. - Ставрополь</w:t>
      </w:r>
      <w:proofErr w:type="gramStart"/>
      <w:r w:rsidRPr="00E40427">
        <w:rPr>
          <w:sz w:val="28"/>
          <w:szCs w:val="28"/>
        </w:rPr>
        <w:t xml:space="preserve"> :</w:t>
      </w:r>
      <w:proofErr w:type="gramEnd"/>
      <w:r w:rsidRPr="00E40427">
        <w:rPr>
          <w:sz w:val="28"/>
          <w:szCs w:val="28"/>
        </w:rPr>
        <w:t xml:space="preserve"> </w:t>
      </w:r>
      <w:proofErr w:type="spellStart"/>
      <w:r w:rsidRPr="00E40427">
        <w:rPr>
          <w:sz w:val="28"/>
          <w:szCs w:val="28"/>
        </w:rPr>
        <w:t>Сервисшкола</w:t>
      </w:r>
      <w:proofErr w:type="spellEnd"/>
      <w:r w:rsidRPr="00E40427">
        <w:rPr>
          <w:sz w:val="28"/>
          <w:szCs w:val="28"/>
        </w:rPr>
        <w:t>, 2017. - 89 с.</w:t>
      </w:r>
      <w:proofErr w:type="gramStart"/>
      <w:r w:rsidRPr="00E40427">
        <w:rPr>
          <w:sz w:val="28"/>
          <w:szCs w:val="28"/>
        </w:rPr>
        <w:t xml:space="preserve"> :</w:t>
      </w:r>
      <w:proofErr w:type="gramEnd"/>
      <w:r w:rsidRPr="00E40427">
        <w:rPr>
          <w:sz w:val="28"/>
          <w:szCs w:val="28"/>
        </w:rPr>
        <w:t xml:space="preserve"> ил. - </w:t>
      </w:r>
      <w:proofErr w:type="spellStart"/>
      <w:r w:rsidRPr="00E40427">
        <w:rPr>
          <w:sz w:val="28"/>
          <w:szCs w:val="28"/>
        </w:rPr>
        <w:t>Библиогр</w:t>
      </w:r>
      <w:proofErr w:type="spellEnd"/>
      <w:r w:rsidRPr="00E40427">
        <w:rPr>
          <w:sz w:val="28"/>
          <w:szCs w:val="28"/>
        </w:rPr>
        <w:t>.: с. 86.</w:t>
      </w:r>
      <w:proofErr w:type="gramStart"/>
      <w:r w:rsidRPr="00E40427">
        <w:rPr>
          <w:sz w:val="28"/>
          <w:szCs w:val="28"/>
        </w:rPr>
        <w:t xml:space="preserve"> ;</w:t>
      </w:r>
      <w:proofErr w:type="gramEnd"/>
      <w:r w:rsidRPr="00E40427">
        <w:rPr>
          <w:sz w:val="28"/>
          <w:szCs w:val="28"/>
        </w:rPr>
        <w:t xml:space="preserve"> - Режим доступа: http://biblioclub.ru/index.php?page=book&amp;id=485076 </w:t>
      </w: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proofErr w:type="spellStart"/>
      <w:r w:rsidRPr="00E40427">
        <w:rPr>
          <w:sz w:val="28"/>
          <w:szCs w:val="28"/>
        </w:rPr>
        <w:t>Пихтилькова</w:t>
      </w:r>
      <w:proofErr w:type="spellEnd"/>
      <w:r w:rsidRPr="00E40427">
        <w:rPr>
          <w:sz w:val="28"/>
          <w:szCs w:val="28"/>
        </w:rPr>
        <w:t>, О. Линейная алгебра и аналитическая геометрия: курс лекций</w:t>
      </w:r>
      <w:proofErr w:type="gramStart"/>
      <w:r w:rsidRPr="00E40427">
        <w:rPr>
          <w:sz w:val="28"/>
          <w:szCs w:val="28"/>
        </w:rPr>
        <w:t xml:space="preserve"> :</w:t>
      </w:r>
      <w:proofErr w:type="gramEnd"/>
      <w:r w:rsidRPr="00E40427">
        <w:rPr>
          <w:sz w:val="28"/>
          <w:szCs w:val="28"/>
        </w:rPr>
        <w:t xml:space="preserve"> учебное пособие [Электронный ресурс]. / О. </w:t>
      </w:r>
      <w:proofErr w:type="spellStart"/>
      <w:r w:rsidRPr="00E40427">
        <w:rPr>
          <w:sz w:val="28"/>
          <w:szCs w:val="28"/>
        </w:rPr>
        <w:t>Пихтилькова</w:t>
      </w:r>
      <w:proofErr w:type="spellEnd"/>
      <w:r w:rsidRPr="00E40427">
        <w:rPr>
          <w:sz w:val="28"/>
          <w:szCs w:val="28"/>
        </w:rPr>
        <w:t xml:space="preserve">, С.А. </w:t>
      </w:r>
      <w:proofErr w:type="spellStart"/>
      <w:r w:rsidRPr="00E40427">
        <w:rPr>
          <w:sz w:val="28"/>
          <w:szCs w:val="28"/>
        </w:rPr>
        <w:t>Пихтильков</w:t>
      </w:r>
      <w:proofErr w:type="spellEnd"/>
      <w:r w:rsidRPr="00E40427">
        <w:rPr>
          <w:sz w:val="28"/>
          <w:szCs w:val="28"/>
        </w:rPr>
        <w:t>, А. Павленко</w:t>
      </w:r>
      <w:proofErr w:type="gramStart"/>
      <w:r w:rsidRPr="00E40427">
        <w:rPr>
          <w:sz w:val="28"/>
          <w:szCs w:val="28"/>
        </w:rPr>
        <w:t xml:space="preserve"> ;</w:t>
      </w:r>
      <w:proofErr w:type="gramEnd"/>
      <w:r w:rsidRPr="00E40427">
        <w:rPr>
          <w:sz w:val="28"/>
          <w:szCs w:val="28"/>
        </w:rPr>
        <w:t xml:space="preserve"> </w:t>
      </w:r>
      <w:proofErr w:type="spellStart"/>
      <w:r w:rsidRPr="00E40427">
        <w:rPr>
          <w:sz w:val="28"/>
          <w:szCs w:val="28"/>
        </w:rPr>
        <w:t>Минобрнауки</w:t>
      </w:r>
      <w:proofErr w:type="spellEnd"/>
      <w:r w:rsidRPr="00E40427">
        <w:rPr>
          <w:sz w:val="28"/>
          <w:szCs w:val="28"/>
        </w:rPr>
        <w:t xml:space="preserve"> РФ, ФГБОУ ВО «Оренбургский государственный университет». - Оренбург</w:t>
      </w:r>
      <w:proofErr w:type="gramStart"/>
      <w:r w:rsidRPr="00E40427">
        <w:rPr>
          <w:sz w:val="28"/>
          <w:szCs w:val="28"/>
        </w:rPr>
        <w:t xml:space="preserve"> :</w:t>
      </w:r>
      <w:proofErr w:type="gramEnd"/>
      <w:r w:rsidRPr="00E40427">
        <w:rPr>
          <w:sz w:val="28"/>
          <w:szCs w:val="28"/>
        </w:rPr>
        <w:t xml:space="preserve"> ОГУ, 2015. - 281 с.</w:t>
      </w:r>
      <w:proofErr w:type="gramStart"/>
      <w:r w:rsidRPr="00E40427">
        <w:rPr>
          <w:sz w:val="28"/>
          <w:szCs w:val="28"/>
        </w:rPr>
        <w:t xml:space="preserve"> :</w:t>
      </w:r>
      <w:proofErr w:type="gramEnd"/>
      <w:r w:rsidRPr="00E40427">
        <w:rPr>
          <w:sz w:val="28"/>
          <w:szCs w:val="28"/>
        </w:rPr>
        <w:t xml:space="preserve"> ил. - </w:t>
      </w:r>
      <w:proofErr w:type="spellStart"/>
      <w:r w:rsidRPr="00E40427">
        <w:rPr>
          <w:sz w:val="28"/>
          <w:szCs w:val="28"/>
        </w:rPr>
        <w:t>Библиогр</w:t>
      </w:r>
      <w:proofErr w:type="spellEnd"/>
      <w:r w:rsidRPr="00E40427">
        <w:rPr>
          <w:sz w:val="28"/>
          <w:szCs w:val="28"/>
        </w:rPr>
        <w:t xml:space="preserve">. в кн. - ISBN 978-5-7410-1324-3; - Режим доступа: http://biblioclub.ru/index.php?page=book&amp;id=485374 </w:t>
      </w:r>
    </w:p>
    <w:p w:rsidR="00E40427" w:rsidRPr="00CF29D1"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Теория вероятностей и математическая статистика [Электронный ресурс]: курс лекций</w:t>
      </w:r>
      <w:proofErr w:type="gramStart"/>
      <w:r w:rsidRPr="00E40427">
        <w:rPr>
          <w:sz w:val="28"/>
          <w:szCs w:val="28"/>
        </w:rPr>
        <w:t xml:space="preserve"> :</w:t>
      </w:r>
      <w:proofErr w:type="gramEnd"/>
      <w:r w:rsidRPr="00E40427">
        <w:rPr>
          <w:sz w:val="28"/>
          <w:szCs w:val="28"/>
        </w:rPr>
        <w:t xml:space="preserve"> [16+] / авт.-сост. Е.О. Тарасенко, И.В. Зайцева, П.К. Корнеев, А.В. </w:t>
      </w:r>
      <w:r w:rsidRPr="00E40427">
        <w:rPr>
          <w:sz w:val="28"/>
          <w:szCs w:val="28"/>
        </w:rPr>
        <w:lastRenderedPageBreak/>
        <w:t>Гладков и др. – Ставрополь : СКФУ, 2018. – 229 с.</w:t>
      </w:r>
      <w:proofErr w:type="gramStart"/>
      <w:r w:rsidRPr="00E40427">
        <w:rPr>
          <w:sz w:val="28"/>
          <w:szCs w:val="28"/>
        </w:rPr>
        <w:t xml:space="preserve"> :</w:t>
      </w:r>
      <w:proofErr w:type="gramEnd"/>
      <w:r w:rsidRPr="00E40427">
        <w:rPr>
          <w:sz w:val="28"/>
          <w:szCs w:val="28"/>
        </w:rPr>
        <w:t xml:space="preserve"> ил. – Режим доступа: http://biblioclub.ru/index.php?page=book&amp;id=562680</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65" w:rsidRDefault="00665E65">
      <w:pPr>
        <w:spacing w:after="200" w:line="276" w:lineRule="auto"/>
        <w:rPr>
          <w:sz w:val="28"/>
          <w:szCs w:val="28"/>
          <w:lang w:eastAsia="en-US"/>
        </w:rPr>
      </w:pPr>
      <w:r>
        <w:rPr>
          <w:sz w:val="28"/>
          <w:szCs w:val="28"/>
          <w:lang w:eastAsia="en-US"/>
        </w:rPr>
        <w:separator/>
      </w:r>
    </w:p>
  </w:endnote>
  <w:endnote w:type="continuationSeparator" w:id="0">
    <w:p w:rsidR="00665E65" w:rsidRDefault="00665E65">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477685">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65" w:rsidRDefault="00665E65">
      <w:pPr>
        <w:spacing w:after="200" w:line="276" w:lineRule="auto"/>
        <w:rPr>
          <w:sz w:val="28"/>
          <w:szCs w:val="28"/>
          <w:lang w:eastAsia="en-US"/>
        </w:rPr>
      </w:pPr>
      <w:r>
        <w:rPr>
          <w:sz w:val="28"/>
          <w:szCs w:val="28"/>
          <w:lang w:eastAsia="en-US"/>
        </w:rPr>
        <w:separator/>
      </w:r>
    </w:p>
  </w:footnote>
  <w:footnote w:type="continuationSeparator" w:id="0">
    <w:p w:rsidR="00665E65" w:rsidRDefault="00665E65">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273BA"/>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86ABA"/>
    <w:rsid w:val="003B6C9B"/>
    <w:rsid w:val="003C3803"/>
    <w:rsid w:val="003C4872"/>
    <w:rsid w:val="003D2279"/>
    <w:rsid w:val="003E0B10"/>
    <w:rsid w:val="003E6B4B"/>
    <w:rsid w:val="0042179E"/>
    <w:rsid w:val="004269E2"/>
    <w:rsid w:val="00431B43"/>
    <w:rsid w:val="00437291"/>
    <w:rsid w:val="00477685"/>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C186D"/>
    <w:rsid w:val="005E106C"/>
    <w:rsid w:val="005E60BE"/>
    <w:rsid w:val="005F514F"/>
    <w:rsid w:val="00612A95"/>
    <w:rsid w:val="00620394"/>
    <w:rsid w:val="0062594D"/>
    <w:rsid w:val="00644FF6"/>
    <w:rsid w:val="00654D96"/>
    <w:rsid w:val="006641EE"/>
    <w:rsid w:val="00665E65"/>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1237"/>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40427"/>
    <w:rsid w:val="00E71BC5"/>
    <w:rsid w:val="00E90A69"/>
    <w:rsid w:val="00EB0C96"/>
    <w:rsid w:val="00EB687F"/>
    <w:rsid w:val="00EF4E47"/>
    <w:rsid w:val="00F01743"/>
    <w:rsid w:val="00F167CA"/>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D63D-A01D-4200-BD7C-F3C70320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5</cp:revision>
  <cp:lastPrinted>2019-03-26T10:54:00Z</cp:lastPrinted>
  <dcterms:created xsi:type="dcterms:W3CDTF">2023-09-14T17:50:00Z</dcterms:created>
  <dcterms:modified xsi:type="dcterms:W3CDTF">2023-09-14T17:53:00Z</dcterms:modified>
</cp:coreProperties>
</file>