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20C8C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«Б.1.В.ОД.16</w:t>
      </w:r>
      <w:bookmarkStart w:id="0" w:name="_GoBack"/>
      <w:bookmarkEnd w:id="0"/>
      <w:r w:rsidR="00553DCA">
        <w:rPr>
          <w:i/>
          <w:sz w:val="24"/>
        </w:rPr>
        <w:t xml:space="preserve"> 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C3288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302346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302346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02346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477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4777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7909"/>
        <w:gridCol w:w="649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495CDF">
        <w:rPr>
          <w:rFonts w:eastAsia="Times New Roman"/>
          <w:color w:val="000000"/>
          <w:sz w:val="28"/>
          <w:szCs w:val="28"/>
          <w:lang w:eastAsia="ru-RU"/>
        </w:rPr>
        <w:t xml:space="preserve"> «Основы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>- выполн</w:t>
      </w:r>
      <w:r>
        <w:rPr>
          <w:sz w:val="28"/>
          <w:szCs w:val="28"/>
        </w:rPr>
        <w:t>ение контрольной работы</w:t>
      </w:r>
      <w:r w:rsidRPr="00495CDF">
        <w:rPr>
          <w:sz w:val="28"/>
          <w:szCs w:val="28"/>
        </w:rPr>
        <w:t>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самостоятельное изучение разделов (горение и пожарная безопасность в электроустановках);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самоподготовка (проработка и повторение лекционного материала и материала учебников и учебных пособий;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5CDF">
        <w:rPr>
          <w:sz w:val="28"/>
          <w:szCs w:val="28"/>
        </w:rPr>
        <w:t xml:space="preserve"> - подг</w:t>
      </w:r>
      <w:r w:rsidR="00302346">
        <w:rPr>
          <w:sz w:val="28"/>
          <w:szCs w:val="28"/>
        </w:rPr>
        <w:t>отовка к практическим занятиям.</w:t>
      </w:r>
    </w:p>
    <w:p w:rsidR="00495CDF" w:rsidRDefault="00495CDF" w:rsidP="00495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CD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95CDF" w:rsidRPr="00495CDF" w:rsidTr="00495CD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95CDF" w:rsidRPr="00495CDF" w:rsidTr="00495CD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</w:tr>
      <w:tr w:rsidR="00495CDF" w:rsidRPr="00495CDF" w:rsidTr="00495CD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самостоятельное изучение разделов (</w:t>
            </w:r>
            <w:r w:rsidRPr="00495CDF">
              <w:rPr>
                <w:rFonts w:ascii="Times New Roman" w:eastAsia="Calibri" w:hAnsi="Times New Roman" w:cs="Times New Roman"/>
                <w:sz w:val="24"/>
                <w:szCs w:val="24"/>
              </w:rPr>
              <w:t>горение и пожарная безопасность в электроустановках</w:t>
            </w:r>
            <w:r w:rsidRPr="00495CDF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</w:t>
      </w:r>
      <w:r>
        <w:rPr>
          <w:sz w:val="28"/>
          <w:szCs w:val="28"/>
        </w:rPr>
        <w:lastRenderedPageBreak/>
        <w:t xml:space="preserve">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553DCA" w:rsidRPr="008313E0" w:rsidRDefault="00553DCA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Выполнение </w:t>
      </w:r>
      <w:r w:rsidR="0049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контролбной работы. «</w:t>
      </w:r>
      <w:r>
        <w:rPr>
          <w:rFonts w:ascii="TimesNewRoman" w:hAnsi="TimesNewRoman" w:cs="TimesNewRoman"/>
          <w:sz w:val="28"/>
          <w:szCs w:val="28"/>
        </w:rPr>
        <w:t>Основы электробезопасности</w:t>
      </w:r>
      <w:r w:rsidR="00495CDF">
        <w:rPr>
          <w:rFonts w:ascii="TimesNewRoman" w:hAnsi="TimesNewRoman" w:cs="TimesNewRoman"/>
          <w:sz w:val="28"/>
          <w:szCs w:val="28"/>
        </w:rPr>
        <w:t>»</w:t>
      </w:r>
      <w:r>
        <w:rPr>
          <w:rFonts w:ascii="TimesNewRoman" w:hAnsi="TimesNewRoman" w:cs="TimesNewRoman"/>
          <w:sz w:val="28"/>
          <w:szCs w:val="28"/>
        </w:rPr>
        <w:t xml:space="preserve">  изучается сту</w:t>
      </w:r>
      <w:r w:rsidR="00495CDF">
        <w:rPr>
          <w:rFonts w:ascii="TimesNewRoman" w:hAnsi="TimesNewRoman" w:cs="TimesNewRoman"/>
          <w:sz w:val="28"/>
          <w:szCs w:val="28"/>
        </w:rPr>
        <w:t>дентами направления подготовки Профессиональное обучение</w:t>
      </w:r>
      <w:r>
        <w:rPr>
          <w:rFonts w:ascii="TimesNewRoman" w:hAnsi="TimesNewRoman" w:cs="TimesNewRoman"/>
          <w:sz w:val="28"/>
          <w:szCs w:val="28"/>
        </w:rPr>
        <w:t xml:space="preserve"> (по отраслям) в течение одного семестра. По основам электробезопасности  студенты выполняют за указанный срок пять</w:t>
      </w:r>
      <w:r w:rsidR="00495CDF">
        <w:rPr>
          <w:rFonts w:ascii="TimesNewRoman" w:hAnsi="TimesNewRoman" w:cs="TimesNewRoman"/>
          <w:sz w:val="28"/>
          <w:szCs w:val="28"/>
        </w:rPr>
        <w:t xml:space="preserve"> задач в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</w:t>
      </w:r>
      <w:r w:rsidR="00495CDF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. По каждой дисциплине на кафедре имеются соответствующие методические указания, где приведен 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выполнения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работы и приводятся необходимые теоретические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сведения и требования к оформлению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работы. Контрольные </w:t>
      </w:r>
      <w:r>
        <w:rPr>
          <w:rFonts w:ascii="TimesNewRoman" w:hAnsi="TimesNewRoman" w:cs="TimesNew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выполняются с целью закрепления теоретического материала по нескольким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</w:t>
      </w:r>
      <w:r w:rsidR="00495CDF">
        <w:rPr>
          <w:rFonts w:ascii="TimesNewRoman" w:hAnsi="TimesNewRoman" w:cs="TimesNewRoman"/>
          <w:sz w:val="28"/>
          <w:szCs w:val="28"/>
        </w:rPr>
        <w:t>делам курса</w:t>
      </w:r>
      <w:r>
        <w:rPr>
          <w:rFonts w:ascii="TimesNewRoman" w:hAnsi="TimesNewRoman" w:cs="TimesNewRoman"/>
          <w:sz w:val="28"/>
          <w:szCs w:val="28"/>
        </w:rPr>
        <w:t>, получения навыков и умений выполнять</w:t>
      </w:r>
      <w:r w:rsidR="0083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соответствующие расчеты</w:t>
      </w:r>
      <w:r w:rsidR="008313E0">
        <w:rPr>
          <w:rFonts w:ascii="TimesNewRoman" w:hAnsi="TimesNewRoman" w:cs="TimesNewRoman"/>
          <w:sz w:val="28"/>
          <w:szCs w:val="28"/>
        </w:rPr>
        <w:t xml:space="preserve">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 выполнению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можно приступать тогда, когда имеется полная ясность по соответствующим теоретическим разделам курса, имеются навыки решения простых задач. Вычислительная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использованием калькулятора или ПК. Выполненная работа подтверждается Вашими знаниями, показанными во время ее защиты.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Перед выполнением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внимательно проверьте исходные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данные, которые должны соответствовать Вашему шифру задания. Работа,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выполненная по другому шифру, не принимается.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Работу выполняйте на отдельных листах бумаги. Записи делайте только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 одной стороны листа. Это обеспечит Вам удобство при дальнейшей работе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облегчит нахождение полученных ранее промежуточных данных, позволит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более удобно работать с графикой, изображенной на различных листах и т.д.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 написании текста и формул старайтесь оставлять промежутки между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строками для возможных последующих исправлений. Пояснения решения 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черновике можно не делать, но желательно нумеровать и называть разделы.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Формулы записывайте в общем виде и только потом подставляйте в них конкретные данные, причем в том же порядке, в котором они записаны в формуле. Окончательный результат записывается с указанием размерности. Работайте последовательно. Не делайте ненужных сокращений.</w:t>
      </w:r>
    </w:p>
    <w:p w:rsidR="00553DCA" w:rsidRPr="00675321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Графическая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соблюдением всех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норм и правил выполнения конструкторской документации. Рисунки выполняются карандашом или ручкой с использованием линейки. При необходимости указывайте масштаб чертежа. Эскизное выполнение рисунков, а тем более неряшливое, не допускается. Внимательно следите за размерностью величин, которые подставляются Вами в формулы. Это одна из наиболее распространенных ошибок при выполнении любых расчетов. При выявлении ошибки в расчетах, даже при использовании черновика, старайтесь вносить исправления аккуратно, используя корректор.</w:t>
      </w:r>
    </w:p>
    <w:p w:rsidR="005750AC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Написание реферата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является одной из форм учебной и научно-исследовательской работы студентов.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«реферат» имеет два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значения: с одной стороны, оно предполагает краткое изложение реферируемой научной работы, книги, статьи. С другой - доклад на заданную тему, сделанный на основе критического обзора литературы и других источников. Рефераты студентов чаще соответствуют второму значению этого слова.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написания реферата состоит в том, чтобы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рефераты служат основой для написания студенческих работ, представляемых на конкурс.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студента над рефератом состоит из следующих этапов: выбор темы на основе тематики, разработанной кафедрой; накопление информационного материала; подготовка и написание реферата; доклад на семинаре или конференции.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иметь следующую структуру: план, краткое введение, изложение основного содержания темы, заключение, список использованной литературы.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избранной темы начинается с ознакомления с соответствующей литературой. Но прежде, чем приступить к ее подбору, целесообразно наметить план работы с литературой и общий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Предварительный план реферата состоит обычно из трех-четырех вопросов, в процессе работы он уточняется и конкретизируется.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- это логическая основа реферата, от правильного его составления во многом зависит структура, содержание, логическая связь частей.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предварительно намеченный план реферата согласовать на консультации с преподавателем кафедры, ведущим семинарские занятия или читающим лекционный курс.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не следует излишне детализировать, в нем перечисляются основные, центральные вопросы темы в логической последовательности. Главы можно не разбивать на параграфы. Перечень основных вопросов заканчивается заключением или краткими выводами, которые представляют обобщение важнейших положений, выдвинутых и рассмотренных в реферате.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 предварительный план, сту</w:t>
      </w:r>
      <w:r w:rsidR="00477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дент обращается к библиографии.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Существенную помощь в ознакомлении с библиографией студенту могут оказать библиотечные каталоги (алфавитный, систематический, предметный), библиографические указатели (учетно-регистрационные, научно-вспомогательные, рекомендательные, критические), справочная литература (энциклопедии, словари, предметные указателя в трудах отдельных ученых).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пределенную помощь могут оказать такие издания, в частности учебно-регистрационн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и критико-библиографические,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различные библиографические пособия по отдельным отраслям знаний, выпускаемые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ециальными центрами информации.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крупнейшие библиотеки страны, такие как Российская национальная библиотека, Государственная национальная библиотека, выпускают рекомендательные библиографические указатели.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над рефератом необходимо внимательно изучить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соответствующую теме литературу, включая монографии, статистические сборники, материалы, публикуемые в журналах по изучаем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дисциплине.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 фактического материала могут служить статистические сборники, газеты, журналы.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моментом является умение записывать информацию. Наиболее распространенными являются две формы записи и хранения материала - конспектирование и ведение картотеки. Они не исключают, а в ряде случаев дополняют друг друга.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студент в достаточной степени накопил и изучил материал по соответствующей теме, он принимается за его систематизацию и разработку более полного плана реферата. Внимательно перечитывая свой конспект или записи на карточках, он располагает материал в той последовательности, которая представляется ему наиболее стройной и целесообразной. Одновременно студент фиксирует собственные мысли, которые он считает нужным изложить в тексте реферата.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Основному тексту в реферате предшествует введение. В нем необходимо показать значение, актуальность рассматриваемой проблемы, обоснованность причины выбора темы. Кроме того, следует отметить, в каких произведениях известных ученых рассматривается изучаемая проблема, сформулировать основную задачу, которая ставится в реферате.</w:t>
      </w:r>
      <w:r w:rsidR="0055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основной части работы большое внимание следует уделить глубокому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Изложение должно осуществляться в соответствии с составленным планом.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написан ясным языком, без повторений, сокращений, противоречий между отдельными положениями.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правильное оформление реферата. На титульном листе необходимо указать название вуза, кафедры, дисциплины, реферата, группу, свою фамилию и инициалы, фамилию руководителя. На следующем листе приводится план работы, содержание реферата с указанием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траниц соответствующих разделов.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напечатан на компьютере. Приводимые в тексте цитаты из научной литературы, а также статистические данные, описание экспериментов, конкретные ситуации должны быть снабжены соответствующими ссылками на источники, из которых они взяты, с указанием автора, названия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тома, страницы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Текст реферата печатается с одной стороны листа, каждый пункт плана с новой страницы. Страницы должны быть пронумерованы. Объем реферата 10-15 страни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 машинописного текста через 1,0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интервала, шриф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– Times New Roman, размер – 14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реферата приводится список использованной литературы, который составляется в следующей последовательности: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Официальные материалы (законы, указы).</w:t>
      </w:r>
    </w:p>
    <w:p w:rsidR="008D72B9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Остальные использованные в реферате источни</w:t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в алфавитном порядке фамилий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B75" w:rsidRPr="00675321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Готовый реферат сдается преподавателю для рецензирования, на основе подготовленного реферата делается доклад.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тезисы выступления, а точнее - обозначение разделов и подразделов реферата, сокращенное изложение основного материала (определение важнейших понятий, упоминание цифр и фактов, формулировка выводов) размножить и раздать студентам как материал для последующего обсуждения.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обсуждения реферата в группе работа студента оценивается преподавателем и принимается решение о дальнейшей разработке этой темы автором для написания конкурсной работы. Если реферат не засчитывается, то с учетом замечаний он должен быть переработан. Повторным рецензированием занимается тот преподаватель, который рецензировал реферат в первый раз. Студенты, не представившие реферат или не получившие зачета по нему, к экзаменам не допускаются</w:t>
      </w:r>
      <w:r w:rsidR="00877BE6" w:rsidRPr="005750AC">
        <w:rPr>
          <w:rFonts w:ascii="Times New Roman" w:hAnsi="Times New Roman" w:cs="Times New Roman"/>
          <w:sz w:val="28"/>
          <w:szCs w:val="28"/>
        </w:rPr>
        <w:t>, старайтесь вносить исправления аккуратно, используя корректор</w:t>
      </w:r>
      <w:r w:rsidR="00877BE6">
        <w:rPr>
          <w:rFonts w:ascii="TimesNewRoman" w:hAnsi="TimesNewRoman" w:cs="TimesNewRoman"/>
          <w:sz w:val="28"/>
          <w:szCs w:val="28"/>
        </w:rPr>
        <w:t>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377F2" w:rsidRPr="007716C5" w:rsidRDefault="008377F2" w:rsidP="004777B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8D4D99" w:rsidRPr="008D4D99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4777BF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16" w:rsidRDefault="00C35A16" w:rsidP="00FF0076">
      <w:pPr>
        <w:spacing w:after="0" w:line="240" w:lineRule="auto"/>
      </w:pPr>
      <w:r>
        <w:separator/>
      </w:r>
    </w:p>
  </w:endnote>
  <w:endnote w:type="continuationSeparator" w:id="0">
    <w:p w:rsidR="00C35A16" w:rsidRDefault="00C35A1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1601A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520C8C">
          <w:rPr>
            <w:rFonts w:ascii="Times New Roman" w:hAnsi="Times New Roman" w:cs="Times New Roman"/>
            <w:noProof/>
            <w:sz w:val="24"/>
          </w:rPr>
          <w:t>17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16" w:rsidRDefault="00C35A16" w:rsidP="00FF0076">
      <w:pPr>
        <w:spacing w:after="0" w:line="240" w:lineRule="auto"/>
      </w:pPr>
      <w:r>
        <w:separator/>
      </w:r>
    </w:p>
  </w:footnote>
  <w:footnote w:type="continuationSeparator" w:id="0">
    <w:p w:rsidR="00C35A16" w:rsidRDefault="00C35A1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601A8"/>
    <w:rsid w:val="001D06C0"/>
    <w:rsid w:val="002721E7"/>
    <w:rsid w:val="002B7629"/>
    <w:rsid w:val="002D6C9C"/>
    <w:rsid w:val="002E7D03"/>
    <w:rsid w:val="00302346"/>
    <w:rsid w:val="003260D6"/>
    <w:rsid w:val="00355893"/>
    <w:rsid w:val="00402C3E"/>
    <w:rsid w:val="00403C0A"/>
    <w:rsid w:val="004777BF"/>
    <w:rsid w:val="00495CDF"/>
    <w:rsid w:val="004A5996"/>
    <w:rsid w:val="00520C8C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8313E0"/>
    <w:rsid w:val="008343B8"/>
    <w:rsid w:val="008377F2"/>
    <w:rsid w:val="008533FE"/>
    <w:rsid w:val="00877BE6"/>
    <w:rsid w:val="008D4D99"/>
    <w:rsid w:val="008D72B9"/>
    <w:rsid w:val="009838CD"/>
    <w:rsid w:val="009B25D1"/>
    <w:rsid w:val="00A17897"/>
    <w:rsid w:val="00AD4FBD"/>
    <w:rsid w:val="00B17789"/>
    <w:rsid w:val="00B263F4"/>
    <w:rsid w:val="00B81E60"/>
    <w:rsid w:val="00BD5B60"/>
    <w:rsid w:val="00C32885"/>
    <w:rsid w:val="00C35A16"/>
    <w:rsid w:val="00C37CFF"/>
    <w:rsid w:val="00CA440C"/>
    <w:rsid w:val="00CF37D9"/>
    <w:rsid w:val="00D17AA9"/>
    <w:rsid w:val="00D25B75"/>
    <w:rsid w:val="00DF4C2A"/>
    <w:rsid w:val="00EE0E66"/>
    <w:rsid w:val="00EE683F"/>
    <w:rsid w:val="00EF3161"/>
    <w:rsid w:val="00F06C9F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04B4-25BE-4F25-8140-FD0D3020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2016-10-31T08:52:00Z</dcterms:created>
  <dcterms:modified xsi:type="dcterms:W3CDTF">2019-10-28T07:44:00Z</dcterms:modified>
</cp:coreProperties>
</file>