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Кафедра </w:t>
      </w:r>
      <w:r w:rsidR="00A91774">
        <w:rPr>
          <w:rFonts w:ascii="Times New Roman" w:eastAsia="Calibri" w:hAnsi="Times New Roman" w:cs="Times New Roman"/>
          <w:sz w:val="24"/>
          <w:szCs w:val="24"/>
        </w:rPr>
        <w:t>юриспруденции</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7"/>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w:t>
      </w:r>
      <w:r w:rsidR="007106C2" w:rsidRPr="007106C2">
        <w:rPr>
          <w:rFonts w:ascii="Times New Roman" w:eastAsia="Calibri" w:hAnsi="Times New Roman" w:cs="Times New Roman"/>
          <w:i/>
          <w:sz w:val="24"/>
          <w:szCs w:val="24"/>
        </w:rPr>
        <w:t>Б.1.Б.30 Предпринимательское право</w:t>
      </w:r>
      <w:r w:rsidRPr="00D3181F">
        <w:rPr>
          <w:rFonts w:ascii="Times New Roman" w:eastAsia="Calibri" w:hAnsi="Times New Roman" w:cs="Times New Roman"/>
          <w:i/>
          <w:sz w:val="24"/>
          <w:szCs w:val="24"/>
        </w:rPr>
        <w:t>»</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323858"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A136EB">
        <w:rPr>
          <w:rFonts w:ascii="Times New Roman" w:eastAsia="Calibri" w:hAnsi="Times New Roman" w:cs="Times New Roman"/>
          <w:i/>
          <w:sz w:val="24"/>
          <w:szCs w:val="24"/>
          <w:u w:val="single"/>
        </w:rPr>
        <w:t>чн</w:t>
      </w:r>
      <w:r>
        <w:rPr>
          <w:rFonts w:ascii="Times New Roman" w:eastAsia="Calibri" w:hAnsi="Times New Roman" w:cs="Times New Roman"/>
          <w:i/>
          <w:sz w:val="24"/>
          <w:szCs w:val="24"/>
          <w:u w:val="single"/>
        </w:rPr>
        <w:t>о-заочное</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3512C1"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2020</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w:t>
      </w:r>
      <w:r w:rsidR="00A136EB">
        <w:rPr>
          <w:rFonts w:ascii="Times New Roman" w:eastAsia="Calibri" w:hAnsi="Times New Roman" w:cs="Times New Roman"/>
          <w:i/>
          <w:sz w:val="24"/>
          <w:szCs w:val="24"/>
        </w:rPr>
        <w:t>Предпринимательское право</w:t>
      </w:r>
      <w:r w:rsidRPr="00D3181F">
        <w:rPr>
          <w:rFonts w:ascii="Times New Roman" w:eastAsia="Calibri" w:hAnsi="Times New Roman" w:cs="Times New Roman"/>
          <w:i/>
          <w:sz w:val="24"/>
          <w:szCs w:val="24"/>
        </w:rPr>
        <w:t>»</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153DD3" w:rsidRPr="00D3181F" w:rsidRDefault="00153DD3" w:rsidP="00D3181F">
      <w:pPr>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A91774">
        <w:rPr>
          <w:rFonts w:ascii="Times New Roman" w:eastAsia="Calibri" w:hAnsi="Times New Roman" w:cs="Times New Roman"/>
          <w:sz w:val="24"/>
          <w:szCs w:val="24"/>
          <w:u w:val="single"/>
        </w:rPr>
        <w:t>юриспруденции</w:t>
      </w:r>
    </w:p>
    <w:p w:rsidR="00153DD3" w:rsidRPr="00D3181F" w:rsidRDefault="00153DD3" w:rsidP="00153DD3">
      <w:pPr>
        <w:tabs>
          <w:tab w:val="left" w:pos="10432"/>
        </w:tabs>
        <w:suppressAutoHyphens/>
        <w:spacing w:after="0" w:line="240" w:lineRule="auto"/>
        <w:jc w:val="center"/>
        <w:rPr>
          <w:rFonts w:ascii="Times New Roman" w:eastAsia="Calibri" w:hAnsi="Times New Roman" w:cs="Times New Roman"/>
          <w:sz w:val="24"/>
          <w:szCs w:val="24"/>
        </w:rPr>
      </w:pPr>
    </w:p>
    <w:p w:rsidR="003512C1" w:rsidRPr="003512C1" w:rsidRDefault="003512C1" w:rsidP="003512C1">
      <w:pPr>
        <w:tabs>
          <w:tab w:val="left" w:pos="10432"/>
        </w:tabs>
        <w:suppressAutoHyphens/>
        <w:spacing w:after="0" w:line="240" w:lineRule="auto"/>
        <w:jc w:val="both"/>
        <w:rPr>
          <w:rFonts w:ascii="Times New Roman" w:eastAsia="Calibri" w:hAnsi="Times New Roman" w:cs="Times New Roman"/>
          <w:sz w:val="24"/>
          <w:u w:val="single"/>
        </w:rPr>
      </w:pPr>
      <w:r w:rsidRPr="003512C1">
        <w:rPr>
          <w:rFonts w:ascii="Times New Roman" w:eastAsia="Calibri" w:hAnsi="Times New Roman" w:cs="Times New Roman"/>
          <w:sz w:val="24"/>
        </w:rPr>
        <w:t xml:space="preserve">протокол </w:t>
      </w:r>
      <w:r w:rsidRPr="003512C1">
        <w:rPr>
          <w:rFonts w:ascii="Times New Roman" w:eastAsia="Calibri" w:hAnsi="Times New Roman" w:cs="Times New Roman"/>
          <w:sz w:val="24"/>
          <w:u w:val="single"/>
        </w:rPr>
        <w:t>№ 6 от 10.01.2020 г.</w:t>
      </w:r>
    </w:p>
    <w:p w:rsidR="003512C1" w:rsidRPr="003512C1" w:rsidRDefault="003512C1" w:rsidP="003512C1">
      <w:pPr>
        <w:tabs>
          <w:tab w:val="left" w:pos="10432"/>
        </w:tabs>
        <w:suppressAutoHyphens/>
        <w:spacing w:after="0" w:line="240" w:lineRule="auto"/>
        <w:jc w:val="both"/>
        <w:rPr>
          <w:rFonts w:ascii="Times New Roman" w:eastAsia="Calibri" w:hAnsi="Times New Roman" w:cs="Times New Roman"/>
          <w:sz w:val="24"/>
        </w:rPr>
      </w:pPr>
    </w:p>
    <w:p w:rsidR="003512C1" w:rsidRPr="003512C1" w:rsidRDefault="003512C1" w:rsidP="003512C1">
      <w:pPr>
        <w:tabs>
          <w:tab w:val="left" w:pos="10432"/>
        </w:tabs>
        <w:suppressAutoHyphens/>
        <w:spacing w:after="0" w:line="240" w:lineRule="auto"/>
        <w:jc w:val="both"/>
        <w:rPr>
          <w:rFonts w:ascii="Times New Roman" w:eastAsia="Calibri" w:hAnsi="Times New Roman" w:cs="Times New Roman"/>
          <w:i/>
          <w:sz w:val="24"/>
          <w:vertAlign w:val="superscript"/>
        </w:rPr>
      </w:pPr>
      <w:r w:rsidRPr="003512C1">
        <w:rPr>
          <w:rFonts w:ascii="Times New Roman" w:eastAsia="Calibri" w:hAnsi="Times New Roman" w:cs="Times New Roman"/>
          <w:sz w:val="24"/>
        </w:rPr>
        <w:t>Декан факультета экономики и права</w:t>
      </w:r>
      <w:r w:rsidRPr="003512C1">
        <w:rPr>
          <w:rFonts w:ascii="Times New Roman" w:eastAsia="Calibri" w:hAnsi="Times New Roman" w:cs="Times New Roman"/>
          <w:sz w:val="24"/>
          <w:u w:val="single"/>
        </w:rPr>
        <w:t xml:space="preserve">                                     Григорьева О.Н.           </w:t>
      </w:r>
      <w:r w:rsidRPr="003512C1">
        <w:rPr>
          <w:rFonts w:ascii="Times New Roman" w:eastAsia="Calibri" w:hAnsi="Times New Roman" w:cs="Times New Roman"/>
          <w:sz w:val="24"/>
          <w:u w:val="single"/>
        </w:rPr>
        <w:tab/>
      </w:r>
      <w:r w:rsidRPr="003512C1">
        <w:rPr>
          <w:rFonts w:ascii="Times New Roman" w:eastAsia="Calibri" w:hAnsi="Times New Roman" w:cs="Times New Roman"/>
          <w:i/>
          <w:sz w:val="24"/>
          <w:vertAlign w:val="superscript"/>
        </w:rPr>
        <w:t xml:space="preserve">     </w:t>
      </w:r>
    </w:p>
    <w:p w:rsidR="003512C1" w:rsidRPr="003512C1" w:rsidRDefault="003512C1" w:rsidP="003512C1">
      <w:pPr>
        <w:tabs>
          <w:tab w:val="left" w:pos="10432"/>
        </w:tabs>
        <w:suppressAutoHyphens/>
        <w:spacing w:after="0" w:line="240" w:lineRule="auto"/>
        <w:jc w:val="both"/>
        <w:rPr>
          <w:rFonts w:ascii="Times New Roman" w:eastAsia="Calibri" w:hAnsi="Times New Roman" w:cs="Times New Roman"/>
          <w:i/>
          <w:sz w:val="24"/>
          <w:vertAlign w:val="superscript"/>
        </w:rPr>
      </w:pPr>
      <w:r w:rsidRPr="003512C1">
        <w:rPr>
          <w:rFonts w:ascii="Times New Roman" w:eastAsia="Calibri" w:hAnsi="Times New Roman" w:cs="Times New Roman"/>
          <w:i/>
          <w:sz w:val="24"/>
          <w:vertAlign w:val="superscript"/>
        </w:rPr>
        <w:t xml:space="preserve">                                                                                                             подпись                        расшифровка подписи</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bookmarkStart w:id="0" w:name="_GoBack"/>
      <w:bookmarkEnd w:id="0"/>
    </w:p>
    <w:p w:rsidR="00153DD3" w:rsidRPr="00D3181F" w:rsidRDefault="00153DD3" w:rsidP="00153DD3">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153DD3" w:rsidRPr="00D3181F" w:rsidRDefault="00153DD3" w:rsidP="00153DD3">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Исполнители:</w:t>
      </w:r>
    </w:p>
    <w:p w:rsidR="00153DD3" w:rsidRPr="00D3181F" w:rsidRDefault="00153DD3" w:rsidP="00153DD3">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u w:val="single"/>
        </w:rPr>
        <w:t>Старший преподаватель                               Баскакова Н.П.</w:t>
      </w:r>
      <w:r w:rsidRPr="00D3181F">
        <w:rPr>
          <w:rFonts w:ascii="Times New Roman" w:eastAsia="Calibri" w:hAnsi="Times New Roman" w:cs="Times New Roman"/>
          <w:sz w:val="24"/>
          <w:szCs w:val="24"/>
        </w:rPr>
        <w:t>____________________________</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должность                                         подпись                        расшифровка подписи</w:t>
      </w:r>
    </w:p>
    <w:p w:rsidR="00153DD3" w:rsidRPr="00D3181F" w:rsidRDefault="00153DD3" w:rsidP="00153DD3">
      <w:pPr>
        <w:tabs>
          <w:tab w:val="left" w:pos="10432"/>
        </w:tabs>
        <w:suppressAutoHyphens/>
        <w:spacing w:after="0" w:line="240" w:lineRule="auto"/>
        <w:rPr>
          <w:rFonts w:ascii="Times New Roman" w:eastAsia="Calibri" w:hAnsi="Times New Roman" w:cs="Times New Roman"/>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Default="00153DD3" w:rsidP="00153DD3">
      <w:pPr>
        <w:spacing w:after="200" w:line="276" w:lineRule="auto"/>
        <w:rPr>
          <w:rFonts w:ascii="Times New Roman" w:eastAsia="Calibri" w:hAnsi="Times New Roman" w:cs="Times New Roman"/>
          <w:b/>
          <w:color w:val="FF0000"/>
          <w:sz w:val="24"/>
          <w:szCs w:val="24"/>
        </w:rPr>
      </w:pPr>
    </w:p>
    <w:p w:rsidR="00A91774" w:rsidRPr="00D3181F" w:rsidRDefault="00A91774" w:rsidP="00153DD3">
      <w:pPr>
        <w:spacing w:after="200" w:line="276" w:lineRule="auto"/>
        <w:rPr>
          <w:rFonts w:ascii="Times New Roman" w:eastAsia="Calibri" w:hAnsi="Times New Roman" w:cs="Times New Roman"/>
          <w:b/>
          <w:color w:val="FF0000"/>
          <w:sz w:val="24"/>
          <w:szCs w:val="24"/>
        </w:rPr>
      </w:pP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t>Раздел 1</w:t>
      </w: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153DD3" w:rsidRPr="00D3181F" w:rsidRDefault="00153DD3" w:rsidP="00BD659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t xml:space="preserve">1 </w:t>
      </w:r>
      <w:r w:rsidRPr="00D3181F">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7F4BB0" w:rsidRPr="00D3181F"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12"/>
        <w:gridCol w:w="4995"/>
        <w:gridCol w:w="2134"/>
      </w:tblGrid>
      <w:tr w:rsidR="00153DD3" w:rsidRPr="00D3181F" w:rsidTr="00BD659F">
        <w:trPr>
          <w:tblHeader/>
        </w:trPr>
        <w:tc>
          <w:tcPr>
            <w:tcW w:w="1170"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Формируемые компетенции</w:t>
            </w:r>
          </w:p>
        </w:tc>
        <w:tc>
          <w:tcPr>
            <w:tcW w:w="2701"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9" w:type="pct"/>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153DD3" w:rsidRPr="00D3181F" w:rsidTr="00BD659F">
        <w:trPr>
          <w:trHeight w:val="1005"/>
        </w:trPr>
        <w:tc>
          <w:tcPr>
            <w:tcW w:w="1170" w:type="pct"/>
            <w:vMerge w:val="restart"/>
          </w:tcPr>
          <w:p w:rsidR="00153DD3" w:rsidRPr="00D3181F" w:rsidRDefault="007106C2" w:rsidP="007F4BB0">
            <w:pPr>
              <w:suppressAutoHyphens/>
              <w:spacing w:after="0" w:line="240" w:lineRule="auto"/>
              <w:rPr>
                <w:rFonts w:ascii="Times New Roman" w:eastAsia="Times New Roman" w:hAnsi="Times New Roman" w:cs="Times New Roman"/>
                <w:sz w:val="24"/>
                <w:szCs w:val="24"/>
                <w:highlight w:val="yellow"/>
                <w:lang w:eastAsia="ru-RU"/>
              </w:rPr>
            </w:pPr>
            <w:r w:rsidRPr="007106C2">
              <w:rPr>
                <w:rFonts w:ascii="Times New Roman" w:eastAsia="Times New Roman" w:hAnsi="Times New Roman" w:cs="Times New Roman"/>
                <w:sz w:val="24"/>
                <w:szCs w:val="24"/>
                <w:lang w:eastAsia="ru-RU"/>
              </w:rPr>
              <w:t>ОПК-1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701"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7106C2" w:rsidRPr="007106C2" w:rsidRDefault="00153DD3" w:rsidP="007106C2">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007106C2" w:rsidRPr="007106C2">
              <w:rPr>
                <w:rFonts w:ascii="Times New Roman" w:eastAsia="Times New Roman" w:hAnsi="Times New Roman" w:cs="Times New Roman"/>
                <w:sz w:val="24"/>
                <w:szCs w:val="24"/>
                <w:lang w:eastAsia="ru-RU"/>
              </w:rPr>
              <w:t>понятие, предмет, метод, систему предпринимательского права;</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источники предпринимательского права.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принципы предпринимательского права.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понятие, структуру, особенности предпринимательских правоотношений;</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понятие и классификацию субъектов предпринимательских правоотношений;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правовые формы осуществления предпринимательской деятельности;</w:t>
            </w:r>
          </w:p>
          <w:p w:rsidR="00153DD3" w:rsidRPr="00D3181F"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основы государственного регулирования и саморегулирования предпринимательской деятельности</w:t>
            </w:r>
            <w:r w:rsidR="00153DD3"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153DD3"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153DD3" w:rsidRPr="00D3181F" w:rsidTr="00BD659F">
        <w:trPr>
          <w:trHeight w:val="306"/>
        </w:trPr>
        <w:tc>
          <w:tcPr>
            <w:tcW w:w="1170"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7106C2" w:rsidRPr="007106C2" w:rsidRDefault="00153DD3" w:rsidP="007106C2">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007106C2" w:rsidRPr="007106C2">
              <w:rPr>
                <w:rFonts w:ascii="Times New Roman" w:eastAsia="Times New Roman" w:hAnsi="Times New Roman" w:cs="Times New Roman"/>
                <w:sz w:val="24"/>
                <w:szCs w:val="24"/>
                <w:lang w:eastAsia="ru-RU"/>
              </w:rPr>
              <w:t xml:space="preserve">свободно оперировать юридическими понятиями и категориями предпринимательского права;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нормы предпринимательского права и предпринимательские отношения; </w:t>
            </w:r>
          </w:p>
          <w:p w:rsidR="00153DD3" w:rsidRPr="00D3181F"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осуществлять реализацию норм предпринимательского права в соответствии с нормами Конституции Российской Федерации, федеральными конституционными законами и федеральными законами, регулирующими предпринимательские правоотношения</w:t>
            </w:r>
            <w:r w:rsidR="00153DD3"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153DD3"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153DD3" w:rsidRPr="00D3181F" w:rsidTr="00BD659F">
        <w:trPr>
          <w:trHeight w:val="1980"/>
        </w:trPr>
        <w:tc>
          <w:tcPr>
            <w:tcW w:w="1170"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153DD3" w:rsidRPr="00D3181F" w:rsidRDefault="00153DD3" w:rsidP="007F4BB0">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7106C2" w:rsidRPr="007106C2" w:rsidRDefault="00153DD3" w:rsidP="007106C2">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007106C2" w:rsidRPr="007106C2">
              <w:rPr>
                <w:rFonts w:ascii="Times New Roman" w:eastAsia="Times New Roman" w:hAnsi="Times New Roman" w:cs="Times New Roman"/>
                <w:sz w:val="24"/>
                <w:szCs w:val="24"/>
                <w:lang w:eastAsia="ru-RU"/>
              </w:rPr>
              <w:t xml:space="preserve">системой теоретических знаний о содержании предпринимательского права, его основных институтах, юридической терминологией;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навыками работы с текстами Конституции Российской Федерации, федеральными конституционными законами и федеральными законами, регулирующими предпринимательские правоотношения (поиск, сбор, анализ, систематизация материала) и разрешения правовых проблем и коллизий, </w:t>
            </w:r>
            <w:r w:rsidRPr="007106C2">
              <w:rPr>
                <w:rFonts w:ascii="Times New Roman" w:eastAsia="Times New Roman" w:hAnsi="Times New Roman" w:cs="Times New Roman"/>
                <w:sz w:val="24"/>
                <w:szCs w:val="24"/>
                <w:lang w:eastAsia="ru-RU"/>
              </w:rPr>
              <w:lastRenderedPageBreak/>
              <w:t>возникающих при реализации норм предпринимательского права;</w:t>
            </w:r>
          </w:p>
          <w:p w:rsidR="00153DD3" w:rsidRPr="00D3181F"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способностью осуществлять реализацию норм Конституции Российской Федерации, федеральных конституционных законов и федеральных законов, регулирующих предпринимательские правоотношения, посредством их должного соблюдения  </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153DD3"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 Д</w:t>
            </w:r>
            <w:r w:rsidR="009E79DA">
              <w:rPr>
                <w:rFonts w:ascii="Times New Roman" w:eastAsia="Times New Roman" w:hAnsi="Times New Roman" w:cs="Times New Roman"/>
                <w:sz w:val="24"/>
                <w:szCs w:val="24"/>
                <w:lang w:eastAsia="ru-RU"/>
              </w:rPr>
              <w:t>еловая игра</w:t>
            </w:r>
            <w:r w:rsidR="00153DD3" w:rsidRPr="00D318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С.2</w:t>
            </w:r>
          </w:p>
        </w:tc>
      </w:tr>
      <w:tr w:rsidR="00BD659F" w:rsidRPr="00D3181F" w:rsidTr="00BD659F">
        <w:tc>
          <w:tcPr>
            <w:tcW w:w="1170" w:type="pct"/>
            <w:vMerge w:val="restart"/>
          </w:tcPr>
          <w:p w:rsidR="00BD659F" w:rsidRPr="00D3181F" w:rsidRDefault="00BD659F" w:rsidP="00BD659F">
            <w:pPr>
              <w:suppressAutoHyphens/>
              <w:spacing w:after="0" w:line="240" w:lineRule="auto"/>
              <w:rPr>
                <w:rFonts w:ascii="Times New Roman" w:eastAsia="Times New Roman" w:hAnsi="Times New Roman" w:cs="Times New Roman"/>
                <w:sz w:val="24"/>
                <w:szCs w:val="24"/>
                <w:highlight w:val="yellow"/>
                <w:lang w:eastAsia="ru-RU"/>
              </w:rPr>
            </w:pPr>
            <w:r w:rsidRPr="007106C2">
              <w:rPr>
                <w:rFonts w:ascii="Times New Roman" w:eastAsia="Times New Roman" w:hAnsi="Times New Roman" w:cs="Times New Roman"/>
                <w:sz w:val="24"/>
                <w:szCs w:val="24"/>
                <w:lang w:eastAsia="ru-RU"/>
              </w:rPr>
              <w:t>ПК-4 способность принимать решения и совершать юридические действия в точном соответствии с законом</w:t>
            </w:r>
          </w:p>
        </w:tc>
        <w:tc>
          <w:tcPr>
            <w:tcW w:w="2701" w:type="pct"/>
          </w:tcPr>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BD659F" w:rsidRPr="007106C2" w:rsidRDefault="00BD659F" w:rsidP="00BD659F">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Pr="007106C2">
              <w:rPr>
                <w:rFonts w:ascii="Times New Roman" w:eastAsia="Times New Roman" w:hAnsi="Times New Roman" w:cs="Times New Roman"/>
                <w:sz w:val="24"/>
                <w:szCs w:val="24"/>
                <w:lang w:eastAsia="ru-RU"/>
              </w:rPr>
              <w:t>основы правового регулирования отдельных видов предпринимательской деятельности (инвестиционной деятельности, государственных и муниципальных закупок товаров (работ, услуг), рынка ценных бумаг, инновационной деятельности, внешнеэкономической деятельности, реализации товаров (работ, услуг), рекламной деятельности);</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способы защиты прав субъектов предпринимательской деятельности</w:t>
            </w:r>
            <w:r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BD659F" w:rsidRPr="007106C2" w:rsidRDefault="00BD659F" w:rsidP="00BD659F">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Pr="007106C2">
              <w:rPr>
                <w:rFonts w:ascii="Times New Roman" w:eastAsia="Times New Roman" w:hAnsi="Times New Roman" w:cs="Times New Roman"/>
                <w:sz w:val="24"/>
                <w:szCs w:val="24"/>
                <w:lang w:eastAsia="ru-RU"/>
              </w:rPr>
              <w:t>обосновывать и принимать в пределах должностных обязанностей решения по вопросам реализации норм предпринимательского права в строгом соответствии с законом;</w:t>
            </w:r>
          </w:p>
          <w:p w:rsidR="00BD659F" w:rsidRPr="007106C2"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совершать юридические действия, связанные с реализацией норм предпринимательского права;</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составлять юридические документы по вопросам, связанным с организацией, осуществлением и защитой пр</w:t>
            </w:r>
            <w:r>
              <w:rPr>
                <w:rFonts w:ascii="Times New Roman" w:eastAsia="Times New Roman" w:hAnsi="Times New Roman" w:cs="Times New Roman"/>
                <w:sz w:val="24"/>
                <w:szCs w:val="24"/>
                <w:lang w:eastAsia="ru-RU"/>
              </w:rPr>
              <w:t>едпринимательской деятельности</w:t>
            </w:r>
            <w:r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навыками принятия самостоятельных решений по реализации норм предпринимательского права при осуществлении правовой работы в сфере предпринимательской деятельности;</w:t>
            </w:r>
          </w:p>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7106C2">
              <w:rPr>
                <w:rFonts w:ascii="Times New Roman" w:eastAsia="Calibri" w:hAnsi="Times New Roman" w:cs="Times New Roman"/>
                <w:sz w:val="24"/>
                <w:szCs w:val="24"/>
              </w:rPr>
              <w:t>- навыками совершения юридических действий, связанных с организацией и осуществлением предпринимательской деятельности в точном соответствии с нормами закона</w:t>
            </w:r>
            <w:r w:rsidRPr="00D3181F">
              <w:rPr>
                <w:rFonts w:ascii="Times New Roman" w:eastAsia="Calibri" w:hAnsi="Times New Roman" w:cs="Times New Roman"/>
                <w:sz w:val="24"/>
                <w:szCs w:val="24"/>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 Деловая игра</w:t>
            </w:r>
            <w:r w:rsidRPr="00D318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С.2</w:t>
            </w:r>
          </w:p>
        </w:tc>
      </w:tr>
      <w:tr w:rsidR="00BD659F" w:rsidRPr="00D3181F" w:rsidTr="00BD659F">
        <w:trPr>
          <w:trHeight w:val="1949"/>
        </w:trPr>
        <w:tc>
          <w:tcPr>
            <w:tcW w:w="1170" w:type="pct"/>
            <w:vMerge w:val="restart"/>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lastRenderedPageBreak/>
              <w:t>ПК-16 способность давать квалифицированные юридические заключения и консультации в конкретных видах юридической деятельности</w:t>
            </w:r>
          </w:p>
        </w:tc>
        <w:tc>
          <w:tcPr>
            <w:tcW w:w="2701" w:type="pct"/>
          </w:tcPr>
          <w:p w:rsidR="00BD659F" w:rsidRPr="00D3181F"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Знать:</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понятие и виды юридических заключений по вопросам реализации норм предпринимательского права;</w:t>
            </w:r>
          </w:p>
          <w:p w:rsidR="00BD659F" w:rsidRPr="00D3181F" w:rsidRDefault="00BD659F" w:rsidP="00BD659F">
            <w:pPr>
              <w:suppressAutoHyphens/>
              <w:spacing w:after="0" w:line="240" w:lineRule="auto"/>
              <w:rPr>
                <w:rFonts w:ascii="Times New Roman" w:eastAsia="Calibri" w:hAnsi="Times New Roman" w:cs="Times New Roman"/>
                <w:sz w:val="24"/>
                <w:szCs w:val="24"/>
              </w:rPr>
            </w:pPr>
            <w:r w:rsidRPr="007106C2">
              <w:rPr>
                <w:rFonts w:ascii="Times New Roman" w:eastAsia="Calibri" w:hAnsi="Times New Roman" w:cs="Times New Roman"/>
                <w:sz w:val="24"/>
                <w:szCs w:val="24"/>
              </w:rPr>
              <w:t>- понятие, цели и этапы консультирования по вопросам реализации норм предпринимательского права</w:t>
            </w:r>
            <w:r w:rsidRPr="00D3181F">
              <w:rPr>
                <w:rFonts w:ascii="Times New Roman" w:eastAsia="Calibri" w:hAnsi="Times New Roman" w:cs="Times New Roman"/>
                <w:sz w:val="24"/>
                <w:szCs w:val="24"/>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p>
        </w:tc>
        <w:tc>
          <w:tcPr>
            <w:tcW w:w="2701" w:type="pct"/>
          </w:tcPr>
          <w:p w:rsidR="00BD659F" w:rsidRPr="00D3181F"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Уметь:</w:t>
            </w:r>
          </w:p>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выделять фактические обстоятельства дела, выбирать и анализировать нормы предпринимательского права и судебную практику при формулировании юридического заключения и (или) консультировании</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p>
        </w:tc>
        <w:tc>
          <w:tcPr>
            <w:tcW w:w="2701" w:type="pct"/>
          </w:tcPr>
          <w:p w:rsidR="00BD659F" w:rsidRPr="00D3181F" w:rsidRDefault="00BD659F" w:rsidP="00BD659F">
            <w:pPr>
              <w:suppressAutoHyphens/>
              <w:spacing w:after="0" w:line="240" w:lineRule="auto"/>
              <w:rPr>
                <w:rFonts w:ascii="Times New Roman" w:eastAsia="Calibri" w:hAnsi="Times New Roman" w:cs="Times New Roman"/>
                <w:b/>
                <w:sz w:val="24"/>
                <w:szCs w:val="24"/>
                <w:u w:val="single"/>
              </w:rPr>
            </w:pPr>
            <w:r w:rsidRPr="00D3181F">
              <w:rPr>
                <w:rFonts w:ascii="Times New Roman" w:eastAsia="Calibri" w:hAnsi="Times New Roman" w:cs="Times New Roman"/>
                <w:b/>
                <w:sz w:val="24"/>
                <w:szCs w:val="24"/>
                <w:u w:val="single"/>
              </w:rPr>
              <w:t>Владеть:</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технологией анализа фактических обстоятельств дела, норм предпринимательского права и судебной практики, имеющихся доказательств по делу;</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7106C2">
              <w:rPr>
                <w:rFonts w:ascii="Times New Roman" w:eastAsia="Calibri" w:hAnsi="Times New Roman" w:cs="Times New Roman"/>
                <w:sz w:val="24"/>
                <w:szCs w:val="24"/>
              </w:rPr>
              <w:t xml:space="preserve">- навыками подготовки и оформления юридических заключений; </w:t>
            </w:r>
          </w:p>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7106C2">
              <w:rPr>
                <w:rFonts w:ascii="Times New Roman" w:eastAsia="Calibri" w:hAnsi="Times New Roman" w:cs="Times New Roman"/>
                <w:sz w:val="24"/>
                <w:szCs w:val="24"/>
              </w:rPr>
              <w:t>- навыками устных и письменных консультаций по вопросам осуществления предпринимательской деятельности</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 Деловая игра</w:t>
            </w:r>
            <w:r w:rsidRPr="00D318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С.2</w:t>
            </w:r>
          </w:p>
        </w:tc>
      </w:tr>
    </w:tbl>
    <w:p w:rsidR="007F4BB0" w:rsidRPr="00D3181F" w:rsidRDefault="007F4BB0" w:rsidP="007F4BB0">
      <w:pPr>
        <w:spacing w:after="0" w:line="240" w:lineRule="auto"/>
        <w:rPr>
          <w:rFonts w:ascii="Times New Roman" w:eastAsia="Times New Roman" w:hAnsi="Times New Roman" w:cs="Times New Roman"/>
          <w:sz w:val="24"/>
          <w:szCs w:val="24"/>
        </w:rPr>
      </w:pPr>
    </w:p>
    <w:p w:rsidR="007A5583" w:rsidRPr="00D3181F" w:rsidRDefault="007A5583" w:rsidP="007F4BB0">
      <w:pPr>
        <w:spacing w:after="0" w:line="240" w:lineRule="auto"/>
        <w:ind w:left="100"/>
        <w:jc w:val="center"/>
        <w:rPr>
          <w:rFonts w:ascii="Times New Roman" w:eastAsia="Times New Roman" w:hAnsi="Times New Roman" w:cs="Times New Roman"/>
          <w:b/>
          <w:bCs/>
          <w:iCs/>
          <w:sz w:val="24"/>
          <w:szCs w:val="24"/>
        </w:rPr>
      </w:pPr>
    </w:p>
    <w:p w:rsidR="007A5583" w:rsidRDefault="007A5583" w:rsidP="007F4BB0">
      <w:pPr>
        <w:spacing w:after="0" w:line="240" w:lineRule="auto"/>
        <w:ind w:left="100"/>
        <w:jc w:val="center"/>
        <w:rPr>
          <w:rFonts w:ascii="Times New Roman" w:eastAsia="Times New Roman" w:hAnsi="Times New Roman" w:cs="Times New Roman"/>
          <w:b/>
          <w:bCs/>
          <w:iCs/>
          <w:sz w:val="24"/>
          <w:szCs w:val="24"/>
        </w:rPr>
      </w:pPr>
    </w:p>
    <w:p w:rsidR="007F4BB0" w:rsidRPr="00D3181F" w:rsidRDefault="00153DD3" w:rsidP="007106C2">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Раздел 2 </w:t>
      </w:r>
      <w:r w:rsidR="007F4BB0" w:rsidRPr="00D3181F">
        <w:rPr>
          <w:rFonts w:ascii="Times New Roman" w:eastAsia="Times New Roman" w:hAnsi="Times New Roman" w:cs="Times New Roman"/>
          <w:b/>
          <w:sz w:val="24"/>
          <w:szCs w:val="24"/>
        </w:rPr>
        <w:t>Оценочные средства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6E068A" w:rsidRDefault="00BD659F" w:rsidP="00CF71CE">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6E068A" w:rsidRDefault="006E068A" w:rsidP="00CF71CE">
      <w:pPr>
        <w:spacing w:after="0" w:line="240" w:lineRule="auto"/>
        <w:ind w:firstLine="709"/>
        <w:jc w:val="both"/>
        <w:rPr>
          <w:rFonts w:ascii="Times New Roman" w:eastAsia="Times New Roman" w:hAnsi="Times New Roman" w:cs="Times New Roman"/>
          <w:sz w:val="24"/>
          <w:szCs w:val="24"/>
        </w:rPr>
      </w:pPr>
    </w:p>
    <w:p w:rsidR="006E068A" w:rsidRPr="006E068A" w:rsidRDefault="006E068A" w:rsidP="006E068A">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6E068A">
        <w:rPr>
          <w:rFonts w:ascii="Times New Roman" w:eastAsia="Times New Roman" w:hAnsi="Times New Roman" w:cs="Times New Roman"/>
          <w:b/>
          <w:bCs/>
          <w:kern w:val="36"/>
          <w:sz w:val="24"/>
          <w:szCs w:val="24"/>
          <w:lang w:eastAsia="ru-RU"/>
        </w:rPr>
        <w:t xml:space="preserve">Раздел 1 </w:t>
      </w:r>
      <w:r w:rsidRPr="006E068A">
        <w:rPr>
          <w:rFonts w:ascii="Times New Roman" w:eastAsia="Times New Roman" w:hAnsi="Times New Roman" w:cs="Times New Roman"/>
          <w:b/>
          <w:sz w:val="24"/>
          <w:szCs w:val="24"/>
          <w:lang w:eastAsia="ru-RU"/>
        </w:rPr>
        <w:t>Общие положения о предпринимательском праве</w:t>
      </w:r>
    </w:p>
    <w:p w:rsidR="006E068A" w:rsidRPr="006E068A" w:rsidRDefault="006E068A" w:rsidP="006E068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Какой орган осуществляет регистрацию индивидуальных предпринимателей?</w:t>
      </w:r>
    </w:p>
    <w:p w:rsidR="006E068A" w:rsidRPr="006E068A" w:rsidRDefault="006E068A" w:rsidP="00021216">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Федеральная налоговая служба</w:t>
      </w:r>
    </w:p>
    <w:p w:rsidR="006E068A" w:rsidRPr="006E068A" w:rsidRDefault="006E068A" w:rsidP="00021216">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Регистрационные палаты субъектов РФ</w:t>
      </w:r>
    </w:p>
    <w:p w:rsidR="006E068A" w:rsidRPr="006E068A" w:rsidRDefault="006E068A" w:rsidP="00021216">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органы Министерства юстиции РФ</w:t>
      </w:r>
    </w:p>
    <w:p w:rsidR="006E068A" w:rsidRPr="006E068A" w:rsidRDefault="006E068A" w:rsidP="00021216">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органы Министерства финансов РФ</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 отраслям права, регулирующим деятельность предпринимателей…</w:t>
      </w:r>
    </w:p>
    <w:p w:rsidR="006E068A" w:rsidRPr="006E068A" w:rsidRDefault="006E068A" w:rsidP="00021216">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 относятся отрасли публичного права</w:t>
      </w:r>
    </w:p>
    <w:p w:rsidR="006E068A" w:rsidRPr="006E068A" w:rsidRDefault="006E068A" w:rsidP="00021216">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 относятся отрасли частного права</w:t>
      </w:r>
    </w:p>
    <w:p w:rsidR="006E068A" w:rsidRPr="006E068A" w:rsidRDefault="006E068A" w:rsidP="00021216">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относятся отрасли как публичного, так и частного права</w:t>
      </w:r>
    </w:p>
    <w:p w:rsidR="006E068A" w:rsidRPr="006E068A" w:rsidRDefault="006E068A" w:rsidP="00021216">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относятся только нормы, регулирующие отношения между организациями государственной власти и управления предприятиями</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lastRenderedPageBreak/>
        <w:t>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из нижеперечисленных признаков не относятся к предпринимательской деятельности?</w:t>
      </w:r>
    </w:p>
    <w:p w:rsidR="006E068A" w:rsidRPr="006E068A" w:rsidRDefault="006E068A" w:rsidP="00021216">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самостоятельная деятельность</w:t>
      </w:r>
    </w:p>
    <w:p w:rsidR="006E068A" w:rsidRPr="006E068A" w:rsidRDefault="006E068A" w:rsidP="00021216">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осуществляемая на свой риск</w:t>
      </w:r>
    </w:p>
    <w:p w:rsidR="006E068A" w:rsidRPr="006E068A" w:rsidRDefault="006E068A" w:rsidP="00021216">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направленная на систематическое получение прибыли</w:t>
      </w:r>
    </w:p>
    <w:p w:rsidR="006E068A" w:rsidRPr="006E068A" w:rsidRDefault="006E068A" w:rsidP="00021216">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 требует государственной регистрации</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Имеет ли право физическое лицо заниматься предпринимательской деятельностью без образования юридического лица?</w:t>
      </w:r>
    </w:p>
    <w:p w:rsidR="006E068A" w:rsidRPr="006E068A" w:rsidRDefault="006E068A" w:rsidP="00021216">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имеет права</w:t>
      </w:r>
    </w:p>
    <w:p w:rsidR="006E068A" w:rsidRPr="006E068A" w:rsidRDefault="006E068A" w:rsidP="00021216">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имеет право</w:t>
      </w:r>
    </w:p>
    <w:p w:rsidR="006E068A" w:rsidRPr="006E068A" w:rsidRDefault="006E068A" w:rsidP="00021216">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лишь при условии регистрации в качестве индивидуального предпринимателя</w:t>
      </w:r>
    </w:p>
    <w:p w:rsidR="006E068A" w:rsidRPr="006E068A" w:rsidRDefault="006E068A" w:rsidP="00021216">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лишь по решению органов исполнительной власти</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Какими нормативными правовыми актами могут быть установлены виды деятельности, требующие лицензирования?</w:t>
      </w:r>
    </w:p>
    <w:p w:rsidR="006E068A" w:rsidRPr="006E068A" w:rsidRDefault="006E068A" w:rsidP="00021216">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Гражданским кодексом РФ</w:t>
      </w:r>
    </w:p>
    <w:p w:rsidR="006E068A" w:rsidRPr="006E068A" w:rsidRDefault="006E068A" w:rsidP="00021216">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федеральными законами</w:t>
      </w:r>
    </w:p>
    <w:p w:rsidR="006E068A" w:rsidRPr="006E068A" w:rsidRDefault="006E068A" w:rsidP="00021216">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федеральными законами и указами Президента РФ</w:t>
      </w:r>
    </w:p>
    <w:p w:rsidR="006E068A" w:rsidRPr="006E068A" w:rsidRDefault="006E068A" w:rsidP="00021216">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федеральными законами и законами субъектов РФ</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Вправе ли юридическое лицо действовать только на основании общего положения об организациях данного вида, без устава или учредительного договора?</w:t>
      </w:r>
    </w:p>
    <w:p w:rsidR="006E068A" w:rsidRPr="006E068A" w:rsidRDefault="006E068A" w:rsidP="00021216">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вправе</w:t>
      </w:r>
    </w:p>
    <w:p w:rsidR="006E068A" w:rsidRPr="006E068A" w:rsidRDefault="006E068A" w:rsidP="00021216">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вправе, но лишь некоммерческие организации</w:t>
      </w:r>
    </w:p>
    <w:p w:rsidR="006E068A" w:rsidRPr="006E068A" w:rsidRDefault="006E068A" w:rsidP="00021216">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вправе</w:t>
      </w:r>
    </w:p>
    <w:p w:rsidR="006E068A" w:rsidRPr="006E068A" w:rsidRDefault="006E068A" w:rsidP="00021216">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с разрешения государственного органа</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Лицензия на осуществление отдельных видов деятельности может быть выдана не менее чем…</w:t>
      </w:r>
    </w:p>
    <w:p w:rsidR="006E068A" w:rsidRPr="006E068A" w:rsidRDefault="006E068A" w:rsidP="00021216">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 1 год</w:t>
      </w:r>
    </w:p>
    <w:p w:rsidR="006E068A" w:rsidRPr="006E068A" w:rsidRDefault="006E068A" w:rsidP="00021216">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 3 года</w:t>
      </w:r>
    </w:p>
    <w:p w:rsidR="006E068A" w:rsidRPr="006E068A" w:rsidRDefault="006E068A" w:rsidP="00021216">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 5 лет</w:t>
      </w:r>
    </w:p>
    <w:p w:rsidR="006E068A" w:rsidRPr="006E068A" w:rsidRDefault="006E068A" w:rsidP="00021216">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 7 лет</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Лицензирующие органы не имеют права…</w:t>
      </w:r>
    </w:p>
    <w:p w:rsidR="006E068A" w:rsidRPr="008B7DDB" w:rsidRDefault="006E068A" w:rsidP="00021216">
      <w:pPr>
        <w:pStyle w:val="a8"/>
        <w:numPr>
          <w:ilvl w:val="0"/>
          <w:numId w:val="42"/>
        </w:numPr>
        <w:tabs>
          <w:tab w:val="left" w:pos="426"/>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выносить решения, обязывающие лицензиата устранить выявленные нарушения, устанавливать сроки устранения таких нарушений</w:t>
      </w:r>
    </w:p>
    <w:p w:rsidR="006E068A" w:rsidRPr="008B7DDB" w:rsidRDefault="006E068A" w:rsidP="00021216">
      <w:pPr>
        <w:pStyle w:val="a8"/>
        <w:numPr>
          <w:ilvl w:val="0"/>
          <w:numId w:val="42"/>
        </w:numPr>
        <w:tabs>
          <w:tab w:val="left" w:pos="426"/>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проводить проверки деятельности лицензиата на предмет ее соответствия лицензионным требованиям и условиям</w:t>
      </w:r>
    </w:p>
    <w:p w:rsidR="006E068A" w:rsidRPr="008B7DDB" w:rsidRDefault="006E068A" w:rsidP="00021216">
      <w:pPr>
        <w:pStyle w:val="a8"/>
        <w:numPr>
          <w:ilvl w:val="0"/>
          <w:numId w:val="42"/>
        </w:numPr>
        <w:tabs>
          <w:tab w:val="left" w:pos="426"/>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приостанавливать действие лицензии в случае выявления лицензирующими органами неоднократных нарушений или грубого нарушения лицензиатом лицензионных требований и условий</w:t>
      </w:r>
    </w:p>
    <w:p w:rsidR="006E068A" w:rsidRPr="008B7DDB" w:rsidRDefault="006E068A" w:rsidP="00021216">
      <w:pPr>
        <w:pStyle w:val="a8"/>
        <w:numPr>
          <w:ilvl w:val="0"/>
          <w:numId w:val="42"/>
        </w:numPr>
        <w:tabs>
          <w:tab w:val="left" w:pos="426"/>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определять виды деятельности, подлежащие лицензированию</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Вправе ли лицензирующий орган аннулировать лицензию без обращения в суд?</w:t>
      </w:r>
    </w:p>
    <w:p w:rsidR="006E068A" w:rsidRPr="006E068A" w:rsidRDefault="006E068A" w:rsidP="00021216">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вправе</w:t>
      </w:r>
    </w:p>
    <w:p w:rsidR="006E068A" w:rsidRPr="006E068A" w:rsidRDefault="006E068A" w:rsidP="00021216">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вправе</w:t>
      </w:r>
    </w:p>
    <w:p w:rsidR="006E068A" w:rsidRPr="006E068A" w:rsidRDefault="006E068A" w:rsidP="00021216">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в случае неуплаты лицензиатом в течение трех месяцев лицензионного сбора</w:t>
      </w:r>
    </w:p>
    <w:p w:rsidR="006E068A" w:rsidRPr="006E068A" w:rsidRDefault="006E068A" w:rsidP="00021216">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по решению вышестоящего органа</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10. Требуется ли получение лицензии для осуществления деятельности негосударственным пенсионным фондом?</w:t>
      </w:r>
    </w:p>
    <w:p w:rsidR="006E068A" w:rsidRPr="006E068A" w:rsidRDefault="006E068A" w:rsidP="00021216">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требуется</w:t>
      </w:r>
    </w:p>
    <w:p w:rsidR="006E068A" w:rsidRPr="006E068A" w:rsidRDefault="006E068A" w:rsidP="00021216">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lastRenderedPageBreak/>
        <w:t>да, требуется</w:t>
      </w:r>
    </w:p>
    <w:p w:rsidR="006E068A" w:rsidRPr="006E068A" w:rsidRDefault="006E068A" w:rsidP="00021216">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требуется только в случаях, установленных законом</w:t>
      </w:r>
    </w:p>
    <w:p w:rsidR="006E068A" w:rsidRPr="006E068A" w:rsidRDefault="006E068A" w:rsidP="00021216">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требуется только в случае осуществления деятельности на территории всей страны</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11. Аннулируется ли лицензия на осуществление отдельных видов деятельности при ликвидации юридического лица?</w:t>
      </w:r>
    </w:p>
    <w:p w:rsidR="006E068A" w:rsidRPr="006E068A" w:rsidRDefault="006E068A" w:rsidP="00021216">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аннулируется</w:t>
      </w:r>
    </w:p>
    <w:p w:rsidR="006E068A" w:rsidRPr="006E068A" w:rsidRDefault="006E068A" w:rsidP="00021216">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аннулируется</w:t>
      </w:r>
    </w:p>
    <w:p w:rsidR="006E068A" w:rsidRPr="006E068A" w:rsidRDefault="006E068A" w:rsidP="00021216">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только в случаях, предусмотренных законом</w:t>
      </w:r>
    </w:p>
    <w:p w:rsidR="006E068A" w:rsidRPr="006E068A" w:rsidRDefault="006E068A" w:rsidP="00021216">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только при осуществлении юридическим лицом кредитной деятельности</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1</w:t>
      </w:r>
      <w:r w:rsidRPr="006E068A">
        <w:rPr>
          <w:rFonts w:ascii="Times New Roman" w:eastAsia="Times New Roman" w:hAnsi="Times New Roman" w:cs="Times New Roman"/>
          <w:bCs/>
          <w:sz w:val="24"/>
          <w:szCs w:val="24"/>
          <w:lang w:eastAsia="ru-RU"/>
        </w:rPr>
        <w:t>1.Физическое лицо – это:</w:t>
      </w:r>
    </w:p>
    <w:p w:rsidR="006E068A" w:rsidRPr="006E068A" w:rsidRDefault="006E068A" w:rsidP="00021216">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физически сильный человек;</w:t>
      </w:r>
    </w:p>
    <w:p w:rsidR="006E068A" w:rsidRPr="006E068A" w:rsidRDefault="006E068A" w:rsidP="00021216">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человек, имеющий необходимое образование в области физики;</w:t>
      </w:r>
    </w:p>
    <w:p w:rsidR="006E068A" w:rsidRPr="006E068A" w:rsidRDefault="006E068A" w:rsidP="00021216">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гражданин, обладающий правоспособностью и дееспособностью.</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12.Российское предпринимательское право- это:</w:t>
      </w:r>
    </w:p>
    <w:p w:rsidR="006E068A" w:rsidRPr="006E068A" w:rsidRDefault="006E068A" w:rsidP="00021216">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один из элементов российской правовой системы;</w:t>
      </w:r>
    </w:p>
    <w:p w:rsidR="006E068A" w:rsidRPr="006E068A" w:rsidRDefault="006E068A" w:rsidP="00021216">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совокупность правовых норм, регулирующих предпринимательские отношения;</w:t>
      </w:r>
    </w:p>
    <w:p w:rsidR="006E068A" w:rsidRPr="006E068A" w:rsidRDefault="006E068A" w:rsidP="00021216">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относительно самостоятельное подразделение системы российского права, состоящее из правовых норм и институтов, регулирующих качественно специфический вид общественных отношений.</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13. Источником предпринимательского права является:</w:t>
      </w:r>
    </w:p>
    <w:p w:rsidR="006E068A" w:rsidRPr="008B7DDB" w:rsidRDefault="006E068A" w:rsidP="00021216">
      <w:pPr>
        <w:pStyle w:val="a8"/>
        <w:numPr>
          <w:ilvl w:val="0"/>
          <w:numId w:val="48"/>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Конституция РФ;</w:t>
      </w:r>
    </w:p>
    <w:p w:rsidR="006E068A" w:rsidRPr="008B7DDB" w:rsidRDefault="006E068A" w:rsidP="00021216">
      <w:pPr>
        <w:pStyle w:val="a8"/>
        <w:numPr>
          <w:ilvl w:val="0"/>
          <w:numId w:val="48"/>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договор поставки;</w:t>
      </w:r>
    </w:p>
    <w:p w:rsidR="006E068A" w:rsidRPr="008B7DDB" w:rsidRDefault="006E068A" w:rsidP="00021216">
      <w:pPr>
        <w:pStyle w:val="a8"/>
        <w:numPr>
          <w:ilvl w:val="0"/>
          <w:numId w:val="48"/>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обычай делового оборота;</w:t>
      </w:r>
    </w:p>
    <w:p w:rsidR="006E068A" w:rsidRPr="008B7DDB" w:rsidRDefault="006E068A" w:rsidP="00021216">
      <w:pPr>
        <w:pStyle w:val="a8"/>
        <w:numPr>
          <w:ilvl w:val="0"/>
          <w:numId w:val="48"/>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судебный прецедент.</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14. Предпринимательство, которое создается в результате объединения значительного количества собственников и капиталов, называется…</w:t>
      </w:r>
    </w:p>
    <w:p w:rsidR="008B7DDB" w:rsidRDefault="006E068A" w:rsidP="00021216">
      <w:pPr>
        <w:pStyle w:val="a8"/>
        <w:numPr>
          <w:ilvl w:val="0"/>
          <w:numId w:val="49"/>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корпоративное;</w:t>
      </w:r>
    </w:p>
    <w:p w:rsidR="006E068A" w:rsidRPr="008B7DDB" w:rsidRDefault="006E068A" w:rsidP="00021216">
      <w:pPr>
        <w:pStyle w:val="a8"/>
        <w:numPr>
          <w:ilvl w:val="0"/>
          <w:numId w:val="49"/>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индивидуальное;</w:t>
      </w:r>
    </w:p>
    <w:p w:rsidR="006E068A" w:rsidRPr="008B7DDB" w:rsidRDefault="006E068A" w:rsidP="00021216">
      <w:pPr>
        <w:pStyle w:val="a8"/>
        <w:numPr>
          <w:ilvl w:val="0"/>
          <w:numId w:val="49"/>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партнерское.</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15 Указать признаки предпринимательства.</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легализованность;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реализованность;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самостоятельность;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рискованность;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стилизованность;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прибыльность.</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16. Гражданин вправе заниматься предпринимательством с момента:</w:t>
      </w:r>
    </w:p>
    <w:p w:rsidR="006E068A" w:rsidRPr="008B7DDB" w:rsidRDefault="006E068A" w:rsidP="00021216">
      <w:pPr>
        <w:pStyle w:val="a8"/>
        <w:numPr>
          <w:ilvl w:val="0"/>
          <w:numId w:val="51"/>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государственной регистрации;</w:t>
      </w:r>
    </w:p>
    <w:p w:rsidR="006E068A" w:rsidRPr="008B7DDB" w:rsidRDefault="006E068A" w:rsidP="00021216">
      <w:pPr>
        <w:pStyle w:val="a8"/>
        <w:numPr>
          <w:ilvl w:val="0"/>
          <w:numId w:val="51"/>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заключения предпринимательской сделки;</w:t>
      </w:r>
    </w:p>
    <w:p w:rsidR="006E068A" w:rsidRPr="008B7DDB" w:rsidRDefault="006E068A" w:rsidP="00021216">
      <w:pPr>
        <w:pStyle w:val="a8"/>
        <w:numPr>
          <w:ilvl w:val="0"/>
          <w:numId w:val="51"/>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заключения трудового договора с работником.</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17. Предпринимательство, которое может осуществляться в виде создания компании, принадлежащей одному человеку, называется…</w:t>
      </w:r>
    </w:p>
    <w:p w:rsidR="006E068A" w:rsidRPr="008B7DDB" w:rsidRDefault="006E068A" w:rsidP="00021216">
      <w:pPr>
        <w:pStyle w:val="a8"/>
        <w:numPr>
          <w:ilvl w:val="0"/>
          <w:numId w:val="52"/>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корпоративное;</w:t>
      </w:r>
    </w:p>
    <w:p w:rsidR="006E068A" w:rsidRPr="008B7DDB" w:rsidRDefault="006E068A" w:rsidP="00021216">
      <w:pPr>
        <w:pStyle w:val="a8"/>
        <w:numPr>
          <w:ilvl w:val="0"/>
          <w:numId w:val="52"/>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индивидуальное;</w:t>
      </w:r>
    </w:p>
    <w:p w:rsidR="006E068A" w:rsidRPr="008B7DDB" w:rsidRDefault="006E068A" w:rsidP="00021216">
      <w:pPr>
        <w:pStyle w:val="a8"/>
        <w:numPr>
          <w:ilvl w:val="0"/>
          <w:numId w:val="52"/>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партнерское.</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18. Вид предпринимательства, направленный на создание каких-либо материальных благ?</w:t>
      </w:r>
    </w:p>
    <w:p w:rsidR="006E068A" w:rsidRPr="008B7DDB" w:rsidRDefault="006E068A" w:rsidP="00021216">
      <w:pPr>
        <w:pStyle w:val="a8"/>
        <w:numPr>
          <w:ilvl w:val="0"/>
          <w:numId w:val="53"/>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предпринимательство в сфере услуг;</w:t>
      </w:r>
    </w:p>
    <w:p w:rsidR="006E068A" w:rsidRPr="008B7DDB" w:rsidRDefault="006E068A" w:rsidP="00021216">
      <w:pPr>
        <w:pStyle w:val="a8"/>
        <w:numPr>
          <w:ilvl w:val="0"/>
          <w:numId w:val="53"/>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производственное предпринимательство;</w:t>
      </w:r>
    </w:p>
    <w:p w:rsidR="006E068A" w:rsidRPr="008B7DDB" w:rsidRDefault="006E068A" w:rsidP="00021216">
      <w:pPr>
        <w:pStyle w:val="a8"/>
        <w:numPr>
          <w:ilvl w:val="0"/>
          <w:numId w:val="53"/>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lastRenderedPageBreak/>
        <w:t>оба варианта верны;</w:t>
      </w:r>
    </w:p>
    <w:p w:rsidR="006E068A" w:rsidRPr="008B7DDB" w:rsidRDefault="006E068A" w:rsidP="00021216">
      <w:pPr>
        <w:pStyle w:val="a8"/>
        <w:numPr>
          <w:ilvl w:val="0"/>
          <w:numId w:val="53"/>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нет правильного ответа.</w:t>
      </w:r>
    </w:p>
    <w:p w:rsidR="006E068A" w:rsidRPr="006E068A" w:rsidRDefault="006E068A" w:rsidP="00D5379D">
      <w:pPr>
        <w:tabs>
          <w:tab w:val="left" w:pos="426"/>
          <w:tab w:val="left" w:pos="993"/>
        </w:tabs>
        <w:spacing w:after="0" w:line="240" w:lineRule="auto"/>
        <w:ind w:firstLine="680"/>
        <w:contextualSpacing/>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19. Предпринимательское право как отрасль права представляет собой:</w:t>
      </w:r>
    </w:p>
    <w:p w:rsidR="006E068A" w:rsidRPr="008B7DDB" w:rsidRDefault="006E068A" w:rsidP="00021216">
      <w:pPr>
        <w:pStyle w:val="a8"/>
        <w:numPr>
          <w:ilvl w:val="0"/>
          <w:numId w:val="54"/>
        </w:numPr>
        <w:tabs>
          <w:tab w:val="left" w:pos="426"/>
          <w:tab w:val="left" w:pos="993"/>
        </w:tabs>
        <w:spacing w:after="0" w:line="240" w:lineRule="auto"/>
        <w:ind w:left="0" w:firstLine="68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совокупность норм, регулирующих гражданский оборот в государстве.</w:t>
      </w:r>
    </w:p>
    <w:p w:rsidR="006E068A" w:rsidRPr="008B7DDB" w:rsidRDefault="006E068A" w:rsidP="00021216">
      <w:pPr>
        <w:pStyle w:val="a8"/>
        <w:numPr>
          <w:ilvl w:val="0"/>
          <w:numId w:val="54"/>
        </w:numPr>
        <w:tabs>
          <w:tab w:val="left" w:pos="426"/>
          <w:tab w:val="left" w:pos="993"/>
        </w:tabs>
        <w:spacing w:after="0" w:line="240" w:lineRule="auto"/>
        <w:ind w:left="0" w:firstLine="68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совокупность норм, регулирующих предпринимательские отношения.</w:t>
      </w:r>
    </w:p>
    <w:p w:rsidR="006E068A" w:rsidRPr="008B7DDB" w:rsidRDefault="006E068A" w:rsidP="00021216">
      <w:pPr>
        <w:pStyle w:val="a8"/>
        <w:numPr>
          <w:ilvl w:val="0"/>
          <w:numId w:val="54"/>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совокупность норм, регулирующих отношения по государственному  регулированию хозяйствования в целях обеспечения интересов государства.</w:t>
      </w:r>
    </w:p>
    <w:p w:rsidR="006E068A" w:rsidRPr="008B7DDB" w:rsidRDefault="006E068A" w:rsidP="00021216">
      <w:pPr>
        <w:pStyle w:val="a8"/>
        <w:numPr>
          <w:ilvl w:val="0"/>
          <w:numId w:val="54"/>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совокупность норм, регулирующих предпринимательские отношения, тесно связанные иные, в т.ч. некоммерческие отношения, а также отношения по государственному регулированию хозяйствования в целях обеспечения интересов государства.</w:t>
      </w:r>
    </w:p>
    <w:p w:rsidR="006E068A" w:rsidRPr="006E068A" w:rsidRDefault="00B158DF" w:rsidP="00D5379D">
      <w:pPr>
        <w:tabs>
          <w:tab w:val="left" w:pos="426"/>
          <w:tab w:val="left" w:pos="993"/>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ab/>
      </w:r>
      <w:r w:rsidR="006E068A" w:rsidRPr="006E068A">
        <w:rPr>
          <w:rFonts w:ascii="Times New Roman" w:eastAsia="Times New Roman" w:hAnsi="Times New Roman" w:cs="Times New Roman"/>
          <w:bCs/>
          <w:sz w:val="24"/>
          <w:szCs w:val="24"/>
          <w:shd w:val="clear" w:color="auto" w:fill="FFFFFF"/>
          <w:lang w:eastAsia="ru-RU"/>
        </w:rPr>
        <w:t>20. Метод правового регулирования предпринимательского права основан:</w:t>
      </w:r>
    </w:p>
    <w:p w:rsidR="006E068A" w:rsidRPr="008B7DDB" w:rsidRDefault="006E068A" w:rsidP="00021216">
      <w:pPr>
        <w:pStyle w:val="a8"/>
        <w:numPr>
          <w:ilvl w:val="0"/>
          <w:numId w:val="55"/>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 диспозитивных нормах.</w:t>
      </w:r>
    </w:p>
    <w:p w:rsidR="006E068A" w:rsidRPr="008B7DDB" w:rsidRDefault="006E068A" w:rsidP="00021216">
      <w:pPr>
        <w:pStyle w:val="a8"/>
        <w:numPr>
          <w:ilvl w:val="0"/>
          <w:numId w:val="55"/>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 императивных нормах.</w:t>
      </w:r>
    </w:p>
    <w:p w:rsidR="006E068A" w:rsidRPr="008B7DDB" w:rsidRDefault="006E068A" w:rsidP="00021216">
      <w:pPr>
        <w:pStyle w:val="a8"/>
        <w:numPr>
          <w:ilvl w:val="0"/>
          <w:numId w:val="55"/>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 диспозитивных и императивных нормах.</w:t>
      </w:r>
    </w:p>
    <w:p w:rsidR="006E068A" w:rsidRPr="006E068A" w:rsidRDefault="006E068A" w:rsidP="00D5379D">
      <w:pPr>
        <w:tabs>
          <w:tab w:val="left" w:pos="426"/>
          <w:tab w:val="left" w:pos="993"/>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21. Признаками субъекта предпринимательской деятельности являются:</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государственная регистрация.</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наличие обособленного имущества.</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наличие лицензии</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наличие хозяйственной компетенции.</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уплата налогов.</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самостоятельная имущественная ответственность.</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22.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из источников правового регулирования характерны только для регулирования отношений, возникающих при осуществлении предпринимательской деятельности?</w:t>
      </w:r>
    </w:p>
    <w:p w:rsidR="006E068A" w:rsidRPr="006E068A" w:rsidRDefault="006E068A" w:rsidP="00021216">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обычаи делового оборота</w:t>
      </w:r>
    </w:p>
    <w:p w:rsidR="006E068A" w:rsidRPr="006E068A" w:rsidRDefault="006E068A" w:rsidP="00021216">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международные договоры</w:t>
      </w:r>
    </w:p>
    <w:p w:rsidR="006E068A" w:rsidRPr="006E068A" w:rsidRDefault="006E068A" w:rsidP="00021216">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общепризнанные принципы международного права</w:t>
      </w:r>
    </w:p>
    <w:p w:rsidR="006E068A" w:rsidRPr="006E068A" w:rsidRDefault="006E068A" w:rsidP="00021216">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нормы иностранного права</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 23.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из перечисленных видов правовых актов обладают высшей юридической силой?</w:t>
      </w:r>
    </w:p>
    <w:p w:rsidR="006E068A" w:rsidRPr="006E068A" w:rsidRDefault="006E068A" w:rsidP="00021216">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подзаконные нормативные правовые акты</w:t>
      </w:r>
    </w:p>
    <w:p w:rsidR="006E068A" w:rsidRPr="006E068A" w:rsidRDefault="006E068A" w:rsidP="00021216">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законы</w:t>
      </w:r>
    </w:p>
    <w:p w:rsidR="006E068A" w:rsidRPr="006E068A" w:rsidRDefault="006E068A" w:rsidP="00021216">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законы и подзаконные нормативные правовые акты субъектов федерации</w:t>
      </w:r>
    </w:p>
    <w:p w:rsidR="006E068A" w:rsidRPr="006E068A" w:rsidRDefault="006E068A" w:rsidP="00021216">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нормативные правовые акты органов местного самоуправления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Подзаконным актам, регулирующим, в том числе предпринимательские отношения, является…</w:t>
      </w:r>
    </w:p>
    <w:p w:rsidR="006E068A" w:rsidRPr="006E068A" w:rsidRDefault="006E068A" w:rsidP="00021216">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Кодексы</w:t>
      </w:r>
    </w:p>
    <w:p w:rsidR="006E068A" w:rsidRPr="006E068A" w:rsidRDefault="006E068A" w:rsidP="00021216">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Конституция</w:t>
      </w:r>
    </w:p>
    <w:p w:rsidR="006E068A" w:rsidRPr="006E068A" w:rsidRDefault="006E068A" w:rsidP="00021216">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Постановления Правительства</w:t>
      </w:r>
    </w:p>
    <w:p w:rsidR="006E068A" w:rsidRPr="006E068A" w:rsidRDefault="006E068A" w:rsidP="00021216">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Федеральные законы</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Имеют ли нормативные правовые акты, регулирующие предпринимательские отношения, обратную силу?</w:t>
      </w:r>
    </w:p>
    <w:p w:rsidR="006E068A" w:rsidRPr="006E068A" w:rsidRDefault="006E068A" w:rsidP="00021216">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имеют</w:t>
      </w:r>
    </w:p>
    <w:p w:rsidR="006E068A" w:rsidRPr="006E068A" w:rsidRDefault="006E068A" w:rsidP="00021216">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имеют</w:t>
      </w:r>
    </w:p>
    <w:p w:rsidR="006E068A" w:rsidRPr="006E068A" w:rsidRDefault="006E068A" w:rsidP="00021216">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только в случаях, когда это прямо предусмотрено законом</w:t>
      </w:r>
    </w:p>
    <w:p w:rsidR="006E068A" w:rsidRPr="006E068A" w:rsidRDefault="006E068A" w:rsidP="00021216">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только по решению суда</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Применение аналогии закона к отношениям, возникающим в связи с осуществлением предпринимательской деятельности…</w:t>
      </w:r>
    </w:p>
    <w:p w:rsidR="006E068A" w:rsidRPr="006E068A" w:rsidRDefault="006E068A" w:rsidP="00021216">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допускается только к области финансового права</w:t>
      </w:r>
    </w:p>
    <w:p w:rsidR="006E068A" w:rsidRPr="006E068A" w:rsidRDefault="006E068A" w:rsidP="00021216">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lastRenderedPageBreak/>
        <w:t>допускается только к области административного права</w:t>
      </w:r>
    </w:p>
    <w:p w:rsidR="006E068A" w:rsidRPr="006E068A" w:rsidRDefault="006E068A" w:rsidP="00021216">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допускается</w:t>
      </w:r>
    </w:p>
    <w:p w:rsidR="006E068A" w:rsidRPr="006E068A" w:rsidRDefault="006E068A" w:rsidP="00021216">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допускается, но лишь к отношениям, регулируемым гражданским правом</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случае если международным договором РФ установлены иные правила, чем те, которые предусмотрены внутренним законодательством, регулирующим предпринимательские отношения…</w:t>
      </w:r>
    </w:p>
    <w:p w:rsidR="006E068A" w:rsidRPr="006E068A" w:rsidRDefault="006E068A" w:rsidP="00021216">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применяются правила гражданского законодательства РФ</w:t>
      </w:r>
    </w:p>
    <w:p w:rsidR="006E068A" w:rsidRPr="006E068A" w:rsidRDefault="006E068A" w:rsidP="00021216">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применяются правила международного договора</w:t>
      </w:r>
    </w:p>
    <w:p w:rsidR="006E068A" w:rsidRPr="006E068A" w:rsidRDefault="006E068A" w:rsidP="00021216">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применяются правила гражданского законодательства РФ или международного договора по решению суда</w:t>
      </w:r>
    </w:p>
    <w:p w:rsidR="006E068A" w:rsidRPr="006E068A" w:rsidRDefault="006E068A" w:rsidP="00021216">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вопрос не урегулирован законодательством</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случае если обычай делового оборота противоречит законодательству</w:t>
      </w:r>
    </w:p>
    <w:p w:rsidR="006E068A" w:rsidRPr="006E068A" w:rsidRDefault="006E068A" w:rsidP="00021216">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применяется обычай делового оборота</w:t>
      </w:r>
    </w:p>
    <w:p w:rsidR="006E068A" w:rsidRPr="006E068A" w:rsidRDefault="006E068A" w:rsidP="00021216">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обычай делового оборота не применяется</w:t>
      </w:r>
    </w:p>
    <w:p w:rsidR="006E068A" w:rsidRPr="006E068A" w:rsidRDefault="006E068A" w:rsidP="00021216">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применяется обычай делового оборота по прямому указанию государственного органа</w:t>
      </w:r>
    </w:p>
    <w:p w:rsidR="006E068A" w:rsidRPr="006E068A" w:rsidRDefault="006E068A" w:rsidP="00021216">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применяется обычай делового оборота по решению суда</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29.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Федеральный закон вступает в силу…</w:t>
      </w:r>
    </w:p>
    <w:p w:rsidR="006E068A" w:rsidRPr="006E068A" w:rsidRDefault="006E068A" w:rsidP="00021216">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 истечении 10 дней после дня первой публикации, если иной порядок не предусмотрен в самом законе</w:t>
      </w:r>
    </w:p>
    <w:p w:rsidR="006E068A" w:rsidRPr="006E068A" w:rsidRDefault="006E068A" w:rsidP="00021216">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 истечении 7 дней после дня первой публикации, если иной порядок не предусмотрен в самом законе</w:t>
      </w:r>
    </w:p>
    <w:p w:rsidR="006E068A" w:rsidRPr="006E068A" w:rsidRDefault="006E068A" w:rsidP="00021216">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принятия Государственной Думой ФС РФ</w:t>
      </w:r>
    </w:p>
    <w:p w:rsidR="006E068A" w:rsidRPr="006E068A" w:rsidRDefault="006E068A" w:rsidP="00021216">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1- го числа месяца, следующего за месяцем официального опубликования закона</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случае противоречия Указа Президента РФ, регулирующего предпринимательские отношения,  Гражданскому кодексу РФ применяется…</w:t>
      </w:r>
    </w:p>
    <w:p w:rsidR="006E068A" w:rsidRPr="006E068A" w:rsidRDefault="006E068A" w:rsidP="00021216">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Гражданский кодекс РФ</w:t>
      </w:r>
    </w:p>
    <w:p w:rsidR="006E068A" w:rsidRPr="006E068A" w:rsidRDefault="006E068A" w:rsidP="00021216">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Указ Президента РФ</w:t>
      </w:r>
    </w:p>
    <w:p w:rsidR="006E068A" w:rsidRPr="006E068A" w:rsidRDefault="006E068A" w:rsidP="00021216">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Верховный Суд РФ может применить по выбору Указ Президента РФ или Гражданский кодекс РФ</w:t>
      </w:r>
    </w:p>
    <w:p w:rsidR="006E068A" w:rsidRPr="006E068A" w:rsidRDefault="006E068A" w:rsidP="00021216">
      <w:pPr>
        <w:numPr>
          <w:ilvl w:val="1"/>
          <w:numId w:val="6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вопрос законодательством не урегулирован</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Какую ответственность несут вновь возникшие юридические лица по обязательствам реорганизованного юридического лица перед его кредиторами, если разделительный баланс не дает возможности определить его правопреемника?</w:t>
      </w:r>
    </w:p>
    <w:p w:rsidR="006E068A" w:rsidRPr="006E068A" w:rsidRDefault="006E068A" w:rsidP="00021216">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солидарную</w:t>
      </w:r>
    </w:p>
    <w:p w:rsidR="006E068A" w:rsidRPr="006E068A" w:rsidRDefault="006E068A" w:rsidP="00021216">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долевую</w:t>
      </w:r>
    </w:p>
    <w:p w:rsidR="006E068A" w:rsidRPr="006E068A" w:rsidRDefault="006E068A" w:rsidP="00021216">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субсидиарную</w:t>
      </w:r>
    </w:p>
    <w:p w:rsidR="006E068A" w:rsidRPr="006E068A" w:rsidRDefault="006E068A" w:rsidP="00021216">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юридические лица не несут ответственности до тех пор, пока не определиться правопреемник</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 какого момента считается, что юридическое лицо прекратило свое существование?</w:t>
      </w:r>
    </w:p>
    <w:p w:rsidR="006E068A" w:rsidRPr="006E068A" w:rsidRDefault="006E068A" w:rsidP="00021216">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завершения всех расчетов с кредиторами</w:t>
      </w:r>
    </w:p>
    <w:p w:rsidR="006E068A" w:rsidRPr="006E068A" w:rsidRDefault="006E068A" w:rsidP="00021216">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составления ликвидационного баланса</w:t>
      </w:r>
    </w:p>
    <w:p w:rsidR="006E068A" w:rsidRPr="006E068A" w:rsidRDefault="006E068A" w:rsidP="00021216">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внесения записи о ликвидации в государственный реестр</w:t>
      </w:r>
    </w:p>
    <w:p w:rsidR="006E068A" w:rsidRPr="006E068A" w:rsidRDefault="006E068A" w:rsidP="00021216">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принятия решения учредителями о ликвидации юридического лица</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учредительные документы необходимы для создания закрытого акционерного общества?</w:t>
      </w:r>
    </w:p>
    <w:p w:rsidR="006E068A" w:rsidRPr="006E068A" w:rsidRDefault="006E068A" w:rsidP="00021216">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устав</w:t>
      </w:r>
    </w:p>
    <w:p w:rsidR="006E068A" w:rsidRPr="006E068A" w:rsidRDefault="006E068A" w:rsidP="00021216">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учредительный договор</w:t>
      </w:r>
    </w:p>
    <w:p w:rsidR="006E068A" w:rsidRPr="006E068A" w:rsidRDefault="006E068A" w:rsidP="00021216">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устав и учредительный договор</w:t>
      </w:r>
    </w:p>
    <w:p w:rsidR="006E068A" w:rsidRPr="006E068A" w:rsidRDefault="006E068A" w:rsidP="00021216">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только решение собрания акционеров</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Какое из обстоятельство может служить основанием для отказа в регистрации юридического лица?</w:t>
      </w:r>
    </w:p>
    <w:p w:rsidR="006E068A" w:rsidRPr="006E068A" w:rsidRDefault="006E068A" w:rsidP="00021216">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отсутствие необходимых документов,</w:t>
      </w:r>
    </w:p>
    <w:p w:rsidR="006E068A" w:rsidRPr="006E068A" w:rsidRDefault="006E068A" w:rsidP="00021216">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несоответствие сведений, указанных в учредительных документах, действующему законодательству,</w:t>
      </w:r>
    </w:p>
    <w:p w:rsidR="006E068A" w:rsidRPr="006E068A" w:rsidRDefault="006E068A" w:rsidP="00021216">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несоответствие сведений, указанных в учредительных документах, действительности,</w:t>
      </w:r>
    </w:p>
    <w:p w:rsidR="006E068A" w:rsidRPr="006E068A" w:rsidRDefault="006E068A" w:rsidP="00021216">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отсутствие, не предусмотренных законодательством, документов.</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 какого момента юридическое лицо считается созданным?</w:t>
      </w:r>
    </w:p>
    <w:p w:rsidR="006E068A" w:rsidRPr="006E068A" w:rsidRDefault="006E068A" w:rsidP="00021216">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 дня принятия решения учредителями</w:t>
      </w:r>
    </w:p>
    <w:p w:rsidR="006E068A" w:rsidRPr="006E068A" w:rsidRDefault="006E068A" w:rsidP="00021216">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 дня представления всех необходимых для регистрации документов в регистрирующий орган</w:t>
      </w:r>
    </w:p>
    <w:p w:rsidR="006E068A" w:rsidRPr="006E068A" w:rsidRDefault="006E068A" w:rsidP="00021216">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 дня внесения соответствующей записи в единый государственный реестр юридических лиц</w:t>
      </w:r>
    </w:p>
    <w:p w:rsidR="006E068A" w:rsidRPr="006E068A" w:rsidRDefault="006E068A" w:rsidP="00021216">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 дня полной оплаты уставного капитала юридического лица</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 36.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Какое из перечисленных юридических лиц не отвечает по обязательствам имуществом, за исключением денежных средств?</w:t>
      </w:r>
    </w:p>
    <w:p w:rsidR="006E068A" w:rsidRPr="006E068A" w:rsidRDefault="006E068A" w:rsidP="00021216">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казенное предприятие</w:t>
      </w:r>
    </w:p>
    <w:p w:rsidR="006E068A" w:rsidRPr="006E068A" w:rsidRDefault="006E068A" w:rsidP="00021216">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учреждение</w:t>
      </w:r>
    </w:p>
    <w:p w:rsidR="006E068A" w:rsidRPr="006E068A" w:rsidRDefault="006E068A" w:rsidP="00021216">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общество с ограниченной ответственностью</w:t>
      </w:r>
    </w:p>
    <w:p w:rsidR="006E068A" w:rsidRPr="006E068A" w:rsidRDefault="006E068A" w:rsidP="00021216">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закрытое акционерное общество</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Кто из участников (учредителей) несет субсидиарную ответственность по обязательствам юридического лица?</w:t>
      </w:r>
    </w:p>
    <w:p w:rsidR="006E068A" w:rsidRPr="006E068A" w:rsidRDefault="006E068A" w:rsidP="00021216">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полные товарищи в товариществе на вере</w:t>
      </w:r>
    </w:p>
    <w:p w:rsidR="006E068A" w:rsidRPr="006E068A" w:rsidRDefault="006E068A" w:rsidP="00021216">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 участники товарищества на вере</w:t>
      </w:r>
    </w:p>
    <w:p w:rsidR="006E068A" w:rsidRPr="006E068A" w:rsidRDefault="006E068A" w:rsidP="00021216">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вкладчики в товариществе на вере</w:t>
      </w:r>
    </w:p>
    <w:p w:rsidR="006E068A" w:rsidRPr="006E068A" w:rsidRDefault="006E068A" w:rsidP="00021216">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вкладчики в товариществе на вере в течение одного года со дня выхода из участников товарищества на вере</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Какой государственный орган является уполномоченным по регистрации юридических лиц?</w:t>
      </w:r>
    </w:p>
    <w:p w:rsidR="006E068A" w:rsidRPr="006E068A" w:rsidRDefault="006E068A" w:rsidP="00021216">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Федеральная налоговая служба</w:t>
      </w:r>
    </w:p>
    <w:p w:rsidR="006E068A" w:rsidRPr="006E068A" w:rsidRDefault="006E068A" w:rsidP="00021216">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Министерство по налогам и сборам РФ</w:t>
      </w:r>
    </w:p>
    <w:p w:rsidR="006E068A" w:rsidRPr="006E068A" w:rsidRDefault="006E068A" w:rsidP="00021216">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Министерство финансов РФ</w:t>
      </w:r>
    </w:p>
    <w:p w:rsidR="006E068A" w:rsidRPr="006E068A" w:rsidRDefault="006E068A" w:rsidP="00021216">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Министерство экономики РФ</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каких случаях права и обязанности одного юридического лица при реорганизации переходят другому в соответствии с  передаточным актом?</w:t>
      </w:r>
    </w:p>
    <w:p w:rsidR="006E068A" w:rsidRPr="006E068A" w:rsidRDefault="006E068A" w:rsidP="00021216">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разделении и выделении</w:t>
      </w:r>
    </w:p>
    <w:p w:rsidR="006E068A" w:rsidRPr="006E068A" w:rsidRDefault="006E068A" w:rsidP="00021216">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 при разделении</w:t>
      </w:r>
    </w:p>
    <w:p w:rsidR="006E068A" w:rsidRPr="006E068A" w:rsidRDefault="006E068A" w:rsidP="00021216">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разделении, выделении и преобразовании</w:t>
      </w:r>
    </w:p>
    <w:p w:rsidR="006E068A" w:rsidRPr="006E068A" w:rsidRDefault="006E068A" w:rsidP="00021216">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слиянии, присоединении и преобразовании</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40.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Определить вид реорганизации, при которой права и обязанности нескольких юридических лиц  переходят к другому вновь возникшему юридическому лицу?</w:t>
      </w:r>
    </w:p>
    <w:p w:rsidR="006E068A" w:rsidRPr="006E068A" w:rsidRDefault="006E068A" w:rsidP="00021216">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слияние</w:t>
      </w:r>
    </w:p>
    <w:p w:rsidR="006E068A" w:rsidRPr="006E068A" w:rsidRDefault="006E068A" w:rsidP="00021216">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присоединение</w:t>
      </w:r>
    </w:p>
    <w:p w:rsidR="006E068A" w:rsidRPr="006E068A" w:rsidRDefault="006E068A" w:rsidP="00021216">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преобразование</w:t>
      </w:r>
    </w:p>
    <w:p w:rsidR="006E068A" w:rsidRPr="006E068A" w:rsidRDefault="006E068A" w:rsidP="00021216">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разделение</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41.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Кто должен уведомить кредиторов реорганизуемого юридического лица о предстоящей реорганизации?</w:t>
      </w:r>
    </w:p>
    <w:p w:rsidR="006E068A" w:rsidRPr="006E068A" w:rsidRDefault="006E068A" w:rsidP="00021216">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учредители (участники) юридического лица или орган, принявшие решение о реорганизации</w:t>
      </w:r>
    </w:p>
    <w:p w:rsidR="006E068A" w:rsidRPr="006E068A" w:rsidRDefault="006E068A" w:rsidP="00021216">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учредители (участники) реорганизованного юридического лица или уполномоченный ими орган</w:t>
      </w:r>
    </w:p>
    <w:p w:rsidR="006E068A" w:rsidRPr="006E068A" w:rsidRDefault="006E068A" w:rsidP="00021216">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 суд</w:t>
      </w:r>
    </w:p>
    <w:p w:rsidR="006E068A" w:rsidRPr="006E068A" w:rsidRDefault="006E068A" w:rsidP="00021216">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кредиторы не уведомляются о предстоящей реорганизации, они узнают о ее проведение из публикации в средствах массовой информации, которую должна осуществить ликвидационная комиссия</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42.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течение какого срока с момента публикации сведений о ликвидации кредиторы могут предъявить свои требования к юридическому лицу?</w:t>
      </w:r>
    </w:p>
    <w:p w:rsidR="006E068A" w:rsidRPr="006E068A" w:rsidRDefault="006E068A" w:rsidP="00021216">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срока, установленного в публикации</w:t>
      </w:r>
    </w:p>
    <w:p w:rsidR="006E068A" w:rsidRPr="006E068A" w:rsidRDefault="006E068A" w:rsidP="00021216">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срока, установленного в публикации, который не может быть менее одного месяца с момента публикации</w:t>
      </w:r>
    </w:p>
    <w:p w:rsidR="006E068A" w:rsidRPr="006E068A" w:rsidRDefault="006E068A" w:rsidP="00021216">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срока, установленного в публикации, которые не может быть менее двух месяцев с момента публикации</w:t>
      </w:r>
    </w:p>
    <w:p w:rsidR="006E068A" w:rsidRPr="006E068A" w:rsidRDefault="006E068A" w:rsidP="00021216">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срока, установленного в публикации, который не может быть менее трех месяцев с момента публикации</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Какой из указанных перечней содержит организационно-правовые форму юридического лица, которое не может быть признано несостоятельным?</w:t>
      </w:r>
    </w:p>
    <w:p w:rsidR="006E068A" w:rsidRPr="006E068A" w:rsidRDefault="006E068A" w:rsidP="00021216">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казенные предприятия, производственные кооперативы</w:t>
      </w:r>
    </w:p>
    <w:p w:rsidR="006E068A" w:rsidRPr="006E068A" w:rsidRDefault="006E068A" w:rsidP="00021216">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фонды, потребительские кооперативы</w:t>
      </w:r>
    </w:p>
    <w:p w:rsidR="006E068A" w:rsidRPr="006E068A" w:rsidRDefault="006E068A" w:rsidP="00021216">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общества с дополнительной ответственностью, полные товарищества</w:t>
      </w:r>
    </w:p>
    <w:p w:rsidR="006E068A" w:rsidRPr="006E068A" w:rsidRDefault="006E068A" w:rsidP="00021216">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товарищества на вере</w:t>
      </w:r>
    </w:p>
    <w:p w:rsidR="006E068A" w:rsidRPr="006E068A" w:rsidRDefault="006E068A" w:rsidP="00D5379D">
      <w:pPr>
        <w:widowControl w:val="0"/>
        <w:tabs>
          <w:tab w:val="left" w:pos="426"/>
          <w:tab w:val="left" w:pos="993"/>
        </w:tabs>
        <w:spacing w:after="0" w:line="240" w:lineRule="auto"/>
        <w:ind w:firstLine="68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sz w:val="24"/>
          <w:szCs w:val="24"/>
          <w:lang w:eastAsia="ru-RU"/>
        </w:rPr>
        <w:t> 4</w:t>
      </w:r>
      <w:r w:rsidRPr="006E068A">
        <w:rPr>
          <w:rFonts w:ascii="Times New Roman" w:eastAsia="Times New Roman" w:hAnsi="Times New Roman" w:cs="Times New Roman"/>
          <w:bCs/>
          <w:sz w:val="24"/>
          <w:szCs w:val="24"/>
          <w:shd w:val="clear" w:color="auto" w:fill="FFFFFF"/>
          <w:lang w:eastAsia="ru-RU"/>
        </w:rPr>
        <w:t>4. Государственная регистрация осуществляется в срок не более:</w:t>
      </w:r>
    </w:p>
    <w:p w:rsidR="006E068A" w:rsidRPr="008B7DDB" w:rsidRDefault="006E068A" w:rsidP="00021216">
      <w:pPr>
        <w:pStyle w:val="a8"/>
        <w:widowControl w:val="0"/>
        <w:numPr>
          <w:ilvl w:val="0"/>
          <w:numId w:val="7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трех дней со дня предоставления документов</w:t>
      </w:r>
    </w:p>
    <w:p w:rsidR="006E068A" w:rsidRPr="008B7DDB" w:rsidRDefault="006E068A" w:rsidP="00021216">
      <w:pPr>
        <w:pStyle w:val="a8"/>
        <w:widowControl w:val="0"/>
        <w:numPr>
          <w:ilvl w:val="0"/>
          <w:numId w:val="7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пяти дней со дня предоставления документов</w:t>
      </w:r>
    </w:p>
    <w:p w:rsidR="006E068A" w:rsidRPr="008B7DDB" w:rsidRDefault="006E068A" w:rsidP="00021216">
      <w:pPr>
        <w:pStyle w:val="a8"/>
        <w:widowControl w:val="0"/>
        <w:numPr>
          <w:ilvl w:val="0"/>
          <w:numId w:val="7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семи дней со дня предоставления документов</w:t>
      </w:r>
    </w:p>
    <w:p w:rsidR="006E068A" w:rsidRPr="006E068A" w:rsidRDefault="006E068A" w:rsidP="00D5379D">
      <w:pPr>
        <w:widowControl w:val="0"/>
        <w:tabs>
          <w:tab w:val="left" w:pos="426"/>
          <w:tab w:val="left" w:pos="993"/>
        </w:tabs>
        <w:spacing w:after="0" w:line="240" w:lineRule="auto"/>
        <w:ind w:firstLine="680"/>
        <w:contextualSpacing/>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45. Государственная регистрация юридического лица осуществляется:</w:t>
      </w:r>
    </w:p>
    <w:p w:rsidR="006E068A" w:rsidRPr="006E068A" w:rsidRDefault="006E068A" w:rsidP="00021216">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6E068A">
        <w:rPr>
          <w:rFonts w:ascii="Times New Roman" w:eastAsia="Times New Roman" w:hAnsi="Times New Roman" w:cs="Times New Roman"/>
          <w:sz w:val="24"/>
          <w:szCs w:val="24"/>
          <w:shd w:val="clear" w:color="auto" w:fill="FFFFFF"/>
          <w:lang w:eastAsia="ru-RU"/>
        </w:rPr>
        <w:t>по месту нахождения указанного учредителем постоянно действующего органа управления </w:t>
      </w:r>
    </w:p>
    <w:p w:rsidR="006E068A" w:rsidRPr="006E068A" w:rsidRDefault="006E068A" w:rsidP="00021216">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sz w:val="24"/>
          <w:szCs w:val="24"/>
          <w:shd w:val="clear" w:color="auto" w:fill="FFFFFF"/>
          <w:lang w:eastAsia="ru-RU"/>
        </w:rPr>
        <w:t>лицом, имеющего право действовать от имени юридического лица без доверенности </w:t>
      </w:r>
    </w:p>
    <w:p w:rsidR="006E068A" w:rsidRPr="006E068A" w:rsidRDefault="006E068A" w:rsidP="00021216">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sz w:val="24"/>
          <w:szCs w:val="24"/>
          <w:shd w:val="clear" w:color="auto" w:fill="FFFFFF"/>
          <w:lang w:eastAsia="ru-RU"/>
        </w:rPr>
        <w:t>место нахождения основного производства</w:t>
      </w:r>
    </w:p>
    <w:p w:rsidR="006E068A" w:rsidRPr="006E068A" w:rsidRDefault="006E068A" w:rsidP="00D5379D">
      <w:pPr>
        <w:widowControl w:val="0"/>
        <w:tabs>
          <w:tab w:val="left" w:pos="426"/>
          <w:tab w:val="left" w:pos="993"/>
        </w:tabs>
        <w:spacing w:after="0" w:line="240" w:lineRule="auto"/>
        <w:ind w:firstLine="680"/>
        <w:contextualSpacing/>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46. Лицензия – это</w:t>
      </w:r>
    </w:p>
    <w:p w:rsidR="006E068A" w:rsidRPr="008B7DDB" w:rsidRDefault="006E068A" w:rsidP="00021216">
      <w:pPr>
        <w:pStyle w:val="a8"/>
        <w:widowControl w:val="0"/>
        <w:numPr>
          <w:ilvl w:val="0"/>
          <w:numId w:val="81"/>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w:t>
      </w:r>
    </w:p>
    <w:p w:rsidR="006E068A" w:rsidRPr="008B7DDB" w:rsidRDefault="006E068A" w:rsidP="00021216">
      <w:pPr>
        <w:pStyle w:val="a8"/>
        <w:widowControl w:val="0"/>
        <w:numPr>
          <w:ilvl w:val="0"/>
          <w:numId w:val="81"/>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специальное разрешение на осуществление конкретного вида деятельности при обязательном соблюдении установленных требований и условий, выданное уполномоченным органом юридическому лицу или индивидуальному предпринимателю</w:t>
      </w:r>
    </w:p>
    <w:p w:rsidR="006E068A" w:rsidRPr="008B7DDB" w:rsidRDefault="006E068A" w:rsidP="00021216">
      <w:pPr>
        <w:pStyle w:val="a8"/>
        <w:widowControl w:val="0"/>
        <w:numPr>
          <w:ilvl w:val="0"/>
          <w:numId w:val="81"/>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документ, удостоверяющий соответствие объекта требованиям технических регламентов, положениям стандартов или условиям договоров.</w:t>
      </w:r>
    </w:p>
    <w:p w:rsidR="006E068A" w:rsidRPr="006E068A" w:rsidRDefault="006E068A" w:rsidP="00D5379D">
      <w:pPr>
        <w:widowControl w:val="0"/>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47. Исключительной хозяйственной правоспособностью обладают субъекты предпринимательского права:</w:t>
      </w:r>
    </w:p>
    <w:p w:rsidR="006E068A" w:rsidRPr="008B7DDB" w:rsidRDefault="006E068A" w:rsidP="00021216">
      <w:pPr>
        <w:pStyle w:val="a8"/>
        <w:widowControl w:val="0"/>
        <w:numPr>
          <w:ilvl w:val="0"/>
          <w:numId w:val="82"/>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имеющие права, соответствующие целям деятельности, предусмотренным в уставе, и несущие обязанности, связанные с этой деятельностью</w:t>
      </w:r>
    </w:p>
    <w:p w:rsidR="006E068A" w:rsidRPr="008B7DDB" w:rsidRDefault="006E068A" w:rsidP="00021216">
      <w:pPr>
        <w:pStyle w:val="a8"/>
        <w:widowControl w:val="0"/>
        <w:numPr>
          <w:ilvl w:val="0"/>
          <w:numId w:val="82"/>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имеющие права и несущие обязанности, необходимые для осуществления любых видов предпринимательской деятельности</w:t>
      </w:r>
    </w:p>
    <w:p w:rsidR="006E068A" w:rsidRPr="008B7DDB" w:rsidRDefault="006E068A" w:rsidP="00021216">
      <w:pPr>
        <w:pStyle w:val="a8"/>
        <w:widowControl w:val="0"/>
        <w:numPr>
          <w:ilvl w:val="0"/>
          <w:numId w:val="82"/>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 xml:space="preserve">избравшие для себя такой вид деятельности, относительно которой законодателем установлен запрет осуществлять наряду с нею какие-либо иные виды </w:t>
      </w:r>
      <w:r w:rsidRPr="008B7DDB">
        <w:rPr>
          <w:rFonts w:ascii="Times New Roman" w:eastAsia="Times New Roman" w:hAnsi="Times New Roman" w:cs="Times New Roman"/>
          <w:sz w:val="24"/>
          <w:szCs w:val="24"/>
          <w:shd w:val="clear" w:color="auto" w:fill="FFFFFF"/>
          <w:lang w:eastAsia="ru-RU"/>
        </w:rPr>
        <w:lastRenderedPageBreak/>
        <w:t>предпринимательской деятельности</w:t>
      </w:r>
    </w:p>
    <w:p w:rsidR="006E068A" w:rsidRPr="008B7DDB" w:rsidRDefault="006E068A" w:rsidP="00021216">
      <w:pPr>
        <w:pStyle w:val="a8"/>
        <w:widowControl w:val="0"/>
        <w:numPr>
          <w:ilvl w:val="0"/>
          <w:numId w:val="82"/>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самостоятельно ограничивающие свою правоспособность в учредительных документах</w:t>
      </w:r>
    </w:p>
    <w:p w:rsidR="006E068A" w:rsidRPr="006E068A" w:rsidRDefault="006E068A" w:rsidP="00D5379D">
      <w:pPr>
        <w:widowControl w:val="0"/>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 8. К оборотным средствам относятся:</w:t>
      </w:r>
    </w:p>
    <w:p w:rsidR="006E068A" w:rsidRPr="008B7DDB" w:rsidRDefault="006E068A" w:rsidP="00021216">
      <w:pPr>
        <w:pStyle w:val="a8"/>
        <w:keepNext/>
        <w:numPr>
          <w:ilvl w:val="1"/>
          <w:numId w:val="83"/>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материально-производственные запасы, дебиторская задолженность, финансовые вложения, денежные средства;</w:t>
      </w:r>
    </w:p>
    <w:p w:rsidR="008B7DDB" w:rsidRPr="008B7DDB" w:rsidRDefault="006E068A" w:rsidP="00021216">
      <w:pPr>
        <w:pStyle w:val="a8"/>
        <w:keepNext/>
        <w:numPr>
          <w:ilvl w:val="1"/>
          <w:numId w:val="83"/>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исключительные права на результаты интеллектуальной деятельности, деловая репутация, организационные расходы, товарные знаки, знаки обслуживания</w:t>
      </w:r>
    </w:p>
    <w:p w:rsidR="006E068A" w:rsidRPr="008B7DDB" w:rsidRDefault="006E068A" w:rsidP="00021216">
      <w:pPr>
        <w:pStyle w:val="a8"/>
        <w:keepNext/>
        <w:numPr>
          <w:ilvl w:val="1"/>
          <w:numId w:val="83"/>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здания, сооружения, передаточные устройства, оборудование, приборы, вычислительная техника, транспортные средства, объекты природопользования, земельные участки и т.д.</w:t>
      </w:r>
    </w:p>
    <w:p w:rsidR="006E068A" w:rsidRPr="006E068A" w:rsidRDefault="006E068A" w:rsidP="00D5379D">
      <w:pPr>
        <w:keepNext/>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49. Ликвидация субъекта предпринимательского права - это:</w:t>
      </w:r>
    </w:p>
    <w:p w:rsidR="006E068A" w:rsidRPr="008B7DDB" w:rsidRDefault="006E068A" w:rsidP="00021216">
      <w:pPr>
        <w:pStyle w:val="a8"/>
        <w:keepNext/>
        <w:numPr>
          <w:ilvl w:val="0"/>
          <w:numId w:val="84"/>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прекращение существования организации без правопреемства</w:t>
      </w:r>
    </w:p>
    <w:p w:rsidR="006E068A" w:rsidRPr="008B7DDB" w:rsidRDefault="006E068A" w:rsidP="00021216">
      <w:pPr>
        <w:pStyle w:val="a8"/>
        <w:keepNext/>
        <w:numPr>
          <w:ilvl w:val="0"/>
          <w:numId w:val="84"/>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временное приостановление деятельности организации</w:t>
      </w:r>
    </w:p>
    <w:p w:rsidR="006E068A" w:rsidRPr="008B7DDB" w:rsidRDefault="006E068A" w:rsidP="00021216">
      <w:pPr>
        <w:pStyle w:val="a8"/>
        <w:keepNext/>
        <w:numPr>
          <w:ilvl w:val="0"/>
          <w:numId w:val="84"/>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прекращение существования организации с правопреемством</w:t>
      </w:r>
    </w:p>
    <w:p w:rsidR="006E068A" w:rsidRPr="006E068A" w:rsidRDefault="006E068A" w:rsidP="00D5379D">
      <w:pPr>
        <w:keepNext/>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50. Правопреемство при слиянии юридического лица оформляется документом:</w:t>
      </w:r>
    </w:p>
    <w:p w:rsidR="006E068A" w:rsidRPr="008B7DDB" w:rsidRDefault="006E068A" w:rsidP="00021216">
      <w:pPr>
        <w:pStyle w:val="a8"/>
        <w:keepNext/>
        <w:numPr>
          <w:ilvl w:val="0"/>
          <w:numId w:val="85"/>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ликвидационным балансом</w:t>
      </w:r>
    </w:p>
    <w:p w:rsidR="006E068A" w:rsidRPr="008B7DDB" w:rsidRDefault="006E068A" w:rsidP="00021216">
      <w:pPr>
        <w:pStyle w:val="a8"/>
        <w:keepNext/>
        <w:numPr>
          <w:ilvl w:val="0"/>
          <w:numId w:val="85"/>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разделительным балансом</w:t>
      </w:r>
    </w:p>
    <w:p w:rsidR="006E068A" w:rsidRPr="008B7DDB" w:rsidRDefault="006E068A" w:rsidP="00021216">
      <w:pPr>
        <w:pStyle w:val="a8"/>
        <w:keepNext/>
        <w:numPr>
          <w:ilvl w:val="0"/>
          <w:numId w:val="85"/>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передаточным актом</w:t>
      </w:r>
    </w:p>
    <w:p w:rsidR="006E068A" w:rsidRPr="006E068A" w:rsidRDefault="006E068A" w:rsidP="00D5379D">
      <w:pPr>
        <w:keepNext/>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51. Полное товарищество - это:</w:t>
      </w:r>
    </w:p>
    <w:p w:rsidR="006E068A" w:rsidRPr="008B7DDB" w:rsidRDefault="006E068A" w:rsidP="00021216">
      <w:pPr>
        <w:pStyle w:val="a8"/>
        <w:keepNext/>
        <w:numPr>
          <w:ilvl w:val="0"/>
          <w:numId w:val="8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учрежденная одним или несколькими лицами организация, уставной капитал которого разделен на доли</w:t>
      </w:r>
    </w:p>
    <w:p w:rsidR="006E068A" w:rsidRPr="008B7DDB" w:rsidRDefault="006E068A" w:rsidP="00021216">
      <w:pPr>
        <w:pStyle w:val="a8"/>
        <w:keepNext/>
        <w:numPr>
          <w:ilvl w:val="0"/>
          <w:numId w:val="8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где участники занимаются предпринимательской деятельностью от имени организации и несут ответственность принадлежащим им имуществом</w:t>
      </w:r>
    </w:p>
    <w:p w:rsidR="006E068A" w:rsidRPr="008B7DDB" w:rsidRDefault="006E068A" w:rsidP="00021216">
      <w:pPr>
        <w:pStyle w:val="a8"/>
        <w:widowControl w:val="0"/>
        <w:numPr>
          <w:ilvl w:val="0"/>
          <w:numId w:val="8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добровольное объединение граждан на основе членства для совместной производственной и иной хозяйственной деятельности, основанной на их личном трудовом и ином участии и объединении его членами имущественных паевых взносов</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52. Акционерное общество - это:</w:t>
      </w:r>
    </w:p>
    <w:p w:rsidR="006E068A" w:rsidRPr="008B7DDB" w:rsidRDefault="006E068A" w:rsidP="00021216">
      <w:pPr>
        <w:pStyle w:val="a8"/>
        <w:widowControl w:val="0"/>
        <w:numPr>
          <w:ilvl w:val="0"/>
          <w:numId w:val="8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где участники занимаются предпринимательской деятельностью от имени организации и несут ответственность принадлежащим им имуществом</w:t>
      </w:r>
    </w:p>
    <w:p w:rsidR="006E068A" w:rsidRPr="008B7DDB" w:rsidRDefault="006E068A" w:rsidP="00021216">
      <w:pPr>
        <w:pStyle w:val="a8"/>
        <w:widowControl w:val="0"/>
        <w:numPr>
          <w:ilvl w:val="0"/>
          <w:numId w:val="8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учрежденная одним или несколькими лицами организация, уставной капитал которого разделен на доли определенных учредителями документами размеров, участники не отвечают по его обязательствам и несут риск убытков в пределах стоимости внесенных ими вкладов</w:t>
      </w:r>
    </w:p>
    <w:p w:rsidR="006E068A" w:rsidRPr="008B7DDB" w:rsidRDefault="006E068A" w:rsidP="00021216">
      <w:pPr>
        <w:pStyle w:val="a8"/>
        <w:widowControl w:val="0"/>
        <w:numPr>
          <w:ilvl w:val="0"/>
          <w:numId w:val="8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уставной капитал которой разделен на определенное число акций, удостоверяющих обязательственные права его участников по отношению к организации</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53. Открытое акционерное общество отличается тем, что:</w:t>
      </w:r>
    </w:p>
    <w:p w:rsidR="006E068A" w:rsidRPr="008B7DDB" w:rsidRDefault="006E068A" w:rsidP="00021216">
      <w:pPr>
        <w:pStyle w:val="a8"/>
        <w:widowControl w:val="0"/>
        <w:numPr>
          <w:ilvl w:val="0"/>
          <w:numId w:val="88"/>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имеет неограниченное число членов (более 50)</w:t>
      </w:r>
    </w:p>
    <w:p w:rsidR="006E068A" w:rsidRPr="008B7DDB" w:rsidRDefault="006E068A" w:rsidP="00021216">
      <w:pPr>
        <w:pStyle w:val="a8"/>
        <w:widowControl w:val="0"/>
        <w:numPr>
          <w:ilvl w:val="0"/>
          <w:numId w:val="88"/>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минимальный уставной капитал составляет не менее 100 минимальных размеров оплат труда</w:t>
      </w:r>
    </w:p>
    <w:p w:rsidR="006E068A" w:rsidRPr="008B7DDB" w:rsidRDefault="006E068A" w:rsidP="00021216">
      <w:pPr>
        <w:pStyle w:val="a8"/>
        <w:widowControl w:val="0"/>
        <w:numPr>
          <w:ilvl w:val="0"/>
          <w:numId w:val="88"/>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вправе проводить открытую подписку на выпускаемые акции</w:t>
      </w:r>
    </w:p>
    <w:p w:rsidR="006E068A" w:rsidRPr="008B7DDB" w:rsidRDefault="006E068A" w:rsidP="00021216">
      <w:pPr>
        <w:pStyle w:val="a8"/>
        <w:widowControl w:val="0"/>
        <w:numPr>
          <w:ilvl w:val="0"/>
          <w:numId w:val="88"/>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акционеры имеют преимущественное право на приобретение акций общества</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54. Фонд – это</w:t>
      </w:r>
    </w:p>
    <w:p w:rsidR="006E068A" w:rsidRPr="008B7DDB" w:rsidRDefault="006E068A" w:rsidP="00021216">
      <w:pPr>
        <w:pStyle w:val="a8"/>
        <w:widowControl w:val="0"/>
        <w:numPr>
          <w:ilvl w:val="0"/>
          <w:numId w:val="8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не имеющая членства, учрежденная на основе добровольных взносов, преследующая общественно-полезные цели</w:t>
      </w:r>
    </w:p>
    <w:p w:rsidR="006E068A" w:rsidRPr="008B7DDB" w:rsidRDefault="006E068A" w:rsidP="00021216">
      <w:pPr>
        <w:pStyle w:val="a8"/>
        <w:widowControl w:val="0"/>
        <w:numPr>
          <w:ilvl w:val="0"/>
          <w:numId w:val="8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добровольное объединение на основе общности интересов для удовлетворения духовных или иных нематериальных потребностей участников</w:t>
      </w:r>
    </w:p>
    <w:p w:rsidR="006E068A" w:rsidRPr="008B7DDB" w:rsidRDefault="006E068A" w:rsidP="00021216">
      <w:pPr>
        <w:pStyle w:val="a8"/>
        <w:widowControl w:val="0"/>
        <w:numPr>
          <w:ilvl w:val="0"/>
          <w:numId w:val="8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созданная собственником для осуществления управленческих, социально-культурных или иных функций некоммерческого характера и финансируемая им полностью или частично</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55. Индивидуальный предприниматель – это</w:t>
      </w:r>
    </w:p>
    <w:p w:rsidR="006E068A" w:rsidRPr="008B7DDB" w:rsidRDefault="006E068A" w:rsidP="00021216">
      <w:pPr>
        <w:pStyle w:val="a8"/>
        <w:widowControl w:val="0"/>
        <w:numPr>
          <w:ilvl w:val="0"/>
          <w:numId w:val="90"/>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lastRenderedPageBreak/>
        <w:t>гражданин, имеющий право заниматься предпринимательской деятельностью без образования юридического лица с момента его государственной регистрации в этом качестве.</w:t>
      </w:r>
    </w:p>
    <w:p w:rsidR="006E068A" w:rsidRPr="008B7DDB" w:rsidRDefault="006E068A" w:rsidP="00021216">
      <w:pPr>
        <w:pStyle w:val="a8"/>
        <w:widowControl w:val="0"/>
        <w:numPr>
          <w:ilvl w:val="0"/>
          <w:numId w:val="90"/>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гражданин, имеющий намерение заказать или приобрести либо заказывающий, приобретающий или использующий товары (работы, услуги) для личных, семейных, домашних нужд</w:t>
      </w:r>
    </w:p>
    <w:p w:rsidR="006E068A" w:rsidRPr="008B7DDB" w:rsidRDefault="006E068A" w:rsidP="00021216">
      <w:pPr>
        <w:pStyle w:val="a8"/>
        <w:widowControl w:val="0"/>
        <w:numPr>
          <w:ilvl w:val="0"/>
          <w:numId w:val="90"/>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гражданин, занимающейся любой разрешенной законом экономической деятельностью, направленной на извлечение прибыли.</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56. Учредительными документами для унитарных предприятий являются:</w:t>
      </w:r>
    </w:p>
    <w:p w:rsidR="006E068A" w:rsidRPr="008B7DDB" w:rsidRDefault="006E068A" w:rsidP="00021216">
      <w:pPr>
        <w:pStyle w:val="a8"/>
        <w:widowControl w:val="0"/>
        <w:numPr>
          <w:ilvl w:val="0"/>
          <w:numId w:val="91"/>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устав</w:t>
      </w:r>
    </w:p>
    <w:p w:rsidR="006E068A" w:rsidRPr="008B7DDB" w:rsidRDefault="006E068A" w:rsidP="00021216">
      <w:pPr>
        <w:pStyle w:val="a8"/>
        <w:widowControl w:val="0"/>
        <w:numPr>
          <w:ilvl w:val="0"/>
          <w:numId w:val="91"/>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учредительный договор</w:t>
      </w:r>
    </w:p>
    <w:p w:rsidR="006E068A" w:rsidRPr="008B7DDB" w:rsidRDefault="006E068A" w:rsidP="00021216">
      <w:pPr>
        <w:pStyle w:val="a8"/>
        <w:widowControl w:val="0"/>
        <w:numPr>
          <w:ilvl w:val="0"/>
          <w:numId w:val="91"/>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устав и учредительный договор</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57. Величина уставного капитала открытого акционерного общества должна составлять не менее:</w:t>
      </w:r>
    </w:p>
    <w:p w:rsidR="006E068A" w:rsidRPr="008B7DDB" w:rsidRDefault="006E068A" w:rsidP="00021216">
      <w:pPr>
        <w:pStyle w:val="a8"/>
        <w:widowControl w:val="0"/>
        <w:numPr>
          <w:ilvl w:val="0"/>
          <w:numId w:val="92"/>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1000 МРОТ</w:t>
      </w:r>
    </w:p>
    <w:p w:rsidR="006E068A" w:rsidRPr="008B7DDB" w:rsidRDefault="006E068A" w:rsidP="00021216">
      <w:pPr>
        <w:pStyle w:val="a8"/>
        <w:widowControl w:val="0"/>
        <w:numPr>
          <w:ilvl w:val="0"/>
          <w:numId w:val="92"/>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5000 МРОТ</w:t>
      </w:r>
    </w:p>
    <w:p w:rsidR="006E068A" w:rsidRPr="008B7DDB" w:rsidRDefault="006E068A" w:rsidP="00021216">
      <w:pPr>
        <w:pStyle w:val="a8"/>
        <w:widowControl w:val="0"/>
        <w:numPr>
          <w:ilvl w:val="0"/>
          <w:numId w:val="92"/>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100 МРОТ</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58. Общество с ограниченной ответственностью наделено: </w:t>
      </w:r>
    </w:p>
    <w:p w:rsidR="006E068A" w:rsidRPr="008B7DDB" w:rsidRDefault="006E068A" w:rsidP="00021216">
      <w:pPr>
        <w:pStyle w:val="a8"/>
        <w:widowControl w:val="0"/>
        <w:numPr>
          <w:ilvl w:val="0"/>
          <w:numId w:val="93"/>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правом собственности на имеющиеся имущество</w:t>
      </w:r>
    </w:p>
    <w:p w:rsidR="006E068A" w:rsidRPr="008B7DDB" w:rsidRDefault="006E068A" w:rsidP="00021216">
      <w:pPr>
        <w:pStyle w:val="a8"/>
        <w:widowControl w:val="0"/>
        <w:numPr>
          <w:ilvl w:val="0"/>
          <w:numId w:val="93"/>
        </w:numPr>
        <w:tabs>
          <w:tab w:val="left" w:pos="426"/>
          <w:tab w:val="left" w:pos="993"/>
        </w:tabs>
        <w:spacing w:after="0" w:line="240" w:lineRule="auto"/>
        <w:ind w:left="0" w:firstLine="680"/>
        <w:outlineLvl w:val="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правом хозяйственного ведения на закрепленное за ним имуществом</w:t>
      </w:r>
    </w:p>
    <w:p w:rsidR="006E068A" w:rsidRPr="008B7DDB" w:rsidRDefault="006E068A" w:rsidP="00021216">
      <w:pPr>
        <w:pStyle w:val="a8"/>
        <w:widowControl w:val="0"/>
        <w:numPr>
          <w:ilvl w:val="0"/>
          <w:numId w:val="93"/>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правом оперативного управления на закрепленное за ним имуществом</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59. Казенное предприятие имеет право:</w:t>
      </w:r>
    </w:p>
    <w:p w:rsidR="006E068A" w:rsidRPr="008B7DDB" w:rsidRDefault="006E068A" w:rsidP="00021216">
      <w:pPr>
        <w:pStyle w:val="a8"/>
        <w:widowControl w:val="0"/>
        <w:numPr>
          <w:ilvl w:val="0"/>
          <w:numId w:val="94"/>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владеть, пользоваться, а распоряжаться имуществом лишь с согласия собственника</w:t>
      </w:r>
    </w:p>
    <w:p w:rsidR="006E068A" w:rsidRPr="008B7DDB" w:rsidRDefault="006E068A" w:rsidP="00021216">
      <w:pPr>
        <w:pStyle w:val="a8"/>
        <w:widowControl w:val="0"/>
        <w:numPr>
          <w:ilvl w:val="0"/>
          <w:numId w:val="94"/>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владеть, пользоваться, распоряжаться своим имуществом</w:t>
      </w:r>
    </w:p>
    <w:p w:rsidR="006E068A" w:rsidRPr="008B7DDB" w:rsidRDefault="006E068A" w:rsidP="00021216">
      <w:pPr>
        <w:pStyle w:val="a8"/>
        <w:widowControl w:val="0"/>
        <w:numPr>
          <w:ilvl w:val="0"/>
          <w:numId w:val="94"/>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владеть, пользоваться, распоряжаться имуществом с согласия собственника</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60. Участники общества с дополнительной ответственностью:</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собственник несет субсидиарную ответственность по его обязательствам ;</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внесенных ими вкладов;</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несут ответственность по его обязательствам всем принадлежащим им имуществом; </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и не несет ответственность по обязательствам собственника его имущества</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принадлежащих им акций;</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несут субсидиарную ответственность по его обязательствам своим имуществом в одинаковом для всех кратном размере к стоимости их вкладов.</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61. Унитарное предприятие:</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собственник несет субсидиарную ответственность по его обязательствам ;</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внесенных ими вкладов;</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несут ответственность по его обязательствам всем принадлежащим им имуществом; </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и не несет ответственность по обязательствам собственника его имущества</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принадлежащих им акций;</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 xml:space="preserve">несут субсидиарную ответственность по его обязательствам своим имуществом </w:t>
      </w:r>
      <w:r w:rsidRPr="008B7DDB">
        <w:rPr>
          <w:rFonts w:ascii="Times New Roman" w:eastAsia="Times New Roman" w:hAnsi="Times New Roman" w:cs="Times New Roman"/>
          <w:sz w:val="24"/>
          <w:szCs w:val="24"/>
          <w:shd w:val="clear" w:color="auto" w:fill="FFFFFF"/>
          <w:lang w:eastAsia="ru-RU"/>
        </w:rPr>
        <w:lastRenderedPageBreak/>
        <w:t>в одинаковом для всех кратном размере к стоимости их вкладов.</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62. Товарная биржа – это</w:t>
      </w:r>
    </w:p>
    <w:p w:rsidR="006E068A" w:rsidRPr="008B7DDB" w:rsidRDefault="006E068A" w:rsidP="00021216">
      <w:pPr>
        <w:pStyle w:val="a8"/>
        <w:widowControl w:val="0"/>
        <w:numPr>
          <w:ilvl w:val="0"/>
          <w:numId w:val="9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организатор торговли на рынке ценных бумаг и предоставления услуг, непосредственно способствующих заключению гражданско-правовых сделок с ценными бумагами между его участниками, организующей гласные и публичные торги; </w:t>
      </w:r>
    </w:p>
    <w:p w:rsidR="006E068A" w:rsidRPr="008B7DDB" w:rsidRDefault="006E068A" w:rsidP="00021216">
      <w:pPr>
        <w:pStyle w:val="a8"/>
        <w:keepNext/>
        <w:numPr>
          <w:ilvl w:val="0"/>
          <w:numId w:val="9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юридические лица, одним из видов деятельности которых является организация биржевых торгов иностранной валютой в порядке и на условиях, которые установлены ЦБ РФ;</w:t>
      </w:r>
    </w:p>
    <w:p w:rsidR="008B7DDB" w:rsidRDefault="006E068A" w:rsidP="00021216">
      <w:pPr>
        <w:pStyle w:val="a8"/>
        <w:keepNext/>
        <w:numPr>
          <w:ilvl w:val="0"/>
          <w:numId w:val="97"/>
        </w:numPr>
        <w:tabs>
          <w:tab w:val="left" w:pos="426"/>
          <w:tab w:val="left" w:pos="993"/>
        </w:tabs>
        <w:spacing w:after="0" w:line="240" w:lineRule="auto"/>
        <w:ind w:left="0" w:firstLine="680"/>
        <w:outlineLvl w:val="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организация с правами юридического лица, формирующая оптовый рынок путем организации и регулирования торговли, осуществляемой в виде гласных, публичных торгов, проводимых в заранее обусловленном месте и в определенное время по установленным ею правилам.</w:t>
      </w:r>
    </w:p>
    <w:p w:rsidR="006E068A" w:rsidRPr="008B7DDB" w:rsidRDefault="006E068A" w:rsidP="00D5379D">
      <w:pPr>
        <w:keepNext/>
        <w:tabs>
          <w:tab w:val="left" w:pos="426"/>
          <w:tab w:val="left" w:pos="993"/>
        </w:tabs>
        <w:spacing w:after="0" w:line="240" w:lineRule="auto"/>
        <w:ind w:firstLine="680"/>
        <w:outlineLvl w:val="0"/>
        <w:rPr>
          <w:rFonts w:ascii="Times New Roman" w:eastAsia="Times New Roman" w:hAnsi="Times New Roman" w:cs="Times New Roman"/>
          <w:sz w:val="24"/>
          <w:szCs w:val="24"/>
          <w:lang w:eastAsia="ru-RU"/>
        </w:rPr>
      </w:pPr>
      <w:r w:rsidRPr="008B7DDB">
        <w:rPr>
          <w:rFonts w:ascii="Times New Roman" w:eastAsia="Times New Roman" w:hAnsi="Times New Roman" w:cs="Times New Roman"/>
          <w:bCs/>
          <w:sz w:val="24"/>
          <w:szCs w:val="24"/>
          <w:lang w:eastAsia="ru-RU"/>
        </w:rPr>
        <w:t>63.</w:t>
      </w:r>
      <w:r w:rsidRPr="008B7DDB">
        <w:rPr>
          <w:rFonts w:ascii="Times New Roman" w:eastAsia="Times New Roman" w:hAnsi="Times New Roman" w:cs="Times New Roman"/>
          <w:sz w:val="24"/>
          <w:szCs w:val="24"/>
          <w:lang w:eastAsia="ru-RU"/>
        </w:rPr>
        <w:t> </w:t>
      </w:r>
      <w:r w:rsidRPr="008B7DDB">
        <w:rPr>
          <w:rFonts w:ascii="Times New Roman" w:eastAsia="Times New Roman" w:hAnsi="Times New Roman" w:cs="Times New Roman"/>
          <w:bCs/>
          <w:sz w:val="24"/>
          <w:szCs w:val="24"/>
          <w:lang w:eastAsia="ru-RU"/>
        </w:rPr>
        <w:t>Вправе ли предприниматель, исполнивший обязанность, по истечении срока исковой давности требовать исполненное обратно?</w:t>
      </w:r>
    </w:p>
    <w:p w:rsidR="006E068A" w:rsidRPr="006E068A" w:rsidRDefault="006E068A" w:rsidP="00021216">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вправе</w:t>
      </w:r>
    </w:p>
    <w:p w:rsidR="006E068A" w:rsidRPr="006E068A" w:rsidRDefault="006E068A" w:rsidP="00021216">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вправе</w:t>
      </w:r>
    </w:p>
    <w:p w:rsidR="006E068A" w:rsidRPr="006E068A" w:rsidRDefault="006E068A" w:rsidP="00021216">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это зависит от объема исполнения</w:t>
      </w:r>
    </w:p>
    <w:p w:rsidR="006E068A" w:rsidRPr="006E068A" w:rsidRDefault="006E068A" w:rsidP="00021216">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вправе, если лицо не знало об истечении давности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Когда истекает срок, установленный для совершения какого-либо действия, если это действие должно быть совершено в организации?</w:t>
      </w:r>
    </w:p>
    <w:p w:rsidR="006E068A" w:rsidRPr="006E068A" w:rsidRDefault="006E068A" w:rsidP="00021216">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когда в этой организации по установленным правилам прекращаются соответствующие операции</w:t>
      </w:r>
    </w:p>
    <w:p w:rsidR="006E068A" w:rsidRPr="006E068A" w:rsidRDefault="006E068A" w:rsidP="00021216">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12:00 последнего дня срока</w:t>
      </w:r>
    </w:p>
    <w:p w:rsidR="006E068A" w:rsidRPr="006E068A" w:rsidRDefault="006E068A" w:rsidP="00021216">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24:00 последнего дня срока</w:t>
      </w:r>
    </w:p>
    <w:p w:rsidR="006E068A" w:rsidRPr="006E068A" w:rsidRDefault="006E068A" w:rsidP="00021216">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конце установленного в данной организации рабочего дня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Представитель может совершать сделки от имени представляемого в отношении…</w:t>
      </w:r>
    </w:p>
    <w:p w:rsidR="006E068A" w:rsidRPr="006E068A" w:rsidRDefault="006E068A" w:rsidP="00021216">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другого лица, а если представитель является коммерческим, то и в отношении тех лиц, от имени которых он также выступает коммерческим представителем,</w:t>
      </w:r>
    </w:p>
    <w:p w:rsidR="006E068A" w:rsidRPr="006E068A" w:rsidRDefault="006E068A" w:rsidP="00021216">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только другого лица, но и в отношении себя лично</w:t>
      </w:r>
    </w:p>
    <w:p w:rsidR="006E068A" w:rsidRPr="006E068A" w:rsidRDefault="006E068A" w:rsidP="00021216">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другого лица, представителем которого он одновременно является</w:t>
      </w:r>
    </w:p>
    <w:p w:rsidR="006E068A" w:rsidRPr="006E068A" w:rsidRDefault="006E068A" w:rsidP="00021216">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отношении другого лица, а также себя лично, при условии, что представитель выступает в качестве коммерческого представителя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Допускается ли коммерческое представительство по Гражданскому кодексу РФ?</w:t>
      </w:r>
    </w:p>
    <w:p w:rsidR="006E068A" w:rsidRPr="006E068A" w:rsidRDefault="006E068A" w:rsidP="00021216">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но исключительно в предпринимательских отношениях,</w:t>
      </w:r>
    </w:p>
    <w:p w:rsidR="006E068A" w:rsidRPr="006E068A" w:rsidRDefault="006E068A" w:rsidP="00021216">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допускается</w:t>
      </w:r>
    </w:p>
    <w:p w:rsidR="006E068A" w:rsidRPr="006E068A" w:rsidRDefault="006E068A" w:rsidP="00021216">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но исключительно в отношении сделок с движимым имуществом</w:t>
      </w:r>
    </w:p>
    <w:p w:rsidR="006E068A" w:rsidRPr="006E068A" w:rsidRDefault="006E068A" w:rsidP="00021216">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но исключительно в отношении сделок с недвижимым имуществом</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 именуется:</w:t>
      </w:r>
    </w:p>
    <w:p w:rsidR="006E068A" w:rsidRPr="006E068A" w:rsidRDefault="006E068A" w:rsidP="00021216">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законным представителем</w:t>
      </w:r>
    </w:p>
    <w:p w:rsidR="006E068A" w:rsidRPr="006E068A" w:rsidRDefault="006E068A" w:rsidP="00021216">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предпринимателем</w:t>
      </w:r>
    </w:p>
    <w:p w:rsidR="006E068A" w:rsidRPr="006E068A" w:rsidRDefault="006E068A" w:rsidP="00021216">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коммерческим представителем</w:t>
      </w:r>
    </w:p>
    <w:p w:rsidR="006E068A" w:rsidRPr="006E068A" w:rsidRDefault="006E068A" w:rsidP="00021216">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душеприказчиком</w:t>
      </w:r>
    </w:p>
    <w:p w:rsidR="006E068A" w:rsidRPr="006E068A" w:rsidRDefault="006E068A" w:rsidP="00D5379D">
      <w:pPr>
        <w:tabs>
          <w:tab w:val="left" w:pos="426"/>
          <w:tab w:val="left" w:pos="1410"/>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Гражданские права могут осуществляться, а корреспондирующие правам обязанности исполняться субъектами предпринимательской деятельности…</w:t>
      </w:r>
    </w:p>
    <w:p w:rsidR="006E068A" w:rsidRPr="006E068A" w:rsidRDefault="006E068A" w:rsidP="00021216">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лично</w:t>
      </w:r>
    </w:p>
    <w:p w:rsidR="006E068A" w:rsidRPr="006E068A" w:rsidRDefault="006E068A" w:rsidP="00021216">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через представителей</w:t>
      </w:r>
    </w:p>
    <w:p w:rsidR="006E068A" w:rsidRPr="006E068A" w:rsidRDefault="006E068A" w:rsidP="00021216">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через законных представителей</w:t>
      </w:r>
    </w:p>
    <w:p w:rsidR="006E068A" w:rsidRPr="006E068A" w:rsidRDefault="006E068A" w:rsidP="00021216">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как лично, так и через представителей</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На основании какого документа возникает представительство?</w:t>
      </w:r>
    </w:p>
    <w:p w:rsidR="006E068A" w:rsidRPr="006E068A" w:rsidRDefault="006E068A" w:rsidP="00021216">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комиссии</w:t>
      </w:r>
    </w:p>
    <w:p w:rsidR="006E068A" w:rsidRPr="006E068A" w:rsidRDefault="006E068A" w:rsidP="00021216">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завещательного отказа</w:t>
      </w:r>
    </w:p>
    <w:p w:rsidR="006E068A" w:rsidRPr="006E068A" w:rsidRDefault="006E068A" w:rsidP="00021216">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займа</w:t>
      </w:r>
    </w:p>
    <w:p w:rsidR="006E068A" w:rsidRPr="006E068A" w:rsidRDefault="006E068A" w:rsidP="00021216">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поручения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Каков максимальный срок действия доверенности?</w:t>
      </w:r>
    </w:p>
    <w:p w:rsidR="006E068A" w:rsidRPr="006E068A" w:rsidRDefault="006E068A" w:rsidP="00021216">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бессрочно</w:t>
      </w:r>
    </w:p>
    <w:p w:rsidR="006E068A" w:rsidRPr="006E068A" w:rsidRDefault="006E068A" w:rsidP="00021216">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3 года</w:t>
      </w:r>
    </w:p>
    <w:p w:rsidR="006E068A" w:rsidRPr="006E068A" w:rsidRDefault="006E068A" w:rsidP="00021216">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w:t>
      </w:r>
      <w:r w:rsidR="008B7DDB">
        <w:rPr>
          <w:rFonts w:ascii="Times New Roman" w:eastAsia="Times New Roman" w:hAnsi="Times New Roman" w:cs="Times New Roman"/>
          <w:sz w:val="24"/>
          <w:szCs w:val="24"/>
          <w:lang w:eastAsia="ru-RU"/>
        </w:rPr>
        <w:t xml:space="preserve"> </w:t>
      </w:r>
      <w:r w:rsidRPr="006E068A">
        <w:rPr>
          <w:rFonts w:ascii="Times New Roman" w:eastAsia="Times New Roman" w:hAnsi="Times New Roman" w:cs="Times New Roman"/>
          <w:sz w:val="24"/>
          <w:szCs w:val="24"/>
          <w:lang w:eastAsia="ru-RU"/>
        </w:rPr>
        <w:t>год</w:t>
      </w:r>
    </w:p>
    <w:p w:rsidR="006E068A" w:rsidRPr="006E068A" w:rsidRDefault="006E068A" w:rsidP="00021216">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5 лет</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 называется письменное уполномочие, выдаваемое одним лицом другому лицу для представительства перед третьими лицами?</w:t>
      </w:r>
    </w:p>
    <w:p w:rsidR="006E068A" w:rsidRPr="006E068A" w:rsidRDefault="006E068A" w:rsidP="00021216">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завещание</w:t>
      </w:r>
    </w:p>
    <w:p w:rsidR="006E068A" w:rsidRPr="006E068A" w:rsidRDefault="006E068A" w:rsidP="00021216">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завещательное возложение</w:t>
      </w:r>
    </w:p>
    <w:p w:rsidR="006E068A" w:rsidRPr="006E068A" w:rsidRDefault="006E068A" w:rsidP="00021216">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доверенность</w:t>
      </w:r>
    </w:p>
    <w:p w:rsidR="006E068A" w:rsidRPr="006E068A" w:rsidRDefault="006E068A" w:rsidP="00021216">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доверительного управления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Возможна ли выдача доверенности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w:t>
      </w:r>
    </w:p>
    <w:p w:rsidR="006E068A" w:rsidRPr="006E068A" w:rsidRDefault="006E068A" w:rsidP="00021216">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возможна</w:t>
      </w:r>
    </w:p>
    <w:p w:rsidR="006E068A" w:rsidRPr="006E068A" w:rsidRDefault="006E068A" w:rsidP="00021216">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возможна, лишь выданная руководителем юридического лица или уполномоченными на это учредительными документами иными лицами</w:t>
      </w:r>
    </w:p>
    <w:p w:rsidR="006E068A" w:rsidRPr="006E068A" w:rsidRDefault="006E068A" w:rsidP="00021216">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возможна, если она также будет подписана начальником финансового отдела</w:t>
      </w:r>
    </w:p>
    <w:p w:rsidR="006E068A" w:rsidRPr="006E068A" w:rsidRDefault="006E068A" w:rsidP="00021216">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возможна, если она также будет подписана  руководителем или иным уполномоченным на это учредительными документами лицами, а также  главным бухгалтером этой организации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Какое лицо может выдавать доверенность от имени юридического лица?</w:t>
      </w:r>
    </w:p>
    <w:p w:rsidR="006E068A" w:rsidRPr="006E068A" w:rsidRDefault="006E068A" w:rsidP="00021216">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любой сотрудник</w:t>
      </w:r>
    </w:p>
    <w:p w:rsidR="006E068A" w:rsidRPr="006E068A" w:rsidRDefault="006E068A" w:rsidP="00021216">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руководитель</w:t>
      </w:r>
    </w:p>
    <w:p w:rsidR="006E068A" w:rsidRPr="006E068A" w:rsidRDefault="006E068A" w:rsidP="00021216">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руководитель или иное лицо, уполномоченное на это его учредительными документами с приложением печати этой организации</w:t>
      </w:r>
    </w:p>
    <w:p w:rsidR="006E068A" w:rsidRPr="006E068A" w:rsidRDefault="006E068A" w:rsidP="00021216">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руководитель или иное лицо, уполномоченное на это его учредительными документами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На основании чего действует коммерческий представитель?</w:t>
      </w:r>
    </w:p>
    <w:p w:rsidR="006E068A" w:rsidRPr="006E068A" w:rsidRDefault="006E068A" w:rsidP="00021216">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доверенности</w:t>
      </w:r>
    </w:p>
    <w:p w:rsidR="006E068A" w:rsidRPr="006E068A" w:rsidRDefault="006E068A" w:rsidP="00021216">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заключенного в письменной форме и содержащего указания на полномочия представителя, иначе договор является недействительным,</w:t>
      </w:r>
    </w:p>
    <w:p w:rsidR="006E068A" w:rsidRPr="006E068A" w:rsidRDefault="006E068A" w:rsidP="00021216">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заключенного в письменной форме и содержащего указания на полномочия представителя, а при отсутствии таких указаний – также и доверенности</w:t>
      </w:r>
    </w:p>
    <w:p w:rsidR="006E068A" w:rsidRPr="006E068A" w:rsidRDefault="006E068A" w:rsidP="00021216">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заключенного в письменной форме, и во всех случаях обязательна выдача доверенности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Какая обязанность возлагается на лицо, действующее в качестве коммерческого представителя, разгласившее коммерческую или служебную тайну?</w:t>
      </w:r>
    </w:p>
    <w:p w:rsidR="006E068A" w:rsidRPr="006E068A" w:rsidRDefault="006E068A" w:rsidP="00021216">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обязанность возместить убытки</w:t>
      </w:r>
    </w:p>
    <w:p w:rsidR="006E068A" w:rsidRPr="006E068A" w:rsidRDefault="006E068A" w:rsidP="00021216">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компенсировать моральный ущерб</w:t>
      </w:r>
    </w:p>
    <w:p w:rsidR="006E068A" w:rsidRPr="006E068A" w:rsidRDefault="006E068A" w:rsidP="00021216">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возместить реальный ущерб</w:t>
      </w:r>
    </w:p>
    <w:p w:rsidR="006E068A" w:rsidRPr="006E068A" w:rsidRDefault="006E068A" w:rsidP="00021216">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принести извинения в письменной форме</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Допускается ли одновременно коммерческое представительство разных сторон в сделке?</w:t>
      </w:r>
    </w:p>
    <w:p w:rsidR="006E068A" w:rsidRPr="006E068A" w:rsidRDefault="006E068A" w:rsidP="00021216">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не допускается</w:t>
      </w:r>
    </w:p>
    <w:p w:rsidR="006E068A" w:rsidRPr="006E068A" w:rsidRDefault="006E068A" w:rsidP="00021216">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во всех случаях</w:t>
      </w:r>
    </w:p>
    <w:p w:rsidR="006E068A" w:rsidRPr="006E068A" w:rsidRDefault="006E068A" w:rsidP="00021216">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лишь только с согласия этих сторон и в других случаях, предусмотренных в законе</w:t>
      </w:r>
    </w:p>
    <w:p w:rsidR="006E068A" w:rsidRPr="006E068A" w:rsidRDefault="006E068A" w:rsidP="00021216">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верный ответ не указан</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bCs/>
          <w:sz w:val="24"/>
          <w:szCs w:val="24"/>
          <w:shd w:val="clear" w:color="auto" w:fill="FFFFFF"/>
          <w:lang w:eastAsia="ru-RU"/>
        </w:rPr>
        <w:t xml:space="preserve">Раздел 2 </w:t>
      </w:r>
      <w:r w:rsidRPr="006E068A">
        <w:rPr>
          <w:rFonts w:ascii="Times New Roman" w:eastAsia="Times New Roman" w:hAnsi="Times New Roman" w:cs="Times New Roman"/>
          <w:b/>
          <w:sz w:val="24"/>
          <w:szCs w:val="24"/>
          <w:lang w:eastAsia="ru-RU"/>
        </w:rPr>
        <w:t>Правовые формы осуществления предпринимательской деятельности</w:t>
      </w: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bCs/>
          <w:sz w:val="24"/>
          <w:szCs w:val="24"/>
          <w:shd w:val="clear" w:color="auto" w:fill="FFFFFF"/>
          <w:lang w:eastAsia="ru-RU"/>
        </w:rPr>
      </w:pPr>
    </w:p>
    <w:p w:rsidR="006E068A" w:rsidRPr="006E068A" w:rsidRDefault="006E068A" w:rsidP="00D5379D">
      <w:pPr>
        <w:numPr>
          <w:ilvl w:val="0"/>
          <w:numId w:val="34"/>
        </w:numPr>
        <w:tabs>
          <w:tab w:val="left" w:pos="426"/>
        </w:tabs>
        <w:spacing w:after="0" w:line="240" w:lineRule="auto"/>
        <w:ind w:left="0"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Под инвестицией понимают:</w:t>
      </w:r>
    </w:p>
    <w:p w:rsidR="006E068A" w:rsidRPr="008B7DDB" w:rsidRDefault="006E068A" w:rsidP="00021216">
      <w:pPr>
        <w:pStyle w:val="a8"/>
        <w:numPr>
          <w:ilvl w:val="0"/>
          <w:numId w:val="11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 </w:t>
      </w:r>
    </w:p>
    <w:p w:rsidR="006E068A" w:rsidRPr="008B7DDB" w:rsidRDefault="006E068A" w:rsidP="00021216">
      <w:pPr>
        <w:pStyle w:val="a8"/>
        <w:numPr>
          <w:ilvl w:val="0"/>
          <w:numId w:val="11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конечный результат деятельности, получивший реализацию в виде нового или усовершенствованного товара, реализуемого на рынке, нового или усовершенствованного технологического процесса, используемого в практической, в том числе предпринимательской деятельности.</w:t>
      </w:r>
    </w:p>
    <w:p w:rsidR="006E068A" w:rsidRPr="008B7DDB" w:rsidRDefault="006E068A" w:rsidP="00021216">
      <w:pPr>
        <w:pStyle w:val="a8"/>
        <w:numPr>
          <w:ilvl w:val="0"/>
          <w:numId w:val="11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предоставление денежных средств на условиях возвратности и возмездности (платности)</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 xml:space="preserve">2. Портфельная инвестиция – это когда </w:t>
      </w:r>
    </w:p>
    <w:p w:rsidR="006E068A" w:rsidRPr="008B7DDB" w:rsidRDefault="006E068A" w:rsidP="00021216">
      <w:pPr>
        <w:pStyle w:val="a8"/>
        <w:numPr>
          <w:ilvl w:val="0"/>
          <w:numId w:val="11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 xml:space="preserve">инвестор вкладывает средства в ценные бумаги </w:t>
      </w:r>
    </w:p>
    <w:p w:rsidR="006E068A" w:rsidRPr="008B7DDB" w:rsidRDefault="006E068A" w:rsidP="00021216">
      <w:pPr>
        <w:pStyle w:val="a8"/>
        <w:numPr>
          <w:ilvl w:val="0"/>
          <w:numId w:val="11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 xml:space="preserve">средства непосредственно вкладываются в производство товаров (работ, услуг) </w:t>
      </w:r>
    </w:p>
    <w:p w:rsidR="006E068A" w:rsidRPr="008B7DDB" w:rsidRDefault="006E068A" w:rsidP="00021216">
      <w:pPr>
        <w:pStyle w:val="a8"/>
        <w:numPr>
          <w:ilvl w:val="0"/>
          <w:numId w:val="11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предоставляется заем, кредит.</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 xml:space="preserve">3. Субсидия – это </w:t>
      </w:r>
    </w:p>
    <w:p w:rsidR="006E068A" w:rsidRPr="008B7DDB" w:rsidRDefault="006E068A" w:rsidP="00021216">
      <w:pPr>
        <w:pStyle w:val="a8"/>
        <w:numPr>
          <w:ilvl w:val="0"/>
          <w:numId w:val="11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или юридическому лицу на безвозмездной и безвозвратной основах на осуществление определенных целевых расходов.</w:t>
      </w:r>
    </w:p>
    <w:p w:rsidR="006E068A" w:rsidRPr="008B7DDB" w:rsidRDefault="006E068A" w:rsidP="00021216">
      <w:pPr>
        <w:pStyle w:val="a8"/>
        <w:numPr>
          <w:ilvl w:val="0"/>
          <w:numId w:val="11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физическому или юридическому лицу на условиях долевого финансирования целевых расходов</w:t>
      </w:r>
    </w:p>
    <w:p w:rsidR="006E068A" w:rsidRPr="008B7DDB" w:rsidRDefault="006E068A" w:rsidP="00021216">
      <w:pPr>
        <w:pStyle w:val="a8"/>
        <w:numPr>
          <w:ilvl w:val="0"/>
          <w:numId w:val="11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на безвозмездной и безвозвратной основах для покрытия текущих расходов.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 Доминирующее положение на рынке финансовых услуг – это объем финансовых услуг, предоставляемой финансовой организацией </w:t>
      </w:r>
    </w:p>
    <w:p w:rsidR="006E068A" w:rsidRPr="008B7DDB" w:rsidRDefault="006E068A" w:rsidP="00021216">
      <w:pPr>
        <w:pStyle w:val="a8"/>
        <w:numPr>
          <w:ilvl w:val="0"/>
          <w:numId w:val="11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дает возможность оказывать решающее влияние на общие условия предоставления финансовых услуг</w:t>
      </w:r>
    </w:p>
    <w:p w:rsidR="006E068A" w:rsidRPr="008B7DDB" w:rsidRDefault="006E068A" w:rsidP="00021216">
      <w:pPr>
        <w:pStyle w:val="a8"/>
        <w:numPr>
          <w:ilvl w:val="0"/>
          <w:numId w:val="11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противоречащие законодательству действия (бездействия), направленные на недопущение, ограничение или устранение конкуренции </w:t>
      </w:r>
    </w:p>
    <w:p w:rsidR="006E068A" w:rsidRPr="008B7DDB" w:rsidRDefault="006E068A" w:rsidP="00021216">
      <w:pPr>
        <w:pStyle w:val="a8"/>
        <w:numPr>
          <w:ilvl w:val="0"/>
          <w:numId w:val="11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затрудняет доступ на этот рынок другим организациям</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 Налог - это:</w:t>
      </w:r>
    </w:p>
    <w:p w:rsidR="006E068A" w:rsidRPr="008B7DDB" w:rsidRDefault="006E068A" w:rsidP="00021216">
      <w:pPr>
        <w:pStyle w:val="a8"/>
        <w:numPr>
          <w:ilvl w:val="0"/>
          <w:numId w:val="116"/>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обязательный взнос, взимаемый с организаций и физических лиц, уплата которого является одним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6E068A" w:rsidRPr="008B7DDB" w:rsidRDefault="006E068A" w:rsidP="00021216">
      <w:pPr>
        <w:pStyle w:val="a8"/>
        <w:numPr>
          <w:ilvl w:val="0"/>
          <w:numId w:val="116"/>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lastRenderedPageBreak/>
        <w:t>6. Реальный налог – это</w:t>
      </w:r>
    </w:p>
    <w:p w:rsidR="006E068A" w:rsidRPr="008B7DDB" w:rsidRDefault="006E068A" w:rsidP="00021216">
      <w:pPr>
        <w:pStyle w:val="a8"/>
        <w:numPr>
          <w:ilvl w:val="0"/>
          <w:numId w:val="117"/>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который взимается в процессе расходования материальных благ и устанавливается в виде надбавки к цене реализуемых товаров </w:t>
      </w:r>
    </w:p>
    <w:p w:rsidR="006E068A" w:rsidRPr="008B7DDB" w:rsidRDefault="006E068A" w:rsidP="00021216">
      <w:pPr>
        <w:pStyle w:val="a8"/>
        <w:numPr>
          <w:ilvl w:val="0"/>
          <w:numId w:val="117"/>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который уплачивается с действительно полученной прибыли (дохода)</w:t>
      </w:r>
    </w:p>
    <w:p w:rsidR="006E068A" w:rsidRPr="008B7DDB" w:rsidRDefault="006E068A" w:rsidP="00021216">
      <w:pPr>
        <w:pStyle w:val="a8"/>
        <w:numPr>
          <w:ilvl w:val="0"/>
          <w:numId w:val="117"/>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которым облагается предполагаемый, нормальный доход, которое лицо должно получить.</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7. Скидки – это:</w:t>
      </w:r>
    </w:p>
    <w:p w:rsidR="006E068A" w:rsidRPr="008B7DDB" w:rsidRDefault="006E068A" w:rsidP="00021216">
      <w:pPr>
        <w:pStyle w:val="a8"/>
        <w:numPr>
          <w:ilvl w:val="0"/>
          <w:numId w:val="118"/>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льгота, направленная на уменьшение налоговой ставки или суммы налога</w:t>
      </w:r>
    </w:p>
    <w:p w:rsidR="006E068A" w:rsidRPr="008B7DDB" w:rsidRDefault="006E068A" w:rsidP="00021216">
      <w:pPr>
        <w:pStyle w:val="a8"/>
        <w:numPr>
          <w:ilvl w:val="0"/>
          <w:numId w:val="118"/>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налоговые льготы, направленные на сокращение налоговой базы.</w:t>
      </w:r>
    </w:p>
    <w:p w:rsidR="006E068A" w:rsidRPr="008B7DDB" w:rsidRDefault="006E068A" w:rsidP="00021216">
      <w:pPr>
        <w:pStyle w:val="a8"/>
        <w:numPr>
          <w:ilvl w:val="0"/>
          <w:numId w:val="118"/>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полное освобождение от уплаты налогов отдельных лиц или категорий плательщиков.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8 Прогрессивное налогообложение характеризуется:</w:t>
      </w:r>
    </w:p>
    <w:p w:rsidR="006E068A" w:rsidRPr="008B7DDB" w:rsidRDefault="006E068A" w:rsidP="00021216">
      <w:pPr>
        <w:pStyle w:val="a8"/>
        <w:numPr>
          <w:ilvl w:val="0"/>
          <w:numId w:val="119"/>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увеличением ставки налога с ростом налоговой базы налогоплательщика</w:t>
      </w:r>
    </w:p>
    <w:p w:rsidR="006E068A" w:rsidRPr="008B7DDB" w:rsidRDefault="006E068A" w:rsidP="00021216">
      <w:pPr>
        <w:pStyle w:val="a8"/>
        <w:numPr>
          <w:ilvl w:val="0"/>
          <w:numId w:val="119"/>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одинаковой суммы налога для каждого налогоплательщика без учета налогооблагаемый базы, его имущественного положения</w:t>
      </w:r>
    </w:p>
    <w:p w:rsidR="006E068A" w:rsidRPr="008B7DDB" w:rsidRDefault="006E068A" w:rsidP="00021216">
      <w:pPr>
        <w:pStyle w:val="a8"/>
        <w:numPr>
          <w:ilvl w:val="0"/>
          <w:numId w:val="119"/>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одинаковой налоговой ставкой для каждого налогоплательщика независимо от налоговой базы</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9. С юридических лиц взимаются налоги:</w:t>
      </w:r>
    </w:p>
    <w:p w:rsidR="006E068A" w:rsidRPr="008B7DDB" w:rsidRDefault="006E068A" w:rsidP="00021216">
      <w:pPr>
        <w:pStyle w:val="a8"/>
        <w:numPr>
          <w:ilvl w:val="0"/>
          <w:numId w:val="120"/>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подоходный налог</w:t>
      </w:r>
    </w:p>
    <w:p w:rsidR="006E068A" w:rsidRPr="008B7DDB" w:rsidRDefault="006E068A" w:rsidP="00021216">
      <w:pPr>
        <w:pStyle w:val="a8"/>
        <w:numPr>
          <w:ilvl w:val="0"/>
          <w:numId w:val="120"/>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на добавленную стоимость</w:t>
      </w:r>
    </w:p>
    <w:p w:rsidR="008B7DDB" w:rsidRDefault="006E068A" w:rsidP="00021216">
      <w:pPr>
        <w:pStyle w:val="a8"/>
        <w:numPr>
          <w:ilvl w:val="0"/>
          <w:numId w:val="120"/>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с имущества, переходящего в порядке наследования или дарения</w:t>
      </w:r>
    </w:p>
    <w:p w:rsidR="006E068A" w:rsidRPr="008B7DDB" w:rsidRDefault="006E068A" w:rsidP="00021216">
      <w:pPr>
        <w:pStyle w:val="a8"/>
        <w:numPr>
          <w:ilvl w:val="0"/>
          <w:numId w:val="120"/>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акцизы на отдельные группы и виды товаров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10. Страхование как правовая категория - это:</w:t>
      </w:r>
    </w:p>
    <w:p w:rsidR="006E068A" w:rsidRPr="008B7DDB" w:rsidRDefault="006E068A" w:rsidP="00021216">
      <w:pPr>
        <w:pStyle w:val="a8"/>
        <w:numPr>
          <w:ilvl w:val="0"/>
          <w:numId w:val="121"/>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система предупредительных мероприятий по предотвращению отрицательных последствий воздействия стихийны сил природы, других чрезвычайных событий и всевозможных случайных причин на развитие производства в обществе, и на развитие социальной сферы</w:t>
      </w:r>
    </w:p>
    <w:p w:rsidR="006E068A" w:rsidRPr="008B7DDB" w:rsidRDefault="006E068A" w:rsidP="00021216">
      <w:pPr>
        <w:pStyle w:val="a8"/>
        <w:numPr>
          <w:ilvl w:val="0"/>
          <w:numId w:val="121"/>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система отношений по поводу образования централизованных и децентрализованных денежных и материальных фондов, необходимых для покрытия непредвиденных нужд общества и его членов </w:t>
      </w:r>
    </w:p>
    <w:p w:rsidR="006E068A" w:rsidRPr="008B7DDB" w:rsidRDefault="006E068A" w:rsidP="00021216">
      <w:pPr>
        <w:pStyle w:val="a8"/>
        <w:numPr>
          <w:ilvl w:val="0"/>
          <w:numId w:val="121"/>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отношения по защите имущественных интересов физических и юридических лиц при наступлении определенных событий за счет денежных доходов, формируемых из уплаченных ими взносов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11. Личное страхование включает:</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жизни</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транспортных средств </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от несчастных случаев и болезней</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грузов</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имущества на случай его утраты, недостачи, повреждения</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медицинское страхование</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12. Обязательное страхование осуществляется:</w:t>
      </w:r>
    </w:p>
    <w:p w:rsidR="006E068A" w:rsidRPr="008B7DDB" w:rsidRDefault="006E068A" w:rsidP="00021216">
      <w:pPr>
        <w:pStyle w:val="a8"/>
        <w:numPr>
          <w:ilvl w:val="0"/>
          <w:numId w:val="12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 силу закона</w:t>
      </w:r>
    </w:p>
    <w:p w:rsidR="006E068A" w:rsidRPr="008B7DDB" w:rsidRDefault="006E068A" w:rsidP="00021216">
      <w:pPr>
        <w:pStyle w:val="a8"/>
        <w:numPr>
          <w:ilvl w:val="0"/>
          <w:numId w:val="12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по воле сторон </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13. Обязательное медицинское страхование обеспечивает:</w:t>
      </w:r>
    </w:p>
    <w:p w:rsidR="006E068A" w:rsidRPr="008B7DDB" w:rsidRDefault="006E068A" w:rsidP="00021216">
      <w:pPr>
        <w:pStyle w:val="a8"/>
        <w:numPr>
          <w:ilvl w:val="0"/>
          <w:numId w:val="12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пенсии по старости, по инвалидности</w:t>
      </w:r>
    </w:p>
    <w:p w:rsidR="006E068A" w:rsidRPr="008B7DDB" w:rsidRDefault="006E068A" w:rsidP="00021216">
      <w:pPr>
        <w:pStyle w:val="a8"/>
        <w:numPr>
          <w:ilvl w:val="0"/>
          <w:numId w:val="12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оплату расходов на оказание медицинской помощи больным</w:t>
      </w:r>
    </w:p>
    <w:p w:rsidR="006E068A" w:rsidRPr="008B7DDB" w:rsidRDefault="006E068A" w:rsidP="00021216">
      <w:pPr>
        <w:pStyle w:val="a8"/>
        <w:numPr>
          <w:ilvl w:val="0"/>
          <w:numId w:val="12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пособие по временной нетрудоспособности </w:t>
      </w:r>
    </w:p>
    <w:p w:rsidR="006E068A" w:rsidRPr="008B7DDB" w:rsidRDefault="006E068A" w:rsidP="00021216">
      <w:pPr>
        <w:pStyle w:val="a8"/>
        <w:numPr>
          <w:ilvl w:val="0"/>
          <w:numId w:val="12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от несчастных случаев и болезней</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14. Прямое государственное регулирование предпринимательской деятельности осуществляется:</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lastRenderedPageBreak/>
        <w:t>установлением требований, предъявляемых к предпринимательской деятельности</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предоставлением льгот при налогообложении, кредитовании и т.д. </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запретов на те или иные проявления предпринимательской деятельности</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пошлин, квот, лимитов, размеров ставок налогов и т.д. </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применением государственных санкций и мер ответственности.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Раздел 4 Правовое регулирование отдельных видов предпринимательской деятельности</w:t>
      </w:r>
    </w:p>
    <w:p w:rsidR="006E068A" w:rsidRDefault="006E068A" w:rsidP="00D5379D">
      <w:pPr>
        <w:tabs>
          <w:tab w:val="left" w:pos="426"/>
        </w:tabs>
        <w:spacing w:after="0" w:line="240" w:lineRule="auto"/>
        <w:ind w:firstLine="680"/>
        <w:jc w:val="both"/>
        <w:rPr>
          <w:rFonts w:ascii="Times New Roman" w:eastAsia="Times New Roman" w:hAnsi="Times New Roman" w:cs="Times New Roman"/>
          <w:b/>
          <w:sz w:val="24"/>
          <w:szCs w:val="24"/>
          <w:lang w:eastAsia="ru-RU"/>
        </w:rPr>
      </w:pPr>
    </w:p>
    <w:p w:rsid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bCs/>
          <w:sz w:val="24"/>
          <w:szCs w:val="24"/>
          <w:shd w:val="clear" w:color="auto" w:fill="FFFFFF"/>
          <w:lang w:eastAsia="ru-RU"/>
        </w:rPr>
        <w:t>1. Опционная сделка – это сделка</w:t>
      </w:r>
      <w:r>
        <w:rPr>
          <w:rFonts w:ascii="Times New Roman" w:eastAsia="Times New Roman" w:hAnsi="Times New Roman" w:cs="Times New Roman"/>
          <w:sz w:val="24"/>
          <w:szCs w:val="24"/>
          <w:lang w:eastAsia="ru-RU"/>
        </w:rPr>
        <w:t xml:space="preserve"> </w:t>
      </w:r>
      <w:r w:rsidRPr="008B7DDB">
        <w:rPr>
          <w:rFonts w:ascii="Times New Roman" w:eastAsia="Times New Roman" w:hAnsi="Times New Roman" w:cs="Times New Roman"/>
          <w:sz w:val="24"/>
          <w:szCs w:val="24"/>
          <w:shd w:val="clear" w:color="auto" w:fill="FFFFFF"/>
          <w:lang w:eastAsia="ru-RU"/>
        </w:rPr>
        <w:t xml:space="preserve">связанная с уступкой прав на будущую передачу </w:t>
      </w:r>
      <w:r>
        <w:rPr>
          <w:rFonts w:ascii="Times New Roman" w:eastAsia="Times New Roman" w:hAnsi="Times New Roman" w:cs="Times New Roman"/>
          <w:sz w:val="24"/>
          <w:szCs w:val="24"/>
          <w:shd w:val="clear" w:color="auto" w:fill="FFFFFF"/>
          <w:lang w:eastAsia="ru-RU"/>
        </w:rPr>
        <w:t>прав и обязанностей в отношении</w:t>
      </w:r>
    </w:p>
    <w:p w:rsidR="008B7DDB" w:rsidRPr="008B7DDB" w:rsidRDefault="008B7DDB" w:rsidP="00021216">
      <w:pPr>
        <w:pStyle w:val="a8"/>
        <w:numPr>
          <w:ilvl w:val="0"/>
          <w:numId w:val="12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биржевого товара или контракта на поставку биржевого товара;</w:t>
      </w:r>
    </w:p>
    <w:p w:rsidR="008B7DDB" w:rsidRPr="008B7DDB" w:rsidRDefault="008B7DDB" w:rsidP="00021216">
      <w:pPr>
        <w:pStyle w:val="a8"/>
        <w:numPr>
          <w:ilvl w:val="0"/>
          <w:numId w:val="12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стандартных контрактов на поставку биржевого товара;</w:t>
      </w:r>
    </w:p>
    <w:p w:rsidR="008B7DDB" w:rsidRPr="008B7DDB" w:rsidRDefault="008B7DDB" w:rsidP="00021216">
      <w:pPr>
        <w:pStyle w:val="a8"/>
        <w:numPr>
          <w:ilvl w:val="0"/>
          <w:numId w:val="12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реального товара с отсроченным сроком его поставки; </w:t>
      </w:r>
    </w:p>
    <w:p w:rsidR="008B7DDB" w:rsidRPr="008B7DDB" w:rsidRDefault="008B7DDB" w:rsidP="00021216">
      <w:pPr>
        <w:pStyle w:val="a8"/>
        <w:numPr>
          <w:ilvl w:val="0"/>
          <w:numId w:val="126"/>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реального товара.</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 Расчет по инкассо - это:</w:t>
      </w:r>
    </w:p>
    <w:p w:rsidR="008B7DDB" w:rsidRPr="008B7DDB" w:rsidRDefault="008B7DDB" w:rsidP="00021216">
      <w:pPr>
        <w:pStyle w:val="a8"/>
        <w:numPr>
          <w:ilvl w:val="0"/>
          <w:numId w:val="12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условное денежное обязательство, принимаемое банком-эмитентом по поручению плательщика, произвести платежи в пользу получателя по предъявлении последним документов, соответствующих условиям договора, или предоставить полномочия другому исполняющему банку произвести такие платежи</w:t>
      </w:r>
    </w:p>
    <w:p w:rsidR="008B7DDB" w:rsidRPr="008B7DDB" w:rsidRDefault="008B7DDB" w:rsidP="00021216">
      <w:pPr>
        <w:pStyle w:val="a8"/>
        <w:numPr>
          <w:ilvl w:val="0"/>
          <w:numId w:val="12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распоряжение владельца счета (плательщика) обслуживающему его банку, оформленное расчетным документом, перевести определенную денежную сумму на счет получателя средств, открытый в этом или другом банке</w:t>
      </w:r>
    </w:p>
    <w:p w:rsidR="008B7DDB" w:rsidRPr="008B7DDB" w:rsidRDefault="008B7DDB" w:rsidP="00021216">
      <w:pPr>
        <w:pStyle w:val="a8"/>
        <w:numPr>
          <w:ilvl w:val="0"/>
          <w:numId w:val="12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банковская операция, посредством которой банк-эмитент по поручению и за счет клиента на основании расчетных документов осуществляет действия по получению от плательщика платежа</w:t>
      </w:r>
    </w:p>
    <w:p w:rsidR="008B7DDB" w:rsidRPr="008B7DDB" w:rsidRDefault="008B7DDB" w:rsidP="00021216">
      <w:pPr>
        <w:pStyle w:val="a8"/>
        <w:numPr>
          <w:ilvl w:val="0"/>
          <w:numId w:val="12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ценная бумага, содержащая ничем не обусловленное распоряжение плательщика банку произвести платеж указанной в нем суммы держателю этой ценной бумаги</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3. Чек - это:</w:t>
      </w:r>
    </w:p>
    <w:p w:rsidR="008B7DDB" w:rsidRPr="008B7DDB" w:rsidRDefault="008B7DDB" w:rsidP="00021216">
      <w:pPr>
        <w:pStyle w:val="a8"/>
        <w:numPr>
          <w:ilvl w:val="0"/>
          <w:numId w:val="12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условное денежное обязательство, принимаемое банком-эмитентом по поручению плательщика, произвести платежи в пользу получателя по предъявлении последним документов, соответствующих условиям договора, или предоставить полномочия другому исполняющему банку произвести такие платежи</w:t>
      </w:r>
    </w:p>
    <w:p w:rsidR="008B7DDB" w:rsidRPr="008B7DDB" w:rsidRDefault="008B7DDB" w:rsidP="00021216">
      <w:pPr>
        <w:pStyle w:val="a8"/>
        <w:numPr>
          <w:ilvl w:val="0"/>
          <w:numId w:val="12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распоряжение владельца счета (плательщика) обслуживающему его банку, оформленное расчетным документом, перевести определенную денежную сумму на счет получателя средств, открытый в этом или другом банке</w:t>
      </w:r>
    </w:p>
    <w:p w:rsidR="008B7DDB" w:rsidRPr="008B7DDB" w:rsidRDefault="008B7DDB" w:rsidP="00021216">
      <w:pPr>
        <w:pStyle w:val="a8"/>
        <w:numPr>
          <w:ilvl w:val="0"/>
          <w:numId w:val="12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банковская операция, посредством которой банк-эмитент по поручению и за счет клиента на основании расчетных документов осуществляет действия по получению от плательщика платежа</w:t>
      </w:r>
    </w:p>
    <w:p w:rsidR="008B7DDB" w:rsidRPr="008B7DDB" w:rsidRDefault="008B7DDB" w:rsidP="00021216">
      <w:pPr>
        <w:pStyle w:val="a8"/>
        <w:numPr>
          <w:ilvl w:val="0"/>
          <w:numId w:val="12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ценная бумага, содержащая ничем не обусловленное распоряжение плательщика банку произвести платеж указанной в нем суммы держателю этой ценной бумаги</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4. Кредитование – это</w:t>
      </w:r>
    </w:p>
    <w:p w:rsidR="008B7DDB" w:rsidRPr="008B7DDB" w:rsidRDefault="008B7DDB" w:rsidP="00021216">
      <w:pPr>
        <w:pStyle w:val="a8"/>
        <w:numPr>
          <w:ilvl w:val="0"/>
          <w:numId w:val="12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lastRenderedPageBreak/>
        <w:t>вложение денежных средств, ценных бумаг, иного имущества, в том числе имущественные права, иные права, имеющие денежную оценку, в объекты предпринимательской и (или) иной деятельности в целях получения прибыли и (или) достижения иного полезного эффекта</w:t>
      </w:r>
    </w:p>
    <w:p w:rsidR="008B7DDB" w:rsidRPr="008B7DDB" w:rsidRDefault="008B7DDB" w:rsidP="00021216">
      <w:pPr>
        <w:pStyle w:val="a8"/>
        <w:numPr>
          <w:ilvl w:val="0"/>
          <w:numId w:val="12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безвозмездное и безвозвратное предоставление денежных средств в разных формах для осуществления какой-либо деятельности</w:t>
      </w:r>
    </w:p>
    <w:p w:rsidR="008B7DDB" w:rsidRPr="008B7DDB" w:rsidRDefault="008B7DDB" w:rsidP="00021216">
      <w:pPr>
        <w:pStyle w:val="a8"/>
        <w:numPr>
          <w:ilvl w:val="0"/>
          <w:numId w:val="12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предоставление денежных средств на условиях возвратности и возмездности (платности)</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5. Срок годности – это</w:t>
      </w:r>
    </w:p>
    <w:p w:rsidR="008B7DDB" w:rsidRPr="008B7DDB" w:rsidRDefault="008B7DDB" w:rsidP="00021216">
      <w:pPr>
        <w:pStyle w:val="a8"/>
        <w:numPr>
          <w:ilvl w:val="0"/>
          <w:numId w:val="13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период, в течение которого изготовитель (исполнитель) обязуется обеспечить потребителю возможность использования товара (работы) по назначению и нести ответственность за существенные недостатки, возникшие по его вине.</w:t>
      </w:r>
    </w:p>
    <w:p w:rsidR="008B7DDB" w:rsidRPr="008B7DDB" w:rsidRDefault="008B7DDB" w:rsidP="00021216">
      <w:pPr>
        <w:pStyle w:val="a8"/>
        <w:numPr>
          <w:ilvl w:val="0"/>
          <w:numId w:val="13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период, в течение которого в случае обнаружения в товаре (работе) недостатка изготовитель (исполнитель, продавец) обязан удовлетворить требования потребителя, установленные законом.</w:t>
      </w:r>
    </w:p>
    <w:p w:rsidR="008B7DDB" w:rsidRPr="008B7DDB" w:rsidRDefault="008B7DDB" w:rsidP="00021216">
      <w:pPr>
        <w:pStyle w:val="a8"/>
        <w:numPr>
          <w:ilvl w:val="0"/>
          <w:numId w:val="13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период, по истечении которого товар (работа) считается непригодным для использования по назначению</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6. Последствия продажи товара ненадлежащего качества:</w:t>
      </w:r>
    </w:p>
    <w:p w:rsidR="008B7DDB" w:rsidRPr="008B7DDB" w:rsidRDefault="008B7DDB" w:rsidP="00021216">
      <w:pPr>
        <w:pStyle w:val="a8"/>
        <w:numPr>
          <w:ilvl w:val="0"/>
          <w:numId w:val="13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потребитель вправе по своему выбору потребовать: безвозмездного устранения недостатков товара или возмещения расходов на их исправление; соразмерного уменьшения покупной цены; замены на товар аналогичной марки или на такой же товар другой марки с соответствующим перерасчетом покупной цены; полного возмещения причиненных ему убытков.</w:t>
      </w:r>
    </w:p>
    <w:p w:rsidR="008B7DDB" w:rsidRPr="008B7DDB" w:rsidRDefault="008B7DDB" w:rsidP="00021216">
      <w:pPr>
        <w:pStyle w:val="a8"/>
        <w:numPr>
          <w:ilvl w:val="0"/>
          <w:numId w:val="13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потребитель имеет право на обмен непродовольственного товара в течение 14 дней, если указанный товар не был в употреблении, сохранены его товарный вид, потребительские свойства, пломбы, фабричные ярлыки, а также товарный или кассовый чеки, выданные потребителю вместе с указанным проданным товаром</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какую очередь удовлетворяются требования кредиторов признанного банкротом юридического лица, обеспеченные залогом?</w:t>
      </w:r>
    </w:p>
    <w:p w:rsidR="006E068A" w:rsidRPr="006E068A" w:rsidRDefault="006E068A" w:rsidP="00021216">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первую</w:t>
      </w:r>
    </w:p>
    <w:p w:rsidR="006E068A" w:rsidRPr="006E068A" w:rsidRDefault="006E068A" w:rsidP="00021216">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 вторую</w:t>
      </w:r>
    </w:p>
    <w:p w:rsidR="006E068A" w:rsidRPr="006E068A" w:rsidRDefault="006E068A" w:rsidP="00021216">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третью</w:t>
      </w:r>
    </w:p>
    <w:p w:rsidR="006E068A" w:rsidRPr="006E068A" w:rsidRDefault="006E068A" w:rsidP="00021216">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пятую</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функции осуществляет филиал юридического лица?</w:t>
      </w:r>
    </w:p>
    <w:p w:rsidR="006E068A" w:rsidRPr="006E068A" w:rsidRDefault="006E068A" w:rsidP="00021216">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филиал является самостоятельным юридическим лицом</w:t>
      </w:r>
    </w:p>
    <w:p w:rsidR="006E068A" w:rsidRPr="006E068A" w:rsidRDefault="006E068A" w:rsidP="00021216">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филиал осуществляет ограниченные функции юридического лица</w:t>
      </w:r>
    </w:p>
    <w:p w:rsidR="006E068A" w:rsidRPr="006E068A" w:rsidRDefault="006E068A" w:rsidP="00021216">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филиал осуществляет все или определенные функции юридического лица, включая и функции представительства</w:t>
      </w:r>
    </w:p>
    <w:p w:rsidR="006E068A" w:rsidRPr="006E068A" w:rsidRDefault="006E068A" w:rsidP="00021216">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филиал</w:t>
      </w:r>
      <w:r w:rsidRPr="006E068A">
        <w:rPr>
          <w:rFonts w:ascii="Times New Roman" w:eastAsia="Times New Roman" w:hAnsi="Times New Roman" w:cs="Times New Roman"/>
          <w:bCs/>
          <w:sz w:val="24"/>
          <w:szCs w:val="24"/>
          <w:lang w:eastAsia="ru-RU"/>
        </w:rPr>
        <w:t> </w:t>
      </w:r>
      <w:r w:rsidRPr="006E068A">
        <w:rPr>
          <w:rFonts w:ascii="Times New Roman" w:eastAsia="Times New Roman" w:hAnsi="Times New Roman" w:cs="Times New Roman"/>
          <w:sz w:val="24"/>
          <w:szCs w:val="24"/>
          <w:lang w:eastAsia="ru-RU"/>
        </w:rPr>
        <w:t>представляет интересы юридического лица и осуществляет их защиту</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каких случаях должник обязан обратиться в суд с заявлением о возбуждении конкурсного производства?</w:t>
      </w:r>
    </w:p>
    <w:p w:rsidR="006E068A" w:rsidRPr="006E068A" w:rsidRDefault="006E068A" w:rsidP="00021216">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тех случаях, когда обращение взыскания на имущество затруднит хозяйственную деятельность должника</w:t>
      </w:r>
    </w:p>
    <w:p w:rsidR="006E068A" w:rsidRPr="006E068A" w:rsidRDefault="006E068A" w:rsidP="00021216">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тех случаях, когда имеются признаки банкротства</w:t>
      </w:r>
    </w:p>
    <w:p w:rsidR="006E068A" w:rsidRPr="006E068A" w:rsidRDefault="006E068A" w:rsidP="00021216">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отсутствии признаков банкротства (в предвидении банкротства)</w:t>
      </w:r>
    </w:p>
    <w:p w:rsidR="006E068A" w:rsidRPr="006E068A" w:rsidRDefault="006E068A" w:rsidP="00021216">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тех случаях, когда должнику оказывается финансовая помощь с целью восстановления его платежеспособности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Какая из процедур несостоятельности (банкротства) проводится в целях соразмерного удовлетворения требований кредиторов?</w:t>
      </w:r>
    </w:p>
    <w:p w:rsidR="006E068A" w:rsidRPr="006E068A" w:rsidRDefault="006E068A" w:rsidP="00021216">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конкурсное производство</w:t>
      </w:r>
    </w:p>
    <w:p w:rsidR="006E068A" w:rsidRPr="006E068A" w:rsidRDefault="006E068A" w:rsidP="00021216">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финансовое оздоровление</w:t>
      </w:r>
    </w:p>
    <w:p w:rsidR="006E068A" w:rsidRPr="006E068A" w:rsidRDefault="006E068A" w:rsidP="00021216">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внешнее управление</w:t>
      </w:r>
    </w:p>
    <w:p w:rsidR="006E068A" w:rsidRPr="006E068A" w:rsidRDefault="006E068A" w:rsidP="00021216">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мировое соглашение</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 11.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Сколько очередей требований кредиторов определяет ст. 64 Гражданского кодекса РФ?</w:t>
      </w:r>
    </w:p>
    <w:p w:rsidR="006E068A" w:rsidRPr="006E068A" w:rsidRDefault="006E068A" w:rsidP="00021216">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пять</w:t>
      </w:r>
    </w:p>
    <w:p w:rsidR="006E068A" w:rsidRPr="006E068A" w:rsidRDefault="006E068A" w:rsidP="00021216">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четыре</w:t>
      </w:r>
    </w:p>
    <w:p w:rsidR="006E068A" w:rsidRPr="006E068A" w:rsidRDefault="006E068A" w:rsidP="00021216">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три</w:t>
      </w:r>
    </w:p>
    <w:p w:rsidR="006E068A" w:rsidRPr="006E068A" w:rsidRDefault="006E068A" w:rsidP="00021216">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семь</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 удовлетворяются требования кредитора, заявленные после истечения срока, установленного ликвидационной комиссией для их предъявления?</w:t>
      </w:r>
    </w:p>
    <w:p w:rsidR="006E068A" w:rsidRPr="006E068A" w:rsidRDefault="006E068A" w:rsidP="00021216">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удовлетворяются из имущества ликвидируемого юридического лица, оставшегося после удовлетворения требований кредиторов, заявленных в срок</w:t>
      </w:r>
    </w:p>
    <w:p w:rsidR="006E068A" w:rsidRPr="006E068A" w:rsidRDefault="006E068A" w:rsidP="00021216">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удовлетворяются, так как пропущен срок для предъявления требований</w:t>
      </w:r>
    </w:p>
    <w:p w:rsidR="006E068A" w:rsidRPr="006E068A" w:rsidRDefault="006E068A" w:rsidP="00021216">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удовлетворяются в общем порядке требований кредиторов</w:t>
      </w:r>
    </w:p>
    <w:p w:rsidR="006E068A" w:rsidRPr="006E068A" w:rsidRDefault="006E068A" w:rsidP="00021216">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усмотрение ликвидационной комиссии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какую очередь удовлетворяются требования по оплате труда и вознаграждений по авторским договорам при ликвидации юридического лица, согласно ст. 64 Гражданского кодекса РФ?</w:t>
      </w:r>
    </w:p>
    <w:p w:rsidR="006E068A" w:rsidRPr="006E068A" w:rsidRDefault="006E068A" w:rsidP="00021216">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первую</w:t>
      </w:r>
    </w:p>
    <w:p w:rsidR="006E068A" w:rsidRPr="006E068A" w:rsidRDefault="006E068A" w:rsidP="00021216">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 вторую</w:t>
      </w:r>
    </w:p>
    <w:p w:rsidR="006E068A" w:rsidRPr="006E068A" w:rsidRDefault="006E068A" w:rsidP="00021216">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третью</w:t>
      </w:r>
    </w:p>
    <w:p w:rsidR="006E068A" w:rsidRPr="006E068A" w:rsidRDefault="006E068A" w:rsidP="00021216">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четвертую</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какую очередь удовлетворяются требования по обязательным платежам в бюджет (налоги) и во внебюджетные фонды при ликвидации юридического лица, согласно ст. 64 Гражданского кодекса РФ?</w:t>
      </w:r>
    </w:p>
    <w:p w:rsidR="006E068A" w:rsidRPr="006E068A" w:rsidRDefault="006E068A" w:rsidP="00021216">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первую</w:t>
      </w:r>
    </w:p>
    <w:p w:rsidR="006E068A" w:rsidRPr="006E068A" w:rsidRDefault="006E068A" w:rsidP="00021216">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 вторую</w:t>
      </w:r>
    </w:p>
    <w:p w:rsidR="006E068A" w:rsidRPr="006E068A" w:rsidRDefault="006E068A" w:rsidP="00021216">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третью</w:t>
      </w:r>
    </w:p>
    <w:p w:rsidR="006E068A" w:rsidRPr="006E068A" w:rsidRDefault="006E068A" w:rsidP="00021216">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четвертую</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 15.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соответствии со ст. 3 Федерального закона «О несостоятельности (банкротстве)» юридическое лицо считается не 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течение…с даты, когда они должны были быть исполнены</w:t>
      </w:r>
    </w:p>
    <w:p w:rsidR="006E068A" w:rsidRPr="006E068A" w:rsidRDefault="006E068A" w:rsidP="00021216">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одного месяца</w:t>
      </w:r>
    </w:p>
    <w:p w:rsidR="006E068A" w:rsidRPr="006E068A" w:rsidRDefault="006E068A" w:rsidP="00021216">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трех месяцев</w:t>
      </w:r>
    </w:p>
    <w:p w:rsidR="006E068A" w:rsidRPr="006E068A" w:rsidRDefault="006E068A" w:rsidP="00021216">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шести месяцев</w:t>
      </w:r>
    </w:p>
    <w:p w:rsidR="006E068A" w:rsidRPr="006E068A" w:rsidRDefault="006E068A" w:rsidP="00021216">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одного года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16. На какой период вводится конкурсное производство с момента вынесения судом решения о признании должника банкротом?</w:t>
      </w:r>
    </w:p>
    <w:p w:rsidR="006E068A" w:rsidRPr="006E068A" w:rsidRDefault="006E068A" w:rsidP="00021216">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сроком на один год</w:t>
      </w:r>
    </w:p>
    <w:p w:rsidR="006E068A" w:rsidRPr="006E068A" w:rsidRDefault="006E068A" w:rsidP="00021216">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сроком на один год с возможностью продления на шесть месяцев</w:t>
      </w:r>
    </w:p>
    <w:p w:rsidR="006E068A" w:rsidRPr="006E068A" w:rsidRDefault="006E068A" w:rsidP="00021216">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сроком на один год с возможностью продления на один год</w:t>
      </w:r>
    </w:p>
    <w:p w:rsidR="006E068A" w:rsidRPr="006E068A" w:rsidRDefault="006E068A" w:rsidP="00021216">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бессрочно, до полного расчета с кредиторами</w:t>
      </w:r>
    </w:p>
    <w:p w:rsidR="008B7DDB"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008B7DDB" w:rsidRPr="008B7DDB">
        <w:rPr>
          <w:rFonts w:ascii="Times New Roman" w:eastAsia="Times New Roman" w:hAnsi="Times New Roman" w:cs="Times New Roman"/>
          <w:sz w:val="24"/>
          <w:szCs w:val="24"/>
          <w:lang w:eastAsia="ru-RU"/>
        </w:rPr>
        <w:t>17. Срок заявления требований кредиторов с момента публикации сведений о ликвидации юридического лица не может быть</w:t>
      </w:r>
    </w:p>
    <w:p w:rsidR="008B7DDB" w:rsidRPr="008B7DDB" w:rsidRDefault="008B7DDB" w:rsidP="00021216">
      <w:pPr>
        <w:pStyle w:val="a8"/>
        <w:widowControl w:val="0"/>
        <w:numPr>
          <w:ilvl w:val="0"/>
          <w:numId w:val="142"/>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более двух месяцев</w:t>
      </w:r>
    </w:p>
    <w:p w:rsidR="008B7DDB" w:rsidRPr="008B7DDB" w:rsidRDefault="008B7DDB" w:rsidP="00021216">
      <w:pPr>
        <w:pStyle w:val="a8"/>
        <w:widowControl w:val="0"/>
        <w:numPr>
          <w:ilvl w:val="0"/>
          <w:numId w:val="142"/>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 xml:space="preserve">менее двух месяцев </w:t>
      </w:r>
    </w:p>
    <w:p w:rsidR="008B7DDB" w:rsidRPr="008B7DDB" w:rsidRDefault="008B7DDB" w:rsidP="00021216">
      <w:pPr>
        <w:pStyle w:val="a8"/>
        <w:widowControl w:val="0"/>
        <w:numPr>
          <w:ilvl w:val="0"/>
          <w:numId w:val="142"/>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более 6 месяцев</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lastRenderedPageBreak/>
        <w:t>18. Юридическое лицо считается несостоятельным, если:</w:t>
      </w:r>
    </w:p>
    <w:p w:rsidR="008B7DDB" w:rsidRPr="008B7DDB" w:rsidRDefault="008B7DDB" w:rsidP="00021216">
      <w:pPr>
        <w:pStyle w:val="a8"/>
        <w:widowControl w:val="0"/>
        <w:numPr>
          <w:ilvl w:val="0"/>
          <w:numId w:val="143"/>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требования кредиторов по денежным обязательствам и обязанности по уплате обязательных платежей по денежным не исполнены в течение трех месяцев с даты, когда они должны были быть исполнены, и если сумма его обязательств превышает стоимость принадлежащего ему имущества</w:t>
      </w:r>
    </w:p>
    <w:p w:rsidR="008B7DDB" w:rsidRPr="008B7DDB" w:rsidRDefault="008B7DDB" w:rsidP="00021216">
      <w:pPr>
        <w:pStyle w:val="a8"/>
        <w:widowControl w:val="0"/>
        <w:numPr>
          <w:ilvl w:val="0"/>
          <w:numId w:val="143"/>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требования кредиторов по обязанностям должника уплатить определенную денежную сумму не исполнены в течение трех месяцев с даты, когда они должны были быть исполнены</w:t>
      </w:r>
    </w:p>
    <w:p w:rsidR="008B7DDB" w:rsidRPr="008B7DDB" w:rsidRDefault="008B7DDB" w:rsidP="00021216">
      <w:pPr>
        <w:pStyle w:val="a8"/>
        <w:widowControl w:val="0"/>
        <w:numPr>
          <w:ilvl w:val="0"/>
          <w:numId w:val="143"/>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требования кредиторов по денежным обязательствам и обязанности по уплате обязательных платежей по денежным не исполнены в течение трех месяцев с даты, когда они должны были быть исполнены</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19. Преднамеренное банкротство – это</w:t>
      </w:r>
    </w:p>
    <w:p w:rsidR="008B7DDB" w:rsidRPr="00C91C65" w:rsidRDefault="008B7DDB" w:rsidP="00021216">
      <w:pPr>
        <w:pStyle w:val="a8"/>
        <w:widowControl w:val="0"/>
        <w:numPr>
          <w:ilvl w:val="0"/>
          <w:numId w:val="144"/>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заведомо ложное объявление руководителем или собственником коммерческой организации, а ровно индивидуальным предпринимателем о своей несостоятельности в целях введения в заблуждение кредиторов для получения отсрочки или рассрочки причитающихся кредиторам платежей или скидки долгов, а равно для неуплаты долгов</w:t>
      </w:r>
    </w:p>
    <w:p w:rsidR="008B7DDB" w:rsidRPr="00C91C65" w:rsidRDefault="008B7DDB" w:rsidP="00021216">
      <w:pPr>
        <w:pStyle w:val="a8"/>
        <w:widowControl w:val="0"/>
        <w:numPr>
          <w:ilvl w:val="0"/>
          <w:numId w:val="144"/>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 </w:t>
      </w:r>
    </w:p>
    <w:p w:rsidR="008B7DDB" w:rsidRPr="00C91C65" w:rsidRDefault="008B7DDB" w:rsidP="00021216">
      <w:pPr>
        <w:pStyle w:val="a8"/>
        <w:widowControl w:val="0"/>
        <w:numPr>
          <w:ilvl w:val="0"/>
          <w:numId w:val="144"/>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умышленное создание или увеличение неплатежеспособности, совершенное руководителем или собственником коммерческой организации, а равно индивидуальным предпринимателем в личных интересах или интересах иных лиц</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20. Финансовое оздоровление - это:</w:t>
      </w:r>
    </w:p>
    <w:p w:rsidR="008B7DDB" w:rsidRPr="00C91C65" w:rsidRDefault="008B7DDB" w:rsidP="00021216">
      <w:pPr>
        <w:pStyle w:val="a8"/>
        <w:widowControl w:val="0"/>
        <w:numPr>
          <w:ilvl w:val="0"/>
          <w:numId w:val="145"/>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и погашения задолженности </w:t>
      </w:r>
    </w:p>
    <w:p w:rsidR="008B7DDB" w:rsidRPr="00C91C65" w:rsidRDefault="008B7DDB" w:rsidP="00021216">
      <w:pPr>
        <w:pStyle w:val="a8"/>
        <w:widowControl w:val="0"/>
        <w:numPr>
          <w:ilvl w:val="0"/>
          <w:numId w:val="145"/>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процедура банкротства, применяемая к должнику в целях обеспечения сохранности имущества должника, проведения анализа финансового состояния должника, составления реестра требований кредиторов</w:t>
      </w:r>
    </w:p>
    <w:p w:rsidR="008B7DDB" w:rsidRPr="00C91C65" w:rsidRDefault="008B7DDB" w:rsidP="00021216">
      <w:pPr>
        <w:pStyle w:val="a8"/>
        <w:widowControl w:val="0"/>
        <w:numPr>
          <w:ilvl w:val="0"/>
          <w:numId w:val="145"/>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процедура банкротства, применяемая к должнику в целях соразмерного удовлетворения требований кредиторов</w:t>
      </w:r>
    </w:p>
    <w:p w:rsidR="008B7DDB" w:rsidRPr="00C91C65" w:rsidRDefault="008B7DDB" w:rsidP="00021216">
      <w:pPr>
        <w:pStyle w:val="a8"/>
        <w:widowControl w:val="0"/>
        <w:numPr>
          <w:ilvl w:val="0"/>
          <w:numId w:val="145"/>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21. Конкурсное производство - это:</w:t>
      </w:r>
    </w:p>
    <w:p w:rsidR="008B7DDB" w:rsidRPr="00C91C65" w:rsidRDefault="008B7DDB" w:rsidP="00021216">
      <w:pPr>
        <w:pStyle w:val="a8"/>
        <w:widowControl w:val="0"/>
        <w:numPr>
          <w:ilvl w:val="0"/>
          <w:numId w:val="146"/>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и погашения задолженности </w:t>
      </w:r>
    </w:p>
    <w:p w:rsidR="008B7DDB" w:rsidRPr="00C91C65" w:rsidRDefault="008B7DDB" w:rsidP="00021216">
      <w:pPr>
        <w:pStyle w:val="a8"/>
        <w:widowControl w:val="0"/>
        <w:numPr>
          <w:ilvl w:val="0"/>
          <w:numId w:val="146"/>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процедура банкротства, применяемая к должнику в целях обеспечения сохранности имущества должника, проведения анализа финансового состояния должника, составления реестра требований кредиторов</w:t>
      </w:r>
    </w:p>
    <w:p w:rsidR="008B7DDB" w:rsidRPr="00C91C65" w:rsidRDefault="008B7DDB" w:rsidP="00021216">
      <w:pPr>
        <w:pStyle w:val="a8"/>
        <w:widowControl w:val="0"/>
        <w:numPr>
          <w:ilvl w:val="0"/>
          <w:numId w:val="146"/>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процедура банкротства, применяемая к должнику в целях соразмерного удовлетворения требований кредиторов</w:t>
      </w:r>
    </w:p>
    <w:p w:rsidR="008B7DDB" w:rsidRPr="00C91C65" w:rsidRDefault="008B7DDB" w:rsidP="00021216">
      <w:pPr>
        <w:pStyle w:val="a8"/>
        <w:widowControl w:val="0"/>
        <w:numPr>
          <w:ilvl w:val="0"/>
          <w:numId w:val="146"/>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22. Сроки проведения процедуры внешнего управления:</w:t>
      </w:r>
    </w:p>
    <w:p w:rsidR="008B7DDB" w:rsidRPr="00C91C65" w:rsidRDefault="008B7DDB" w:rsidP="00021216">
      <w:pPr>
        <w:pStyle w:val="a8"/>
        <w:widowControl w:val="0"/>
        <w:numPr>
          <w:ilvl w:val="0"/>
          <w:numId w:val="147"/>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не более 7 месяцев;</w:t>
      </w:r>
    </w:p>
    <w:p w:rsidR="008B7DDB" w:rsidRPr="00C91C65" w:rsidRDefault="008B7DDB" w:rsidP="00021216">
      <w:pPr>
        <w:pStyle w:val="a8"/>
        <w:widowControl w:val="0"/>
        <w:numPr>
          <w:ilvl w:val="0"/>
          <w:numId w:val="147"/>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не более 1 года; </w:t>
      </w:r>
    </w:p>
    <w:p w:rsidR="008B7DDB" w:rsidRPr="00C91C65" w:rsidRDefault="008B7DDB" w:rsidP="00021216">
      <w:pPr>
        <w:pStyle w:val="a8"/>
        <w:widowControl w:val="0"/>
        <w:numPr>
          <w:ilvl w:val="0"/>
          <w:numId w:val="147"/>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не более 18 месяцев и может быть продлена не более чем на 6 месяцев;</w:t>
      </w:r>
    </w:p>
    <w:p w:rsidR="008B7DDB" w:rsidRPr="00C91C65" w:rsidRDefault="008B7DDB" w:rsidP="00021216">
      <w:pPr>
        <w:pStyle w:val="a8"/>
        <w:widowControl w:val="0"/>
        <w:numPr>
          <w:ilvl w:val="0"/>
          <w:numId w:val="147"/>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не более чем 2 года.</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23. К коммерческим организациям относятся:</w:t>
      </w:r>
    </w:p>
    <w:p w:rsidR="008B7DDB" w:rsidRPr="00C91C65" w:rsidRDefault="008B7DDB" w:rsidP="00021216">
      <w:pPr>
        <w:pStyle w:val="a8"/>
        <w:widowControl w:val="0"/>
        <w:numPr>
          <w:ilvl w:val="0"/>
          <w:numId w:val="148"/>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учреждения</w:t>
      </w:r>
    </w:p>
    <w:p w:rsidR="008B7DDB" w:rsidRPr="00C91C65" w:rsidRDefault="008B7DDB" w:rsidP="00021216">
      <w:pPr>
        <w:pStyle w:val="a8"/>
        <w:widowControl w:val="0"/>
        <w:numPr>
          <w:ilvl w:val="0"/>
          <w:numId w:val="148"/>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казенные предприятия</w:t>
      </w:r>
    </w:p>
    <w:p w:rsidR="008B7DDB" w:rsidRPr="00C91C65" w:rsidRDefault="008B7DDB" w:rsidP="00021216">
      <w:pPr>
        <w:pStyle w:val="a8"/>
        <w:widowControl w:val="0"/>
        <w:numPr>
          <w:ilvl w:val="0"/>
          <w:numId w:val="148"/>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lastRenderedPageBreak/>
        <w:t>общественные и религиозные объединения</w:t>
      </w:r>
    </w:p>
    <w:p w:rsidR="008B7DDB" w:rsidRPr="00C91C65" w:rsidRDefault="008B7DDB" w:rsidP="00021216">
      <w:pPr>
        <w:pStyle w:val="a8"/>
        <w:widowControl w:val="0"/>
        <w:numPr>
          <w:ilvl w:val="0"/>
          <w:numId w:val="148"/>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производственные кооперативы</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24. К некоммерческим организациям относятся:</w:t>
      </w:r>
    </w:p>
    <w:p w:rsidR="008B7DDB" w:rsidRPr="00C91C65" w:rsidRDefault="008B7DDB" w:rsidP="00021216">
      <w:pPr>
        <w:pStyle w:val="a8"/>
        <w:widowControl w:val="0"/>
        <w:numPr>
          <w:ilvl w:val="0"/>
          <w:numId w:val="149"/>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хозяйственные товарищества и общества</w:t>
      </w:r>
    </w:p>
    <w:p w:rsidR="008B7DDB" w:rsidRPr="00C91C65" w:rsidRDefault="008B7DDB" w:rsidP="00021216">
      <w:pPr>
        <w:pStyle w:val="a8"/>
        <w:widowControl w:val="0"/>
        <w:numPr>
          <w:ilvl w:val="0"/>
          <w:numId w:val="149"/>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благотворительные и иные фонды</w:t>
      </w:r>
    </w:p>
    <w:p w:rsidR="008B7DDB" w:rsidRPr="00C91C65" w:rsidRDefault="008B7DDB" w:rsidP="00021216">
      <w:pPr>
        <w:pStyle w:val="a8"/>
        <w:widowControl w:val="0"/>
        <w:numPr>
          <w:ilvl w:val="0"/>
          <w:numId w:val="149"/>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унитарные предприятия</w:t>
      </w:r>
    </w:p>
    <w:p w:rsidR="008B7DDB" w:rsidRPr="00C91C65" w:rsidRDefault="008B7DDB" w:rsidP="00021216">
      <w:pPr>
        <w:pStyle w:val="a8"/>
        <w:widowControl w:val="0"/>
        <w:numPr>
          <w:ilvl w:val="0"/>
          <w:numId w:val="149"/>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потребительские кооперативы</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25</w:t>
      </w:r>
      <w:r w:rsidRPr="006E068A">
        <w:rPr>
          <w:rFonts w:ascii="Times New Roman" w:eastAsia="Times New Roman" w:hAnsi="Times New Roman" w:cs="Times New Roman"/>
          <w:bCs/>
          <w:sz w:val="24"/>
          <w:szCs w:val="24"/>
          <w:lang w:eastAsia="ru-RU"/>
        </w:rPr>
        <w:t>.</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Переходит ли право собственности при доверительном управлении имуществом?</w:t>
      </w:r>
    </w:p>
    <w:p w:rsidR="006E068A" w:rsidRPr="006E068A" w:rsidRDefault="006E068A" w:rsidP="00021216">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переходит</w:t>
      </w:r>
    </w:p>
    <w:p w:rsidR="006E068A" w:rsidRPr="006E068A" w:rsidRDefault="006E068A" w:rsidP="00021216">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переходит</w:t>
      </w:r>
    </w:p>
    <w:p w:rsidR="006E068A" w:rsidRPr="006E068A" w:rsidRDefault="006E068A" w:rsidP="00021216">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переходит, как при доверительной собственности</w:t>
      </w:r>
    </w:p>
    <w:p w:rsidR="006E068A" w:rsidRPr="006E068A" w:rsidRDefault="006E068A" w:rsidP="00021216">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переходит на определенный период</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Количество и стоимость имущества, находящегося в собственности предпринимателей ограничивается…</w:t>
      </w:r>
    </w:p>
    <w:p w:rsidR="006E068A" w:rsidRPr="006E068A" w:rsidRDefault="006E068A" w:rsidP="00021216">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1000 МРОТ</w:t>
      </w:r>
    </w:p>
    <w:p w:rsidR="006E068A" w:rsidRPr="006E068A" w:rsidRDefault="006E068A" w:rsidP="00021216">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500 МРОТ</w:t>
      </w:r>
    </w:p>
    <w:p w:rsidR="006E068A" w:rsidRPr="006E068A" w:rsidRDefault="006E068A" w:rsidP="00021216">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1500 МРОТ</w:t>
      </w:r>
    </w:p>
    <w:p w:rsidR="006E068A" w:rsidRPr="006E068A" w:rsidRDefault="006E068A" w:rsidP="00021216">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ограничивается за исключением, установленных федеральным законом  в той мере, в какой это необходимо для защиты конституционного строя, нравственности, прав и законных интересов других лиц</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Какое имущество относится к государственной собственности…</w:t>
      </w:r>
    </w:p>
    <w:p w:rsidR="006E068A" w:rsidRPr="006E068A" w:rsidRDefault="006E068A" w:rsidP="00021216">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 имущество, находящееся на территории РФ</w:t>
      </w:r>
    </w:p>
    <w:p w:rsidR="006E068A" w:rsidRPr="006E068A" w:rsidRDefault="006E068A" w:rsidP="00021216">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имущество физических и юридических лиц, находящихся на территории РФ</w:t>
      </w:r>
    </w:p>
    <w:p w:rsidR="006E068A" w:rsidRPr="006E068A" w:rsidRDefault="006E068A" w:rsidP="00021216">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имущество иностранных граждан, находящихся на территории РФ</w:t>
      </w:r>
    </w:p>
    <w:p w:rsidR="006E068A" w:rsidRPr="006E068A" w:rsidRDefault="006E068A" w:rsidP="00021216">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имущество, принадлежащее на праве собственности РФ и субъектам Российской  Федерации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 вещным правам наряду с правом собственности относятся…</w:t>
      </w:r>
    </w:p>
    <w:p w:rsidR="006E068A" w:rsidRPr="006E068A" w:rsidRDefault="006E068A" w:rsidP="00021216">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право пожизненного наследуемого владения земельным участком</w:t>
      </w:r>
    </w:p>
    <w:p w:rsidR="006E068A" w:rsidRPr="006E068A" w:rsidRDefault="006E068A" w:rsidP="00021216">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право хозяйственного ведения и оперативного управления</w:t>
      </w:r>
    </w:p>
    <w:p w:rsidR="006E068A" w:rsidRPr="006E068A" w:rsidRDefault="006E068A" w:rsidP="00021216">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сервитуты</w:t>
      </w:r>
    </w:p>
    <w:p w:rsidR="006E068A" w:rsidRPr="006E068A" w:rsidRDefault="006E068A" w:rsidP="00021216">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 вышеперечисленное</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 какого момента возникает право собственности на вновь создаваемое недвижимое имущество…</w:t>
      </w:r>
    </w:p>
    <w:p w:rsidR="006E068A" w:rsidRPr="006E068A" w:rsidRDefault="006E068A" w:rsidP="00021216">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постройки</w:t>
      </w:r>
    </w:p>
    <w:p w:rsidR="006E068A" w:rsidRPr="006E068A" w:rsidRDefault="006E068A" w:rsidP="00021216">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возведения фундамента</w:t>
      </w:r>
    </w:p>
    <w:p w:rsidR="006E068A" w:rsidRPr="006E068A" w:rsidRDefault="006E068A" w:rsidP="00021216">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государственной регистрации</w:t>
      </w:r>
    </w:p>
    <w:p w:rsidR="006E068A" w:rsidRPr="006E068A" w:rsidRDefault="006E068A" w:rsidP="00021216">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подписания договора инвестирования</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Собственник имущества, находящегося в хозяйственном ведении имеет право…</w:t>
      </w:r>
    </w:p>
    <w:p w:rsidR="006E068A" w:rsidRPr="006E068A" w:rsidRDefault="006E068A" w:rsidP="00021216">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решать вопросы создания предприятия</w:t>
      </w:r>
    </w:p>
    <w:p w:rsidR="006E068A" w:rsidRPr="006E068A" w:rsidRDefault="006E068A" w:rsidP="00021216">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определять цели деятельности и назначать директора</w:t>
      </w:r>
    </w:p>
    <w:p w:rsidR="006E068A" w:rsidRPr="006E068A" w:rsidRDefault="006E068A" w:rsidP="00021216">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контролировать использование и сохранность имущества, переданного в хозяйственное ведение и получать части прибыли от использования имущества</w:t>
      </w:r>
    </w:p>
    <w:p w:rsidR="006E068A" w:rsidRPr="006E068A" w:rsidRDefault="006E068A" w:rsidP="00021216">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 вышеперечисленные права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Каким образом казенное предприятие может распоряжаться закрепленным за ним имуществом…</w:t>
      </w:r>
    </w:p>
    <w:p w:rsidR="006E068A" w:rsidRPr="006E068A" w:rsidRDefault="006E068A" w:rsidP="00021216">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полном объеме, самостоятельно распоряжается имуществом</w:t>
      </w:r>
    </w:p>
    <w:p w:rsidR="006E068A" w:rsidRPr="006E068A" w:rsidRDefault="006E068A" w:rsidP="00021216">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распоряжаться с согласия директора</w:t>
      </w:r>
    </w:p>
    <w:p w:rsidR="006E068A" w:rsidRPr="006E068A" w:rsidRDefault="006E068A" w:rsidP="00021216">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распоряжается с согласия собственника</w:t>
      </w:r>
    </w:p>
    <w:p w:rsidR="006E068A" w:rsidRPr="006E068A" w:rsidRDefault="006E068A" w:rsidP="00021216">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распоряжаться с согласия совета директоров</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Кому принадлежит право собственности на имущество крестьянского (фермерского) хозяйства</w:t>
      </w:r>
    </w:p>
    <w:p w:rsidR="006E068A" w:rsidRPr="006E068A" w:rsidRDefault="006E068A" w:rsidP="00021216">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главе хозяйства, если законом  или договором не предусмотрено иное</w:t>
      </w:r>
    </w:p>
    <w:p w:rsidR="006E068A" w:rsidRPr="006E068A" w:rsidRDefault="006E068A" w:rsidP="00021216">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всем членам на праве совместной собственности, если законом или договором не предусмотрено иное</w:t>
      </w:r>
    </w:p>
    <w:p w:rsidR="006E068A" w:rsidRPr="006E068A" w:rsidRDefault="006E068A" w:rsidP="00021216">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доверительному управляющему, если законом  или договором не предусмотрено иное</w:t>
      </w:r>
    </w:p>
    <w:p w:rsidR="006E068A" w:rsidRPr="006E068A" w:rsidRDefault="006E068A" w:rsidP="00021216">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земельный участок принадлежит главе хозяйства, а плоды, продукция и доходы принадлежат всем членам на праве совместной собственности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 33.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Распространяется ли режим вещных прав на результаты интеллектуальной деятельности и средства индивидуализации предпринимателя?</w:t>
      </w:r>
    </w:p>
    <w:p w:rsidR="006E068A" w:rsidRPr="006E068A" w:rsidRDefault="006E068A" w:rsidP="00021216">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на эти объекты распространяется режим исключительных прав</w:t>
      </w:r>
    </w:p>
    <w:p w:rsidR="006E068A" w:rsidRPr="006E068A" w:rsidRDefault="006E068A" w:rsidP="00021216">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w:t>
      </w:r>
    </w:p>
    <w:p w:rsidR="006E068A" w:rsidRPr="006E068A" w:rsidRDefault="006E068A" w:rsidP="00021216">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права на эти объекты не охраняются в Российской Федерации</w:t>
      </w:r>
    </w:p>
    <w:p w:rsidR="006E068A" w:rsidRPr="006E068A" w:rsidRDefault="006E068A" w:rsidP="00021216">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за исключением топологий интегральных микросхем</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Кому принадлежит право на получение патента на изобретение, созданное в связи с выполнением работником служебных обязанностей?</w:t>
      </w:r>
    </w:p>
    <w:p w:rsidR="006E068A" w:rsidRPr="006E068A" w:rsidRDefault="006E068A" w:rsidP="00021216">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работнику, если иное не предусмотрено договором</w:t>
      </w:r>
    </w:p>
    <w:p w:rsidR="006E068A" w:rsidRPr="006E068A" w:rsidRDefault="006E068A" w:rsidP="00021216">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работодателю, если иное не предусмотрено договором</w:t>
      </w:r>
    </w:p>
    <w:p w:rsidR="006E068A" w:rsidRPr="006E068A" w:rsidRDefault="006E068A" w:rsidP="00021216">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 всех случаях работнику</w:t>
      </w:r>
    </w:p>
    <w:p w:rsidR="006E068A" w:rsidRPr="006E068A" w:rsidRDefault="006E068A" w:rsidP="00021216">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всегда работнику и работодателю совместно</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Кто может быть субъектом права на фирменное наименование?</w:t>
      </w:r>
    </w:p>
    <w:p w:rsidR="006E068A" w:rsidRPr="006E068A" w:rsidRDefault="006E068A" w:rsidP="00021216">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любое юридическое лицо</w:t>
      </w:r>
    </w:p>
    <w:p w:rsidR="006E068A" w:rsidRPr="006E068A" w:rsidRDefault="006E068A" w:rsidP="00021216">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коммерческая организация, в том числе на основании договора коммерческой концессии</w:t>
      </w:r>
    </w:p>
    <w:p w:rsidR="006E068A" w:rsidRPr="006E068A" w:rsidRDefault="006E068A" w:rsidP="00021216">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любой субъект гражданских правоотношений</w:t>
      </w:r>
    </w:p>
    <w:p w:rsidR="006E068A" w:rsidRPr="006E068A" w:rsidRDefault="006E068A" w:rsidP="00021216">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регистрации – только коммерческие организации, при приобретении прав по договору коммерческой концессии – также индивидуальные предприниматели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На чье имя может быть зарегистрирован товарный знак?</w:t>
      </w:r>
    </w:p>
    <w:p w:rsidR="006E068A" w:rsidRPr="006E068A" w:rsidRDefault="006E068A" w:rsidP="00021216">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имя юридического лица, а также физического лица, осуществляющего предпринимательскую деятельность</w:t>
      </w:r>
    </w:p>
    <w:p w:rsidR="006E068A" w:rsidRPr="006E068A" w:rsidRDefault="006E068A" w:rsidP="00021216">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имя коммерческой организации, а также физического лица, осуществляющего предпринимательскую деятельность</w:t>
      </w:r>
    </w:p>
    <w:p w:rsidR="006E068A" w:rsidRPr="006E068A" w:rsidRDefault="006E068A" w:rsidP="00021216">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имя любого лица, которое осуществляет соответствующую деятельность (продажа товаров, выполнение работ, оказание услуг)</w:t>
      </w:r>
    </w:p>
    <w:p w:rsidR="006E068A" w:rsidRPr="006E068A" w:rsidRDefault="006E068A" w:rsidP="00021216">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 на имя любого коммерческой организации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обозначения не могут быть зарегистрированы в качестве товарного знака?</w:t>
      </w:r>
    </w:p>
    <w:p w:rsidR="006E068A" w:rsidRPr="006E068A" w:rsidRDefault="006E068A" w:rsidP="00021216">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обозначения, указывающие на вид, качество, количество, свойства товаров</w:t>
      </w:r>
    </w:p>
    <w:p w:rsidR="006E068A" w:rsidRPr="006E068A" w:rsidRDefault="006E068A" w:rsidP="00021216">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товарные знаки, зарегистрированные в отношении других товаров, работ, услуг</w:t>
      </w:r>
    </w:p>
    <w:p w:rsidR="006E068A" w:rsidRPr="006E068A" w:rsidRDefault="006E068A" w:rsidP="00021216">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любые имена и фамилии</w:t>
      </w:r>
    </w:p>
    <w:p w:rsidR="006E068A" w:rsidRPr="006E068A" w:rsidRDefault="006E068A" w:rsidP="00021216">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исторические названия населенных пунктов</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Каков срок действия свидетельства на товарный знак?</w:t>
      </w:r>
    </w:p>
    <w:p w:rsidR="006E068A" w:rsidRPr="006E068A" w:rsidRDefault="006E068A" w:rsidP="00021216">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10 лет</w:t>
      </w:r>
    </w:p>
    <w:p w:rsidR="006E068A" w:rsidRPr="006E068A" w:rsidRDefault="006E068A" w:rsidP="00021216">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20 лет</w:t>
      </w:r>
    </w:p>
    <w:p w:rsidR="006E068A" w:rsidRPr="006E068A" w:rsidRDefault="006E068A" w:rsidP="00021216">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5 лет</w:t>
      </w:r>
    </w:p>
    <w:p w:rsidR="006E068A" w:rsidRPr="006E068A" w:rsidRDefault="006E068A" w:rsidP="00021216">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15 лет</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быть продлено действие регистрации товарного знака?</w:t>
      </w:r>
    </w:p>
    <w:p w:rsidR="006E068A" w:rsidRPr="006E068A" w:rsidRDefault="006E068A" w:rsidP="00021216">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да, каждый раз на 10 лет</w:t>
      </w:r>
    </w:p>
    <w:p w:rsidR="006E068A" w:rsidRPr="006E068A" w:rsidRDefault="006E068A" w:rsidP="00021216">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только один раз на 10 лет</w:t>
      </w:r>
    </w:p>
    <w:p w:rsidR="006E068A" w:rsidRPr="006E068A" w:rsidRDefault="006E068A" w:rsidP="00021216">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только два раза по 10 лет</w:t>
      </w:r>
    </w:p>
    <w:p w:rsidR="006E068A" w:rsidRPr="006E068A" w:rsidRDefault="006E068A" w:rsidP="00021216">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Права на какие объекты могут передаваться по лицензионному договору?</w:t>
      </w:r>
    </w:p>
    <w:p w:rsidR="006E068A" w:rsidRPr="006E068A" w:rsidRDefault="006E068A" w:rsidP="00021216">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товарные знаки</w:t>
      </w:r>
    </w:p>
    <w:p w:rsidR="006E068A" w:rsidRPr="006E068A" w:rsidRDefault="006E068A" w:rsidP="00021216">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наименования мест происхождения товаров</w:t>
      </w:r>
    </w:p>
    <w:p w:rsidR="006E068A" w:rsidRPr="006E068A" w:rsidRDefault="006E068A" w:rsidP="00021216">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фирменные наименования</w:t>
      </w:r>
    </w:p>
    <w:p w:rsidR="006E068A" w:rsidRPr="006E068A" w:rsidRDefault="006E068A" w:rsidP="00021216">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информацию «ноу-хау»</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течение какого срока действует регистрация наименования места происхождения товара?</w:t>
      </w:r>
    </w:p>
    <w:p w:rsidR="006E068A" w:rsidRPr="006E068A" w:rsidRDefault="006E068A" w:rsidP="00021216">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бессрочно</w:t>
      </w:r>
    </w:p>
    <w:p w:rsidR="006E068A" w:rsidRPr="006E068A" w:rsidRDefault="006E068A" w:rsidP="00021216">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10 лет с момента регистрации</w:t>
      </w:r>
    </w:p>
    <w:p w:rsidR="006E068A" w:rsidRPr="006E068A" w:rsidRDefault="006E068A" w:rsidP="00021216">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5 лет с даты получения свидетельства</w:t>
      </w:r>
    </w:p>
    <w:p w:rsidR="006E068A" w:rsidRPr="006E068A" w:rsidRDefault="006E068A" w:rsidP="00021216">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10 лет с даты получения свидетельства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течение какого срока действует исключительное право на фирменное наименование?</w:t>
      </w:r>
    </w:p>
    <w:p w:rsidR="006E068A" w:rsidRPr="006E068A" w:rsidRDefault="006E068A" w:rsidP="00021216">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10 лет с момента регистрации юридического лица</w:t>
      </w:r>
    </w:p>
    <w:p w:rsidR="006E068A" w:rsidRPr="006E068A" w:rsidRDefault="006E068A" w:rsidP="00021216">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всего срока существования юридического лица</w:t>
      </w:r>
    </w:p>
    <w:p w:rsidR="006E068A" w:rsidRPr="006E068A" w:rsidRDefault="006E068A" w:rsidP="00021216">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20 лет с момента подачи заявки на регистрацию</w:t>
      </w:r>
    </w:p>
    <w:p w:rsidR="006E068A" w:rsidRPr="006E068A" w:rsidRDefault="006E068A" w:rsidP="00021216">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10 лет с момента подачи заявки на регистрацию</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наименованием места происхождения товара быть историческое название географического объекта?</w:t>
      </w:r>
    </w:p>
    <w:p w:rsidR="006E068A" w:rsidRPr="006E068A" w:rsidRDefault="006E068A" w:rsidP="00021216">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021216">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w:t>
      </w:r>
    </w:p>
    <w:p w:rsidR="006E068A" w:rsidRPr="006E068A" w:rsidRDefault="006E068A" w:rsidP="00021216">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при условии, что оно является общеизвестным и употребляется как обозначение товара определенного вида</w:t>
      </w:r>
    </w:p>
    <w:p w:rsidR="006E068A" w:rsidRPr="006E068A" w:rsidRDefault="006E068A" w:rsidP="00021216">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за исключением названий государств</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объекты охраняются в Российской Федерации патентным правом?</w:t>
      </w:r>
    </w:p>
    <w:p w:rsidR="006E068A" w:rsidRPr="006E068A" w:rsidRDefault="006E068A" w:rsidP="00021216">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программы для ЭВМ, изобретения</w:t>
      </w:r>
    </w:p>
    <w:p w:rsidR="006E068A" w:rsidRPr="006E068A" w:rsidRDefault="006E068A" w:rsidP="00021216">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изобретения, полезные модели и промышленные образцы</w:t>
      </w:r>
    </w:p>
    <w:p w:rsidR="006E068A" w:rsidRPr="006E068A" w:rsidRDefault="006E068A" w:rsidP="00021216">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изобретения, полезные модели, промышленные образцы и товарные знаки</w:t>
      </w:r>
    </w:p>
    <w:p w:rsidR="006E068A" w:rsidRPr="006E068A" w:rsidRDefault="006E068A" w:rsidP="00021216">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произведения науки, литературы и искусства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работодатель, уведомленный о создании работником изобретения, сохранить его в тайне, не подавая заявки на получение патента?</w:t>
      </w:r>
    </w:p>
    <w:p w:rsidR="006E068A" w:rsidRPr="006E068A" w:rsidRDefault="006E068A" w:rsidP="00021216">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w:t>
      </w:r>
    </w:p>
    <w:p w:rsidR="006E068A" w:rsidRPr="006E068A" w:rsidRDefault="006E068A" w:rsidP="00021216">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021216">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при наличии согласия работника</w:t>
      </w:r>
    </w:p>
    <w:p w:rsidR="006E068A" w:rsidRPr="006E068A" w:rsidRDefault="006E068A" w:rsidP="00021216">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за исключением тех случаев, когда федеральный орган исполнительной власти по интеллектуальной собственности отказал в регистрации объекта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 46.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обязательство создавать обязанности для лиц, не участвующих в нем в качестве сторон в предпринимательских отношениях?</w:t>
      </w:r>
    </w:p>
    <w:p w:rsidR="006E068A" w:rsidRPr="006E068A" w:rsidRDefault="006E068A" w:rsidP="00021216">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может</w:t>
      </w:r>
    </w:p>
    <w:p w:rsidR="006E068A" w:rsidRPr="006E068A" w:rsidRDefault="006E068A" w:rsidP="00021216">
      <w:pPr>
        <w:widowControl w:val="0"/>
        <w:numPr>
          <w:ilvl w:val="1"/>
          <w:numId w:val="171"/>
        </w:numPr>
        <w:tabs>
          <w:tab w:val="left" w:pos="426"/>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но в предусмотренных законом случаях может создавать для третьих лиц права в отношении одной или обеих сторон обязательства</w:t>
      </w:r>
    </w:p>
    <w:p w:rsidR="006E068A" w:rsidRPr="006E068A" w:rsidRDefault="006E068A" w:rsidP="00021216">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в случаях, предусмотренных законом или иными правовыми актами</w:t>
      </w:r>
    </w:p>
    <w:p w:rsidR="006E068A" w:rsidRPr="006E068A" w:rsidRDefault="006E068A" w:rsidP="00021216">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устанавливает ни прав, ни обязанностей</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Сторонами обязательства могут быть…</w:t>
      </w:r>
    </w:p>
    <w:p w:rsidR="006E068A" w:rsidRPr="006E068A" w:rsidRDefault="006E068A" w:rsidP="00021216">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физические лица</w:t>
      </w:r>
    </w:p>
    <w:p w:rsidR="006E068A" w:rsidRPr="006E068A" w:rsidRDefault="006E068A" w:rsidP="00021216">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юридические лица</w:t>
      </w:r>
    </w:p>
    <w:p w:rsidR="006E068A" w:rsidRPr="006E068A" w:rsidRDefault="006E068A" w:rsidP="00021216">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или только физические лица, являющиеся предпринимателями, или только юридические лица</w:t>
      </w:r>
    </w:p>
    <w:p w:rsidR="006E068A" w:rsidRPr="006E068A" w:rsidRDefault="006E068A" w:rsidP="00021216">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 физические и юридические лица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одна из сторон отказаться от исполнения обязательства…</w:t>
      </w:r>
    </w:p>
    <w:p w:rsidR="006E068A" w:rsidRPr="006E068A" w:rsidRDefault="006E068A" w:rsidP="00021216">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может ни при каких условиях, т. к. это противоречит основам гражданского законодательства</w:t>
      </w:r>
    </w:p>
    <w:p w:rsidR="006E068A" w:rsidRPr="006E068A" w:rsidRDefault="006E068A" w:rsidP="00021216">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как только его исполнение становится для стороны обременительным</w:t>
      </w:r>
    </w:p>
    <w:p w:rsidR="006E068A" w:rsidRPr="006E068A" w:rsidRDefault="006E068A" w:rsidP="00021216">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за исключением случаев, предусмотренных законом</w:t>
      </w:r>
    </w:p>
    <w:p w:rsidR="006E068A" w:rsidRPr="006E068A" w:rsidRDefault="006E068A" w:rsidP="00021216">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может, только в случае, если это обязательство связано с осуществлением предпринимательской деятельности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Какова очередность погашения требований по денежному обязательству…</w:t>
      </w:r>
    </w:p>
    <w:p w:rsidR="006E068A" w:rsidRPr="006E068A" w:rsidRDefault="006E068A" w:rsidP="00021216">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основная сумма – проценты – издержки кредитора</w:t>
      </w:r>
    </w:p>
    <w:p w:rsidR="006E068A" w:rsidRPr="006E068A" w:rsidRDefault="006E068A" w:rsidP="00021216">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проценты – издержки – основная сумма</w:t>
      </w:r>
    </w:p>
    <w:p w:rsidR="006E068A" w:rsidRPr="006E068A" w:rsidRDefault="006E068A" w:rsidP="00021216">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издержки – проценты – основная сумма</w:t>
      </w:r>
    </w:p>
    <w:p w:rsidR="006E068A" w:rsidRPr="006E068A" w:rsidRDefault="006E068A" w:rsidP="00021216">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издержки – основная сумма – проценты</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Если обязательство не исполнено, то…</w:t>
      </w:r>
    </w:p>
    <w:p w:rsidR="006E068A" w:rsidRPr="006E068A" w:rsidRDefault="006E068A" w:rsidP="00021216">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уплата неустойки и возмещение убытков полностью освобождает должника от исполнения обязательств в натуре, если иное не предусмотрено законом или договором</w:t>
      </w:r>
    </w:p>
    <w:p w:rsidR="006E068A" w:rsidRPr="006E068A" w:rsidRDefault="006E068A" w:rsidP="00021216">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достаточно возместить убытки</w:t>
      </w:r>
    </w:p>
    <w:p w:rsidR="006E068A" w:rsidRPr="006E068A" w:rsidRDefault="006E068A" w:rsidP="00021216">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обязательство в любом случае должно быть исполнено</w:t>
      </w:r>
    </w:p>
    <w:p w:rsidR="006E068A" w:rsidRPr="006E068A" w:rsidRDefault="006E068A" w:rsidP="00021216">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достаточно уплатить неустойку</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Если законом или соглашением сторон не определен вид неустойке, то действует презумпция…</w:t>
      </w:r>
    </w:p>
    <w:p w:rsidR="006E068A" w:rsidRPr="006E068A" w:rsidRDefault="006E068A" w:rsidP="00021216">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штрафной неустойки</w:t>
      </w:r>
    </w:p>
    <w:p w:rsidR="006E068A" w:rsidRPr="006E068A" w:rsidRDefault="006E068A" w:rsidP="00021216">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исключительной неустойки</w:t>
      </w:r>
    </w:p>
    <w:p w:rsidR="006E068A" w:rsidRPr="006E068A" w:rsidRDefault="006E068A" w:rsidP="00021216">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зачетной неустойки</w:t>
      </w:r>
    </w:p>
    <w:p w:rsidR="006E068A" w:rsidRPr="006E068A" w:rsidRDefault="006E068A" w:rsidP="00021216">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альтернативной неустойки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в качестве залогодателя выступать лицо, обладающее имуществом на праве хозяйственного ведения или оперативного управления…</w:t>
      </w:r>
    </w:p>
    <w:p w:rsidR="006E068A" w:rsidRPr="006E068A" w:rsidRDefault="006E068A" w:rsidP="00021216">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021216">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с согласия собственника</w:t>
      </w:r>
    </w:p>
    <w:p w:rsidR="006E068A" w:rsidRPr="006E068A" w:rsidRDefault="006E068A" w:rsidP="00021216">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независимо от согласия собственника</w:t>
      </w:r>
    </w:p>
    <w:p w:rsidR="006E068A" w:rsidRPr="006E068A" w:rsidRDefault="006E068A" w:rsidP="00021216">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с согласия собственника, если это оперативное управление</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Кто является выгодоприобретателем по банковской гарантии?</w:t>
      </w:r>
    </w:p>
    <w:p w:rsidR="006E068A" w:rsidRPr="006E068A" w:rsidRDefault="006E068A" w:rsidP="00021216">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гарант</w:t>
      </w:r>
    </w:p>
    <w:p w:rsidR="006E068A" w:rsidRPr="006E068A" w:rsidRDefault="006E068A" w:rsidP="00021216">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бенефициар</w:t>
      </w:r>
    </w:p>
    <w:p w:rsidR="006E068A" w:rsidRPr="006E068A" w:rsidRDefault="006E068A" w:rsidP="00021216">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принципал</w:t>
      </w:r>
    </w:p>
    <w:p w:rsidR="006E068A" w:rsidRPr="006E068A" w:rsidRDefault="006E068A" w:rsidP="00021216">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цессионарий</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Основанием возникновения удержания является…</w:t>
      </w:r>
    </w:p>
    <w:p w:rsidR="006E068A" w:rsidRPr="006E068A" w:rsidRDefault="006E068A" w:rsidP="00021216">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 требования, связанные с оплатой вещи или возмещением издержек на нее и других убытков</w:t>
      </w:r>
    </w:p>
    <w:p w:rsidR="006E068A" w:rsidRPr="006E068A" w:rsidRDefault="006E068A" w:rsidP="00021216">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требования только в отношении  движимого имущества</w:t>
      </w:r>
    </w:p>
    <w:p w:rsidR="006E068A" w:rsidRPr="006E068A" w:rsidRDefault="006E068A" w:rsidP="00021216">
      <w:pPr>
        <w:widowControl w:val="0"/>
        <w:numPr>
          <w:ilvl w:val="1"/>
          <w:numId w:val="179"/>
        </w:numPr>
        <w:tabs>
          <w:tab w:val="left" w:pos="426"/>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требования, связанные с оплатой вещи или возмещением издержек на нее и других убытков, а также иные требования, возникающие из обязательства, стороны которого действуют как предприниматели</w:t>
      </w:r>
    </w:p>
    <w:p w:rsidR="006E068A" w:rsidRPr="006E068A" w:rsidRDefault="006E068A" w:rsidP="00021216">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любые требования, вытекающие из денежных обязательств</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Делькредере – это…</w:t>
      </w:r>
    </w:p>
    <w:p w:rsidR="006E068A" w:rsidRPr="006E068A" w:rsidRDefault="006E068A" w:rsidP="00021216">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двухстороння сделка между поручителем и кредитором</w:t>
      </w:r>
    </w:p>
    <w:p w:rsidR="006E068A" w:rsidRPr="006E068A" w:rsidRDefault="006E068A" w:rsidP="00021216">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между третьим лицом и должником, в котором определяются права третьего лица</w:t>
      </w:r>
    </w:p>
    <w:p w:rsidR="006E068A" w:rsidRPr="006E068A" w:rsidRDefault="006E068A" w:rsidP="00021216">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поручительство комиссионера за исполнение третьим лицом сделки, заключенной с ним за счет комитента</w:t>
      </w:r>
    </w:p>
    <w:p w:rsidR="006E068A" w:rsidRPr="006E068A" w:rsidRDefault="006E068A" w:rsidP="00021216">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совпадение должника и кредитора в одном лице</w:t>
      </w:r>
    </w:p>
    <w:p w:rsidR="006E068A" w:rsidRPr="006E068A" w:rsidRDefault="006E068A" w:rsidP="00D5379D">
      <w:pPr>
        <w:widowControl w:val="0"/>
        <w:tabs>
          <w:tab w:val="left" w:pos="426"/>
          <w:tab w:val="left" w:pos="1275"/>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56.  Подлежит ли государственной регистрации договор аренды недвижимого имущества?</w:t>
      </w:r>
    </w:p>
    <w:p w:rsidR="006E068A" w:rsidRPr="006E068A" w:rsidRDefault="006E068A" w:rsidP="00021216">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если иное не установлено законом</w:t>
      </w:r>
    </w:p>
    <w:p w:rsidR="006E068A" w:rsidRPr="006E068A" w:rsidRDefault="006E068A" w:rsidP="00021216">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если иное не установлено законом</w:t>
      </w:r>
    </w:p>
    <w:p w:rsidR="006E068A" w:rsidRPr="006E068A" w:rsidRDefault="006E068A" w:rsidP="00021216">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при взаимном согласии сторон</w:t>
      </w:r>
    </w:p>
    <w:p w:rsidR="006E068A" w:rsidRPr="006E068A" w:rsidRDefault="006E068A" w:rsidP="00021216">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при заключении договора более 1 года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57.  Какой максимальный срок договора доверительного управления?</w:t>
      </w:r>
    </w:p>
    <w:p w:rsidR="006E068A" w:rsidRPr="006E068A" w:rsidRDefault="006E068A" w:rsidP="00021216">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года</w:t>
      </w:r>
    </w:p>
    <w:p w:rsidR="006E068A" w:rsidRPr="006E068A" w:rsidRDefault="006E068A" w:rsidP="00021216">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года</w:t>
      </w:r>
    </w:p>
    <w:p w:rsidR="006E068A" w:rsidRPr="006E068A" w:rsidRDefault="006E068A" w:rsidP="00021216">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лет</w:t>
      </w:r>
    </w:p>
    <w:p w:rsidR="006E068A" w:rsidRPr="006E068A" w:rsidRDefault="006E068A" w:rsidP="00021216">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бессрочный</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Укажите  стороны кредитного договора?</w:t>
      </w:r>
    </w:p>
    <w:p w:rsidR="006E068A" w:rsidRPr="006E068A" w:rsidRDefault="006E068A" w:rsidP="00021216">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заимодавец и заемщик</w:t>
      </w:r>
    </w:p>
    <w:p w:rsidR="006E068A" w:rsidRPr="006E068A" w:rsidRDefault="006E068A" w:rsidP="00021216">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кредитодатель и кредитополучатель</w:t>
      </w:r>
    </w:p>
    <w:p w:rsidR="006E068A" w:rsidRPr="006E068A" w:rsidRDefault="006E068A" w:rsidP="00021216">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кредитор и заемщик</w:t>
      </w:r>
    </w:p>
    <w:p w:rsidR="006E068A" w:rsidRPr="006E068A" w:rsidRDefault="006E068A" w:rsidP="00021216">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заимодавец и кредитополучатель</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59.  Укажите форму кредитного договора?</w:t>
      </w:r>
    </w:p>
    <w:p w:rsidR="006E068A" w:rsidRPr="006E068A" w:rsidRDefault="006E068A" w:rsidP="00021216">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простая письменная</w:t>
      </w:r>
    </w:p>
    <w:p w:rsidR="006E068A" w:rsidRPr="006E068A" w:rsidRDefault="006E068A" w:rsidP="00021216">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нотариальная</w:t>
      </w:r>
    </w:p>
    <w:p w:rsidR="006E068A" w:rsidRPr="006E068A" w:rsidRDefault="006E068A" w:rsidP="00021216">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нотариальная с последующей государственной регистрацией</w:t>
      </w:r>
    </w:p>
    <w:p w:rsidR="006E068A" w:rsidRPr="006E068A" w:rsidRDefault="006E068A" w:rsidP="00021216">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простая письменная с последующей регистрацией</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60.  Подлежит ли государственной регистрации переход права собственности на недвижимость от продавца к покупателю?</w:t>
      </w:r>
    </w:p>
    <w:p w:rsidR="006E068A" w:rsidRPr="006E068A" w:rsidRDefault="006E068A" w:rsidP="00021216">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подлежит</w:t>
      </w:r>
    </w:p>
    <w:p w:rsidR="006E068A" w:rsidRPr="006E068A" w:rsidRDefault="006E068A" w:rsidP="00021216">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подлежит</w:t>
      </w:r>
    </w:p>
    <w:p w:rsidR="006E068A" w:rsidRPr="006E068A" w:rsidRDefault="006E068A" w:rsidP="00021216">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по соглашению сторон</w:t>
      </w:r>
    </w:p>
    <w:p w:rsidR="006E068A" w:rsidRPr="006E068A" w:rsidRDefault="006E068A" w:rsidP="00021216">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в отношении государственной собственности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61.  Для каких целей по договору поставки покупатель приобретает товары у продавца?</w:t>
      </w:r>
    </w:p>
    <w:p w:rsidR="006E068A" w:rsidRPr="006E068A" w:rsidRDefault="006E068A" w:rsidP="00021216">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для личного, семейного, домашнего использования или иного использования, не связанного с предпринимательской деятельностью</w:t>
      </w:r>
    </w:p>
    <w:p w:rsidR="006E068A" w:rsidRPr="006E068A" w:rsidRDefault="006E068A" w:rsidP="00021216">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для использования в предпринимательской деятельности или иных целях, не связанных с личным, семейным, домашним и иным подобным использованием</w:t>
      </w:r>
    </w:p>
    <w:p w:rsidR="006E068A" w:rsidRPr="006E068A" w:rsidRDefault="006E068A" w:rsidP="00021216">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для личного, семейного, домашнего использования, а также иного использования связанного с предпринимательской деятельностью</w:t>
      </w:r>
    </w:p>
    <w:p w:rsidR="006E068A" w:rsidRPr="006E068A" w:rsidRDefault="006E068A" w:rsidP="00021216">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для личного, семейного, домашнего использования или только для использования связанного с предпринимательской деятельностью, что должно быть заранее оговорено в договоре поставки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каких договорах цена в соответствии с законодательством является существенным условием договора?</w:t>
      </w:r>
    </w:p>
    <w:p w:rsidR="006E068A" w:rsidRPr="006E068A" w:rsidRDefault="006E068A" w:rsidP="00021216">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розничной купли-продажи</w:t>
      </w:r>
    </w:p>
    <w:p w:rsidR="006E068A" w:rsidRPr="006E068A" w:rsidRDefault="006E068A" w:rsidP="00021216">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купли-продажи недвижимости</w:t>
      </w:r>
    </w:p>
    <w:p w:rsidR="006E068A" w:rsidRPr="006E068A" w:rsidRDefault="006E068A" w:rsidP="00021216">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поставки</w:t>
      </w:r>
    </w:p>
    <w:p w:rsidR="006E068A" w:rsidRPr="006E068A" w:rsidRDefault="006E068A" w:rsidP="00021216">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аренды транспортного средства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каком из договоров обеими сторонами могут быть только предприниматели…</w:t>
      </w:r>
    </w:p>
    <w:p w:rsidR="006E068A" w:rsidRPr="006E068A" w:rsidRDefault="006E068A" w:rsidP="00021216">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доверительного управления</w:t>
      </w:r>
    </w:p>
    <w:p w:rsidR="006E068A" w:rsidRPr="006E068A" w:rsidRDefault="006E068A" w:rsidP="00021216">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договор хранения</w:t>
      </w:r>
    </w:p>
    <w:p w:rsidR="006E068A" w:rsidRPr="006E068A" w:rsidRDefault="006E068A" w:rsidP="00021216">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финансовой аренды (лизинга)</w:t>
      </w:r>
    </w:p>
    <w:p w:rsidR="006E068A" w:rsidRPr="006E068A" w:rsidRDefault="006E068A" w:rsidP="00021216">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проката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из перечисленных объектов не могут выступать в качестве предмета договора финансовой аренды?</w:t>
      </w:r>
    </w:p>
    <w:p w:rsidR="006E068A" w:rsidRPr="006E068A" w:rsidRDefault="006E068A" w:rsidP="00021216">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земельные участки и иные природные объекты</w:t>
      </w:r>
    </w:p>
    <w:p w:rsidR="006E068A" w:rsidRPr="006E068A" w:rsidRDefault="006E068A" w:rsidP="00021216">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здания и сооружения</w:t>
      </w:r>
    </w:p>
    <w:p w:rsidR="006E068A" w:rsidRPr="006E068A" w:rsidRDefault="006E068A" w:rsidP="00021216">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любые объекты недвижимого имущества</w:t>
      </w:r>
    </w:p>
    <w:p w:rsidR="006E068A" w:rsidRPr="006E068A" w:rsidRDefault="006E068A" w:rsidP="00021216">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автотранспортные средства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65.  Кто является собственником вещей, приобретенных комиссионером за счет комитента?</w:t>
      </w:r>
    </w:p>
    <w:p w:rsidR="006E068A" w:rsidRPr="006E068A" w:rsidRDefault="006E068A" w:rsidP="00021216">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комиссионер</w:t>
      </w:r>
    </w:p>
    <w:p w:rsidR="006E068A" w:rsidRPr="006E068A" w:rsidRDefault="006E068A" w:rsidP="00021216">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комитент</w:t>
      </w:r>
    </w:p>
    <w:p w:rsidR="006E068A" w:rsidRPr="006E068A" w:rsidRDefault="006E068A" w:rsidP="00021216">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продавец</w:t>
      </w:r>
    </w:p>
    <w:p w:rsidR="006E068A" w:rsidRPr="006E068A" w:rsidRDefault="006E068A" w:rsidP="00021216">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комиссионер, если иное не установлено договором</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66.  Могут ли деньги выступать предметом договора доверительного управления?</w:t>
      </w:r>
    </w:p>
    <w:p w:rsidR="006E068A" w:rsidRPr="006E068A" w:rsidRDefault="006E068A" w:rsidP="00021216">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021216">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за исключением случаев, предусмотренных законом</w:t>
      </w:r>
    </w:p>
    <w:p w:rsidR="006E068A" w:rsidRPr="006E068A" w:rsidRDefault="006E068A" w:rsidP="00021216">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деньги не могут быть самостоятельным объектом доверительного управления, за исключением случаев, предусмотренных законом</w:t>
      </w:r>
    </w:p>
    <w:p w:rsidR="006E068A" w:rsidRPr="006E068A" w:rsidRDefault="006E068A" w:rsidP="00021216">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деньги не могут быть самостоятельным объектом доверительного управления, за исключением случаев, предусмотренных договором</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последствия возникают в случае передаче продавцом покупателю меньшее количество товара, чем определено в договоре купли-продажи</w:t>
      </w:r>
      <w:r w:rsidRPr="006E068A">
        <w:rPr>
          <w:rFonts w:ascii="Times New Roman" w:eastAsia="Times New Roman" w:hAnsi="Times New Roman" w:cs="Times New Roman"/>
          <w:sz w:val="24"/>
          <w:szCs w:val="24"/>
          <w:lang w:eastAsia="ru-RU"/>
        </w:rPr>
        <w:t>?</w:t>
      </w:r>
    </w:p>
    <w:p w:rsidR="006E068A" w:rsidRPr="006E068A" w:rsidRDefault="006E068A" w:rsidP="00021216">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6E068A" w:rsidRPr="006E068A" w:rsidRDefault="006E068A" w:rsidP="00021216">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покупатель вправе, если иное не предусмотрено договором, потребовать передать недостающее количество товара либо потребовать возмещения убытков</w:t>
      </w:r>
    </w:p>
    <w:p w:rsidR="006E068A" w:rsidRPr="006E068A" w:rsidRDefault="006E068A" w:rsidP="00021216">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покупатель вправе, если иное не предусмотрено договором, отказаться от переданного товара и от его оплаты, а если товар оплачен, потребовать возврата уплаченной денежной суммы</w:t>
      </w:r>
    </w:p>
    <w:p w:rsidR="006E068A" w:rsidRPr="006E068A" w:rsidRDefault="006E068A" w:rsidP="00021216">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покупатель вправе потребовать передать недостающее количество товара или расторгнуть договор и взыскать убытки</w:t>
      </w:r>
    </w:p>
    <w:p w:rsidR="006E068A" w:rsidRPr="006E068A" w:rsidRDefault="006E068A" w:rsidP="00D5379D">
      <w:pPr>
        <w:widowControl w:val="0"/>
        <w:tabs>
          <w:tab w:val="left" w:pos="426"/>
          <w:tab w:val="left" w:pos="2880"/>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течение какого срока могут быть предъявлены требования, связанные с недостатками товара, если на товар не установлен гарантийный срок или срок годности?</w:t>
      </w:r>
    </w:p>
    <w:p w:rsidR="006E068A" w:rsidRPr="006E068A" w:rsidRDefault="006E068A" w:rsidP="00021216">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разумного срока,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6E068A" w:rsidRPr="006E068A" w:rsidRDefault="006E068A" w:rsidP="00021216">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двух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6E068A" w:rsidRPr="006E068A" w:rsidRDefault="006E068A" w:rsidP="00021216">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разумного срока, но в пределах шести месяцев со дня передачи товара покупателю либо в пределах более длительного срока, когда такой срок установлен законом или договором купли-продажи</w:t>
      </w:r>
    </w:p>
    <w:p w:rsidR="006E068A" w:rsidRPr="006E068A" w:rsidRDefault="006E068A" w:rsidP="00021216">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десяти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Какой из договоров является публичным?</w:t>
      </w:r>
    </w:p>
    <w:p w:rsidR="006E068A" w:rsidRPr="006E068A" w:rsidRDefault="006E068A" w:rsidP="00021216">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розничной купли-продажи</w:t>
      </w:r>
    </w:p>
    <w:p w:rsidR="006E068A" w:rsidRPr="006E068A" w:rsidRDefault="006E068A" w:rsidP="00021216">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договор поставки</w:t>
      </w:r>
    </w:p>
    <w:p w:rsidR="006E068A" w:rsidRPr="006E068A" w:rsidRDefault="006E068A" w:rsidP="00021216">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контрактации</w:t>
      </w:r>
    </w:p>
    <w:p w:rsidR="006E068A" w:rsidRPr="006E068A" w:rsidRDefault="006E068A" w:rsidP="00021216">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продажи предприятия</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 какого момента считается заключенным договор розничной купли-продажи?</w:t>
      </w:r>
    </w:p>
    <w:p w:rsidR="006E068A" w:rsidRPr="006E068A" w:rsidRDefault="006E068A" w:rsidP="00021216">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выдачи покупателю товарного или кассового чека</w:t>
      </w:r>
    </w:p>
    <w:p w:rsidR="006E068A" w:rsidRPr="006E068A" w:rsidRDefault="006E068A" w:rsidP="00021216">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выдачи покупателю товарного или кассового чека или иного документа, подтверждающего оплату товара</w:t>
      </w:r>
    </w:p>
    <w:p w:rsidR="006E068A" w:rsidRPr="006E068A" w:rsidRDefault="006E068A" w:rsidP="00021216">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передачи товара покупателю</w:t>
      </w:r>
    </w:p>
    <w:p w:rsidR="006E068A" w:rsidRPr="006E068A" w:rsidRDefault="006E068A" w:rsidP="00021216">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выбора товара покупателем</w:t>
      </w:r>
    </w:p>
    <w:p w:rsidR="006E068A" w:rsidRPr="006E068A" w:rsidRDefault="006E068A" w:rsidP="00D537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5 Ответственность и защита прав субъектов предпринимательской деятельности </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1.Встречным признается такое исполнение обязательства, которое:</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не освобождает должника от исполнения обязательства в натуре, даже если уплата неустойки и возмещение убытков были произведены;</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должно производиться одной стороной только после того, как другая сторона исполнила свое обязательство;</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освобождает должника от исполнения обязательства в натуре, если уплата неустойки и возмещение убытков произведена;</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влечет возможность одностороннего отказа от договора;</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должно производиться одной стороной только после того, как другая сторона возместит убытки.</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2. Восстановительными мерами гражданско-правовой ответственности являются:</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присуждение к исполнению обязанности, реституция, виндикация</w:t>
      </w:r>
      <w:r w:rsidRPr="00D5379D">
        <w:rPr>
          <w:rFonts w:ascii="Times New Roman" w:eastAsia="Times New Roman" w:hAnsi="Times New Roman" w:cs="Times New Roman"/>
          <w:bCs/>
          <w:color w:val="000000"/>
          <w:sz w:val="24"/>
          <w:szCs w:val="24"/>
          <w:lang w:eastAsia="ru-RU"/>
        </w:rPr>
        <w:t>, </w:t>
      </w:r>
      <w:r w:rsidRPr="00D5379D">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признание наличия или отсутствия права, признание сделки недействительной, признание недействительным акта государственного органа или органа местного самоуправления;</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 признание сделки недействительной, признание недействительным акта государственного органа или органа местного самоуправления;</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присуждение к исполнению обязанности, реституция, виндикация.</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3. Под способами защиты прав следует понимать:</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закрепленные законом материально-правовые и процессуальные меры принудительного характера, посредством которых производится восстановление (признание) нарушенных (оспариваемых) прав и осуществляется воздействие на правонарушителя;</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закрепленные законом правила поведения субъектов, подкрепленные мерами принуждения;</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закрепленная законом совокупность гарантий государства, связанных с нормативным запрещением либо иным ограничением определенных действий против охраняемого интереса;</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установленные договором механизмы по восстановлению или признанию нарушенных или оспариваемых прав и интересов их обладателей, с применением к нарушителям мер юридической ответственности;</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lastRenderedPageBreak/>
        <w:t>указанные в законе меры контроля за соблюдением требований законодательства к предпринимателям и применение мер стимулирования и ответственности к нарушителям этих требований.</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4. Субъективное право на защиту – это:</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закрепленная возможность участников гражданского оборота компенсировать все потери, вызванные нарушением субъективных прав;</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закрепленная возможность компетентного государственного органа использовать все предусмотренные законом гарантии в процессе рассмотрения требования управомоченного органа;</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закрепленная возможность юрисдикционного органа использовать установленный законом порядок принудительного осуществления права;</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закрепленная возможность управомоченного лица использовать меры правоохранительного характера с целью восстановления нарушенного права, пресечения и предотвращения действий, нарушающих право;</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закрепленное за юрисдикционным органом правомочие требования, обращенное к обязанному лицу, о совершении необходимых действий, восстанавливающих нарушенное правовое состояние.</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5. Медиативное соглашение – это:</w:t>
      </w:r>
    </w:p>
    <w:p w:rsidR="006E068A" w:rsidRPr="00D5379D" w:rsidRDefault="006E068A" w:rsidP="00021216">
      <w:pPr>
        <w:pStyle w:val="a8"/>
        <w:numPr>
          <w:ilvl w:val="0"/>
          <w:numId w:val="200"/>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соглашение об исчислении и уплате налогов через посредника, заключенное между налоговым агентом и предпринимателем в письменной форме;</w:t>
      </w:r>
    </w:p>
    <w:p w:rsidR="006E068A" w:rsidRPr="00D5379D" w:rsidRDefault="006E068A" w:rsidP="00021216">
      <w:pPr>
        <w:pStyle w:val="a8"/>
        <w:numPr>
          <w:ilvl w:val="0"/>
          <w:numId w:val="200"/>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6E068A" w:rsidRPr="00D5379D" w:rsidRDefault="006E068A" w:rsidP="00021216">
      <w:pPr>
        <w:pStyle w:val="a8"/>
        <w:numPr>
          <w:ilvl w:val="0"/>
          <w:numId w:val="200"/>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соглашение о применении карательных мер при несвоевременной уплате процентов по кредитному договору, заключенное между финансовым омбудсменом и банком в письменной форме.</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6. Какое существенное условие не относятся к медиативному соглашению:</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сведения о сторонах;</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предмет спора;</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проведение изъятия имущества должника;</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сведения о медиаторе;</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сроки выполнения обязательств.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7. Финансовый омбудсмен – это:</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действующий правительственный орган разбирательства споров, возникающих между финансовыми организациями и их клиентами - физическими лицами;</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постоянно действующий общественный орган разбирательства споров, возникающих между финансовыми организациями и их клиентами – юридическими лицами;</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постоянно действующий общественный орган разбирательства споров, возникающих между финансовыми организациями и их клиентами - физическими лицами;</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постоянно действующий правительственный орган разбирательства споров, возникающих между финансовыми организациями и их клиентами – юридическими лицами;</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постоянно действующий судебный орган разбирательства споров, возникающих между финансовыми организациями и их клиентами - физическими и юридическими лицами.</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8. Правосудие по гражданским делам осуществляется на основе принципов:</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состязательности и равноправия сторон;</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независимости сторон от исковых требований;</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предвзятости суда к виновной стороне в споре;</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преимущественности требований органов власти;</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lastRenderedPageBreak/>
        <w:t>необязательности судебных решений для органов власти.</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9. Спор может быть передан на разрешение третейского суда при наличии:</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соответствующей нормы закона, предусматривающей рассмотрение данного дела в третейском суде;</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заключенного между сторонами третейского соглашения;</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распоряжения федеральных органов исполнительной власти;</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указания главы муниципального образования;</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решения об отказе арбитражного суда от рассмотрении данного спора.</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10. Самозащита гражданских прав – это:</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управомоченным лицом карательных действий, соответствующих закону, и направленных на охрану материальных и нематериальных благ;</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управомоченным лицом действий фактическогопорядка, соответствующих закону, и направленных на охрану материальных и нематериальных благ;</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обязанным лицом действий фактичского порядка, соответствующих закону, и направленных на исполнение своих обязательств;</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компетентными государственными органами действий, соответствующих закону, и направленных на охрану материальных и нематериальных благ заинтересованных лиц;</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компетентными государственными органами действий, направленных на исполнение решения суда и направленных на охрану материальных и нематериальных благ.</w:t>
      </w:r>
    </w:p>
    <w:p w:rsidR="006E068A" w:rsidRPr="006E068A" w:rsidRDefault="006E068A" w:rsidP="006E068A">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6E068A" w:rsidRDefault="006E068A" w:rsidP="00CF71CE">
      <w:pPr>
        <w:spacing w:after="0" w:line="240" w:lineRule="auto"/>
        <w:ind w:firstLine="709"/>
        <w:jc w:val="both"/>
        <w:rPr>
          <w:rFonts w:ascii="Times New Roman" w:eastAsia="Times New Roman" w:hAnsi="Times New Roman" w:cs="Times New Roman"/>
          <w:sz w:val="24"/>
          <w:szCs w:val="24"/>
        </w:rPr>
      </w:pPr>
    </w:p>
    <w:p w:rsidR="00DB7BDC" w:rsidRPr="00D3181F"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650C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Pr="00BD659F">
        <w:rPr>
          <w:rFonts w:ascii="Times New Roman" w:eastAsia="Times New Roman" w:hAnsi="Times New Roman" w:cs="Times New Roman"/>
          <w:sz w:val="24"/>
          <w:szCs w:val="24"/>
          <w:lang w:eastAsia="ru-RU"/>
        </w:rPr>
        <w:t>Общие положения о предпринимательском праве</w:t>
      </w:r>
    </w:p>
    <w:p w:rsidR="00BD659F" w:rsidRDefault="00BD659F" w:rsidP="00650C1F">
      <w:pPr>
        <w:spacing w:after="0" w:line="240" w:lineRule="auto"/>
        <w:ind w:firstLine="709"/>
        <w:jc w:val="both"/>
        <w:rPr>
          <w:rFonts w:ascii="Times New Roman" w:eastAsia="Times New Roman" w:hAnsi="Times New Roman" w:cs="Times New Roman"/>
          <w:sz w:val="24"/>
          <w:szCs w:val="24"/>
          <w:lang w:eastAsia="ru-RU"/>
        </w:rPr>
      </w:pP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A14F1">
        <w:rPr>
          <w:rFonts w:ascii="Times New Roman" w:eastAsia="Times New Roman" w:hAnsi="Times New Roman" w:cs="Times New Roman"/>
          <w:sz w:val="24"/>
          <w:szCs w:val="24"/>
          <w:lang w:eastAsia="ru-RU"/>
        </w:rPr>
        <w:t>1 Право на осуществление предпринимательской деятельности и способы его осуществления</w:t>
      </w:r>
    </w:p>
    <w:p w:rsidR="007106C2" w:rsidRPr="002A14F1"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и признаки предпринимательской деятельности</w:t>
      </w:r>
    </w:p>
    <w:p w:rsidR="007106C2"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Содержание права на осуществление предпринимательской деятельности</w:t>
      </w:r>
    </w:p>
    <w:p w:rsidR="007106C2"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Момент, с которого возникает право на осуществление предпринимательской деятельности</w:t>
      </w:r>
    </w:p>
    <w:p w:rsidR="007106C2"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Запреты и ограничения права на осуществление предпринимательской деятельности</w:t>
      </w:r>
    </w:p>
    <w:p w:rsidR="007106C2" w:rsidRPr="002A14F1"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Правовые формы и режимы осуществления предпринимательской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2 </w:t>
      </w:r>
      <w:r w:rsidRPr="00BD659F">
        <w:rPr>
          <w:rFonts w:ascii="Times New Roman" w:eastAsia="Times New Roman" w:hAnsi="Times New Roman" w:cs="Times New Roman"/>
          <w:sz w:val="24"/>
          <w:szCs w:val="24"/>
          <w:lang w:eastAsia="ru-RU"/>
        </w:rPr>
        <w:t>Правовые формы осуществления предпринимательской деятельности</w:t>
      </w: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A14F1">
        <w:rPr>
          <w:rFonts w:ascii="Times New Roman" w:eastAsia="Times New Roman" w:hAnsi="Times New Roman" w:cs="Times New Roman"/>
          <w:sz w:val="24"/>
          <w:szCs w:val="24"/>
          <w:lang w:eastAsia="ru-RU"/>
        </w:rPr>
        <w:t>2 Субъекты предпринимательского права: общие положения</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и признаки субъектов предпринимательской деятельности</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Классификация субъектов предпринимательской деятельности</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Порядок создания субъектов предпринимательской деятельности</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Реорганизация субъектов предпринимательской деятельности</w:t>
      </w:r>
    </w:p>
    <w:p w:rsidR="007106C2" w:rsidRP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Ликвидация субъектов предпринимательской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3</w:t>
      </w:r>
      <w:r w:rsidRPr="002A14F1">
        <w:rPr>
          <w:rFonts w:ascii="Times New Roman" w:eastAsia="Times New Roman" w:hAnsi="Times New Roman" w:cs="Times New Roman"/>
          <w:sz w:val="24"/>
          <w:szCs w:val="24"/>
          <w:lang w:eastAsia="ru-RU"/>
        </w:rPr>
        <w:t xml:space="preserve"> Правовое положение отдельных видов субъектов предпринимательского права</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статус индивидуального предпринимателя</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Особенности правового положения крестьянского (фермерского) хозяйства</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обособленных подразделений</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lastRenderedPageBreak/>
        <w:t>Правовое положение некоммерческих организаций</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государственных и муниципальных унитарных предприятий</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субъектов малого и среднего предпринимательства</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инвестиционных фондов</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организаторов торгов</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страховых организаций</w:t>
      </w:r>
    </w:p>
    <w:p w:rsidR="007106C2" w:rsidRP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инвестиционных фондов</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4</w:t>
      </w:r>
      <w:r w:rsidRPr="002A14F1">
        <w:rPr>
          <w:rFonts w:ascii="Times New Roman" w:eastAsia="Times New Roman" w:hAnsi="Times New Roman" w:cs="Times New Roman"/>
          <w:sz w:val="24"/>
          <w:szCs w:val="24"/>
          <w:lang w:eastAsia="ru-RU"/>
        </w:rPr>
        <w:t xml:space="preserve"> Правовой режим имущества, используемого в предпринимательской деятельности</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Права на имущество (право собственности, право хозяйственного ведения, право оперативного управления)</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Виды имущества, используемого в предпринимательской деятельности</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основных средств</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нематериальных активов</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оборотных средств. Материально-производственные запасы.</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денежных средств и иностранной валюты</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ценных бумаг</w:t>
      </w:r>
    </w:p>
    <w:p w:rsidR="007106C2" w:rsidRP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капиталов, фондов и резервов организации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w:t>
      </w:r>
      <w:r w:rsidRPr="002A14F1">
        <w:rPr>
          <w:rFonts w:ascii="Times New Roman" w:eastAsia="Times New Roman" w:hAnsi="Times New Roman" w:cs="Times New Roman"/>
          <w:sz w:val="24"/>
          <w:szCs w:val="24"/>
          <w:lang w:eastAsia="ru-RU"/>
        </w:rPr>
        <w:t xml:space="preserve"> Правовые основы несостоятельности (банкротства) Приватизация государственного и муниципального имущества.</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причины, признаки банкротства.</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Основания для обращения в суд.</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Субъекты банкротства, их права и обязанности (должник, конкурсные кредиторы и уполномоченные органы, собрание и комитет кредиторов, арбитражный управляющий).</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Процедура банкротства (наблюдение, финансовое оздоровление, внешнее управление, конкурсное производство, мировое соглашение).</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Банкротство индивидуального предпринимателя</w:t>
      </w:r>
    </w:p>
    <w:p w:rsidR="007106C2" w:rsidRP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Приватизация государственной и муниципальной собственности: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Субъекты приватизации (продавцы и покупатели)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Объекты приватизации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Способы приватизации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w:t>
      </w:r>
      <w:r w:rsidRPr="002A14F1">
        <w:rPr>
          <w:rFonts w:ascii="Times New Roman" w:eastAsia="Times New Roman" w:hAnsi="Times New Roman" w:cs="Times New Roman"/>
          <w:sz w:val="24"/>
          <w:szCs w:val="24"/>
          <w:lang w:eastAsia="ru-RU"/>
        </w:rPr>
        <w:t xml:space="preserve"> Финансовое обеспечение предпринимательской деятельности</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Виды финансирования предпринимательской деятельности</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Финансирование в форме субсидий</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Финансирование государственных и муниципальных нужд</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государственного кредитования</w:t>
      </w:r>
    </w:p>
    <w:p w:rsidR="007106C2" w:rsidRP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Банковское кредитование предпринимательской деятельности</w:t>
      </w:r>
    </w:p>
    <w:p w:rsidR="007106C2"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D659F"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3 </w:t>
      </w:r>
      <w:r w:rsidRPr="00BD659F">
        <w:rPr>
          <w:rFonts w:ascii="Times New Roman" w:eastAsia="Times New Roman" w:hAnsi="Times New Roman" w:cs="Times New Roman"/>
          <w:sz w:val="24"/>
          <w:szCs w:val="24"/>
          <w:lang w:eastAsia="ru-RU"/>
        </w:rPr>
        <w:t>Регулирование предпринимательской деятельности</w:t>
      </w:r>
    </w:p>
    <w:p w:rsidR="00BD659F"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w:t>
      </w:r>
      <w:r w:rsidRPr="002A14F1">
        <w:rPr>
          <w:rFonts w:ascii="Times New Roman" w:eastAsia="Times New Roman" w:hAnsi="Times New Roman" w:cs="Times New Roman"/>
          <w:sz w:val="24"/>
          <w:szCs w:val="24"/>
          <w:lang w:eastAsia="ru-RU"/>
        </w:rPr>
        <w:t xml:space="preserve"> Государственная регистрация субъектов предпринимательской деятельности. Лицензирование. Техническое регулирование.</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Понятие, принципы, правовые основы государственного регистрации субъектов </w:t>
      </w:r>
      <w:r>
        <w:rPr>
          <w:rFonts w:ascii="Times New Roman" w:eastAsia="Times New Roman" w:hAnsi="Times New Roman" w:cs="Times New Roman"/>
          <w:sz w:val="24"/>
          <w:szCs w:val="24"/>
          <w:lang w:eastAsia="ru-RU"/>
        </w:rPr>
        <w:t>предпринимательского права</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Порядок регистрации субъектов предпринимательской деятельности. Основания отказа в государственной регистрации.</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правовые основы лицензирования. Порядок получения лицензии.</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lastRenderedPageBreak/>
        <w:t>Переоформление лицензии. Приостановление, аннулирование и прекращение действия лицензии.</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правовая основа технического регулирования. Технический регламент. Стандартизация.</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Подтверждение соответствия (процедура, подтверждение соответствия в рамках Таможенного союза)</w:t>
      </w:r>
    </w:p>
    <w:p w:rsidR="007106C2" w:rsidRP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Аккредитация</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w:t>
      </w:r>
      <w:r w:rsidRPr="002A14F1">
        <w:rPr>
          <w:rFonts w:ascii="Times New Roman" w:eastAsia="Times New Roman" w:hAnsi="Times New Roman" w:cs="Times New Roman"/>
          <w:sz w:val="24"/>
          <w:szCs w:val="24"/>
          <w:lang w:eastAsia="ru-RU"/>
        </w:rPr>
        <w:t xml:space="preserve"> Саморегулирование предпринимательской деятельности. Государственный контроль (надзор). </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Pr="002A14F1">
        <w:rPr>
          <w:rFonts w:ascii="Times New Roman" w:eastAsia="Times New Roman" w:hAnsi="Times New Roman" w:cs="Times New Roman"/>
          <w:sz w:val="24"/>
          <w:szCs w:val="24"/>
          <w:lang w:eastAsia="ru-RU"/>
        </w:rPr>
        <w:t>Понятие, правовые основы саморегулирования. Саморегулируемые организации</w:t>
      </w:r>
      <w:r>
        <w:rPr>
          <w:rFonts w:ascii="Times New Roman" w:eastAsia="Times New Roman" w:hAnsi="Times New Roman" w:cs="Times New Roman"/>
          <w:sz w:val="24"/>
          <w:szCs w:val="24"/>
          <w:lang w:eastAsia="ru-RU"/>
        </w:rPr>
        <w:t xml:space="preserve">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саморегулированию;</w:t>
      </w:r>
      <w:r>
        <w:rPr>
          <w:rFonts w:ascii="Times New Roman" w:eastAsia="Times New Roman" w:hAnsi="Times New Roman" w:cs="Times New Roman"/>
          <w:sz w:val="24"/>
          <w:szCs w:val="24"/>
          <w:lang w:eastAsia="ru-RU"/>
        </w:rPr>
        <w:t xml:space="preserve"> п</w:t>
      </w:r>
      <w:r w:rsidRPr="002A14F1">
        <w:rPr>
          <w:rFonts w:ascii="Times New Roman" w:eastAsia="Times New Roman" w:hAnsi="Times New Roman" w:cs="Times New Roman"/>
          <w:sz w:val="24"/>
          <w:szCs w:val="24"/>
          <w:lang w:eastAsia="ru-RU"/>
        </w:rPr>
        <w:t xml:space="preserve">равовой акт, регулирующий сферу саморегулирования в </w:t>
      </w:r>
      <w:r>
        <w:rPr>
          <w:rFonts w:ascii="Times New Roman" w:eastAsia="Times New Roman" w:hAnsi="Times New Roman" w:cs="Times New Roman"/>
          <w:sz w:val="24"/>
          <w:szCs w:val="24"/>
          <w:lang w:eastAsia="ru-RU"/>
        </w:rPr>
        <w:t>предпринимательской деятельности</w:t>
      </w:r>
      <w:r w:rsidRPr="002A14F1">
        <w:rPr>
          <w:rFonts w:ascii="Times New Roman" w:eastAsia="Times New Roman" w:hAnsi="Times New Roman" w:cs="Times New Roman"/>
          <w:sz w:val="24"/>
          <w:szCs w:val="24"/>
          <w:lang w:eastAsia="ru-RU"/>
        </w:rPr>
        <w:t>;</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требования к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функции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права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виды проверок</w:t>
      </w:r>
      <w:r>
        <w:rPr>
          <w:rFonts w:ascii="Times New Roman" w:eastAsia="Times New Roman" w:hAnsi="Times New Roman" w:cs="Times New Roman"/>
          <w:sz w:val="24"/>
          <w:szCs w:val="24"/>
          <w:lang w:eastAsia="ru-RU"/>
        </w:rPr>
        <w:t>, которые</w:t>
      </w:r>
      <w:r w:rsidRPr="002A14F1">
        <w:rPr>
          <w:rFonts w:ascii="Times New Roman" w:eastAsia="Times New Roman" w:hAnsi="Times New Roman" w:cs="Times New Roman"/>
          <w:sz w:val="24"/>
          <w:szCs w:val="24"/>
          <w:lang w:eastAsia="ru-RU"/>
        </w:rPr>
        <w:t xml:space="preserve"> могут осуществлять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в деятельности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меры дисциплинарного воздействия, применяемые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r w:rsidRPr="002A14F1">
        <w:rPr>
          <w:rFonts w:ascii="Times New Roman" w:eastAsia="Times New Roman" w:hAnsi="Times New Roman" w:cs="Times New Roman"/>
          <w:sz w:val="24"/>
          <w:szCs w:val="24"/>
          <w:lang w:eastAsia="ru-RU"/>
        </w:rPr>
        <w:t>Государственный контроль (надзор): понятие, общие положения</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основания проведения внеплановой проверки.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особенности проведения документарной проверки.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основания проведения выездной проверки.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с</w:t>
      </w:r>
      <w:r w:rsidRPr="002A14F1">
        <w:rPr>
          <w:rFonts w:ascii="Times New Roman" w:eastAsia="Times New Roman" w:hAnsi="Times New Roman" w:cs="Times New Roman"/>
          <w:sz w:val="24"/>
          <w:szCs w:val="24"/>
          <w:lang w:eastAsia="ru-RU"/>
        </w:rPr>
        <w:t>роки проведения проверок.</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и ограничения для контролирующих органов</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w:t>
      </w:r>
      <w:r w:rsidRPr="002A14F1">
        <w:rPr>
          <w:rFonts w:ascii="Times New Roman" w:eastAsia="Times New Roman" w:hAnsi="Times New Roman" w:cs="Times New Roman"/>
          <w:sz w:val="24"/>
          <w:szCs w:val="24"/>
          <w:lang w:eastAsia="ru-RU"/>
        </w:rPr>
        <w:t>Плановые проверки: основания для проведения, организации, особенности при регулировании отдельных видов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r w:rsidRPr="002A14F1">
        <w:rPr>
          <w:rFonts w:ascii="Times New Roman" w:eastAsia="Times New Roman" w:hAnsi="Times New Roman" w:cs="Times New Roman"/>
          <w:sz w:val="24"/>
          <w:szCs w:val="24"/>
          <w:lang w:eastAsia="ru-RU"/>
        </w:rPr>
        <w:t>Внеплановые проверки: основания для проведения, организации, особенности при регулировании отдельных видов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9</w:t>
      </w:r>
      <w:r w:rsidRPr="002A14F1">
        <w:rPr>
          <w:rFonts w:ascii="Times New Roman" w:eastAsia="Times New Roman" w:hAnsi="Times New Roman" w:cs="Times New Roman"/>
          <w:sz w:val="24"/>
          <w:szCs w:val="24"/>
          <w:lang w:eastAsia="ru-RU"/>
        </w:rPr>
        <w:t xml:space="preserve"> Антимонопольное регулирование. Ценовое регулирование предпринимательской деятельности.</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Общая характеристика антимонопольного законодательства</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признаки доминирующего положения хозяйствующего субъекта на товарном рынке</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виды монополистической деятельности на товарном рынке. Недобросовестная конкуренция на товарном рынке</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средства антимонопольного регулирования. Ответственность за нарушения антимонопольного законодательства</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регулирование субъектов естественных монополий</w:t>
      </w:r>
    </w:p>
    <w:p w:rsidR="007106C2" w:rsidRP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Ценовое регулирование предпринимательской деятельности:</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цен;</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Способы государственного регулирования цен;</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Система государственных органов регулирования цен</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Ответственность в сфере ценообразования</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w:t>
      </w:r>
      <w:r w:rsidRPr="002A14F1">
        <w:rPr>
          <w:rFonts w:ascii="Times New Roman" w:eastAsia="Times New Roman" w:hAnsi="Times New Roman" w:cs="Times New Roman"/>
          <w:sz w:val="24"/>
          <w:szCs w:val="24"/>
          <w:lang w:eastAsia="ru-RU"/>
        </w:rPr>
        <w:t xml:space="preserve"> Правовое регулирование учета и отчетности хозяйствующих субъектов. Аудит.</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Правовое регулирование бухгалтерского учета. </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объекты бухгалтерского учета</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Основные прав</w:t>
      </w:r>
      <w:r>
        <w:rPr>
          <w:rFonts w:ascii="Times New Roman" w:eastAsia="Times New Roman" w:hAnsi="Times New Roman" w:cs="Times New Roman"/>
          <w:sz w:val="24"/>
          <w:szCs w:val="24"/>
          <w:lang w:eastAsia="ru-RU"/>
        </w:rPr>
        <w:t>ила ведения бухгалтерского учета</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состав, правовое регулирование бухгалтерской (финансовой) отчетности.</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lastRenderedPageBreak/>
        <w:t>Правовое регулирование аудита и аудиторской деятельности. Принципы аудиторской деятельности.</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аудиторов и аудиторских организаций. Саморегулируемые организации аудиторов</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Виды аудиторских проверок. Аудиторское заключение</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налогового учета и налоговой отчетности: общие положения</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статистического учета и статистической отчетности</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способы расчетов в предпринимательской деятельности</w:t>
      </w:r>
    </w:p>
    <w:p w:rsidR="007106C2" w:rsidRP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Принципы осуществления безналичных расчётов. Сроки и формы безналичных расчетов</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BD659F">
        <w:rPr>
          <w:rFonts w:ascii="Times New Roman" w:eastAsia="Times New Roman" w:hAnsi="Times New Roman" w:cs="Times New Roman"/>
          <w:sz w:val="24"/>
          <w:szCs w:val="24"/>
          <w:lang w:eastAsia="ru-RU"/>
        </w:rPr>
        <w:t>Правовое регулирование отдельных видов предпринимательской деятельности</w:t>
      </w: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11</w:t>
      </w:r>
      <w:r w:rsidRPr="002A14F1">
        <w:rPr>
          <w:rFonts w:ascii="Times New Roman" w:eastAsia="Times New Roman" w:hAnsi="Times New Roman" w:cs="Times New Roman"/>
          <w:sz w:val="24"/>
          <w:szCs w:val="24"/>
          <w:lang w:eastAsia="ru-RU"/>
        </w:rPr>
        <w:t xml:space="preserve"> Правовое регулирование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инвестиций и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Инвесторы как основные субъекты инвестиционной деятельности. Другие субъекты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Объекты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Государственное регулирование инвестиционной деятельности</w:t>
      </w:r>
    </w:p>
    <w:p w:rsidR="007106C2" w:rsidRP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Государственно-частное (муниципально-частное) партнерство в сфере предпринимательской деятельности</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Понятие, принципы государственно-частного (муниципально-частного) партнерства </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Соглашение о государственно-частном (муниципально-частном) партнерстве и его элементы</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субъектного состава государственно-частного (муниципально-частного) партнерства</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Объекты соглашения о государственно-частном (муниципально-частном) партнерстве</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конкурсной процедуры при на право заключения соглашения о государственно-частном (муниципально-частном) партнерстве</w:t>
      </w:r>
    </w:p>
    <w:p w:rsidR="007106C2" w:rsidRPr="00E06389"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Иностранные инвестиции: понятие, правовое регулирование, виды</w:t>
      </w:r>
    </w:p>
    <w:p w:rsidR="007106C2" w:rsidRPr="00E06389" w:rsidRDefault="007106C2" w:rsidP="001F061E">
      <w:pPr>
        <w:pStyle w:val="a8"/>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Правовой статус иностранного инвестора. Гарантии иностранным инвесторам и организациям с иностранным участием</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12</w:t>
      </w:r>
      <w:r w:rsidR="007106C2" w:rsidRPr="002A14F1">
        <w:rPr>
          <w:rFonts w:ascii="Times New Roman" w:eastAsia="Times New Roman" w:hAnsi="Times New Roman" w:cs="Times New Roman"/>
          <w:sz w:val="24"/>
          <w:szCs w:val="24"/>
          <w:lang w:eastAsia="ru-RU"/>
        </w:rPr>
        <w:t xml:space="preserve"> Правовое регулирование государственных и муниципальных закупок товаров (работ, услуг)</w:t>
      </w:r>
    </w:p>
    <w:p w:rsidR="0030159B"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Государственные и муниципальные закупки товаров, работ и услуг: понятие, законодательное регулирование. Контрактная система.</w:t>
      </w:r>
    </w:p>
    <w:p w:rsidR="0030159B"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Принципы контрактной системы в сфере закупок. Системный подход к организации государственных и муниципальных закупок (стадии закупок)</w:t>
      </w:r>
    </w:p>
    <w:p w:rsidR="007106C2" w:rsidRPr="0030159B"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 xml:space="preserve">Планирование закупок: </w:t>
      </w:r>
    </w:p>
    <w:p w:rsidR="007106C2"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разработка плана закупок и планов-графиков</w:t>
      </w:r>
    </w:p>
    <w:p w:rsidR="007106C2"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государственного и муниципального заказчика</w:t>
      </w:r>
    </w:p>
    <w:p w:rsidR="007106C2"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основные единые требования, которым должен соответствовать каждый участник закупки, и дополнительные</w:t>
      </w:r>
    </w:p>
    <w:p w:rsidR="007106C2" w:rsidRPr="00E06389"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преимущества при осуществлении закупок</w:t>
      </w:r>
    </w:p>
    <w:p w:rsidR="007106C2" w:rsidRPr="00E06389"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Определение поставщика (подрядчика, исполнителя), заключение и исполнение контракта</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размещение извещения о закупке</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классификация способов определения поставщика</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lastRenderedPageBreak/>
        <w:t>особенности закупки у единственного поставщика (подрядчика, исполнителя)</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аукциона</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заключение контракта</w:t>
      </w:r>
    </w:p>
    <w:p w:rsidR="007106C2" w:rsidRPr="00E06389"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комплекс мер по исполнению контракта</w:t>
      </w:r>
    </w:p>
    <w:p w:rsidR="007106C2" w:rsidRPr="00E06389" w:rsidRDefault="007106C2" w:rsidP="001F061E">
      <w:pPr>
        <w:pStyle w:val="a8"/>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Мониторинг закупок, аудит и контроль за соблюдением законодательства</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13</w:t>
      </w:r>
      <w:r w:rsidR="007106C2" w:rsidRPr="002A14F1">
        <w:rPr>
          <w:rFonts w:ascii="Times New Roman" w:eastAsia="Times New Roman" w:hAnsi="Times New Roman" w:cs="Times New Roman"/>
          <w:sz w:val="24"/>
          <w:szCs w:val="24"/>
          <w:lang w:eastAsia="ru-RU"/>
        </w:rPr>
        <w:t xml:space="preserve"> Правовое регулирование рынка ценных бумаг</w:t>
      </w:r>
    </w:p>
    <w:p w:rsidR="007106C2" w:rsidRPr="00E06389" w:rsidRDefault="007106C2" w:rsidP="001F061E">
      <w:pPr>
        <w:pStyle w:val="a8"/>
        <w:numPr>
          <w:ilvl w:val="1"/>
          <w:numId w:val="28"/>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Источники правового регулирования рынка ценных бумаг. Понятие и виды ценных бумаг</w:t>
      </w:r>
    </w:p>
    <w:p w:rsidR="007106C2" w:rsidRPr="00E06389" w:rsidRDefault="007106C2" w:rsidP="001F061E">
      <w:pPr>
        <w:pStyle w:val="a8"/>
        <w:numPr>
          <w:ilvl w:val="1"/>
          <w:numId w:val="28"/>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Субъекты рынка ценных бумаг </w:t>
      </w:r>
    </w:p>
    <w:p w:rsidR="007106C2" w:rsidRPr="00E06389" w:rsidRDefault="007106C2" w:rsidP="001F061E">
      <w:pPr>
        <w:pStyle w:val="a8"/>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эмитент</w:t>
      </w:r>
    </w:p>
    <w:p w:rsidR="007106C2" w:rsidRPr="00E06389" w:rsidRDefault="007106C2" w:rsidP="001F061E">
      <w:pPr>
        <w:pStyle w:val="a8"/>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инвестор на рынке ценных бумаг</w:t>
      </w:r>
    </w:p>
    <w:p w:rsidR="007106C2" w:rsidRPr="00E06389" w:rsidRDefault="007106C2" w:rsidP="001F061E">
      <w:pPr>
        <w:pStyle w:val="a8"/>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профессиональные участники рынка ценных бумаг (брокеры, дилеры, управляющие, регистраторы, депозитарии)</w:t>
      </w:r>
    </w:p>
    <w:p w:rsidR="007106C2" w:rsidRPr="00E06389" w:rsidRDefault="007106C2" w:rsidP="001F061E">
      <w:pPr>
        <w:pStyle w:val="a8"/>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Эмиссия ценных бумаг</w:t>
      </w:r>
    </w:p>
    <w:p w:rsidR="007106C2" w:rsidRDefault="007106C2" w:rsidP="001F061E">
      <w:pPr>
        <w:pStyle w:val="a8"/>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процедура эмиссии</w:t>
      </w:r>
    </w:p>
    <w:p w:rsidR="007106C2" w:rsidRPr="00E06389" w:rsidRDefault="007106C2" w:rsidP="001F061E">
      <w:pPr>
        <w:pStyle w:val="a8"/>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общий, специальный и особый порядок эмиссии</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13.4 </w:t>
      </w:r>
      <w:r w:rsidR="007106C2" w:rsidRPr="00E06389">
        <w:rPr>
          <w:rFonts w:ascii="Times New Roman" w:eastAsia="Times New Roman" w:hAnsi="Times New Roman" w:cs="Times New Roman"/>
          <w:sz w:val="24"/>
          <w:szCs w:val="24"/>
          <w:lang w:eastAsia="ru-RU"/>
        </w:rPr>
        <w:t>Государственное регулирование рынка ценных бумаг</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14</w:t>
      </w:r>
      <w:r w:rsidR="007106C2" w:rsidRPr="002A14F1">
        <w:rPr>
          <w:rFonts w:ascii="Times New Roman" w:eastAsia="Times New Roman" w:hAnsi="Times New Roman" w:cs="Times New Roman"/>
          <w:sz w:val="24"/>
          <w:szCs w:val="24"/>
          <w:lang w:eastAsia="ru-RU"/>
        </w:rPr>
        <w:t xml:space="preserve"> Правовое обеспечение инновационной деятельности</w:t>
      </w:r>
    </w:p>
    <w:p w:rsid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и признаки инновационной деятельности. Инновации и рост экономики</w:t>
      </w:r>
    </w:p>
    <w:p w:rsid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 xml:space="preserve">Субъекты и объекты инновационной деятельности. </w:t>
      </w:r>
    </w:p>
    <w:p w:rsid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Привлечение частного капитала в инновации</w:t>
      </w:r>
    </w:p>
    <w:p w:rsidR="007106C2" w:rsidRP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Формы государственной поддержки инноваций:</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Институты развития</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062ABF">
        <w:rPr>
          <w:rFonts w:ascii="Times New Roman" w:eastAsia="Times New Roman" w:hAnsi="Times New Roman" w:cs="Times New Roman"/>
          <w:sz w:val="24"/>
          <w:szCs w:val="24"/>
          <w:lang w:eastAsia="ru-RU"/>
        </w:rPr>
        <w:t>оздание инфраструктуры для развития инноваций</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механизм специальных экономических зон, территории опережающего развития</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Трансфер технологий</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15</w:t>
      </w:r>
      <w:r w:rsidR="007106C2" w:rsidRPr="002A14F1">
        <w:rPr>
          <w:rFonts w:ascii="Times New Roman" w:eastAsia="Times New Roman" w:hAnsi="Times New Roman" w:cs="Times New Roman"/>
          <w:sz w:val="24"/>
          <w:szCs w:val="24"/>
          <w:lang w:eastAsia="ru-RU"/>
        </w:rPr>
        <w:t xml:space="preserve"> Правовое регулирование внешнеэкономической деятельности</w:t>
      </w:r>
    </w:p>
    <w:p w:rsidR="0030159B" w:rsidRDefault="007106C2" w:rsidP="001F061E">
      <w:pPr>
        <w:pStyle w:val="a8"/>
        <w:numPr>
          <w:ilvl w:val="1"/>
          <w:numId w:val="30"/>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внешнеэкономической деятельности и особенности правового регулирования внешнеэкономической деятельности.</w:t>
      </w:r>
    </w:p>
    <w:p w:rsidR="007106C2" w:rsidRPr="0030159B" w:rsidRDefault="007106C2" w:rsidP="001F061E">
      <w:pPr>
        <w:pStyle w:val="a8"/>
        <w:numPr>
          <w:ilvl w:val="1"/>
          <w:numId w:val="30"/>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Субъекты внешнеэкономической деятельности</w:t>
      </w:r>
    </w:p>
    <w:p w:rsidR="007106C2" w:rsidRPr="00062ABF" w:rsidRDefault="007106C2" w:rsidP="001F061E">
      <w:pPr>
        <w:pStyle w:val="a8"/>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физические лица (российские граждане, иностранцы и лица без гражданства), </w:t>
      </w:r>
    </w:p>
    <w:p w:rsidR="007106C2" w:rsidRPr="00062ABF" w:rsidRDefault="007106C2" w:rsidP="001F061E">
      <w:pPr>
        <w:pStyle w:val="a8"/>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юридические лица (российские и иностранные), </w:t>
      </w:r>
    </w:p>
    <w:p w:rsidR="007106C2" w:rsidRPr="00062ABF" w:rsidRDefault="007106C2" w:rsidP="001F061E">
      <w:pPr>
        <w:pStyle w:val="a8"/>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иные правоспособные организации и публично-правовые образования (Российская Федерация, ее субъекты, иностранные государства, международные организации)</w:t>
      </w:r>
    </w:p>
    <w:p w:rsidR="007106C2" w:rsidRPr="00062ABF" w:rsidRDefault="007106C2" w:rsidP="001F061E">
      <w:pPr>
        <w:pStyle w:val="a8"/>
        <w:numPr>
          <w:ilvl w:val="1"/>
          <w:numId w:val="30"/>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нетарифные меры</w:t>
      </w:r>
    </w:p>
    <w:p w:rsidR="007106C2"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Нетарифные меры </w:t>
      </w:r>
    </w:p>
    <w:p w:rsidR="007106C2"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Количественные ограничения экспорта и импорта. Квотирование</w:t>
      </w:r>
    </w:p>
    <w:p w:rsidR="007106C2"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Лицензирование внешнеторговой деятельности</w:t>
      </w:r>
    </w:p>
    <w:p w:rsidR="007106C2" w:rsidRPr="00062ABF"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специальные защитные меры, антидемпинговые меры и компенсационные меры</w:t>
      </w:r>
    </w:p>
    <w:p w:rsidR="007106C2" w:rsidRPr="00062ABF" w:rsidRDefault="007106C2" w:rsidP="001F061E">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таможенно-тарифные меры</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Таможенные органы</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Таможенная процедура: понятие и виды</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Таможенный контроль</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lastRenderedPageBreak/>
        <w:t>Зоны таможенного контроля</w:t>
      </w:r>
    </w:p>
    <w:p w:rsidR="007106C2" w:rsidRPr="00062ABF"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субъекты предпринимательства, имеющие право оказывать указанные услуги на рынке таможенных услуг (владелец склада временного хранения, владелец таможенного склада, таможенный представитель, таможенный перевозчик, владелец магазина беспошлинной торговли, уполномоченный экономический оператор)</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15.5 </w:t>
      </w:r>
      <w:r w:rsidR="007106C2" w:rsidRPr="00062ABF">
        <w:rPr>
          <w:rFonts w:ascii="Times New Roman" w:eastAsia="Times New Roman" w:hAnsi="Times New Roman" w:cs="Times New Roman"/>
          <w:sz w:val="24"/>
          <w:szCs w:val="24"/>
          <w:lang w:eastAsia="ru-RU"/>
        </w:rPr>
        <w:t>Валютное регулирование внешнеэкономической деятельности</w:t>
      </w:r>
    </w:p>
    <w:p w:rsidR="0030159B" w:rsidRDefault="0030159B"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16</w:t>
      </w:r>
      <w:r w:rsidR="007106C2" w:rsidRPr="002A14F1">
        <w:rPr>
          <w:rFonts w:ascii="Times New Roman" w:eastAsia="Times New Roman" w:hAnsi="Times New Roman" w:cs="Times New Roman"/>
          <w:sz w:val="24"/>
          <w:szCs w:val="24"/>
          <w:lang w:eastAsia="ru-RU"/>
        </w:rPr>
        <w:t xml:space="preserve"> Правовое регулирование реализации товаров, работ, услуг. </w:t>
      </w:r>
    </w:p>
    <w:p w:rsidR="0030159B" w:rsidRDefault="007106C2" w:rsidP="001F061E">
      <w:pPr>
        <w:pStyle w:val="a8"/>
        <w:numPr>
          <w:ilvl w:val="1"/>
          <w:numId w:val="31"/>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реализации товара, работы, услуги</w:t>
      </w:r>
    </w:p>
    <w:p w:rsidR="007106C2" w:rsidRPr="0030159B" w:rsidRDefault="007106C2" w:rsidP="001F061E">
      <w:pPr>
        <w:pStyle w:val="a8"/>
        <w:numPr>
          <w:ilvl w:val="1"/>
          <w:numId w:val="31"/>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Правовые формы реализации товаров, работ</w:t>
      </w:r>
    </w:p>
    <w:p w:rsidR="007106C2" w:rsidRPr="00062ABF" w:rsidRDefault="007106C2" w:rsidP="001F061E">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поставки</w:t>
      </w:r>
    </w:p>
    <w:p w:rsidR="007106C2" w:rsidRPr="00062ABF" w:rsidRDefault="007106C2" w:rsidP="001F061E">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строительного подряда, договор подряда на выполнение проектных и изыскательских работ</w:t>
      </w:r>
    </w:p>
    <w:p w:rsidR="007106C2" w:rsidRPr="00062ABF"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16.3 </w:t>
      </w:r>
      <w:r w:rsidR="007106C2" w:rsidRPr="00062ABF">
        <w:rPr>
          <w:rFonts w:ascii="Times New Roman" w:eastAsia="Times New Roman" w:hAnsi="Times New Roman" w:cs="Times New Roman"/>
          <w:sz w:val="24"/>
          <w:szCs w:val="24"/>
          <w:lang w:eastAsia="ru-RU"/>
        </w:rPr>
        <w:t xml:space="preserve">Виды услуг, правовые формы реализации услуг. </w:t>
      </w:r>
    </w:p>
    <w:p w:rsidR="007106C2" w:rsidRPr="00062ABF" w:rsidRDefault="007106C2" w:rsidP="001F061E">
      <w:pPr>
        <w:pStyle w:val="a8"/>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Классификация услуг</w:t>
      </w:r>
    </w:p>
    <w:p w:rsidR="007106C2" w:rsidRPr="00062ABF" w:rsidRDefault="007106C2" w:rsidP="001F061E">
      <w:pPr>
        <w:pStyle w:val="a8"/>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перевозки пассажиров и грузов, договор поручения, комиссии</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16.4 </w:t>
      </w:r>
      <w:r w:rsidR="007106C2" w:rsidRPr="00062ABF">
        <w:rPr>
          <w:rFonts w:ascii="Times New Roman" w:eastAsia="Times New Roman" w:hAnsi="Times New Roman" w:cs="Times New Roman"/>
          <w:sz w:val="24"/>
          <w:szCs w:val="24"/>
          <w:lang w:eastAsia="ru-RU"/>
        </w:rPr>
        <w:t>Налоговый аспект оказания услуг</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17</w:t>
      </w:r>
      <w:r w:rsidR="007106C2" w:rsidRPr="002A14F1">
        <w:rPr>
          <w:rFonts w:ascii="Times New Roman" w:eastAsia="Times New Roman" w:hAnsi="Times New Roman" w:cs="Times New Roman"/>
          <w:sz w:val="24"/>
          <w:szCs w:val="24"/>
          <w:lang w:eastAsia="ru-RU"/>
        </w:rPr>
        <w:t xml:space="preserve"> Правовое регулирование рекламной деятельности</w:t>
      </w:r>
    </w:p>
    <w:p w:rsidR="0030159B" w:rsidRDefault="007106C2" w:rsidP="001F061E">
      <w:pPr>
        <w:pStyle w:val="a8"/>
        <w:numPr>
          <w:ilvl w:val="1"/>
          <w:numId w:val="32"/>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и виды рекламы</w:t>
      </w:r>
    </w:p>
    <w:p w:rsidR="007106C2" w:rsidRPr="0030159B" w:rsidRDefault="007106C2" w:rsidP="001F061E">
      <w:pPr>
        <w:pStyle w:val="a8"/>
        <w:numPr>
          <w:ilvl w:val="1"/>
          <w:numId w:val="32"/>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Субъекты рекламной деятельности</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екламодатель</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екламопроизводитель</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екламораспространитель</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62ABF">
        <w:rPr>
          <w:rFonts w:ascii="Times New Roman" w:eastAsia="Times New Roman" w:hAnsi="Times New Roman" w:cs="Times New Roman"/>
          <w:sz w:val="24"/>
          <w:szCs w:val="24"/>
          <w:lang w:eastAsia="ru-RU"/>
        </w:rPr>
        <w:t>отребители рекламы</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саморегулируемые организации</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062ABF">
        <w:rPr>
          <w:rFonts w:ascii="Times New Roman" w:eastAsia="Times New Roman" w:hAnsi="Times New Roman" w:cs="Times New Roman"/>
          <w:sz w:val="24"/>
          <w:szCs w:val="24"/>
          <w:lang w:eastAsia="ru-RU"/>
        </w:rPr>
        <w:t>рганы государственной власти</w:t>
      </w:r>
    </w:p>
    <w:p w:rsidR="007106C2" w:rsidRPr="00062ABF" w:rsidRDefault="007106C2" w:rsidP="001F061E">
      <w:pPr>
        <w:pStyle w:val="a8"/>
        <w:numPr>
          <w:ilvl w:val="1"/>
          <w:numId w:val="32"/>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Общие требования, предъявляемые к рекламе</w:t>
      </w:r>
    </w:p>
    <w:p w:rsidR="007106C2" w:rsidRPr="00062ABF" w:rsidRDefault="007106C2" w:rsidP="001F061E">
      <w:pPr>
        <w:pStyle w:val="a8"/>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Специальные требования, предъявляемые к рекламе</w:t>
      </w:r>
    </w:p>
    <w:p w:rsidR="007106C2" w:rsidRPr="00062ABF" w:rsidRDefault="007106C2" w:rsidP="001F061E">
      <w:pPr>
        <w:pStyle w:val="a8"/>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особенности отдельных способов распространения рекламы (реклама в телепрограммах и телепередачах, в радиопрограммах и радиопередачах, в периодических печатных изданиях и др.)</w:t>
      </w:r>
    </w:p>
    <w:p w:rsidR="007106C2" w:rsidRPr="00062ABF" w:rsidRDefault="007106C2" w:rsidP="001F061E">
      <w:pPr>
        <w:pStyle w:val="a8"/>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требования к виду рекламируемого товара, к услугам (алкогольной продукции,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и др.)</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17.5 </w:t>
      </w:r>
      <w:r w:rsidR="007106C2" w:rsidRPr="00062ABF">
        <w:rPr>
          <w:rFonts w:ascii="Times New Roman" w:eastAsia="Times New Roman" w:hAnsi="Times New Roman" w:cs="Times New Roman"/>
          <w:sz w:val="24"/>
          <w:szCs w:val="24"/>
          <w:lang w:eastAsia="ru-RU"/>
        </w:rPr>
        <w:t>Ответственность за ненадлежащую рекламу</w:t>
      </w:r>
    </w:p>
    <w:p w:rsidR="007106C2"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D659F"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5 </w:t>
      </w:r>
      <w:r w:rsidRPr="00BD659F">
        <w:rPr>
          <w:rFonts w:ascii="Times New Roman" w:eastAsia="Times New Roman" w:hAnsi="Times New Roman" w:cs="Times New Roman"/>
          <w:sz w:val="24"/>
          <w:szCs w:val="24"/>
          <w:lang w:eastAsia="ru-RU"/>
        </w:rPr>
        <w:t>Ответственность и защита прав субъектов предпринимательской деятельности</w:t>
      </w:r>
    </w:p>
    <w:p w:rsidR="00BD659F"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18</w:t>
      </w:r>
      <w:r w:rsidR="007106C2" w:rsidRPr="002A14F1">
        <w:rPr>
          <w:rFonts w:ascii="Times New Roman" w:eastAsia="Times New Roman" w:hAnsi="Times New Roman" w:cs="Times New Roman"/>
          <w:sz w:val="24"/>
          <w:szCs w:val="24"/>
          <w:lang w:eastAsia="ru-RU"/>
        </w:rPr>
        <w:t xml:space="preserve"> Защита прав субъектов предпринимательской деятельности</w:t>
      </w:r>
    </w:p>
    <w:p w:rsidR="0030159B" w:rsidRDefault="0030159B" w:rsidP="003015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18.1 </w:t>
      </w:r>
      <w:r w:rsidR="007106C2" w:rsidRPr="00062ABF">
        <w:rPr>
          <w:rFonts w:ascii="Times New Roman" w:eastAsia="Times New Roman" w:hAnsi="Times New Roman" w:cs="Times New Roman"/>
          <w:sz w:val="24"/>
          <w:szCs w:val="24"/>
          <w:lang w:eastAsia="ru-RU"/>
        </w:rPr>
        <w:t>Формы и спосо</w:t>
      </w:r>
      <w:r>
        <w:rPr>
          <w:rFonts w:ascii="Times New Roman" w:eastAsia="Times New Roman" w:hAnsi="Times New Roman" w:cs="Times New Roman"/>
          <w:sz w:val="24"/>
          <w:szCs w:val="24"/>
          <w:lang w:eastAsia="ru-RU"/>
        </w:rPr>
        <w:t>бы защиты прав предпринимателей</w:t>
      </w:r>
    </w:p>
    <w:p w:rsidR="007106C2" w:rsidRPr="00062ABF" w:rsidRDefault="0030159B" w:rsidP="003015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18.2 </w:t>
      </w:r>
      <w:r w:rsidR="007106C2" w:rsidRPr="00062ABF">
        <w:rPr>
          <w:rFonts w:ascii="Times New Roman" w:eastAsia="Times New Roman" w:hAnsi="Times New Roman" w:cs="Times New Roman"/>
          <w:sz w:val="24"/>
          <w:szCs w:val="24"/>
          <w:lang w:eastAsia="ru-RU"/>
        </w:rPr>
        <w:t>Судебные формы защиты прав предпринимателей</w:t>
      </w:r>
    </w:p>
    <w:p w:rsidR="007106C2" w:rsidRPr="00062ABF" w:rsidRDefault="007106C2" w:rsidP="001F061E">
      <w:pPr>
        <w:pStyle w:val="a8"/>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Конституционный Суд РФ и защита прав предпринимателей</w:t>
      </w:r>
    </w:p>
    <w:p w:rsidR="007106C2" w:rsidRPr="00062ABF" w:rsidRDefault="007106C2" w:rsidP="001F061E">
      <w:pPr>
        <w:pStyle w:val="a8"/>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предпринимателей в арбитражном суде</w:t>
      </w:r>
    </w:p>
    <w:p w:rsidR="007106C2" w:rsidRPr="00062ABF" w:rsidRDefault="007106C2" w:rsidP="001F061E">
      <w:pPr>
        <w:pStyle w:val="a8"/>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суде общей юрисдикции</w:t>
      </w:r>
    </w:p>
    <w:p w:rsidR="007106C2" w:rsidRPr="00062ABF"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18.3 </w:t>
      </w:r>
      <w:r w:rsidR="007106C2" w:rsidRPr="00062ABF">
        <w:rPr>
          <w:rFonts w:ascii="Times New Roman" w:eastAsia="Times New Roman" w:hAnsi="Times New Roman" w:cs="Times New Roman"/>
          <w:sz w:val="24"/>
          <w:szCs w:val="24"/>
          <w:lang w:eastAsia="ru-RU"/>
        </w:rPr>
        <w:t>Внесудебные формы защиты прав предпринимателей</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Нотариальная защита</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третейских судах</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Досудебный (претензионный) порядок урегулирования споров</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lastRenderedPageBreak/>
        <w:t>Медиация</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Деятельность Уполномоченного по защите прав предпринимателей</w:t>
      </w:r>
    </w:p>
    <w:p w:rsidR="00DB7BDC" w:rsidRPr="00D3181F" w:rsidRDefault="00864DE6" w:rsidP="00650C1F">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 </w:t>
      </w:r>
    </w:p>
    <w:p w:rsidR="00A003FE" w:rsidRPr="00D3181F" w:rsidRDefault="00A003FE" w:rsidP="005A26CA">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D3181F" w:rsidRDefault="00153DD3"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w:t>
      </w:r>
      <w:r w:rsidR="007F4BB0" w:rsidRPr="00D3181F">
        <w:rPr>
          <w:rFonts w:ascii="Times New Roman" w:eastAsia="Times New Roman" w:hAnsi="Times New Roman" w:cs="Times New Roman"/>
          <w:b/>
          <w:sz w:val="24"/>
          <w:szCs w:val="24"/>
        </w:rPr>
        <w:t xml:space="preserve">.1 </w:t>
      </w:r>
      <w:r w:rsidR="007C6D52" w:rsidRPr="00D3181F">
        <w:rPr>
          <w:rFonts w:ascii="Times New Roman" w:eastAsia="Times New Roman" w:hAnsi="Times New Roman" w:cs="Times New Roman"/>
          <w:b/>
          <w:sz w:val="24"/>
          <w:szCs w:val="24"/>
        </w:rPr>
        <w:t>Практические</w:t>
      </w:r>
      <w:r w:rsidR="00733FB2" w:rsidRPr="00D3181F">
        <w:rPr>
          <w:rFonts w:ascii="Times New Roman" w:eastAsia="Times New Roman" w:hAnsi="Times New Roman" w:cs="Times New Roman"/>
          <w:b/>
          <w:sz w:val="24"/>
          <w:szCs w:val="24"/>
        </w:rPr>
        <w:t xml:space="preserve"> задачи</w:t>
      </w:r>
      <w:r w:rsidR="007F4BB0" w:rsidRPr="00D3181F">
        <w:rPr>
          <w:rFonts w:ascii="Times New Roman" w:eastAsia="Times New Roman" w:hAnsi="Times New Roman" w:cs="Times New Roman"/>
          <w:b/>
          <w:sz w:val="24"/>
          <w:szCs w:val="24"/>
        </w:rPr>
        <w:t>:</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30159B">
        <w:rPr>
          <w:rFonts w:ascii="Times New Roman" w:eastAsia="Times New Roman" w:hAnsi="Times New Roman" w:cs="Times New Roman"/>
          <w:sz w:val="24"/>
          <w:szCs w:val="24"/>
        </w:rPr>
        <w:t>Общие положения о предпринимательском праве</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616679">
        <w:rPr>
          <w:rFonts w:ascii="Times New Roman" w:eastAsia="Times New Roman" w:hAnsi="Times New Roman" w:cs="Times New Roman"/>
          <w:sz w:val="24"/>
          <w:szCs w:val="24"/>
        </w:rPr>
        <w:t>Гражданин Слобожанин А.В. в местной газете г. Павловска опубликовал статью, в которой утверждал, что ОАО «Павловский завод металлоизделий», на основании заключенного с городской администрацией соглашения, обязывался поддерживать городской парк в надлежащем состоянии. В статье говорилось, что в действительности Завод не осуществлял уборку территории парка, не обеспечивал охрану территории парка от недобросовестных действий отдельных посетителей, часть территории парка была предоставлена Заводом за плату предпринимателю Шмагину В.В. для организации проведения дискотек.</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Завод посчитав, что информация, содержащаяся в статье гражданина Слобожанина А.В. не соответствует действительности и порочит деловую репутацию Завода, обратился в арбитражный суд с требованием о ее опровержении. Какое решение должен принять арбитражный суд? Можно ли считать, что информация, содержащаяся в статье гражданина Слобожанина А.В., порочит деловую репутацию ОАО «Павловский завод металлоизделий»? Обосновано ли обращение Завода за защитой своих прав в арбитражный суд? Каковы правила подведомственности судебных споров, связанных с защитой деловой репутации юридических лиц?</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1.2 2</w:t>
      </w:r>
      <w:r w:rsidRPr="00616679">
        <w:rPr>
          <w:rFonts w:ascii="Times New Roman" w:eastAsia="Times New Roman" w:hAnsi="Times New Roman" w:cs="Times New Roman"/>
          <w:sz w:val="24"/>
          <w:szCs w:val="24"/>
        </w:rPr>
        <w:t>5 декабря 2009 г. между гражданкой Р. и ОАО «Стройинвест» был заключен договор на строительство квартиры, в соответствии с которым ОАО «Стройинвест» обязывался завершить строительство квартиры к ноябрю 2010 г.</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Поскольку квартира не была построена к обусловленному сроку, гражданка Р. обратилась с иском в суд к ОАО «Стройинвест». В иске заявительница просила признать договор на строительство квартиры расторгнутым и взыскать в ее пользу неустойку за нарушение срока окончания выполнения работы по строительству квартиры, ссылаясь на п.5 ст.28 Закона РФ «О защите прав потребителей».</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Ответчик полагал, что требование истицы о взыскании неустойки неправомерны, так как на возникшие между истцом и ответчиком договорные отношения действие Закона РФ «О защите прав потребителей» не распространяется. По мнению ответчика, заключенный между ним и гражданкой Р. договор является договором об инвестиционной деятельности, а не договором подряда. Предметом договора, как считал ответчик, является квартира, выделяемая инвестору (гражданке Р.), внесшему вклад. Поэтому истица, как полагал ответчик, вкладывала денежные средства (инвестиции) в целях получения прибыли (дохода).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Определите природу заключенного между гражданкой Р. и ОАО «Стройинвест» договора. Можно ли считать, что гражданка Р. заключила договор на строительство квартиры в предпринимательских целях? Какие общественные отношения регулируются Законом РФ «О защите прав потребителей»? Какое решение должен вынести суд?</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616679">
        <w:rPr>
          <w:rFonts w:ascii="Times New Roman" w:eastAsia="Times New Roman" w:hAnsi="Times New Roman" w:cs="Times New Roman"/>
          <w:sz w:val="24"/>
          <w:szCs w:val="24"/>
        </w:rPr>
        <w:t>Управление Пенсионного фонда РФ по г. Биробиджану и Биробиджанскому району Еврейской Автономной Области обратилось в Арбитражный суд Еврейской автономной области с заявлением о взыскании с частного нотариуса Гузман Н.В. штрафа в сумме 5000 руб. за несвоевременную регистрацию в органах Пенсионного фонда РФ. В обоснование своих требований, Управление Пенсионного фонда РФ указало на нарушение частным нотариусом ст.11 Федерального закона от 15 декабря 2001 г. «Об обязательном пенсионном страховании в Российской Федерации». Арбитражный суд первой инстанции отказал истцу в удовлетворении иска, не усмотрев нарушений законодательства со стороны ответчика. В апелляционной инстанции дело не рассматривалось.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 xml:space="preserve">Не согласившись с </w:t>
      </w:r>
      <w:r w:rsidRPr="00616679">
        <w:rPr>
          <w:rFonts w:ascii="Times New Roman" w:eastAsia="Times New Roman" w:hAnsi="Times New Roman" w:cs="Times New Roman"/>
          <w:sz w:val="24"/>
          <w:szCs w:val="24"/>
        </w:rPr>
        <w:lastRenderedPageBreak/>
        <w:t>принятым судебным актом, истец обратился с кассационной жалобой в Федеральный арбитражный суд Дальневосточного округа с требованием отменить судебное решение, принятое судом первой инстанции, исковое требование удовлетворить.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Федеральный арбитражный суд Дальневосточного округа отменил принятое по делу судебное решение. Суд отметил, что согласно действующему законодательству, деятельность нотариуса не является предпринимательской. Поэтому, по мнению суда, спор с участием нотариуса не подведомственен арбитражному суду.</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Можно ли деятельность нотариуса считать предпринимательской? Является ли обоснованным принятое по делу решение ФАС Дальневосточного округа?</w:t>
      </w:r>
    </w:p>
    <w:p w:rsidR="0030159B"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616679">
        <w:rPr>
          <w:rFonts w:ascii="Times New Roman" w:eastAsia="Times New Roman" w:hAnsi="Times New Roman" w:cs="Times New Roman"/>
          <w:sz w:val="24"/>
          <w:szCs w:val="24"/>
        </w:rPr>
        <w:t>Сбербанк РФ в лице Северского ОСБ (покупатель) и ОАО «Сапфир» (продавец) заключили договор купли-продажи здания. Нежилое помещение приобреталось Банком в целях размещения в нем дополнительного офиса банка. В договоре стороны установили, что невидимые недостатки имущества после его передачи не являются основанием для применения впоследствии ст.475 ГК РФ. Однако на основании данных дополнительной технической инвентаризации выяснилось, что приобретенное Банком помещение имеет деревянные перекрытия, а не металлические, как было указано в техническом паспорте БТИ и акте приема-передачи нежилого помещения, составленного при заключении договора. Банк посчитал, что приобретенное здание, имеющее деревянные перекрытия не может использоваться для размещения в нем офиса Банка. И обратился в суд с требованием возместить убытки, связанные с устранением недостатков приобретенного по договору купли-продажи нежилого помещения. В судебном заседании представитель Банка заявил, что аналогичное дело рассматривалось в арбитражном суде соседнего округа, который, своим решением удовлетворил сходные требования.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 Вправе ли Банк (покупатель) требовать соразмерного уменьшения покупной цены при несоответствии имущества целям, для которых оно приобреталось? Должен ли суд при вынесении решения по делу учитывать решение арбитражного суда соседнего округа, которым сходные исковые требования были удовлетворены?</w:t>
      </w:r>
      <w:r>
        <w:rPr>
          <w:rFonts w:ascii="Times New Roman" w:eastAsia="Times New Roman" w:hAnsi="Times New Roman" w:cs="Times New Roman"/>
          <w:sz w:val="24"/>
          <w:szCs w:val="24"/>
        </w:rPr>
        <w:tab/>
      </w: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30159B">
        <w:rPr>
          <w:rFonts w:ascii="Times New Roman" w:eastAsia="Times New Roman" w:hAnsi="Times New Roman" w:cs="Times New Roman"/>
          <w:sz w:val="24"/>
          <w:szCs w:val="24"/>
        </w:rPr>
        <w:t>Правовые формы осуществления предпринимательской деятельности</w:t>
      </w: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30159B">
        <w:rPr>
          <w:rFonts w:ascii="Times New Roman" w:eastAsia="Times New Roman" w:hAnsi="Times New Roman" w:cs="Times New Roman"/>
          <w:sz w:val="24"/>
          <w:szCs w:val="24"/>
        </w:rPr>
        <w:t>ОАО, являясь учредителем ООО, в качестве вклада в уставный капитал передало имущество на праве оперативного управления, в связи с чем все сделки с этим имуществом должны производиться с согласия учредителя, о чем имеется запись в уставе.</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Основана ли эта позиция на законе?</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Можно ли в данном случае руководствоваться уставом?</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Может ли учредитель (ОАО) передать учрежденному им ООО имущество на праве оперативного управления или хозяйственного ведения? Ответ обоснуйте. Если нет, то каковы последствия передачи? Действительны ли последствия такой сделки?</w:t>
      </w: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Pr="0030159B">
        <w:rPr>
          <w:rFonts w:ascii="Times New Roman" w:eastAsia="Times New Roman" w:hAnsi="Times New Roman" w:cs="Times New Roman"/>
          <w:sz w:val="24"/>
          <w:szCs w:val="24"/>
        </w:rPr>
        <w:t>Предприниматель Мусков обратился в арбитражный суд с заявлением о признании ООО «А-8» несостоятельным и ликвидации должника по упрощенной процедуре банкротства.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Каковы условия применения упрощенной процедуры банкротства?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Какие доказательства должны быть представлены заявителем?</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Дайте понятие отсутствующего должника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Имеет ли значение для возбуждения процедуры банкротства характер требований заявителя к должнику?</w:t>
      </w: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Pr="0030159B">
        <w:rPr>
          <w:rFonts w:ascii="Times New Roman" w:eastAsia="Times New Roman" w:hAnsi="Times New Roman" w:cs="Times New Roman"/>
          <w:sz w:val="24"/>
          <w:szCs w:val="24"/>
        </w:rPr>
        <w:t>ООО-1 (согласно решению учредителя (ОАО) передает все свое имущество ему на баланс по акту. ОАО, в свою очередь, передает принятое имущество ООО-1 в доверительное управление учрежденному им другому ООО-2. В отношении имущества ООО-1 возбуждено исковое производство</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Законны ли вышеописанные действия? Квалифицируйте их.</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Каков порядок внесения неденежных вкладов в уставный капитал ООО?</w:t>
      </w:r>
    </w:p>
    <w:p w:rsidR="0030159B" w:rsidRDefault="0030159B"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2.4 </w:t>
      </w:r>
      <w:r w:rsidR="009A3A9E" w:rsidRPr="009A3A9E">
        <w:rPr>
          <w:rFonts w:ascii="Times New Roman" w:eastAsia="Times New Roman" w:hAnsi="Times New Roman" w:cs="Times New Roman"/>
          <w:sz w:val="24"/>
          <w:szCs w:val="24"/>
        </w:rPr>
        <w:t>В ООО есть недвижимое имущество, но нет ни одного работника. Учредитель, не назначая директора, выдает гражданину доверенность действовать от имени ООО</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Правомерна ли выдача такой доверенности?</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Как должен поступить судебный пристав с имуществом (при отсутствии работников), исполняя судебное решение?</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Каков порядок исполнения функций единоличного исполнительного органа лицом, не состоящим в трудовых отношениях с коммерческой организацией в форме ООО?</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Pr="00713A05">
        <w:rPr>
          <w:rFonts w:ascii="Times New Roman" w:eastAsia="Times New Roman" w:hAnsi="Times New Roman" w:cs="Times New Roman"/>
          <w:sz w:val="24"/>
          <w:szCs w:val="24"/>
        </w:rPr>
        <w:t>ООО «Молагро» (покупатель) заключило с ЗАО «Алтайпромзерно» (продавец) договор купли-продажи сухого молока 2 июля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В соответствии с условиями договора для оплаты продукции по поручению ООО «Молагро» банк-эмитент открыл в Алтайском филиале исполняющего банка аккредитив, выплата по которому предусматривалась по представлении ООО «Алтайпромзерно» железнодорожных накладных, сертификата качества, удостоверения качества, счета-фактуры. Выплата 4.560.000 руб. с аккредитива произведена в пользу ООО «Алтайпромзерно» 12 июля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Направленные исполняющим банком документы, на основании которых произведена выплата, банк-эмитент принять отказался и потребовал возврата ООО «Молагро» выплаченной суммы, сославшись на нарушение условий аккредитива. В связи с невозвратом исполняющим банком списанной с аккредитива суммы ООО «Молагро» предъявило иск к банку-эмитенту и исполняющему банку о взыскании 4.560.000 руб. убытков вследствие ненадлежащего исполнения аккредитива, 352.931 рубля 49 копеек процентов за пользование не возвращенными в связи с неправильным исполнением аккредитива денежными средствами, 423.517 рублей убытков от выплаты процентов за пользование кредитом, за счет которого производилось покрытие аккредитива. Как следует из материалов дела, исполняющий банк произвел выплату с нарушением условий аккредитива: в железнодорожных накладных грузополучателем сухого молока вместо ООО «Молагро» указан племзавод «Барыбино», не представлен сертификат качества. Исходя их указанных обстоятельств, решите дело. Что такое аккредитивная форма расчетов? Подлежит ли удовлетворению иск ООО «Молагро»? Может ли быть возложена ответственность за неправильную выплату денежных средств по аккредитиву на исполняющий банк?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Pr="00713A05">
        <w:rPr>
          <w:rFonts w:ascii="Times New Roman" w:eastAsia="Times New Roman" w:hAnsi="Times New Roman" w:cs="Times New Roman"/>
          <w:sz w:val="24"/>
          <w:szCs w:val="24"/>
        </w:rPr>
        <w:t xml:space="preserve">Между Сбербанком России (банк) и предпринимателем Гвоздевым (клиент) был заключен договор банковского счета от 2 декабря </w:t>
      </w:r>
      <w:r>
        <w:rPr>
          <w:rFonts w:ascii="Times New Roman" w:eastAsia="Times New Roman" w:hAnsi="Times New Roman" w:cs="Times New Roman"/>
          <w:sz w:val="24"/>
          <w:szCs w:val="24"/>
        </w:rPr>
        <w:t>2013</w:t>
      </w:r>
      <w:r w:rsidRPr="00713A05">
        <w:rPr>
          <w:rFonts w:ascii="Times New Roman" w:eastAsia="Times New Roman" w:hAnsi="Times New Roman" w:cs="Times New Roman"/>
          <w:sz w:val="24"/>
          <w:szCs w:val="24"/>
        </w:rPr>
        <w:t xml:space="preserve"> г., в соответствии с которым банк обязывался осуществлять расчетно-кассовое обслуживание клиента в соответствии с действующим законодательством РФ, нормативными актами Центрального банка РФ, Перечнем тарифов и услуг, оказываемых клиентам филиалами Сбербанка России, а также условиями заключенного 2 декабря 1999 г. договора. В октябре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Гвоздев обнаружил, что 28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с его расчетного счета снята сумма 65.000 руб. по чеку серии М2 № 446104. Чек на сумму 65.000 руб. серии М2 № 446104 Гвоздев не подписывал, о чем свидетельствуют результаты проведенных экспертиз. Гвоздев потребовал от банка вернуть ему ошибочно уплаченную денежную сумму по чеку, который от не подписывал. Банк ответил отказом, заявляя, денежные средства были оплачены по представленному чеку в полном соответствии с действующим законодательством. Гвоздев обратился с иском в суд. Кто прав в возникшем споре? Решите дело.</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sidRPr="00713A05">
        <w:rPr>
          <w:rFonts w:ascii="Times New Roman" w:eastAsia="Times New Roman" w:hAnsi="Times New Roman" w:cs="Times New Roman"/>
          <w:sz w:val="24"/>
          <w:szCs w:val="24"/>
        </w:rPr>
        <w:t>Договором поставки предусматривалась оплата товара посредством выставления покупателем безотзывного аккредитива. В договоре определялись наименование банка-эмитента и исполняющего банка, сумма аккредитива, срок действия, а также иные условия, необходимые для использования этой формы расчетов. В установленный договором срок аккредитив покупателем открыт не был. Поставщик потребовал от покупателя открыть аккредитив на заранее согласованных условиях в связи с наступлением обусловленного договором срока поставки. Покупатель сообщил, что им открыт отзывной аккредитив, но в другом банке и на иных условиях, и просил произвести отгрузку. Однако поставщик отгрузки товара не произвел.</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В этой связи покупатель обратился в арбитражный суд с иском к поставщику о взыскании с поставщика договорной неустойки за просрочку поставки </w:t>
      </w:r>
      <w:r w:rsidRPr="00713A05">
        <w:rPr>
          <w:rFonts w:ascii="Times New Roman" w:eastAsia="Times New Roman" w:hAnsi="Times New Roman" w:cs="Times New Roman"/>
          <w:sz w:val="24"/>
          <w:szCs w:val="24"/>
        </w:rPr>
        <w:lastRenderedPageBreak/>
        <w:t>товаров.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должен принять суд? Чем отличается отзывный аккредитив от безотзывного аккредитива?</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r w:rsidRPr="00713A05">
        <w:rPr>
          <w:rFonts w:ascii="Times New Roman" w:eastAsia="Times New Roman" w:hAnsi="Times New Roman" w:cs="Times New Roman"/>
          <w:sz w:val="24"/>
          <w:szCs w:val="24"/>
        </w:rPr>
        <w:t>3 октября 20</w:t>
      </w:r>
      <w:r>
        <w:rPr>
          <w:rFonts w:ascii="Times New Roman" w:eastAsia="Times New Roman" w:hAnsi="Times New Roman" w:cs="Times New Roman"/>
          <w:sz w:val="24"/>
          <w:szCs w:val="24"/>
        </w:rPr>
        <w:t>10</w:t>
      </w:r>
      <w:r w:rsidRPr="00713A05">
        <w:rPr>
          <w:rFonts w:ascii="Times New Roman" w:eastAsia="Times New Roman" w:hAnsi="Times New Roman" w:cs="Times New Roman"/>
          <w:sz w:val="24"/>
          <w:szCs w:val="24"/>
        </w:rPr>
        <w:t xml:space="preserve"> г. между Министерством финансов субъекта РФ и ЗАО (заемщик) был заключен договор, согласно которому Минфин субъекта РФ обязывался предоставить ЗАО бюджетный кредит в размере 37 000 000 руб. в порядке и на условиях, предусмотренных договором. Была определена дата возврата кредита - 14 декабря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Согласно условиям договора, процентная ставка за пользование кредитом составляла 1% годовых. По договору о предоставлении бюджетного кредита под датой предоставления кредита понималась дата фактического зачисления денежных средств на счет заемщика в залоговом банке. Иных условий относительно обслуживания заемщика в залоговом банке в договоре не содержалось.</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4 октября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Минфин субъекта РФ перечислил на счет общества по платежному поручению 37 000 000 руб. Однако ЗАО не возвратило заемные средства в установленные в договоре сроки. Общество ссылалось на отсутствие своей вины в ненадлежащем исполнении обязательств по возврату кредита, поскольку залоговый банк, в котором по требованию Министерства был открыт счет общества и на который был перечислен кредит, перестало осуществлять операции по счетам в связи с признанием его (залогового банка) банкротом и отзывом в этой связи лицензии.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связи с длительной просрочкой возврата бюджетного кредита Минфин субъекта РФ обратился в арбитражный суд с иском к ЗАО о взыскании задолженности по возврату кредита по договору о предоставлении бюджетного кредита, процентов за пользование кредитом, пени вследствие просрочки возврата кредита. Какое решение должен вынести суд?</w:t>
      </w: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30159B">
        <w:rPr>
          <w:rFonts w:ascii="Times New Roman" w:eastAsia="Times New Roman" w:hAnsi="Times New Roman" w:cs="Times New Roman"/>
          <w:sz w:val="24"/>
          <w:szCs w:val="24"/>
        </w:rPr>
        <w:t>Регулирование предпринимательской деятельности</w:t>
      </w:r>
    </w:p>
    <w:p w:rsidR="0030159B"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9A3A9E">
        <w:rPr>
          <w:rFonts w:ascii="Times New Roman" w:eastAsia="Times New Roman" w:hAnsi="Times New Roman" w:cs="Times New Roman"/>
          <w:sz w:val="24"/>
          <w:szCs w:val="24"/>
        </w:rPr>
        <w:t>ЗАО «Корунд» осуществляло добычу, разлив и оптово-розничную продажу природной минеральной воды. В 2000 году в налоговую полицию в месте нахождения и деятельности ООО поступило сообщение, что указанное предприятие осуществляет свою деятельность без лицензии. При выезде на место выяснилось, что лицензии у предприятия действительно не существует. Из пояснений руководителя следовало, что лицензионная палата субъекта федерации, на территории которого находилось ООО, не осуществляет лицензирование разлива минеральной воды, поэтому ООО не может получить лицензию. На это представители налоговой полиции возражали, что, поскольку данный вид деятельности подлежит лицензированию, то ООО, действуя без лицензии, занимается незаконной предпринимательской деятельностью.</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Прокомментируйте ситуацию. Чья позиция правомерна?</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Какие виды лицензий вы знаете, каков порядок их получения?</w:t>
      </w:r>
    </w:p>
    <w:p w:rsidR="009A3A9E"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9A3A9E">
        <w:rPr>
          <w:rFonts w:ascii="Times New Roman" w:eastAsia="Times New Roman" w:hAnsi="Times New Roman" w:cs="Times New Roman"/>
          <w:sz w:val="24"/>
          <w:szCs w:val="24"/>
        </w:rPr>
        <w:t>Предприниматель без образования юридического лица К. на доходы, полученные от предпринимательской деятельности приобрел технологическую линию стоимостью 40 тыс. рублей. Заполняя декларацию о доходах, К. вычел из налогооблагаемой базы стоимость технологической линии. Налоговый инспектор декларацию о доходах принял. Через 6 мес. К. налоговая инспекция, проводя проверку деятельности К., обвинила его в сокрытии дохода и занижении налогооблагаемой базы, применив соответствующие штрафные санкции.</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Правомерны ли действия представителей налоговой инспекции? Почему?</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 следовало бы оформить К. покупку технологической линии, чтобы исключить применение штрафных санкций?</w:t>
      </w:r>
    </w:p>
    <w:p w:rsidR="009A3A9E"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9A3A9E">
        <w:rPr>
          <w:rFonts w:ascii="Times New Roman" w:eastAsia="Times New Roman" w:hAnsi="Times New Roman" w:cs="Times New Roman"/>
          <w:sz w:val="24"/>
          <w:szCs w:val="24"/>
        </w:rPr>
        <w:t xml:space="preserve">Предприниматель без образования юридического лица, имея Федеральную лицензию на производство и реализацию корригирующих очков и реализацию очковой оптики, осуществлял торговлю очковой оптики через принадлежащую ему торговую точку, адрес которой указан в лицензии, другими видами деятельности не занимался. При этом </w:t>
      </w:r>
      <w:r w:rsidRPr="009A3A9E">
        <w:rPr>
          <w:rFonts w:ascii="Times New Roman" w:eastAsia="Times New Roman" w:hAnsi="Times New Roman" w:cs="Times New Roman"/>
          <w:sz w:val="24"/>
          <w:szCs w:val="24"/>
        </w:rPr>
        <w:lastRenderedPageBreak/>
        <w:t>администрация города обязала предпринимателя приобрести разрешение на право торговли.</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Правомерны ли требования администрации?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Pr="00616679">
        <w:rPr>
          <w:rFonts w:ascii="Times New Roman" w:eastAsia="Times New Roman" w:hAnsi="Times New Roman" w:cs="Times New Roman"/>
          <w:sz w:val="24"/>
          <w:szCs w:val="24"/>
        </w:rPr>
        <w:t>Единственным участником ООО «Парадигма» Ершовым принято решение об изменении места нахождения ООО. В качестве места нахождения общества участник избрал место своего проживания.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связи с этим директор ООО «Парадигма» Ершов обратился в регистрирующий орган с заявлением о государственной регистрации изменений, вносимых в учредительные документы юридического лица, одновременно представив устав общества, решение о внесении изменений в учредительные документы, документ об уплате госпошлины.</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Регистрирующий орган принял решение об отказе в государственной регистрации изменений по основанию непредставления необходимых для государственной регистрации документов, а именно заявления по установленной форме. Регистрирующий орган посчитал заявление непредставленным, поскольку в заявлении указан адрес места нахождения общества, который не соответствует п.п.2,3 ст.288 ГК РФ, п.2 ст.671 ГК РФ, так как в качестве места нахождения общества указан адрес места жительства директора общества, т.е. жилое помещение.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«Парадигма» обратилось в арбитражный суд с заявлением о признании недействительным и подлежащим отмене решения регистрирующего органа об отказе в государственной регистрации юридического лица в случае непредставления определенных Федеральным законом от 08 августа 2001 г. № 129-ФЗ «О государственной регистрации юридических лиц и индивидуальных предпринимателей» необходимых для государственной регистрации документов. ООО просило суд обязать регистрирующий орган произвести регистрацию изменений, вносимых в учредительные документы общества, связанные со сменой места нахождения общества.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sidRPr="00616679">
        <w:rPr>
          <w:rFonts w:ascii="Times New Roman" w:eastAsia="Times New Roman" w:hAnsi="Times New Roman" w:cs="Times New Roman"/>
          <w:sz w:val="24"/>
          <w:szCs w:val="24"/>
        </w:rPr>
        <w:t>Участниками ООО «Экватор» было принято решение о его ликвидации.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связи с этим в ЕГРЮЛ была внесена запись о принятии решения о ликвидации ООО и в периодическом печатном издании было размещено объявление о ликвидации ООО.</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Налоговым органом ООО «Экватор» было направлено требование об уплате налога и приняты меры по взысканию сумм налогов и пеней в бесспорном порядке.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Решением участников ООО «Экватор» был утвержден ликвидационный баланс.</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Регистрирующий орган принял решение отказать в государственной регистрации прекращения деятельности юридического лица в связи с его ликвидацией на основании подп.«а» п.1 ст.23 Федерального закона от 08 августа 20001 г. № 129-ФЗ «О государственной регистрации юридических лиц и индивидуальных предпринимателей», согласно которому отказ в государственной регистрации допускается в случае непредставления определенных законом необходимых для государственной регистрации документов. Представленный в регистрирующий орган ликвидационный баланс не подтверждает завершение всех расчетов с кредиторами, т.к. имеются сведения об отсутствии удовлетворения требований по обязательным платежам в бюджет.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«Экватор» обратилось в арбитражный суд с заявлением к регистрирующему органу о признании недействительным его решения об отказе в государственной регистрации прекращения деятельности юридического лица и об обязании выдать свидетельство о ликвидации юридического лица в связи с внесением записи в ЕГРЮЛ о государственной регистрации прекращения деятельности юридического лица.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sidRPr="00616679">
        <w:rPr>
          <w:rFonts w:ascii="Times New Roman" w:eastAsia="Times New Roman" w:hAnsi="Times New Roman" w:cs="Times New Roman"/>
          <w:sz w:val="24"/>
          <w:szCs w:val="24"/>
        </w:rPr>
        <w:t>Индивидуальный предприниматель Осоргин заключил договор купли-продажи спортивного инвентаря с филиалом ООО «Старт». От имени филиала ООО «Старт» договор был подписан директором, не имеющим доверенности, подтверждающей его полномочия. ООО «Старт» впоследствии не одобрил сделку.</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Индивидуальный предприниматель Осоргин передал филиалу ООО «Старт» по акту приема-передачи спортивный инвентарь.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 xml:space="preserve">По договору купли-продажи, филиал обязался оплатить стоимость инвентаря в течении трех дней после подписания договора. Однако филиал не оплатил стоимость инвентаря по представленной счет-фактуре. Предприниматель Осоргин направил филиалу претензию, а по истечении тридцати дней после направления претензии, обратился в арбитражный суд с </w:t>
      </w:r>
      <w:r w:rsidRPr="00616679">
        <w:rPr>
          <w:rFonts w:ascii="Times New Roman" w:eastAsia="Times New Roman" w:hAnsi="Times New Roman" w:cs="Times New Roman"/>
          <w:sz w:val="24"/>
          <w:szCs w:val="24"/>
        </w:rPr>
        <w:lastRenderedPageBreak/>
        <w:t>иском о взыскании долга за поставленный товар и пени за просрочку платежа.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sidRPr="00616679">
        <w:rPr>
          <w:rFonts w:ascii="Times New Roman" w:eastAsia="Times New Roman" w:hAnsi="Times New Roman" w:cs="Times New Roman"/>
          <w:sz w:val="24"/>
          <w:szCs w:val="24"/>
        </w:rPr>
        <w:t>Строительная компания направила предложение аудиторской организации о заключении договора на оказание аудиторских услуг. При этом в аудиторской организации отсутствует специалист по аудиту в строительстве, нет опыта аналогичных проверок.</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Pr="00616679">
        <w:rPr>
          <w:rFonts w:ascii="Times New Roman" w:eastAsia="Times New Roman" w:hAnsi="Times New Roman" w:cs="Times New Roman"/>
          <w:sz w:val="24"/>
          <w:szCs w:val="24"/>
        </w:rPr>
        <w:t>Аудиторская организация заключила договор на оказание аудиторских услуг, руководителем была сформирована аудиторская группа. После того как аудиторская группа приступила к проведению проверки, был установлен факт того, что один из аудиторов имеет близкие родственные отношения с менеджером по сбыту на проверяемом предприятии.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sidRPr="00616679">
        <w:rPr>
          <w:rFonts w:ascii="Times New Roman" w:eastAsia="Times New Roman" w:hAnsi="Times New Roman" w:cs="Times New Roman"/>
          <w:sz w:val="24"/>
          <w:szCs w:val="24"/>
        </w:rPr>
        <w:t>Аудиторской организации направлено предложение о заключении договора на оказание аудиторских услуг, при этом руководитель аудиторской фирмы владеет обыкновенными акциями проверяемого предприятия.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 </w:t>
      </w:r>
      <w:r w:rsidRPr="00616679">
        <w:rPr>
          <w:rFonts w:ascii="Times New Roman" w:eastAsia="Times New Roman" w:hAnsi="Times New Roman" w:cs="Times New Roman"/>
          <w:sz w:val="24"/>
          <w:szCs w:val="24"/>
        </w:rPr>
        <w:t>Аудиторская организация оказывает предприятию иные виды услуг, связанные с аудиторской деятельностью. В том числе в предшествующем отчетном году оказывались услуги по ведению и восстановлению бухгалтерского учета, управленческое консультирование.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Имеет ли право аудиторская организация проводить аудиторскую проверку?</w:t>
      </w:r>
    </w:p>
    <w:p w:rsid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w:t>
      </w:r>
      <w:r w:rsidRPr="00616679">
        <w:rPr>
          <w:rFonts w:ascii="Times New Roman" w:eastAsia="Times New Roman" w:hAnsi="Times New Roman" w:cs="Times New Roman"/>
          <w:sz w:val="24"/>
          <w:szCs w:val="24"/>
        </w:rPr>
        <w:t>В прошлом году аудиторская организация оказывала предприятию услуги по налоговому консультированию, ведению налогового учета, в том числе производился расчет налоговых платежей в бюджет всех уровней бюджетной систем.</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Имеет ли право аудиторская организация проводить аудиторскую проверку данного предприятия?</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w:t>
      </w:r>
      <w:r w:rsidRPr="00713A05">
        <w:rPr>
          <w:rFonts w:ascii="Times New Roman" w:eastAsia="Times New Roman" w:hAnsi="Times New Roman" w:cs="Times New Roman"/>
          <w:sz w:val="24"/>
          <w:szCs w:val="24"/>
        </w:rPr>
        <w:t>Налоговый орган обратился в арбитражный суд с заявлением о взыскании с АО штрафа, предусмотренного п.1 ст.119 НК РФ, за непредставление в установленный срок налоговой декларации по налогу на прибыль.</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Ответчик требование не признал, ссылаясь на то, что сумма исчисленного налога уплачена им в бюджет полностью, недоимки налоговым органом не выявлено.</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Суд поддержал доводы налогоплательщика и в удовлетворении заявления отказал по следующим основаниям. В соответствии с п.1 ст.119 Налогового кодекса РФ непредставление налогоплательщиком в установленный законодательством о налогах и сборах срок налоговой декларации в налоговый орган по месту учета влечет взыскание штрафа в размере 5 % суммы налога, подлежащей уплате на основе этой декларации, за каждый полный или неполный месяц со дня, установленного для ее представления, но не более 30 % данной суммы и не менее 100 руб. Правонарушение, указанное в приведенной норме, имеет материальный состав, поскольку совершение соответствующих деяний связано с возникновением у налогоплательщика задолженности перед бюджетом по конкретному налогу.</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Ответчик уплатил налог на прибыль в полном объеме в установленный срок. Непредставление декларации по названному налогу не привело к возникновению задолженности перед бюджетом и не повлекло неблагоприятных последствий для него. С учетом изложенного, оснований для привлечения общества к ответственности, предусмотренной п.1 ст.119 НК РФ, не имеется.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Налоговый орган обжаловал решение в апелляционном порядке. Составьте апелляционную жалобу от имени налогового органа.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w:t>
      </w:r>
      <w:r w:rsidRPr="00713A05">
        <w:rPr>
          <w:rFonts w:ascii="Times New Roman" w:eastAsia="Times New Roman" w:hAnsi="Times New Roman" w:cs="Times New Roman"/>
          <w:sz w:val="24"/>
          <w:szCs w:val="24"/>
        </w:rPr>
        <w:t>В ходе выездной налоговой проверки ООО «Лилия» было установлено, что приказом генерального директора ООО от 17 ноября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было создано представительство ООО в г. Биробиджане. Постановка на учет в налоговом органе по месту нахождения обособленного подразделения была осуществлена 10 января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Руководителем налогового органа принято решение о привлечении ООО к ответственности, предусмотренной п.1 ст.117 НК РФ. Налогоплательщик посчитал действия территориальной налоговой инспекции неправомерными и в порядке гл.19 НК РФ обратился с жалобой в вышестоящий налоговый орган. Составьте жалобу от имени ООО </w:t>
      </w:r>
      <w:r w:rsidRPr="00713A05">
        <w:rPr>
          <w:rFonts w:ascii="Times New Roman" w:eastAsia="Times New Roman" w:hAnsi="Times New Roman" w:cs="Times New Roman"/>
          <w:sz w:val="24"/>
          <w:szCs w:val="24"/>
        </w:rPr>
        <w:lastRenderedPageBreak/>
        <w:t>«Лилия» об отмене решения и прекращении производства по делу о налоговом правонарушении.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w:t>
      </w:r>
      <w:r w:rsidRPr="00713A05">
        <w:rPr>
          <w:rFonts w:ascii="Times New Roman" w:eastAsia="Times New Roman" w:hAnsi="Times New Roman" w:cs="Times New Roman"/>
          <w:sz w:val="24"/>
          <w:szCs w:val="24"/>
        </w:rPr>
        <w:t>ООО «Энергия», занимающее доминирующее положение на рынке, обратилось в арбитражный суд с заявлением о признании недействительными решения и предписания антимонопольного органа о понуждении заключить договор на подачу электроэнергии по принадлежащим ему сетям. При этом общество ссылалось на то, что оно является собственником сетей и на основании ст. 209 ГК РФ вправе самостоятельно решать вопросы об их использовании конкретными потребителями. Кроме того, предписание антимонопольного органа не соответствует принципу свободы договора, закрепленному в ГК РФ. Обоснованы ли доводы ООО «Энергия»?</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 </w:t>
      </w:r>
      <w:r w:rsidRPr="00713A05">
        <w:rPr>
          <w:rFonts w:ascii="Times New Roman" w:eastAsia="Times New Roman" w:hAnsi="Times New Roman" w:cs="Times New Roman"/>
          <w:sz w:val="24"/>
          <w:szCs w:val="24"/>
        </w:rPr>
        <w:t>Распоряжением городской администрации были реорганизованы муниципальные предприятия торговли путем их присоединения к частным организациям аналогичного профиля по договорам последних с администрацией о совместной деятельности.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Антимонопольный орган обязал администрацию отменить указанные распоряжения, ссылаясь на ограничение ими конкуренции и устранение субъектов с рынка по соглашению с коммерческими организациями.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Администрация обратилась в арбитражный суд с требованием о признании предписания недействительным по мотиву нарушения ее прав собственника и превышения антимонопольным органом своих полномочий.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При этом администрация ссылалась на отсутствие в данном случае условий, предусмотренных п. 1 ст. 27 Федерального закона от 26.07.2006 № 135-ФЗ «О защите конкуренции», при которых закон допускает контроль за реорганизацией коммерческих организаций со стороны антимонопольных органов.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Каковы полномочия антимонопольных органов? Решите спор.</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3.16 </w:t>
      </w:r>
      <w:r w:rsidRPr="00713A05">
        <w:rPr>
          <w:rFonts w:ascii="Times New Roman" w:eastAsia="Times New Roman" w:hAnsi="Times New Roman" w:cs="Times New Roman"/>
          <w:sz w:val="24"/>
          <w:szCs w:val="24"/>
        </w:rPr>
        <w:t>ООО МЦ «Арена-S» (рекламораспространитель) разместило в газете «Про город Сыктывкар» от 14.07.20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 27 рекламное объявление следующего содержания: «Стоматологический кабинет. ООО «Алина». 15-процентная скидка по будням с 9 до 12 часов, 30-процентная скидка – в субботу и воскресенье. Лечение в кредит. г. Сыктывар, Октябрьский пр-т, д. 138».</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Антимонопольный орган посчитал, что рекламное объявление, содержащее фразы «стоматологический кабинет» и «лечение», а также изображение улыбающейся девушки, содержит рекламу медицинской услуги. Отсутствие в этом объявлении предупреждения о наличии противопоказаний к их применению и использованию, о необходимости ознакомления с инструкцией по применению или получения консультации специалистов является нарушением ч. 7 ст. 24 Федерального закона от 13.03.2006 № 38-ФЗ «О рекламе» и влечет ответственность, установленную в ст. 14.3 КоАП РФ. Он принял постановление от 27.03.2007 № 02-39-628 о привлечении Общества за нарушение законодательства о рекламе к административной ответственности в виде штрафа в размере 40 000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ООО МЦ «Арена-S» обратилось в Арбитражный суд Республики Коми с заявлением о признании незаконным и отмене указанного постановления.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примет суд?</w:t>
      </w:r>
      <w:r>
        <w:rPr>
          <w:rFonts w:ascii="Times New Roman" w:eastAsia="Times New Roman" w:hAnsi="Times New Roman" w:cs="Times New Roman"/>
          <w:sz w:val="24"/>
          <w:szCs w:val="24"/>
        </w:rPr>
        <w:t xml:space="preserve">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3.17 </w:t>
      </w:r>
      <w:r w:rsidRPr="00713A05">
        <w:rPr>
          <w:rFonts w:ascii="Times New Roman" w:eastAsia="Times New Roman" w:hAnsi="Times New Roman" w:cs="Times New Roman"/>
          <w:sz w:val="24"/>
          <w:szCs w:val="24"/>
        </w:rPr>
        <w:t>По результатам выездной налоговой проверки налоговый орган выявил, что ООО «Спектр» представлена декларация по налогу на добавленную стоимость с просрочкой на 30 дней. При этом сумма налога составила 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Кроме того, в связи с неправильностью исчисления налоговой базы обществом не уплачен налог на имущество в сумме 20 000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должен вынести налоговый орган?</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3.18 </w:t>
      </w:r>
      <w:r w:rsidRPr="00713A05">
        <w:rPr>
          <w:rFonts w:ascii="Times New Roman" w:eastAsia="Times New Roman" w:hAnsi="Times New Roman" w:cs="Times New Roman"/>
          <w:sz w:val="24"/>
          <w:szCs w:val="24"/>
        </w:rPr>
        <w:t>Организация несвоевременно представила в налоговую инспекцию бухгалтерскую и налоговую отчетность за 2009 г. Какие правовые последствия ожидают организацию и ее должностных лиц? Мотивируйте свой ответ.</w:t>
      </w:r>
    </w:p>
    <w:p w:rsidR="0030159B"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3.19 </w:t>
      </w:r>
      <w:r w:rsidRPr="00713A05">
        <w:rPr>
          <w:rFonts w:ascii="Times New Roman" w:eastAsia="Times New Roman" w:hAnsi="Times New Roman" w:cs="Times New Roman"/>
          <w:sz w:val="24"/>
          <w:szCs w:val="24"/>
        </w:rPr>
        <w:t xml:space="preserve">Налоговый орган обратился в суд с иском к ООО «Лотос» о взыскании налоговых санкций на основании решения налогового органа о привлечении ООО к налоговой ответственности по п.1 ст.120 Налогового кодекса РФ (НК РФ) за грубое нарушение правил организацией правил учета доходов и расходов объектов налогообложения по налогу на прибыль в 2009 г. и по п.1 ст.122 НК РФ за неуплату сумм </w:t>
      </w:r>
      <w:r w:rsidRPr="00713A05">
        <w:rPr>
          <w:rFonts w:ascii="Times New Roman" w:eastAsia="Times New Roman" w:hAnsi="Times New Roman" w:cs="Times New Roman"/>
          <w:sz w:val="24"/>
          <w:szCs w:val="24"/>
        </w:rPr>
        <w:lastRenderedPageBreak/>
        <w:t>налогов в результате занижения налогооблагаемой базы в виде штрафа в размере 20 % от неуплаченных сумм налогов. Суд требование налогового органа удовлетворил частично, отказав во взыскании налоговой санкции, предусмотренной ст.120 НК РФ.</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Правомерно ли решение суда?</w:t>
      </w:r>
    </w:p>
    <w:p w:rsidR="00713A05" w:rsidRDefault="00713A05"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30159B">
        <w:rPr>
          <w:rFonts w:ascii="Times New Roman" w:eastAsia="Times New Roman" w:hAnsi="Times New Roman" w:cs="Times New Roman"/>
          <w:sz w:val="24"/>
          <w:szCs w:val="24"/>
        </w:rPr>
        <w:t>Правовое регулирование отдельных видов предпринимательской деятельности</w:t>
      </w:r>
    </w:p>
    <w:p w:rsidR="0030159B"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Pr="00616679">
        <w:rPr>
          <w:rFonts w:ascii="Times New Roman" w:eastAsia="Times New Roman" w:hAnsi="Times New Roman" w:cs="Times New Roman"/>
          <w:sz w:val="24"/>
          <w:szCs w:val="24"/>
        </w:rPr>
        <w:t>Коммерческая организация А при заключении гражданско-правового договора по требованию своего контрагента Б в раздел «Порядок расчетов» включила условие о перечислении денежных средств на банковский счет третьей организации В, с которой у контрагента заключен договор простого товарищества.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Правомерно ли перечисление денежных средств на счет организации В, с которой сторона А не имеет договорных отношений?</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Является ли такой договор действительным с точки зрения законодательства?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Влияет ли на действительность сделки вид договора, заключенного между сторонами А и Б?</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Pr="00616679">
        <w:rPr>
          <w:rFonts w:ascii="Times New Roman" w:eastAsia="Times New Roman" w:hAnsi="Times New Roman" w:cs="Times New Roman"/>
          <w:sz w:val="24"/>
          <w:szCs w:val="24"/>
        </w:rPr>
        <w:t>Индивидуальный предприниматель С.П. Хлопов обратился в арбитражный суд г. Казани с исковым заявлением к ООО «Оценщик» с требованием возмещения убытков в размере 6720511 рублей. В своем заявлении истец указал, что ответчиком была умышленно завышена стоимость объекта оценки. В качестве правового основания ответчик использовал ФЗ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Однако, по мнению С.П.</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Хлопова, в результате завышения стоимости объекта оценки ему (С.П.</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Хлопову) были причинены убытки.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 кого возложены функции по контролю за соблюдением законодательства оценщиками при осуществлении ими оценочной деятельности? Каким образом осуществляется контроль за законностью оценочной деятельности оценщиками? 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616679">
        <w:rPr>
          <w:rFonts w:ascii="Times New Roman" w:eastAsia="Times New Roman" w:hAnsi="Times New Roman" w:cs="Times New Roman"/>
          <w:sz w:val="24"/>
          <w:szCs w:val="24"/>
        </w:rPr>
        <w:t>Между ОАО «Инвестстрой» и ООО «Оценка Плюс» был заключен договор на проведение оценки недвижимого имущества в связи с проводимой реорганизацией. В представленном отчете об оценке была определена итоговая величина стоимости объектов оценки в размере 37658 тыс. руб.</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ходе судебного разбирательства о привлечении ОАО «Инвестстрой» к административной ответственности за уклонение от уплаты налогов, арбитражным судом г. Москвы была назначена повторная оценка, в соответствии с которой было установлено, что стоимость объектов недвижимости ОАО «Инвестстрой» была существенно завышена, что повлекло за собой неправильное исчисление налогов и фиктивное увеличение активов организации.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Допускается ли проведение повторной оценки? По чьей инициативе она может быть проведена? Будут ли возмещены убытки в случае если ОАО «Инвестстрой» обратиться с таким иском в арбитражный суд к ООО «Оценка Плюс»? Какие способы обеспечения имущественной ответственности оценщика предусмотрены законодательством при осуществлении оценочной деятельности? В случае если арбитражным судом будет установлена вина ООО «Оценка Плюс» в фальсификации стоимости оценки, подлежит ли такой оценщик исключению из членов саморегулируемой организации оценщиков?</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616679">
        <w:rPr>
          <w:rFonts w:ascii="Times New Roman" w:eastAsia="Times New Roman" w:hAnsi="Times New Roman" w:cs="Times New Roman"/>
          <w:sz w:val="24"/>
          <w:szCs w:val="24"/>
        </w:rPr>
        <w:t>Индивидуальный предприниматель Аверчук И.А. обратилась в арбитражный суд Тамбовской области с заявлением о признании недействительным решения Инспекции Федеральной налоговой службы по г.</w:t>
      </w:r>
      <w:r>
        <w:rPr>
          <w:rFonts w:ascii="Times New Roman" w:eastAsia="Times New Roman" w:hAnsi="Times New Roman" w:cs="Times New Roman"/>
          <w:sz w:val="24"/>
          <w:szCs w:val="24"/>
        </w:rPr>
        <w:t xml:space="preserve"> Бузулуку</w:t>
      </w:r>
      <w:r w:rsidRPr="00616679">
        <w:rPr>
          <w:rFonts w:ascii="Times New Roman" w:eastAsia="Times New Roman" w:hAnsi="Times New Roman" w:cs="Times New Roman"/>
          <w:sz w:val="24"/>
          <w:szCs w:val="24"/>
        </w:rPr>
        <w:t xml:space="preserve"> от 27 декабря 20</w:t>
      </w:r>
      <w:r>
        <w:rPr>
          <w:rFonts w:ascii="Times New Roman" w:eastAsia="Times New Roman" w:hAnsi="Times New Roman" w:cs="Times New Roman"/>
          <w:sz w:val="24"/>
          <w:szCs w:val="24"/>
        </w:rPr>
        <w:t>15</w:t>
      </w:r>
      <w:r w:rsidRPr="00616679">
        <w:rPr>
          <w:rFonts w:ascii="Times New Roman" w:eastAsia="Times New Roman" w:hAnsi="Times New Roman" w:cs="Times New Roman"/>
          <w:sz w:val="24"/>
          <w:szCs w:val="24"/>
        </w:rPr>
        <w:t xml:space="preserve"> г. № 174 о привлечении к налоговой ответственности по п.2 ст.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119, п.1 ст.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122 и п.1 ст.126 Налогового кодекса РФ в виде взыскания штрафов в общей сумме 16928432 рубля.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 xml:space="preserve">Материалами дела подтверждено, что в ходе проведения выездной налоговой проверки предпринимателю Аверчук И.А. было направлено требование от 5 июля 2009 г. № 1 о предоставлении документов, необходимых для проверки. Требование Инспекции о предоставлении </w:t>
      </w:r>
      <w:r w:rsidRPr="00616679">
        <w:rPr>
          <w:rFonts w:ascii="Times New Roman" w:eastAsia="Times New Roman" w:hAnsi="Times New Roman" w:cs="Times New Roman"/>
          <w:sz w:val="24"/>
          <w:szCs w:val="24"/>
        </w:rPr>
        <w:lastRenderedPageBreak/>
        <w:t xml:space="preserve">документов не выполнено налогоплательщиком со ссылкой на то, что они находятся в ООО «Эксперт Аудит». Можно ли привлечь предпринимателя к ответственности за непредоставление документов по п. 1 ст. 126 НК РФ, если они были переданы на аудиторскую проверку? Можно ли рассматривать факт нахождения документов на аудиторской проверке обстоятельством, исключающим вину лица в совершении налогового правонарушения, так как данный юридический факт является чрезвычайным или непреодолимым в соответствии со ст. 111 НК РФ, поскольку налогоплательщик не имел возможность представить нужные документы налоговому органу? Какое решение должен вынести арбитражный суд? </w:t>
      </w:r>
    </w:p>
    <w:p w:rsidR="0030159B"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r w:rsidRPr="00616679">
        <w:rPr>
          <w:rFonts w:ascii="Times New Roman" w:eastAsia="Times New Roman" w:hAnsi="Times New Roman" w:cs="Times New Roman"/>
          <w:sz w:val="24"/>
          <w:szCs w:val="24"/>
        </w:rPr>
        <w:t xml:space="preserve">Муниципальное унитарное предприятие по технической инвентаризации (далее - МУП) обратилось в арбитражный суд </w:t>
      </w:r>
      <w:r>
        <w:rPr>
          <w:rFonts w:ascii="Times New Roman" w:eastAsia="Times New Roman" w:hAnsi="Times New Roman" w:cs="Times New Roman"/>
          <w:sz w:val="24"/>
          <w:szCs w:val="24"/>
        </w:rPr>
        <w:t>Оренбургской области</w:t>
      </w:r>
      <w:r w:rsidRPr="00616679">
        <w:rPr>
          <w:rFonts w:ascii="Times New Roman" w:eastAsia="Times New Roman" w:hAnsi="Times New Roman" w:cs="Times New Roman"/>
          <w:sz w:val="24"/>
          <w:szCs w:val="24"/>
        </w:rPr>
        <w:t xml:space="preserve"> с иском к ООО «ФИНЭСКО» о признании договора от 4 апреля 20</w:t>
      </w:r>
      <w:r>
        <w:rPr>
          <w:rFonts w:ascii="Times New Roman" w:eastAsia="Times New Roman" w:hAnsi="Times New Roman" w:cs="Times New Roman"/>
          <w:sz w:val="24"/>
          <w:szCs w:val="24"/>
        </w:rPr>
        <w:t>15</w:t>
      </w:r>
      <w:r w:rsidRPr="00616679">
        <w:rPr>
          <w:rFonts w:ascii="Times New Roman" w:eastAsia="Times New Roman" w:hAnsi="Times New Roman" w:cs="Times New Roman"/>
          <w:sz w:val="24"/>
          <w:szCs w:val="24"/>
        </w:rPr>
        <w:t xml:space="preserve"> г. № 307 по организации аудиторской проверки финансово-хозяйственной деятельности незаключенным.</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«ФИНЭСКО» заявило встречные исковые требования о взыскании с МУП 20 872 руб. 25 коп., составляющих стоимость выполненных услуг по проведению аудиторской проверки финансово-хозяйственной деятельности, а также процентов, начисленных за пользование чужими денежными средствами.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По мнению МУП договор необходимо признать незаключенным, так как он не позволяет определить начальный и конечные сроки выполнения работ, сторонами не согласована цена договора с собственником имущества. Представленные ООО «ФИНЭСКО» документы свидетельствуют о том, что аудиторские услуги не оказывались, а имела место только проверка документов по распоряжению главы администрации Якшур-Бодьинского района.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Назовите существенные условия договора о возмездном оказании аудиторских услуг. Допускается ли отказ заказчика от оплаты фактически оказанных ему услуг? Какое решение должен вынести арбитражный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w:t>
      </w:r>
      <w:r w:rsidRPr="00616679">
        <w:rPr>
          <w:rFonts w:ascii="Times New Roman" w:eastAsia="Times New Roman" w:hAnsi="Times New Roman" w:cs="Times New Roman"/>
          <w:sz w:val="24"/>
          <w:szCs w:val="24"/>
        </w:rPr>
        <w:t xml:space="preserve">Арбитражный суд рассматривая дело, установил, что при создании общества «Контр», размер его уставного капитала был определен учредительными документами в размере 600000 руб. Фактически учредители оплатили 10000 руб. Несмотря на данный факт, совет директоров общества принял решение об увеличении уставного капитала путем выпуска дополнительных акций. Дополнительный выпуск был зарегистрирован финансовым управлением администрации г. </w:t>
      </w:r>
      <w:r w:rsidR="00713A05">
        <w:rPr>
          <w:rFonts w:ascii="Times New Roman" w:eastAsia="Times New Roman" w:hAnsi="Times New Roman" w:cs="Times New Roman"/>
          <w:sz w:val="24"/>
          <w:szCs w:val="24"/>
        </w:rPr>
        <w:t>Оренбурга</w:t>
      </w:r>
      <w:r w:rsidRPr="00616679">
        <w:rPr>
          <w:rFonts w:ascii="Times New Roman" w:eastAsia="Times New Roman" w:hAnsi="Times New Roman" w:cs="Times New Roman"/>
          <w:sz w:val="24"/>
          <w:szCs w:val="24"/>
        </w:rPr>
        <w:t xml:space="preserve">, выполнявшим временно функции регистрирующего органа. При каких условиях допускается увеличение уставного капитала АО? Имеются ли основания для признания выпуска акций АО недействительным? Какие нормы права подлежат применению при разрешении возникшего спора? </w:t>
      </w:r>
    </w:p>
    <w:p w:rsidR="00616679" w:rsidRP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w:t>
      </w:r>
      <w:r w:rsidR="00616679" w:rsidRPr="00616679">
        <w:rPr>
          <w:rFonts w:ascii="Times New Roman" w:eastAsia="Times New Roman" w:hAnsi="Times New Roman" w:cs="Times New Roman"/>
          <w:sz w:val="24"/>
          <w:szCs w:val="24"/>
        </w:rPr>
        <w:t>На внеочередном общем собрании акционеров общества «Бехетле» было принято решение об увеличении уставного капитала общества путем размещения дополнительных акций, определены количество дополнительных обыкновенных именных акций (940 320 штук), размещаемых посредством закрытой подписки, а также цена размещения ценных бумаг (5 руб. за одну акцию) и форма их оплаты. Региональным отделением ФСФР 20 апреля 2007 г. принято решение о государственной регистрации дополнительного выпуска упомянутых акций общества.</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Акционер Потапова Г.Ю., полагая, что эмиссия дополнительного выпуска ценных бумаг общества «Бехетле» осуществлена с нарушением действующего законодательства, обратилась в арбитражный суд с иском.</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В обоснование заявленных требований она ссылалась на следующее: решение о дополнительном выпуске акций общества «Бехетле» не было принято на внеочередном собрании акционеров по причине отсутствия кворума; цена размещенных дополнительных ценных бумаг, определенная советом директоров общества, ниже их рыночной стоимости; заседание совета директоров общества «Бехелтле» об утверждении решения о дополнительном выпуске акций не проводилось; истец не был проинформирован об итогах дополнительного выпуска ценных бумаг общества.</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Указанные нарушения, как считает истец, свидетельствуют о недобросовестной эмиссии, которая ущемляет его права, поскольку в результате эмиссии произошло значительное сокращение доли принадлежащих ему акций в уставном капитале общества «Бехетле».</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 xml:space="preserve">Однако Суд исходил из того, что предъявленный </w:t>
      </w:r>
      <w:r w:rsidR="00616679" w:rsidRPr="00616679">
        <w:rPr>
          <w:rFonts w:ascii="Times New Roman" w:eastAsia="Times New Roman" w:hAnsi="Times New Roman" w:cs="Times New Roman"/>
          <w:sz w:val="24"/>
          <w:szCs w:val="24"/>
        </w:rPr>
        <w:lastRenderedPageBreak/>
        <w:t>иск не направлен на защиту прав и законных интересов истца, поскольку последний голосовал за принятие решения о дополнительном выпуске ценных бумаг общества «Бехетле». Правомерно ли решение суда?</w:t>
      </w:r>
    </w:p>
    <w:p w:rsidR="00616679" w:rsidRP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w:t>
      </w:r>
      <w:r w:rsidR="00616679" w:rsidRPr="00616679">
        <w:rPr>
          <w:rFonts w:ascii="Times New Roman" w:eastAsia="Times New Roman" w:hAnsi="Times New Roman" w:cs="Times New Roman"/>
          <w:sz w:val="24"/>
          <w:szCs w:val="24"/>
        </w:rPr>
        <w:t>АО «Сфера» обратилась в суд с целью оспорить отчет об оценке имущества, вносимого в качестве вклада в уставный капитал дочернего АО.</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В соответствии с ФЗ «Об акционерных обществах» при оплате акций неденежными средствами для определения рыночной стоимости такого имущества должен привлекаться независимый оценщик. Величина денежной оценки, произведенной учредителями и советом директоров (наблюдательным советом) общества, не может быть выше той, которая определена независимым оценщиком.</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Носит ли оценка обязательный характер согласно Закону об оценочной деятельности? Какое решение должен вынести суд?</w:t>
      </w:r>
    </w:p>
    <w:p w:rsid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w:t>
      </w:r>
      <w:r w:rsidR="00616679" w:rsidRPr="00616679">
        <w:rPr>
          <w:rFonts w:ascii="Times New Roman" w:eastAsia="Times New Roman" w:hAnsi="Times New Roman" w:cs="Times New Roman"/>
          <w:sz w:val="24"/>
          <w:szCs w:val="24"/>
        </w:rPr>
        <w:t>Гражданин Потанин А.А. приобрел бездокументарные акции ОАО «Газсервис». Он полагал, что стал собственником акций в результате приобретения их по договору купли-продажи и предъявил иск к ОАО с целью обязать последнее внести соответствующие записи в реестр владельцев ценных бумаг. Суд федерального округа иск гражданина Потанина А.А. не удовлетворил. В своем решении суд сослался на следующее. Владелец бездокументарных ценных бумаг устанавливается на основании записи в системе ведения реестра владельцев ценных бумаг. Договор же купли-продажи порождает у одной стороны (продавца) обязательство передать ценные бумаги, а у другой (покупателя) - принять их и оплатить. В реестр акционеров не были внесены сведения об истце как собственнике акций. Следовательно, истец не доказал наличие оснований, влекущих переход прав на акции. Следует ли считать, что факт перехода права собственности на ценные бумаги непосредственно связан с заключением договора купли-продажи акций? С какого момента возникает право на именную ценную бумагу? Правомерно ли решение суда?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w:t>
      </w:r>
      <w:r w:rsidRPr="00713A05">
        <w:rPr>
          <w:rFonts w:ascii="Times New Roman" w:eastAsia="Times New Roman" w:hAnsi="Times New Roman" w:cs="Times New Roman"/>
          <w:sz w:val="24"/>
          <w:szCs w:val="24"/>
        </w:rPr>
        <w:t xml:space="preserve">Гражданин Петров А.А., занимаясь предпринимательской деятельностью, решил расширить свой бизнес и начал переговорный процесс с представителями компаний в Белоруссии и Украины. В процессе переговоров возник ряд вопросов, с которыми он обратился в юридическую консультацию: какими нормативными документами в Российской Федерации следует руководствоваться при заключении соглашений о внешнеэкономической деятельности? Существуют ли договоры об избежании двойного налогообложения между Россией, Украиной и Белоруссией? </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Дайте развернутый ответ.</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 </w:t>
      </w:r>
      <w:r w:rsidRPr="00713A05">
        <w:rPr>
          <w:rFonts w:ascii="Times New Roman" w:eastAsia="Times New Roman" w:hAnsi="Times New Roman" w:cs="Times New Roman"/>
          <w:sz w:val="24"/>
          <w:szCs w:val="24"/>
        </w:rPr>
        <w:t>ООО «Конкур» и ЛТД «Rently» на протяжении пяти лет осуществляли внешнеторговую деятельность. В ходе проведения одной из торговых операций ООО «Конкур» заключило со своим партнером договор залога товаров в обороте. Обязательства ООО «Конкур» не выполнило и ЛТД «Rently» направило заявление в суд о взыскании суммы долга. В ходе рассмотрения дела возник вопрос: подлежит ли применению при определении сроков исковой давности иностранное право, если местом заключения международного договора о залоге является РФ?</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w:t>
      </w:r>
      <w:r>
        <w:rPr>
          <w:rFonts w:ascii="Times New Roman" w:eastAsia="Times New Roman" w:hAnsi="Times New Roman" w:cs="Times New Roman"/>
          <w:sz w:val="24"/>
          <w:szCs w:val="24"/>
        </w:rPr>
        <w:t>рокомментируйте данную ситуацию, опираясь на нормы действующего законодательства.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 </w:t>
      </w:r>
      <w:r w:rsidRPr="00713A05">
        <w:rPr>
          <w:rFonts w:ascii="Times New Roman" w:eastAsia="Times New Roman" w:hAnsi="Times New Roman" w:cs="Times New Roman"/>
          <w:sz w:val="24"/>
          <w:szCs w:val="24"/>
        </w:rPr>
        <w:t>Иностранная организация, не имеющая постоянного представительства на территории России, получает доход от источника выплаты в Российской Федерации.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Дайте ответ на следующие вопросы: кому и когда иностранная организация должна предоставить документы, подтверждающие постоянное место нахождение в государстве, с которым у Российской Федерации имеется международный договор об избежании двойного налогообложения? Каковы правовые последствия в случае, если такие документы не поданы вовремя?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4.13 </w:t>
      </w:r>
      <w:r w:rsidRPr="00713A05">
        <w:rPr>
          <w:rFonts w:ascii="Times New Roman" w:eastAsia="Times New Roman" w:hAnsi="Times New Roman" w:cs="Times New Roman"/>
          <w:sz w:val="24"/>
          <w:szCs w:val="24"/>
        </w:rPr>
        <w:t xml:space="preserve">Резидент ЗАО «Геракл» получил от нерезидента «ASTERA, llc.» валютный кредит на 180 дней. По истечении 180-дневного срока, уполномоченный банк «Пирамида» приобретает у нерезидента право требования по этому кредиту. У ЗАО «Геракл», </w:t>
      </w:r>
      <w:r>
        <w:rPr>
          <w:rFonts w:ascii="Times New Roman" w:eastAsia="Times New Roman" w:hAnsi="Times New Roman" w:cs="Times New Roman"/>
          <w:sz w:val="24"/>
          <w:szCs w:val="24"/>
        </w:rPr>
        <w:t>со</w:t>
      </w:r>
      <w:r w:rsidRPr="00713A05">
        <w:rPr>
          <w:rFonts w:ascii="Times New Roman" w:eastAsia="Times New Roman" w:hAnsi="Times New Roman" w:cs="Times New Roman"/>
          <w:sz w:val="24"/>
          <w:szCs w:val="24"/>
        </w:rPr>
        <w:t>, появляется обязанность погашения своих кредитных обязательств теперь уже перед уполномоченным банком (новым кредитором).</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Вправе ли нерезидент уступить права </w:t>
      </w:r>
      <w:r w:rsidRPr="00713A05">
        <w:rPr>
          <w:rFonts w:ascii="Times New Roman" w:eastAsia="Times New Roman" w:hAnsi="Times New Roman" w:cs="Times New Roman"/>
          <w:sz w:val="24"/>
          <w:szCs w:val="24"/>
        </w:rPr>
        <w:lastRenderedPageBreak/>
        <w:t xml:space="preserve">требования по валютному кредиту уполномоченному банку по истечении 180-дневного срока? Если вправе, то требуется ли для этого разрешение Банка России? Обоснуйте ответ. </w:t>
      </w:r>
    </w:p>
    <w:p w:rsidR="00713A05" w:rsidRDefault="00713A05" w:rsidP="00616679">
      <w:pPr>
        <w:spacing w:after="0" w:line="240" w:lineRule="auto"/>
        <w:ind w:firstLine="709"/>
        <w:jc w:val="both"/>
        <w:rPr>
          <w:rFonts w:ascii="Times New Roman" w:eastAsia="Times New Roman" w:hAnsi="Times New Roman" w:cs="Times New Roman"/>
          <w:sz w:val="24"/>
          <w:szCs w:val="24"/>
        </w:rPr>
      </w:pPr>
    </w:p>
    <w:p w:rsidR="0030159B" w:rsidRPr="00713A05" w:rsidRDefault="0030159B" w:rsidP="0030159B">
      <w:pPr>
        <w:spacing w:after="0" w:line="240" w:lineRule="auto"/>
        <w:ind w:firstLine="709"/>
        <w:jc w:val="both"/>
        <w:rPr>
          <w:rFonts w:ascii="Times New Roman" w:eastAsia="Times New Roman" w:hAnsi="Times New Roman" w:cs="Times New Roman"/>
          <w:b/>
          <w:sz w:val="24"/>
          <w:szCs w:val="24"/>
        </w:rPr>
      </w:pPr>
      <w:r w:rsidRPr="00713A05">
        <w:rPr>
          <w:rFonts w:ascii="Times New Roman" w:eastAsia="Times New Roman" w:hAnsi="Times New Roman" w:cs="Times New Roman"/>
          <w:b/>
          <w:sz w:val="24"/>
          <w:szCs w:val="24"/>
        </w:rPr>
        <w:t>Раздел 5 Ответственность и защита прав субъектов предпринимательской деятельности</w:t>
      </w:r>
    </w:p>
    <w:p w:rsidR="0030159B"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9A3A9E">
        <w:rPr>
          <w:rFonts w:ascii="Times New Roman" w:eastAsia="Times New Roman" w:hAnsi="Times New Roman" w:cs="Times New Roman"/>
          <w:sz w:val="24"/>
          <w:szCs w:val="24"/>
        </w:rPr>
        <w:t>Подрядчик ООО «Альфастрой» обратился в суд с иском о взыскании с заказчика ЗАО «Квадрат» стоимости работ, принятых заказчиком и отраженных в актах приемки</w:t>
      </w:r>
      <w:r>
        <w:rPr>
          <w:rFonts w:ascii="Times New Roman" w:eastAsia="Times New Roman" w:hAnsi="Times New Roman" w:cs="Times New Roman"/>
          <w:sz w:val="24"/>
          <w:szCs w:val="24"/>
        </w:rPr>
        <w:t xml:space="preserve"> выполненных работ формы. </w:t>
      </w:r>
      <w:r w:rsidRPr="009A3A9E">
        <w:rPr>
          <w:rFonts w:ascii="Times New Roman" w:eastAsia="Times New Roman" w:hAnsi="Times New Roman" w:cs="Times New Roman"/>
          <w:sz w:val="24"/>
          <w:szCs w:val="24"/>
        </w:rPr>
        <w:t>Заказчик исковые требования не признал, в обосновании своей позиции сослался на договор, где был согласован порядок определения цены и подтвердил платежными документами, что обусловленная договором стоимость работ, оплату которых требует подрядчик, оплачена им полностью в соответствии со сметой, а отраженная в актах стоимость работ превышает смету строительства.</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 следует разрешить дело?</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Каковы условия оплаты дополнительных, не обусловленных проектом и предварительно не согласованных с заказчиком работ? Влияет ли на условия оплаты указанных работ их принятие заказчиком и отражение в актах приемки формы 2?</w:t>
      </w:r>
    </w:p>
    <w:p w:rsidR="009A3A9E" w:rsidRDefault="009A3A9E"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00616679" w:rsidRPr="00616679">
        <w:rPr>
          <w:rFonts w:ascii="Times New Roman" w:eastAsia="Times New Roman" w:hAnsi="Times New Roman" w:cs="Times New Roman"/>
          <w:sz w:val="24"/>
          <w:szCs w:val="24"/>
        </w:rPr>
        <w:t>Заказчик МУП «Лес-инвест» задерживал подписание акта приемки незавершенного строительства и в связи с этим не оплачивал выполненные работы.</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Подрядчик обратился в суд с требованием взыскать с заказчика стоимость работ, приемка которых необоснованно задерживалась. Заказчик против иска возражал, ссылаясь на то, что выполненные работы не соответствуют проектной документации и оговоренному качеству.</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Какими документами должны быть подтверждены доводы сторон для разрешения спора:</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а</w:t>
      </w:r>
      <w:r w:rsidR="00616679">
        <w:rPr>
          <w:rFonts w:ascii="Times New Roman" w:eastAsia="Times New Roman" w:hAnsi="Times New Roman" w:cs="Times New Roman"/>
          <w:sz w:val="24"/>
          <w:szCs w:val="24"/>
        </w:rPr>
        <w:t>)</w:t>
      </w:r>
      <w:r w:rsidR="00616679" w:rsidRPr="00616679">
        <w:rPr>
          <w:rFonts w:ascii="Times New Roman" w:eastAsia="Times New Roman" w:hAnsi="Times New Roman" w:cs="Times New Roman"/>
          <w:sz w:val="24"/>
          <w:szCs w:val="24"/>
        </w:rPr>
        <w:t xml:space="preserve"> в пользу заказчика</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б</w:t>
      </w:r>
      <w:r w:rsidR="00616679">
        <w:rPr>
          <w:rFonts w:ascii="Times New Roman" w:eastAsia="Times New Roman" w:hAnsi="Times New Roman" w:cs="Times New Roman"/>
          <w:sz w:val="24"/>
          <w:szCs w:val="24"/>
        </w:rPr>
        <w:t>)</w:t>
      </w:r>
      <w:r w:rsidR="00616679" w:rsidRPr="00616679">
        <w:rPr>
          <w:rFonts w:ascii="Times New Roman" w:eastAsia="Times New Roman" w:hAnsi="Times New Roman" w:cs="Times New Roman"/>
          <w:sz w:val="24"/>
          <w:szCs w:val="24"/>
        </w:rPr>
        <w:t xml:space="preserve"> в пользу подрядчика?</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713A05">
        <w:rPr>
          <w:rFonts w:ascii="Times New Roman" w:eastAsia="Times New Roman" w:hAnsi="Times New Roman" w:cs="Times New Roman"/>
          <w:sz w:val="24"/>
          <w:szCs w:val="24"/>
        </w:rPr>
        <w:t>Общество являлось арендатором земельного участка.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ходе проверки Управления Федеральной службы по надзору в сфере природопользования было установлено, что на арендованном обществом земельном участке, относящемся к категории земель сельскохозяйственного назначения, в момент проверки находилось оборудование и техника (экскаватор, бульдозер) Общества, была произведена выемка полезных ископаемых - строительного песка.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Каким нормативно-правовым актом регулируется порядок использования полезных ископаемых, включенных в региональные перечни общераспространенных полезных ископаемых? Каковы особенности ответственности Общества, нарушившего правила о целевом использовании земель соответствующей категории?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713A05">
        <w:rPr>
          <w:rFonts w:ascii="Times New Roman" w:eastAsia="Times New Roman" w:hAnsi="Times New Roman" w:cs="Times New Roman"/>
          <w:sz w:val="24"/>
          <w:szCs w:val="24"/>
        </w:rPr>
        <w:t>По договору субподряда № 242 от 17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между ИП Бахаревым А.В. (субподрядчиком) и ООО «Транзит-М» (генподрядчиком) субподрядчик принял на себя обязательства произвести работы по замене легких ограждающих конструкций (оконные и дверные блоки, элементы отделки, пространственные конструкции из алюминиевого профиля, профиля ПВХ, стеклопластика, иных полимерных материалов). Согласно смете (приложение 1), работа должна была выполняться по адресу: г. </w:t>
      </w:r>
      <w:r>
        <w:rPr>
          <w:rFonts w:ascii="Times New Roman" w:eastAsia="Times New Roman" w:hAnsi="Times New Roman" w:cs="Times New Roman"/>
          <w:sz w:val="24"/>
          <w:szCs w:val="24"/>
        </w:rPr>
        <w:t>Бузулук</w:t>
      </w:r>
      <w:r w:rsidRPr="00713A05">
        <w:rPr>
          <w:rFonts w:ascii="Times New Roman" w:eastAsia="Times New Roman" w:hAnsi="Times New Roman" w:cs="Times New Roman"/>
          <w:sz w:val="24"/>
          <w:szCs w:val="24"/>
        </w:rPr>
        <w:t>, ул.</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Победы, 13. Таким образом, ИП Бахарев А.В. обязывался провести капитальный ремонт части административного здания (пп.1.2,1.3).</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соответствии договором и локальным сметным расчетом (локальной сметой) общая стоимость работ составила 416 254 руб.</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По условиям договора в течение 10-ти дней с момента заключения договора генподрядчик должен произвести авансовый платеж для закупки материалов в размере 416 254 руб.; окончательный расчет должен был производиться в течение 5-ти банковских дней с момента подписания сторонами акта сдачи-приемки работ перечислением на расчетный счет субподрядчика соответствующей суммы денежных средств.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Сроки выполнения работ устанавливались в договоре следующим образом: субподрядчик приступает к выполнению работы в течение одного дня с момента получения от генподрядчика авансового платежа; обязуется выполнить работу в течение 20 дней с правом досрочного выполнения.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соответствии с договором за просрочку оплаты работ генподрядчик обязывался уплачивать неустойку в размере 0,1% от цены договора за каждый день просрочки.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Договором был предусмотрен также претензионный порядок разрешения спора.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Акт о приемке </w:t>
      </w:r>
      <w:r w:rsidRPr="00713A05">
        <w:rPr>
          <w:rFonts w:ascii="Times New Roman" w:eastAsia="Times New Roman" w:hAnsi="Times New Roman" w:cs="Times New Roman"/>
          <w:sz w:val="24"/>
          <w:szCs w:val="24"/>
        </w:rPr>
        <w:lastRenderedPageBreak/>
        <w:t>выполненных работ № 37 от 21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формы КС-2 и справка о стоимости выполненных работ и затрат формы за тем же номером и от той же даты подтверждали обстоятельства выполнения субподрядчиком работ, предусмотренных договором субподряда, на сумму 416 254 руб., и принятия работ заказчиком (генподрядчиком).</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Работы субподрядчика были оплачены генподрядчиком частично (платежные поручения № 614 от 24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в сумме 199 801 руб. 92 коп., № 107 от 8 декабря 2010 г. в сумме 100 000 руб.), остаток долга составил 116 452 руб. 08 коп.</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Исходя из условий задачи, укажите особенности порядка обращения субподрядчиком в суд за защитой своих нарушенных прав. Охарактеризуйте обязанность генподрядчика, касающуюся уплаты неустойки, предусмотренной в договоре.</w:t>
      </w:r>
    </w:p>
    <w:p w:rsidR="00713A05" w:rsidRPr="00713A05" w:rsidRDefault="00FE746B" w:rsidP="00FE746B">
      <w:pPr>
        <w:tabs>
          <w:tab w:val="left" w:pos="578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00713A05" w:rsidRPr="00713A05">
        <w:rPr>
          <w:rFonts w:ascii="Times New Roman" w:eastAsia="Times New Roman" w:hAnsi="Times New Roman" w:cs="Times New Roman"/>
          <w:sz w:val="24"/>
          <w:szCs w:val="24"/>
        </w:rPr>
        <w:t>При регистрации фирмы в орган, осуществляющий государственную регистрацию юридических лиц и индивидуальных предпринимателей, директором фирмы были заявлены номинальные (фиктивные) лица в качестве учредителей и указан заведомо недостоверный юридический адрес будущей организации. На основании недостоверной информации была произведена необоснованная регистрация субъекта предпринимательской деятельности.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В числе соучастников оказались сотрудники налоговой инспекции, которые способствовали приёму документов и регистрации фирмы.</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Что такое «фирмы-однодневки»? Каковы особенности уголовной ответственности виновных в создании данного юридического лица субъектов? Перечислите соответствующие статьи УК РФ.</w:t>
      </w:r>
    </w:p>
    <w:p w:rsidR="00713A05" w:rsidRPr="00713A05" w:rsidRDefault="00FE746B" w:rsidP="00FE746B">
      <w:pPr>
        <w:tabs>
          <w:tab w:val="left" w:pos="324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00713A05" w:rsidRPr="00713A05">
        <w:rPr>
          <w:rFonts w:ascii="Times New Roman" w:eastAsia="Times New Roman" w:hAnsi="Times New Roman" w:cs="Times New Roman"/>
          <w:sz w:val="24"/>
          <w:szCs w:val="24"/>
        </w:rPr>
        <w:t>ООО «Союз Эксперт» обратилось с иском к Министерству финансов Республики Саха (Якутия) по обязательствам государственного учреждения. Факт недостаточности денежных средств у должника в данном случае был подтвержден постановлением службы судебных приставов о возвращении исполнительных листов и окончании исполнительного производства в связи с невозможностью взыскания долга из-за отсутствия денежных средств. Само учреждение по данному делу было привлечено в качестве третьего лица, что соответствует требованиям п.3 ст.399 ГК РФ.</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Какая форма гражданско-правовой ответственности была использована в задаче? Какие требования необходимо выполнить, чтобы у кредитора появилась возможность привлечь учредителя к ответственности.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sidRPr="00713A05">
        <w:rPr>
          <w:rFonts w:ascii="Times New Roman" w:eastAsia="Times New Roman" w:hAnsi="Times New Roman" w:cs="Times New Roman"/>
          <w:sz w:val="24"/>
          <w:szCs w:val="24"/>
        </w:rPr>
        <w:t xml:space="preserve"> </w:t>
      </w:r>
      <w:r w:rsidR="00FE746B">
        <w:rPr>
          <w:rFonts w:ascii="Times New Roman" w:eastAsia="Times New Roman" w:hAnsi="Times New Roman" w:cs="Times New Roman"/>
          <w:sz w:val="24"/>
          <w:szCs w:val="24"/>
        </w:rPr>
        <w:t xml:space="preserve">5.7 </w:t>
      </w:r>
      <w:r w:rsidRPr="00713A05">
        <w:rPr>
          <w:rFonts w:ascii="Times New Roman" w:eastAsia="Times New Roman" w:hAnsi="Times New Roman" w:cs="Times New Roman"/>
          <w:sz w:val="24"/>
          <w:szCs w:val="24"/>
        </w:rPr>
        <w:t xml:space="preserve">ООО «Супермаркет «Сокол» обратилось в Арбитражный суд </w:t>
      </w:r>
      <w:r w:rsidR="00FE746B">
        <w:rPr>
          <w:rFonts w:ascii="Times New Roman" w:eastAsia="Times New Roman" w:hAnsi="Times New Roman" w:cs="Times New Roman"/>
          <w:sz w:val="24"/>
          <w:szCs w:val="24"/>
        </w:rPr>
        <w:t>Оренбургской области</w:t>
      </w:r>
      <w:r w:rsidRPr="00713A05">
        <w:rPr>
          <w:rFonts w:ascii="Times New Roman" w:eastAsia="Times New Roman" w:hAnsi="Times New Roman" w:cs="Times New Roman"/>
          <w:sz w:val="24"/>
          <w:szCs w:val="24"/>
        </w:rPr>
        <w:t xml:space="preserve"> с заявлением о признании Постановления главы администрации г.</w:t>
      </w:r>
      <w:r w:rsidR="00FE746B">
        <w:rPr>
          <w:rFonts w:ascii="Times New Roman" w:eastAsia="Times New Roman" w:hAnsi="Times New Roman" w:cs="Times New Roman"/>
          <w:sz w:val="24"/>
          <w:szCs w:val="24"/>
        </w:rPr>
        <w:t xml:space="preserve"> Бузулука</w:t>
      </w:r>
      <w:r w:rsidRPr="00713A05">
        <w:rPr>
          <w:rFonts w:ascii="Times New Roman" w:eastAsia="Times New Roman" w:hAnsi="Times New Roman" w:cs="Times New Roman"/>
          <w:sz w:val="24"/>
          <w:szCs w:val="24"/>
        </w:rPr>
        <w:t xml:space="preserve"> ненормативным. Постановление предусматривало, что обязательным условием для осуществления розничной торговли продуктами питания в г. </w:t>
      </w:r>
      <w:r w:rsidR="00FE746B">
        <w:rPr>
          <w:rFonts w:ascii="Times New Roman" w:eastAsia="Times New Roman" w:hAnsi="Times New Roman" w:cs="Times New Roman"/>
          <w:sz w:val="24"/>
          <w:szCs w:val="24"/>
        </w:rPr>
        <w:t>Бузулуке</w:t>
      </w:r>
      <w:r w:rsidRPr="00713A05">
        <w:rPr>
          <w:rFonts w:ascii="Times New Roman" w:eastAsia="Times New Roman" w:hAnsi="Times New Roman" w:cs="Times New Roman"/>
          <w:sz w:val="24"/>
          <w:szCs w:val="24"/>
        </w:rPr>
        <w:t xml:space="preserve"> является получение лицензии на право розничной торговли. В Постановлении были также определены органы, выдающие данные лицензии, перечислены документы, которые должны быть предоставлены для их получения, указаны основания отказа в выдаче и приостановлении действия лицензии. Этим же Постановлением устанавливалось взимание денежного сбора за выдачу лицензии в размере 10 МРОТ, а также ответственность за осуществление розничной торговли продуктами питания без лицензии в размере 15 тысяч руб.</w:t>
      </w:r>
      <w:r w:rsidR="00FE746B">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Оцените правомерность принятого Постановления главы администрации г.</w:t>
      </w:r>
      <w:r w:rsidR="00FE746B">
        <w:rPr>
          <w:rFonts w:ascii="Times New Roman" w:eastAsia="Times New Roman" w:hAnsi="Times New Roman" w:cs="Times New Roman"/>
          <w:sz w:val="24"/>
          <w:szCs w:val="24"/>
        </w:rPr>
        <w:t xml:space="preserve"> Бузулука</w:t>
      </w:r>
      <w:r w:rsidRPr="00713A05">
        <w:rPr>
          <w:rFonts w:ascii="Times New Roman" w:eastAsia="Times New Roman" w:hAnsi="Times New Roman" w:cs="Times New Roman"/>
          <w:sz w:val="24"/>
          <w:szCs w:val="24"/>
        </w:rPr>
        <w:t>. Какое решение должен вынести арбитражный суд? В каком порядке осуществляется оспаривание нормативных и ненормативных актов органов публичной власти? Будут ли возмещены убытки в связи с принятием данного Постановления, если они возникли у ООО «Супермаркет «Сокол» в процессе осуществления им предпринимательской деятельности?</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w:t>
      </w:r>
      <w:r w:rsidR="00713A05" w:rsidRPr="00713A05">
        <w:rPr>
          <w:rFonts w:ascii="Times New Roman" w:eastAsia="Times New Roman" w:hAnsi="Times New Roman" w:cs="Times New Roman"/>
          <w:sz w:val="24"/>
          <w:szCs w:val="24"/>
        </w:rPr>
        <w:t xml:space="preserve">ОАО «Новый мир» обратилось в арбитражный суд </w:t>
      </w:r>
      <w:r>
        <w:rPr>
          <w:rFonts w:ascii="Times New Roman" w:eastAsia="Times New Roman" w:hAnsi="Times New Roman" w:cs="Times New Roman"/>
          <w:sz w:val="24"/>
          <w:szCs w:val="24"/>
        </w:rPr>
        <w:t xml:space="preserve">Оренбургской </w:t>
      </w:r>
      <w:r w:rsidR="00713A05" w:rsidRPr="00713A05">
        <w:rPr>
          <w:rFonts w:ascii="Times New Roman" w:eastAsia="Times New Roman" w:hAnsi="Times New Roman" w:cs="Times New Roman"/>
          <w:sz w:val="24"/>
          <w:szCs w:val="24"/>
        </w:rPr>
        <w:t>области с иском к Инспекции Федеральной налоговой службы г.</w:t>
      </w:r>
      <w:r>
        <w:rPr>
          <w:rFonts w:ascii="Times New Roman" w:eastAsia="Times New Roman" w:hAnsi="Times New Roman" w:cs="Times New Roman"/>
          <w:sz w:val="24"/>
          <w:szCs w:val="24"/>
        </w:rPr>
        <w:t xml:space="preserve"> Оренбурга </w:t>
      </w:r>
      <w:r w:rsidR="00713A05" w:rsidRPr="00713A05">
        <w:rPr>
          <w:rFonts w:ascii="Times New Roman" w:eastAsia="Times New Roman" w:hAnsi="Times New Roman" w:cs="Times New Roman"/>
          <w:sz w:val="24"/>
          <w:szCs w:val="24"/>
        </w:rPr>
        <w:t>о незаконности проведения выездной налоговой проверки внереализационных доходов организации 23 июля 2010 г. В обосновании своих доводов истец указал, что 17 марта 2010 г. в организации уже проводилась выездная налоговая проверка внереализационных доходов организации, а в соответствии с п.5 ст.89 НК РФ налоговые органы не вправе проводить две и более выездные налоговые проверки по одним и тем же налогам за один и тот же период.</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 xml:space="preserve">Судья Галимжанов Х.Б. арбитражного суда </w:t>
      </w:r>
      <w:r>
        <w:rPr>
          <w:rFonts w:ascii="Times New Roman" w:eastAsia="Times New Roman" w:hAnsi="Times New Roman" w:cs="Times New Roman"/>
          <w:sz w:val="24"/>
          <w:szCs w:val="24"/>
        </w:rPr>
        <w:t xml:space="preserve">Оренбургской </w:t>
      </w:r>
      <w:r w:rsidR="00713A05" w:rsidRPr="00713A05">
        <w:rPr>
          <w:rFonts w:ascii="Times New Roman" w:eastAsia="Times New Roman" w:hAnsi="Times New Roman" w:cs="Times New Roman"/>
          <w:sz w:val="24"/>
          <w:szCs w:val="24"/>
        </w:rPr>
        <w:t xml:space="preserve">области в принятии искового заявления </w:t>
      </w:r>
      <w:r w:rsidR="00713A05" w:rsidRPr="00713A05">
        <w:rPr>
          <w:rFonts w:ascii="Times New Roman" w:eastAsia="Times New Roman" w:hAnsi="Times New Roman" w:cs="Times New Roman"/>
          <w:sz w:val="24"/>
          <w:szCs w:val="24"/>
        </w:rPr>
        <w:lastRenderedPageBreak/>
        <w:t>отказал, мотивируя отказ тем, что подобные проверки в условиях финансового кризиса призваны обеспечить экономическую стабильность государства и являются необходимым элементом проводимой в стране административной реформы.</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 xml:space="preserve">ОАО «Новый мир», считая подобный отказ необоснованным, препятствующим защите законных прав, обратился с жалобой на незаконные действия судьи Галимжанова Х.Б., к председателю арбитражного суда </w:t>
      </w:r>
      <w:r>
        <w:rPr>
          <w:rFonts w:ascii="Times New Roman" w:eastAsia="Times New Roman" w:hAnsi="Times New Roman" w:cs="Times New Roman"/>
          <w:sz w:val="24"/>
          <w:szCs w:val="24"/>
        </w:rPr>
        <w:t>Оренбургской</w:t>
      </w:r>
      <w:r w:rsidR="00713A05" w:rsidRPr="00713A05">
        <w:rPr>
          <w:rFonts w:ascii="Times New Roman" w:eastAsia="Times New Roman" w:hAnsi="Times New Roman" w:cs="Times New Roman"/>
          <w:sz w:val="24"/>
          <w:szCs w:val="24"/>
        </w:rPr>
        <w:t xml:space="preserve"> области.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Кто рассматривает жалобы на действия судей арбитражных судов РФ? В каком порядке рассматриваются жалобы на действия судей арбитражных судов РФ? В какие сроки рассматриваются жалобы на действия судей арбитражных судов РФ? Какие меры могут быть применены к судье Галимжанову Х.Б.?</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w:t>
      </w:r>
      <w:r w:rsidR="00713A05" w:rsidRPr="00713A05">
        <w:rPr>
          <w:rFonts w:ascii="Times New Roman" w:eastAsia="Times New Roman" w:hAnsi="Times New Roman" w:cs="Times New Roman"/>
          <w:sz w:val="24"/>
          <w:szCs w:val="24"/>
        </w:rPr>
        <w:t>Администрация г.</w:t>
      </w:r>
      <w:r>
        <w:rPr>
          <w:rFonts w:ascii="Times New Roman" w:eastAsia="Times New Roman" w:hAnsi="Times New Roman" w:cs="Times New Roman"/>
          <w:sz w:val="24"/>
          <w:szCs w:val="24"/>
        </w:rPr>
        <w:t xml:space="preserve"> Бузулука</w:t>
      </w:r>
      <w:r w:rsidR="00713A05" w:rsidRPr="00713A05">
        <w:rPr>
          <w:rFonts w:ascii="Times New Roman" w:eastAsia="Times New Roman" w:hAnsi="Times New Roman" w:cs="Times New Roman"/>
          <w:sz w:val="24"/>
          <w:szCs w:val="24"/>
        </w:rPr>
        <w:t xml:space="preserve"> обратилась в Арбитражный суд </w:t>
      </w:r>
      <w:r>
        <w:rPr>
          <w:rFonts w:ascii="Times New Roman" w:eastAsia="Times New Roman" w:hAnsi="Times New Roman" w:cs="Times New Roman"/>
          <w:sz w:val="24"/>
          <w:szCs w:val="24"/>
        </w:rPr>
        <w:t xml:space="preserve">Оренбургской облвасти </w:t>
      </w:r>
      <w:r w:rsidR="00713A05" w:rsidRPr="00713A05">
        <w:rPr>
          <w:rFonts w:ascii="Times New Roman" w:eastAsia="Times New Roman" w:hAnsi="Times New Roman" w:cs="Times New Roman"/>
          <w:sz w:val="24"/>
          <w:szCs w:val="24"/>
        </w:rPr>
        <w:t xml:space="preserve">с иском к индивидуальному предпринимателю Костюченко А.В. о признании недействительной государственной регистрации права собственности предпринимателя на нежилое здание общей площадью 42,5 кв.м, расположенное по адресу: </w:t>
      </w:r>
      <w:r>
        <w:rPr>
          <w:rFonts w:ascii="Times New Roman" w:eastAsia="Times New Roman" w:hAnsi="Times New Roman" w:cs="Times New Roman"/>
          <w:sz w:val="24"/>
          <w:szCs w:val="24"/>
        </w:rPr>
        <w:t>Оренбургская область, г. Бузулук</w:t>
      </w:r>
      <w:r w:rsidR="00713A05" w:rsidRPr="00713A05">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Ленина</w:t>
      </w:r>
      <w:r w:rsidR="00713A05" w:rsidRPr="00713A05">
        <w:rPr>
          <w:rFonts w:ascii="Times New Roman" w:eastAsia="Times New Roman" w:hAnsi="Times New Roman" w:cs="Times New Roman"/>
          <w:sz w:val="24"/>
          <w:szCs w:val="24"/>
        </w:rPr>
        <w:t>, 23, корпус 2. Администрация в исковом заявлении также просила обязать предпринимателя произвести за свой счет снос указанного здания. В обоснование своих требований Администрация г.</w:t>
      </w:r>
      <w:r>
        <w:rPr>
          <w:rFonts w:ascii="Times New Roman" w:eastAsia="Times New Roman" w:hAnsi="Times New Roman" w:cs="Times New Roman"/>
          <w:sz w:val="24"/>
          <w:szCs w:val="24"/>
        </w:rPr>
        <w:t xml:space="preserve"> Бузулука</w:t>
      </w:r>
      <w:r w:rsidR="00713A05" w:rsidRPr="00713A05">
        <w:rPr>
          <w:rFonts w:ascii="Times New Roman" w:eastAsia="Times New Roman" w:hAnsi="Times New Roman" w:cs="Times New Roman"/>
          <w:sz w:val="24"/>
          <w:szCs w:val="24"/>
        </w:rPr>
        <w:t xml:space="preserve"> указала, что государственная регистрация права собственности на спорные нежилые здания нарушает ее права как собственника земельного участка.</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Суд установил, что ответчик является собственником спорного объекта недвижимости на основании договора купли-продажи нежилого здания от 28 января 2008 г., заключенных с продавцом зданий - ООО «Якорь».</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Отказывая в иске, суд пришел к выводу о том, что истец избрал ненадлежащий способ защиты своих прав. Защита гражданских прав осуществляется перечисленными в ст.12 ГК РФ способами, а также иными способами, предусмотренными законом в отношении недвижимого имущества. Истцом был выбран способ защиты в виде признания недействительным зарегистрированного права на недвижимое имущество, который не предусмотрен законом и по существу не может восстанавливать права администрации.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Какие способы защиты недвижимого имущества, принадлежащего предпринимателям, предусмотрены действующим законодательством? Каков правовой режим самовольной постройки? Правомерна ли позиция арбитражного суда? Мотивируйте свой ответ.</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sidR="00713A05" w:rsidRPr="00713A05">
        <w:rPr>
          <w:rFonts w:ascii="Times New Roman" w:eastAsia="Times New Roman" w:hAnsi="Times New Roman" w:cs="Times New Roman"/>
          <w:sz w:val="24"/>
          <w:szCs w:val="24"/>
        </w:rPr>
        <w:t xml:space="preserve">Индивидуальный предприниматель Козлов С.К. обратился в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с исковым заявлением к ООО «Яблочко» о признании договора о совместной деятельности от 16 августа 20</w:t>
      </w:r>
      <w:r>
        <w:rPr>
          <w:rFonts w:ascii="Times New Roman" w:eastAsia="Times New Roman" w:hAnsi="Times New Roman" w:cs="Times New Roman"/>
          <w:sz w:val="24"/>
          <w:szCs w:val="24"/>
        </w:rPr>
        <w:t>15</w:t>
      </w:r>
      <w:r w:rsidR="00713A05" w:rsidRPr="00713A05">
        <w:rPr>
          <w:rFonts w:ascii="Times New Roman" w:eastAsia="Times New Roman" w:hAnsi="Times New Roman" w:cs="Times New Roman"/>
          <w:sz w:val="24"/>
          <w:szCs w:val="24"/>
        </w:rPr>
        <w:t xml:space="preserve"> г. незаключенным в связи с отсутствием существенных условий, характерных для данного вида договоров.</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Определением суда первой инстанции от 11 ноября 201</w:t>
      </w:r>
      <w:r>
        <w:rPr>
          <w:rFonts w:ascii="Times New Roman" w:eastAsia="Times New Roman" w:hAnsi="Times New Roman" w:cs="Times New Roman"/>
          <w:sz w:val="24"/>
          <w:szCs w:val="24"/>
        </w:rPr>
        <w:t>5</w:t>
      </w:r>
      <w:r w:rsidR="00713A05" w:rsidRPr="00713A05">
        <w:rPr>
          <w:rFonts w:ascii="Times New Roman" w:eastAsia="Times New Roman" w:hAnsi="Times New Roman" w:cs="Times New Roman"/>
          <w:sz w:val="24"/>
          <w:szCs w:val="24"/>
        </w:rPr>
        <w:t xml:space="preserve"> г. производство по делу прекращено ввиду неподведомственности спора арбитражному суду. Прекращая производство по делу, суд первой инстанции указал, что истец вправе обратиться в арбитражный суд в случае возникновения неблагоприятных последствий, требуя их устранения или восстановления нарушенных прав, поскольку отсутствие договора не может порождать правовых последствий.</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Индивидуальный предприниматель Козлов С.К. обратился с жалобой в апелляционный суд, полагая, что в результате исполнения противоречащего закону договора для него могут наступить неблагоприятные последствия. Предприниматель также считал, что имеет право, в соответствии со ст.4 АПК РФ, обратиться за защитой своих оспариваемых прав и законных интересов в арбитражный суд. Так как одной из задач арбитражного судопроизводства, согласно п.1 ст.2 АПК РФ, является защита нарушенных или оспариваемых прав и законных интересов лиц, осуществляющих предпринимательскую и иную не запрещенную законом экономическую деятельность.</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Перечислите основные задачи арбитражного судопроизводства? Какие споры подведомственны арбитражному суду? Оцените правомерность решения арбитражного суда РТ. Какое решение должен вынести апелляционный суд?</w:t>
      </w:r>
    </w:p>
    <w:p w:rsidR="0030159B"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sidR="00713A05" w:rsidRPr="00713A05">
        <w:rPr>
          <w:rFonts w:ascii="Times New Roman" w:eastAsia="Times New Roman" w:hAnsi="Times New Roman" w:cs="Times New Roman"/>
          <w:sz w:val="24"/>
          <w:szCs w:val="24"/>
        </w:rPr>
        <w:t xml:space="preserve">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рассматривая дело по иску гражданина М.П. Ренжина к ОАО «Газпром» и ЗАО «Специализированный регистратор - Держатель реестра акционеров газовой промышленности» о солидарном взыскании </w:t>
      </w:r>
      <w:r w:rsidR="00713A05" w:rsidRPr="00713A05">
        <w:rPr>
          <w:rFonts w:ascii="Times New Roman" w:eastAsia="Times New Roman" w:hAnsi="Times New Roman" w:cs="Times New Roman"/>
          <w:sz w:val="24"/>
          <w:szCs w:val="24"/>
        </w:rPr>
        <w:lastRenderedPageBreak/>
        <w:t xml:space="preserve">убытков, причиненных утратой принадлежавших истцу обыкновенных именных акций, и компенсации морального вреда, установил, что при совершении операций в реестре ОАО «Газпром» регистратор ненадлежащим образом исполнил свои обязанности, не проявил должной заботы и осмотрительности, что привело к незаконному списанию ценных бумаг с лицевого счета истца. Сославшись на п.4 ст.44 Закона об акционерных обществах во взаимосвязи со ст.403 ГК РФ, предусматривающей, что 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решением от 26 октября 20</w:t>
      </w:r>
      <w:r>
        <w:rPr>
          <w:rFonts w:ascii="Times New Roman" w:eastAsia="Times New Roman" w:hAnsi="Times New Roman" w:cs="Times New Roman"/>
          <w:sz w:val="24"/>
          <w:szCs w:val="24"/>
        </w:rPr>
        <w:t>14</w:t>
      </w:r>
      <w:r w:rsidR="00713A05" w:rsidRPr="00713A05">
        <w:rPr>
          <w:rFonts w:ascii="Times New Roman" w:eastAsia="Times New Roman" w:hAnsi="Times New Roman" w:cs="Times New Roman"/>
          <w:sz w:val="24"/>
          <w:szCs w:val="24"/>
        </w:rPr>
        <w:t xml:space="preserve"> г. взыскал с ОАО «Газпром» в пользу истца 23480128 руб. убытков. В остальной части иска отказал. Суд посчитал, что в силу указанных законоположений ответственность перед акционерами за исполнение обязанности по надлежащему ведению и хранению реестра акционеров и за действия регистратора несет само АО, поручившее ведение и хранение реестра регистратору, иными же актами не установлено специальных правил об основаниях и размере ответственности держателя реестра, в связи с чем исковые требования в части взыскания убытков подлежат удовлетворению за счет эмитента - ОАО «Газпром», в иске к регистратору должно быть отказано ввиду отсутствия у него солидарной с эмитентом ответственности.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ОАО «Газпром» не согласившись с решением арбитражного суда, обратился в Конституционный суд РФ с жалобой. Заявитель утверждал, что названное положение п.4 ст.44 Закона об акционерных обществах - по смыслу, придаваемому ему сложившейся правоприменительной практикой, - возлагает на АО (эмитента), передавшее ведение и хранение реестра своих акционеров регистратору, ответственность за ненадлежащее исполнение регистратором своих обязанностей, выразившееся в необоснованном списании акций со счетов их владельцев, при отсутствии вины самого АО, и тем самым нарушает их права, гарантированные ст.ст.8, 17 (ч.3), 19 (ч.1), 34 (ч.1), 35 (ч.1), 45 (ч.1), 46 (ч.1) и 55 (ч.3) Конституции РФ.</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Правомерно ли обращение ОАО «Газпром» в Конституционный суд РФ? Какие дела подведомственны Конституционному суду РФ? В чем особенность защиты прав предпринимателей Конституционным судом РФ? Какие особенности рассмотрения дел Конституционным судом РФ предусмотрены в ФКЗ «О Конституционном Суде Российской Федерации»? Проанализируйте нормы Конституции РФ, которые ОАО «Газпром» считает нарушенными? Какое решение должен вынести Конституционный суд РФ?</w:t>
      </w:r>
    </w:p>
    <w:p w:rsidR="0030159B" w:rsidRDefault="0030159B" w:rsidP="004B25E2">
      <w:pPr>
        <w:spacing w:after="0" w:line="240" w:lineRule="auto"/>
        <w:ind w:firstLine="709"/>
        <w:jc w:val="both"/>
        <w:rPr>
          <w:rFonts w:ascii="Times New Roman" w:eastAsia="Times New Roman" w:hAnsi="Times New Roman" w:cs="Times New Roman"/>
          <w:sz w:val="24"/>
          <w:szCs w:val="24"/>
        </w:rPr>
      </w:pPr>
    </w:p>
    <w:p w:rsidR="0030159B" w:rsidRDefault="0030159B" w:rsidP="004B25E2">
      <w:pPr>
        <w:spacing w:after="0" w:line="240" w:lineRule="auto"/>
        <w:ind w:firstLine="709"/>
        <w:jc w:val="both"/>
        <w:rPr>
          <w:rFonts w:ascii="Times New Roman" w:eastAsia="Times New Roman" w:hAnsi="Times New Roman" w:cs="Times New Roman"/>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С</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С.</w:t>
      </w:r>
      <w:r w:rsidR="00212188" w:rsidRPr="00D3181F">
        <w:rPr>
          <w:rFonts w:ascii="Times New Roman" w:eastAsia="Times New Roman" w:hAnsi="Times New Roman" w:cs="Times New Roman"/>
          <w:b/>
          <w:sz w:val="24"/>
          <w:szCs w:val="24"/>
        </w:rPr>
        <w:t>1</w:t>
      </w:r>
      <w:r w:rsidRPr="00D3181F">
        <w:rPr>
          <w:rFonts w:ascii="Times New Roman" w:eastAsia="Times New Roman" w:hAnsi="Times New Roman" w:cs="Times New Roman"/>
          <w:sz w:val="24"/>
          <w:szCs w:val="24"/>
        </w:rPr>
        <w:t xml:space="preserve"> </w:t>
      </w:r>
      <w:r w:rsidR="00FE746B">
        <w:rPr>
          <w:rFonts w:ascii="Times New Roman" w:eastAsia="Times New Roman" w:hAnsi="Times New Roman" w:cs="Times New Roman"/>
          <w:b/>
          <w:sz w:val="24"/>
          <w:szCs w:val="24"/>
        </w:rPr>
        <w:t>Практико-ориентированные задания</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FE746B">
        <w:rPr>
          <w:rFonts w:ascii="Times New Roman" w:eastAsia="Times New Roman" w:hAnsi="Times New Roman" w:cs="Times New Roman"/>
          <w:sz w:val="24"/>
          <w:szCs w:val="24"/>
        </w:rPr>
        <w:t>Регулирование предпринимательской деятельности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FE746B">
        <w:rPr>
          <w:rFonts w:ascii="Times New Roman" w:eastAsia="Times New Roman" w:hAnsi="Times New Roman" w:cs="Times New Roman"/>
          <w:sz w:val="24"/>
          <w:szCs w:val="24"/>
        </w:rPr>
        <w:t>Составьте проект решения Федеральной антимонопольной службы о признании факта злоупотребления доминирующим положением субъектом предпринимательства на товарном рынке.</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FE746B">
        <w:rPr>
          <w:rFonts w:ascii="Times New Roman" w:eastAsia="Times New Roman" w:hAnsi="Times New Roman" w:cs="Times New Roman"/>
          <w:sz w:val="24"/>
          <w:szCs w:val="24"/>
        </w:rPr>
        <w:t xml:space="preserve">Составьте проект решения о назначении выездной налоговой проверки.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FE746B">
        <w:rPr>
          <w:rFonts w:ascii="Times New Roman" w:eastAsia="Times New Roman" w:hAnsi="Times New Roman" w:cs="Times New Roman"/>
          <w:sz w:val="24"/>
          <w:szCs w:val="24"/>
        </w:rPr>
        <w:t>Составьте проект решения Федеральной антимонопольной службы о включении акционерного общества, занимающего доминирующее положение на рынке производства молочной продукции, в Реестр хозяйствующих субъектов, имеющих на рынке определенного товара долю более 35%.</w:t>
      </w:r>
    </w:p>
    <w:p w:rsidR="00FE746B" w:rsidRDefault="00FE746B" w:rsidP="00FE746B">
      <w:pPr>
        <w:spacing w:after="0" w:line="240" w:lineRule="auto"/>
        <w:ind w:firstLine="709"/>
        <w:jc w:val="both"/>
        <w:rPr>
          <w:rFonts w:ascii="Times New Roman" w:eastAsia="Times New Roman" w:hAnsi="Times New Roman" w:cs="Times New Roman"/>
          <w:sz w:val="24"/>
          <w:szCs w:val="24"/>
        </w:rPr>
      </w:pPr>
    </w:p>
    <w:p w:rsidR="00253F5C"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5 </w:t>
      </w:r>
      <w:r w:rsidRPr="00FE746B">
        <w:rPr>
          <w:rFonts w:ascii="Times New Roman" w:eastAsia="Times New Roman" w:hAnsi="Times New Roman" w:cs="Times New Roman"/>
          <w:sz w:val="24"/>
          <w:szCs w:val="24"/>
        </w:rPr>
        <w:t>Ответственность и защита прав субъектов предпринимательской деятельности</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FE746B">
        <w:rPr>
          <w:rFonts w:ascii="Times New Roman" w:eastAsia="Times New Roman" w:hAnsi="Times New Roman" w:cs="Times New Roman"/>
          <w:sz w:val="24"/>
          <w:szCs w:val="24"/>
        </w:rPr>
        <w:t xml:space="preserve">Руководствуясь гл.7 Федерального закона «О техническом регулировании» разработайте Программу мероприятий по предотвращению причинения вреда </w:t>
      </w:r>
      <w:r w:rsidRPr="00FE746B">
        <w:rPr>
          <w:rFonts w:ascii="Times New Roman" w:eastAsia="Times New Roman" w:hAnsi="Times New Roman" w:cs="Times New Roman"/>
          <w:sz w:val="24"/>
          <w:szCs w:val="24"/>
        </w:rPr>
        <w:lastRenderedPageBreak/>
        <w:t>потребителям в связи с поступлением на рынок продукции, не соответствующей требов</w:t>
      </w:r>
      <w:r>
        <w:rPr>
          <w:rFonts w:ascii="Times New Roman" w:eastAsia="Times New Roman" w:hAnsi="Times New Roman" w:cs="Times New Roman"/>
          <w:sz w:val="24"/>
          <w:szCs w:val="24"/>
        </w:rPr>
        <w:t xml:space="preserve">аниям технических регламентов.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Pr="00FE746B">
        <w:rPr>
          <w:rFonts w:ascii="Times New Roman" w:eastAsia="Times New Roman" w:hAnsi="Times New Roman" w:cs="Times New Roman"/>
          <w:sz w:val="24"/>
          <w:szCs w:val="24"/>
        </w:rPr>
        <w:t>Проанализируйте ст.26 Федерального закона «О банках и банковской деятельности», а также ст.ст.5, 6 Федерального закона «Об альтернативной процедуре регулирования споров с участием посредника (процедуре медиации)». Проведите сравнительный анализ указанных норм.</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FE746B">
        <w:rPr>
          <w:rFonts w:ascii="Times New Roman" w:eastAsia="Times New Roman" w:hAnsi="Times New Roman" w:cs="Times New Roman"/>
          <w:sz w:val="24"/>
          <w:szCs w:val="24"/>
        </w:rPr>
        <w:t>Проанализируйте Положение об общественном примирителе на финансовом рынке (финансовом омбудсмене). В чем заключается особенность данного вида деятельности? Проведите сравнительный анализ Положения с нормами Федерального закона «Об альтернативной процедуре регулирования споров с участием посредника (процедуре медиации)».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FE746B">
        <w:rPr>
          <w:rFonts w:ascii="Times New Roman" w:eastAsia="Times New Roman" w:hAnsi="Times New Roman" w:cs="Times New Roman"/>
          <w:sz w:val="24"/>
          <w:szCs w:val="24"/>
        </w:rPr>
        <w:t xml:space="preserve">Составьте проект решения арбитражного суда по следующей фабуле дела. Налоговая служба г. </w:t>
      </w:r>
      <w:r>
        <w:rPr>
          <w:rFonts w:ascii="Times New Roman" w:eastAsia="Times New Roman" w:hAnsi="Times New Roman" w:cs="Times New Roman"/>
          <w:sz w:val="24"/>
          <w:szCs w:val="24"/>
        </w:rPr>
        <w:t>Бузулука</w:t>
      </w:r>
      <w:r w:rsidRPr="00FE746B">
        <w:rPr>
          <w:rFonts w:ascii="Times New Roman" w:eastAsia="Times New Roman" w:hAnsi="Times New Roman" w:cs="Times New Roman"/>
          <w:sz w:val="24"/>
          <w:szCs w:val="24"/>
        </w:rPr>
        <w:t xml:space="preserve"> обратилась в Арбитражный суд </w:t>
      </w:r>
      <w:r>
        <w:rPr>
          <w:rFonts w:ascii="Times New Roman" w:eastAsia="Times New Roman" w:hAnsi="Times New Roman" w:cs="Times New Roman"/>
          <w:sz w:val="24"/>
          <w:szCs w:val="24"/>
        </w:rPr>
        <w:t>Оренбургской области</w:t>
      </w:r>
      <w:r w:rsidRPr="00FE746B">
        <w:rPr>
          <w:rFonts w:ascii="Times New Roman" w:eastAsia="Times New Roman" w:hAnsi="Times New Roman" w:cs="Times New Roman"/>
          <w:sz w:val="24"/>
          <w:szCs w:val="24"/>
        </w:rPr>
        <w:t xml:space="preserve"> с иском о взыскании с индивидуального предпринимателя - гражданина Н. штрафа, предусмотренного ст.14.5 КоАП РФ, за торговлю на рынке овощами и фруктами с автолавок без применения контрольно-кассовой техники. Ответчик, возражая против исковых требований, ссылался на то, что осуществлял мелкорозничную торговлю и на основании п.3 ст.2 ФЗ «О применении контрольно-кассовой техники при осуществлении наличных денежных расчетов и (или) расчетов с использованием платежных карт», в силу специфики своей деятельности либо особенностей своего местонахождения был вправе производить наличные денежные расчеты без применения контрольно-кассовой техники.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Pr="00FE746B">
        <w:rPr>
          <w:rFonts w:ascii="Times New Roman" w:eastAsia="Times New Roman" w:hAnsi="Times New Roman" w:cs="Times New Roman"/>
          <w:sz w:val="24"/>
          <w:szCs w:val="24"/>
        </w:rPr>
        <w:t>Составьте проект искового заявления в арбитражный суд от имени администрации г.</w:t>
      </w:r>
      <w:r>
        <w:rPr>
          <w:rFonts w:ascii="Times New Roman" w:eastAsia="Times New Roman" w:hAnsi="Times New Roman" w:cs="Times New Roman"/>
          <w:sz w:val="24"/>
          <w:szCs w:val="24"/>
        </w:rPr>
        <w:t xml:space="preserve"> Оренбурга</w:t>
      </w:r>
      <w:r w:rsidRPr="00FE746B">
        <w:rPr>
          <w:rFonts w:ascii="Times New Roman" w:eastAsia="Times New Roman" w:hAnsi="Times New Roman" w:cs="Times New Roman"/>
          <w:sz w:val="24"/>
          <w:szCs w:val="24"/>
        </w:rPr>
        <w:t xml:space="preserve"> к ОАО «Капитал» о расторжении договора купли-продажи по следующей фабуле дела. При приватизации Парка культуры им.</w:t>
      </w:r>
      <w:r>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Шишкина, являющегося объектом культурного наследия, 16 января 2008 г. был заключен договор купли-продажи. Обязательным условием приватизации было обременение объекта культурного наследия обязательствами по содержанию, сохранению и его использованию, в связи, с чем было составлено охранное обязательство. После получения права собственности на Парк культуры им.</w:t>
      </w:r>
      <w:r>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 xml:space="preserve">Шишкина ответчик из части Парка - усадьбы Шишкина, сделал казино.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FE746B">
        <w:rPr>
          <w:rFonts w:ascii="Times New Roman" w:eastAsia="Times New Roman" w:hAnsi="Times New Roman" w:cs="Times New Roman"/>
          <w:sz w:val="24"/>
          <w:szCs w:val="24"/>
        </w:rPr>
        <w:t>Составьте проект соглашения о проведении процедуры медиации либо медиативного соглашения.</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6276C9">
      <w:pPr>
        <w:spacing w:after="0" w:line="240" w:lineRule="auto"/>
        <w:ind w:firstLine="709"/>
        <w:jc w:val="both"/>
        <w:rPr>
          <w:rFonts w:ascii="Times New Roman" w:eastAsia="Times New Roman" w:hAnsi="Times New Roman" w:cs="Times New Roman"/>
          <w:b/>
          <w:sz w:val="24"/>
          <w:szCs w:val="24"/>
        </w:rPr>
      </w:pPr>
      <w:r w:rsidRPr="00FE746B">
        <w:rPr>
          <w:rFonts w:ascii="Times New Roman" w:eastAsia="Times New Roman" w:hAnsi="Times New Roman" w:cs="Times New Roman"/>
          <w:b/>
          <w:sz w:val="24"/>
          <w:szCs w:val="24"/>
        </w:rPr>
        <w:t>С.2 Деловые игры</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FE746B">
      <w:pPr>
        <w:spacing w:after="0" w:line="240" w:lineRule="auto"/>
        <w:ind w:firstLine="709"/>
        <w:jc w:val="both"/>
        <w:rPr>
          <w:rFonts w:ascii="Times New Roman" w:eastAsia="Times New Roman" w:hAnsi="Times New Roman" w:cs="Times New Roman"/>
          <w:i/>
          <w:sz w:val="24"/>
          <w:szCs w:val="24"/>
        </w:rPr>
      </w:pPr>
      <w:r w:rsidRPr="00FE746B">
        <w:rPr>
          <w:rFonts w:ascii="Times New Roman" w:eastAsia="Times New Roman" w:hAnsi="Times New Roman" w:cs="Times New Roman"/>
          <w:i/>
          <w:sz w:val="24"/>
          <w:szCs w:val="24"/>
        </w:rPr>
        <w:t>Тема «Защита прав и законных интересов субъектов предпринимательской деятельности»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i/>
          <w:sz w:val="24"/>
          <w:szCs w:val="24"/>
        </w:rPr>
        <w:t>Цель:</w:t>
      </w:r>
      <w:r w:rsidRPr="00FE746B">
        <w:rPr>
          <w:rFonts w:ascii="Times New Roman" w:eastAsia="Times New Roman" w:hAnsi="Times New Roman" w:cs="Times New Roman"/>
          <w:sz w:val="24"/>
          <w:szCs w:val="24"/>
        </w:rPr>
        <w:t xml:space="preserve"> определить отношение студентов к конкретной жизненной ситуации, приобрести опыт поведения путем игры, научиться через опыт и чувство. Ролевая игра может также использоваться для получения конкретных навыков, например, составление досудебной претензии и искового заявления.</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i/>
          <w:sz w:val="24"/>
          <w:szCs w:val="24"/>
        </w:rPr>
        <w:t>Оборудование:</w:t>
      </w:r>
      <w:r w:rsidRPr="00FE746B">
        <w:rPr>
          <w:rFonts w:ascii="Times New Roman" w:eastAsia="Times New Roman" w:hAnsi="Times New Roman" w:cs="Times New Roman"/>
          <w:sz w:val="24"/>
          <w:szCs w:val="24"/>
        </w:rPr>
        <w:t xml:space="preserve"> могут быть приготовлены карточки с текстами или заданиями для групп или для каждого студента, при необходимости бумага, маркеры, таблички с названием места, где находятся студенты и т.д.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Порядок работы:</w:t>
      </w:r>
    </w:p>
    <w:p w:rsidR="00FE746B" w:rsidRPr="00FE746B" w:rsidRDefault="00FE746B" w:rsidP="00FE746B">
      <w:pPr>
        <w:spacing w:after="0" w:line="240" w:lineRule="auto"/>
        <w:ind w:firstLine="709"/>
        <w:jc w:val="both"/>
        <w:rPr>
          <w:rFonts w:ascii="Times New Roman" w:eastAsia="Times New Roman" w:hAnsi="Times New Roman" w:cs="Times New Roman"/>
          <w:i/>
          <w:sz w:val="24"/>
          <w:szCs w:val="24"/>
        </w:rPr>
      </w:pPr>
      <w:r w:rsidRPr="00FE746B">
        <w:rPr>
          <w:rFonts w:ascii="Times New Roman" w:eastAsia="Times New Roman" w:hAnsi="Times New Roman" w:cs="Times New Roman"/>
          <w:i/>
          <w:sz w:val="24"/>
          <w:szCs w:val="24"/>
        </w:rPr>
        <w:t>Шаг 1. Планирование и подготовка:</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1.</w:t>
      </w:r>
      <w:r w:rsidRPr="00FE746B">
        <w:rPr>
          <w:rFonts w:ascii="Times New Roman" w:eastAsia="Times New Roman" w:hAnsi="Times New Roman" w:cs="Times New Roman"/>
          <w:sz w:val="24"/>
          <w:szCs w:val="24"/>
        </w:rPr>
        <w:tab/>
        <w:t xml:space="preserve">Формулировка проблемы, которую будет иллюстрировать ролевая игра.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ab/>
        <w:t>26.07.06 г. произошло дорожно-транспортное происшествие с участием автомобилей Мицубиси г/н О732РТ54 и ГАЗ 2705 г/н К611 ОС 54.</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3.</w:t>
      </w:r>
      <w:r w:rsidRPr="00FE746B">
        <w:rPr>
          <w:rFonts w:ascii="Times New Roman" w:eastAsia="Times New Roman" w:hAnsi="Times New Roman" w:cs="Times New Roman"/>
          <w:sz w:val="24"/>
          <w:szCs w:val="24"/>
        </w:rPr>
        <w:tab/>
        <w:t xml:space="preserve">На момент совершения дорожно-транспортного происшествия автомобиль Мицубиси г/н О732РТ54 был застрахован в ЗАО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МАКС</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по договору страхования от 14.04.</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10689/50-956205.</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lastRenderedPageBreak/>
        <w:t>4.</w:t>
      </w:r>
      <w:r w:rsidRPr="00FE746B">
        <w:rPr>
          <w:rFonts w:ascii="Times New Roman" w:eastAsia="Times New Roman" w:hAnsi="Times New Roman" w:cs="Times New Roman"/>
          <w:sz w:val="24"/>
          <w:szCs w:val="24"/>
        </w:rPr>
        <w:tab/>
        <w:t xml:space="preserve">Гражданская ответственность Т. (водителя ГАЗ 2705 г/н К611 ОС 54) застрахована в ОАО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СО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АФЕС</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по страховому полису ОСАГО ААА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0273137114.</w:t>
      </w:r>
      <w:r w:rsidR="005F7890">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Из постановления по делу об административном правонарушении от 10.08.</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следует вина водителя Т. в совершении дорожно-транспортного происшествия.</w:t>
      </w:r>
      <w:r w:rsidR="005F7890">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Справкой об участии в дорожно-транспортном происшествии от 26.07.</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извещении о ДТП, экспертном заключении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акте осмотра транспортного средства от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подтверждены повреждения автомобиля Мицубиси г/н О732РТ54 и стоимость восстановительного ремонта, определенная суммой в 22 562,65 руб.</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5.</w:t>
      </w:r>
      <w:r w:rsidRPr="00FE746B">
        <w:rPr>
          <w:rFonts w:ascii="Times New Roman" w:eastAsia="Times New Roman" w:hAnsi="Times New Roman" w:cs="Times New Roman"/>
          <w:sz w:val="24"/>
          <w:szCs w:val="24"/>
        </w:rPr>
        <w:tab/>
        <w:t xml:space="preserve">Истец выплатил страховое возмещение в размере 22 562,65 руб. и в порядке суброгации обратился о возмещении ущерба за счет ОАО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СО </w:t>
      </w:r>
      <w:r w:rsidR="005F7890">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АФЕС</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На основании приведенного примера студентам в ходе ролевой игры необходимо разыграть досудебный и судебный порядок разрешения данного спора.</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6.</w:t>
      </w:r>
      <w:r w:rsidRPr="00FE746B">
        <w:rPr>
          <w:rFonts w:ascii="Times New Roman" w:eastAsia="Times New Roman" w:hAnsi="Times New Roman" w:cs="Times New Roman"/>
          <w:sz w:val="24"/>
          <w:szCs w:val="24"/>
        </w:rPr>
        <w:tab/>
        <w:t xml:space="preserve">Определение количественного состава участников ролевой игры и наблюдателей. Рекомендуется создать две творческие группы, которые будут представлять интересы сторон спора. Студенты в количестве не менее двух человек могут представлять роли представителей арбитражного суда. В игре также должны быть представлены эксперты и наблюдатели из числа студентов.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7.</w:t>
      </w:r>
      <w:r w:rsidRPr="00FE746B">
        <w:rPr>
          <w:rFonts w:ascii="Times New Roman" w:eastAsia="Times New Roman" w:hAnsi="Times New Roman" w:cs="Times New Roman"/>
          <w:sz w:val="24"/>
          <w:szCs w:val="24"/>
        </w:rPr>
        <w:tab/>
        <w:t>Предоставление студентам достаточной информации для убедительного исполнения своих ролей и, одновременно, обучения.</w:t>
      </w:r>
    </w:p>
    <w:p w:rsidR="00FE746B"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2. Подготовка и тренировка студентов.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1.</w:t>
      </w:r>
      <w:r w:rsidRPr="00FE746B">
        <w:rPr>
          <w:rFonts w:ascii="Times New Roman" w:eastAsia="Times New Roman" w:hAnsi="Times New Roman" w:cs="Times New Roman"/>
          <w:sz w:val="24"/>
          <w:szCs w:val="24"/>
        </w:rPr>
        <w:tab/>
        <w:t>При подготовке к игре необходимо определить ее цели и задачи, объяснить порядок проведения, распределение ролей между участниками. Важно разъяснить наиболее сложные вопросы, которые могут вызвать затруднения, как при самостоятельной подготовке, так и в процессе игровой имитации. Следует рекомендовать участникам детально ознакомиться с гражданским, страховым, арбитражно-процессуальным законодательством.</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ab/>
        <w:t>Самостоятельной организационной задачей является проверка готовности участников и способность их взаимодействовать между собой.</w:t>
      </w:r>
    </w:p>
    <w:p w:rsidR="005F7890" w:rsidRDefault="00FE746B" w:rsidP="00FE746B">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i/>
          <w:sz w:val="24"/>
          <w:szCs w:val="24"/>
        </w:rPr>
        <w:t>Шаг 3. Проведение игры</w:t>
      </w:r>
      <w:r w:rsidRPr="00FE746B">
        <w:rPr>
          <w:rFonts w:ascii="Times New Roman" w:eastAsia="Times New Roman" w:hAnsi="Times New Roman" w:cs="Times New Roman"/>
          <w:sz w:val="24"/>
          <w:szCs w:val="24"/>
        </w:rPr>
        <w:t xml:space="preserve">.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5F7890"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4.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 xml:space="preserve">По окончании игры проводится тщательный и углубленный анализ участниками и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наблюдателями</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приобретенного опыта, их мыслей и чувств.</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В завершении игры рекомендуется детальное обсуждение ситуации со студентами. Желательно, чтобы каждый участник ответил на вопросы:</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как вы себя чувствовали в той или другой роли?</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что нравилось во время игры, а что – нет?</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бывали ли вы сами в подобной ситуации?</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была ли решена проблема? Почему? Как она была решена?</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 xml:space="preserve">какую другую линию поведения можно было бы выбрать? </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каким образом этот опыт может повлиять на вашу последующую профессиональную жизнь?</w:t>
      </w:r>
    </w:p>
    <w:p w:rsidR="005F7890"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5. Подведение итогов.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D3181F" w:rsidRDefault="00FE746B" w:rsidP="006276C9">
      <w:pPr>
        <w:spacing w:after="0" w:line="240" w:lineRule="auto"/>
        <w:ind w:firstLine="709"/>
        <w:jc w:val="both"/>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D</w:t>
      </w:r>
    </w:p>
    <w:p w:rsidR="007F4BB0" w:rsidRPr="00D3181F"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5F7890">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Экзаменационные вопросы</w:t>
      </w:r>
      <w:r w:rsidR="001F39EA" w:rsidRPr="00D3181F">
        <w:rPr>
          <w:rFonts w:ascii="Times New Roman" w:eastAsia="Times New Roman" w:hAnsi="Times New Roman" w:cs="Times New Roman"/>
          <w:b/>
          <w:sz w:val="24"/>
          <w:szCs w:val="24"/>
        </w:rPr>
        <w:t>:</w:t>
      </w:r>
    </w:p>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w:t>
      </w:r>
      <w:r w:rsidRPr="005F7890">
        <w:rPr>
          <w:rFonts w:ascii="Times New Roman" w:eastAsia="Times New Roman" w:hAnsi="Times New Roman" w:cs="Times New Roman"/>
          <w:sz w:val="24"/>
          <w:szCs w:val="24"/>
        </w:rPr>
        <w:tab/>
        <w:t>Понятие и признаки предпринимательской деятельности.</w:t>
      </w:r>
      <w:r>
        <w:rPr>
          <w:rFonts w:ascii="Times New Roman" w:eastAsia="Times New Roman" w:hAnsi="Times New Roman" w:cs="Times New Roman"/>
          <w:sz w:val="24"/>
          <w:szCs w:val="24"/>
        </w:rPr>
        <w:t xml:space="preserve"> </w:t>
      </w:r>
      <w:r w:rsidRPr="005F7890">
        <w:rPr>
          <w:rFonts w:ascii="Times New Roman" w:eastAsia="Times New Roman" w:hAnsi="Times New Roman" w:cs="Times New Roman"/>
          <w:sz w:val="24"/>
          <w:szCs w:val="24"/>
        </w:rPr>
        <w:t>Содержание права на осуществление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w:t>
      </w:r>
      <w:r w:rsidRPr="005F7890">
        <w:rPr>
          <w:rFonts w:ascii="Times New Roman" w:eastAsia="Times New Roman" w:hAnsi="Times New Roman" w:cs="Times New Roman"/>
          <w:sz w:val="24"/>
          <w:szCs w:val="24"/>
        </w:rPr>
        <w:tab/>
        <w:t>Запреты и ограничения права на осуществление предпринимательской деятельности. Правовые формы и режимы осуществления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w:t>
      </w:r>
      <w:r w:rsidRPr="005F7890">
        <w:rPr>
          <w:rFonts w:ascii="Times New Roman" w:eastAsia="Times New Roman" w:hAnsi="Times New Roman" w:cs="Times New Roman"/>
          <w:sz w:val="24"/>
          <w:szCs w:val="24"/>
        </w:rPr>
        <w:tab/>
        <w:t>Порядок создания субъектов предпринимательской деятельности. Реорганизация и ликвидация субъектов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w:t>
      </w:r>
      <w:r w:rsidRPr="005F7890">
        <w:rPr>
          <w:rFonts w:ascii="Times New Roman" w:eastAsia="Times New Roman" w:hAnsi="Times New Roman" w:cs="Times New Roman"/>
          <w:sz w:val="24"/>
          <w:szCs w:val="24"/>
        </w:rPr>
        <w:tab/>
        <w:t>Правовой статус индивидуального предпринимателя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w:t>
      </w:r>
      <w:r w:rsidRPr="005F7890">
        <w:rPr>
          <w:rFonts w:ascii="Times New Roman" w:eastAsia="Times New Roman" w:hAnsi="Times New Roman" w:cs="Times New Roman"/>
          <w:sz w:val="24"/>
          <w:szCs w:val="24"/>
        </w:rPr>
        <w:tab/>
        <w:t>Особенности правового положения крестьянского (фермерского) хозяйства, обособленных подразделений и некоммерческих организаций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6.</w:t>
      </w:r>
      <w:r w:rsidRPr="005F7890">
        <w:rPr>
          <w:rFonts w:ascii="Times New Roman" w:eastAsia="Times New Roman" w:hAnsi="Times New Roman" w:cs="Times New Roman"/>
          <w:sz w:val="24"/>
          <w:szCs w:val="24"/>
        </w:rPr>
        <w:tab/>
        <w:t>Правовое положение государственных и муниципальных унитарных предприятий, субъектов малого и среднего предпринимательства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7.</w:t>
      </w:r>
      <w:r w:rsidRPr="005F7890">
        <w:rPr>
          <w:rFonts w:ascii="Times New Roman" w:eastAsia="Times New Roman" w:hAnsi="Times New Roman" w:cs="Times New Roman"/>
          <w:sz w:val="24"/>
          <w:szCs w:val="24"/>
        </w:rPr>
        <w:tab/>
        <w:t>Правовое положение инвестиционных фондов, организаторов торгов, страховых организаций, инвестиционных фондов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8.</w:t>
      </w:r>
      <w:r w:rsidRPr="005F7890">
        <w:rPr>
          <w:rFonts w:ascii="Times New Roman" w:eastAsia="Times New Roman" w:hAnsi="Times New Roman" w:cs="Times New Roman"/>
          <w:sz w:val="24"/>
          <w:szCs w:val="24"/>
        </w:rPr>
        <w:tab/>
        <w:t>Права на имущество. Виды имущества, используемого 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9.</w:t>
      </w:r>
      <w:r w:rsidRPr="005F7890">
        <w:rPr>
          <w:rFonts w:ascii="Times New Roman" w:eastAsia="Times New Roman" w:hAnsi="Times New Roman" w:cs="Times New Roman"/>
          <w:sz w:val="24"/>
          <w:szCs w:val="24"/>
        </w:rPr>
        <w:tab/>
        <w:t>Понятие, причины, признаки банкротства. Основания для обращения в суд.</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10.</w:t>
      </w:r>
      <w:r w:rsidRPr="005F7890">
        <w:rPr>
          <w:rFonts w:ascii="Times New Roman" w:eastAsia="Times New Roman" w:hAnsi="Times New Roman" w:cs="Times New Roman"/>
          <w:sz w:val="24"/>
          <w:szCs w:val="24"/>
        </w:rPr>
        <w:tab/>
        <w:t xml:space="preserve">Субъекты банкротства, их права и обязанности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11.</w:t>
      </w:r>
      <w:r w:rsidRPr="005F7890">
        <w:rPr>
          <w:rFonts w:ascii="Times New Roman" w:eastAsia="Times New Roman" w:hAnsi="Times New Roman" w:cs="Times New Roman"/>
          <w:sz w:val="24"/>
          <w:szCs w:val="24"/>
        </w:rPr>
        <w:tab/>
        <w:t>Процедура банкротства: наблюдение, финансовое оздоровление, внешнее управление, конкурсное производство, мировое соглашение.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12.</w:t>
      </w:r>
      <w:r w:rsidRPr="005F7890">
        <w:rPr>
          <w:rFonts w:ascii="Times New Roman" w:eastAsia="Times New Roman" w:hAnsi="Times New Roman" w:cs="Times New Roman"/>
          <w:sz w:val="24"/>
          <w:szCs w:val="24"/>
        </w:rPr>
        <w:tab/>
        <w:t>Банкротство индивидуального предпринимателя: понятие, особенности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13.</w:t>
      </w:r>
      <w:r w:rsidRPr="005F7890">
        <w:rPr>
          <w:rFonts w:ascii="Times New Roman" w:eastAsia="Times New Roman" w:hAnsi="Times New Roman" w:cs="Times New Roman"/>
          <w:sz w:val="24"/>
          <w:szCs w:val="24"/>
        </w:rPr>
        <w:tab/>
        <w:t>Приватизация государственной и муниципальной собственности: субъекты, объекты приватизации, способы приватизации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14.</w:t>
      </w:r>
      <w:r w:rsidRPr="005F7890">
        <w:rPr>
          <w:rFonts w:ascii="Times New Roman" w:eastAsia="Times New Roman" w:hAnsi="Times New Roman" w:cs="Times New Roman"/>
          <w:sz w:val="24"/>
          <w:szCs w:val="24"/>
        </w:rPr>
        <w:tab/>
        <w:t>Виды финансирования предпринимательской деятельности: финансирование в форме субсидий; финансирование государственных и муниципальных нужд</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15.</w:t>
      </w:r>
      <w:r w:rsidRPr="005F7890">
        <w:rPr>
          <w:rFonts w:ascii="Times New Roman" w:eastAsia="Times New Roman" w:hAnsi="Times New Roman" w:cs="Times New Roman"/>
          <w:sz w:val="24"/>
          <w:szCs w:val="24"/>
        </w:rPr>
        <w:tab/>
        <w:t>Правовые основы государственного кредитования. Банковское кредитование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16.</w:t>
      </w:r>
      <w:r w:rsidRPr="005F7890">
        <w:rPr>
          <w:rFonts w:ascii="Times New Roman" w:eastAsia="Times New Roman" w:hAnsi="Times New Roman" w:cs="Times New Roman"/>
          <w:sz w:val="24"/>
          <w:szCs w:val="24"/>
        </w:rPr>
        <w:tab/>
        <w:t>Понятие и способы расчетов 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17.</w:t>
      </w:r>
      <w:r w:rsidRPr="005F7890">
        <w:rPr>
          <w:rFonts w:ascii="Times New Roman" w:eastAsia="Times New Roman" w:hAnsi="Times New Roman" w:cs="Times New Roman"/>
          <w:sz w:val="24"/>
          <w:szCs w:val="24"/>
        </w:rPr>
        <w:tab/>
        <w:t>Принципы осуществления безналичных расчётов. Сроки и формы безналичных расчетов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18.</w:t>
      </w:r>
      <w:r w:rsidRPr="005F7890">
        <w:rPr>
          <w:rFonts w:ascii="Times New Roman" w:eastAsia="Times New Roman" w:hAnsi="Times New Roman" w:cs="Times New Roman"/>
          <w:sz w:val="24"/>
          <w:szCs w:val="24"/>
        </w:rPr>
        <w:tab/>
        <w:t>Понятие, принципы, правовые основы государственного регистрации субъектов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19.</w:t>
      </w:r>
      <w:r w:rsidRPr="005F7890">
        <w:rPr>
          <w:rFonts w:ascii="Times New Roman" w:eastAsia="Times New Roman" w:hAnsi="Times New Roman" w:cs="Times New Roman"/>
          <w:sz w:val="24"/>
          <w:szCs w:val="24"/>
        </w:rPr>
        <w:tab/>
        <w:t>Порядок регистрации субъектов предпринимательской деятельности. Основания отказа в государственной регистрации.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20.</w:t>
      </w:r>
      <w:r w:rsidRPr="005F7890">
        <w:rPr>
          <w:rFonts w:ascii="Times New Roman" w:eastAsia="Times New Roman" w:hAnsi="Times New Roman" w:cs="Times New Roman"/>
          <w:sz w:val="24"/>
          <w:szCs w:val="24"/>
        </w:rPr>
        <w:tab/>
        <w:t>Понятие, правовые основы лицензирования. Порядок получения лицензии.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21.</w:t>
      </w:r>
      <w:r w:rsidRPr="005F7890">
        <w:rPr>
          <w:rFonts w:ascii="Times New Roman" w:eastAsia="Times New Roman" w:hAnsi="Times New Roman" w:cs="Times New Roman"/>
          <w:sz w:val="24"/>
          <w:szCs w:val="24"/>
        </w:rPr>
        <w:tab/>
        <w:t>Переоформление лицензии. Приостановление, аннулирование и прекращение действия лицензии.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22.</w:t>
      </w:r>
      <w:r w:rsidRPr="005F7890">
        <w:rPr>
          <w:rFonts w:ascii="Times New Roman" w:eastAsia="Times New Roman" w:hAnsi="Times New Roman" w:cs="Times New Roman"/>
          <w:sz w:val="24"/>
          <w:szCs w:val="24"/>
        </w:rPr>
        <w:tab/>
        <w:t>Понятие, правовая основа технического регулирования. Технический регламент. Стандартизация.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23.</w:t>
      </w:r>
      <w:r w:rsidRPr="005F7890">
        <w:rPr>
          <w:rFonts w:ascii="Times New Roman" w:eastAsia="Times New Roman" w:hAnsi="Times New Roman" w:cs="Times New Roman"/>
          <w:sz w:val="24"/>
          <w:szCs w:val="24"/>
        </w:rPr>
        <w:tab/>
        <w:t>Подтверждение соответствия: процедура, подтверждение соответствия в рамках Таможенного союза. Аккредитация.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24.</w:t>
      </w:r>
      <w:r w:rsidRPr="005F7890">
        <w:rPr>
          <w:rFonts w:ascii="Times New Roman" w:eastAsia="Times New Roman" w:hAnsi="Times New Roman" w:cs="Times New Roman"/>
          <w:sz w:val="24"/>
          <w:szCs w:val="24"/>
        </w:rPr>
        <w:tab/>
        <w:t>Понятие, правовые основы саморегулирования. Саморегулируемые организации.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25.</w:t>
      </w:r>
      <w:r w:rsidRPr="005F7890">
        <w:rPr>
          <w:rFonts w:ascii="Times New Roman" w:eastAsia="Times New Roman" w:hAnsi="Times New Roman" w:cs="Times New Roman"/>
          <w:sz w:val="24"/>
          <w:szCs w:val="24"/>
        </w:rPr>
        <w:tab/>
        <w:t>Объекты бухгалтерского учета. Основные правила ведения бухгалтерского учета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26.</w:t>
      </w:r>
      <w:r w:rsidRPr="005F7890">
        <w:rPr>
          <w:rFonts w:ascii="Times New Roman" w:eastAsia="Times New Roman" w:hAnsi="Times New Roman" w:cs="Times New Roman"/>
          <w:sz w:val="24"/>
          <w:szCs w:val="24"/>
        </w:rPr>
        <w:tab/>
        <w:t>Понятие, состав, правовое регулирование бухгалтерской (финансовой) отчетности.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27.</w:t>
      </w:r>
      <w:r w:rsidRPr="005F7890">
        <w:rPr>
          <w:rFonts w:ascii="Times New Roman" w:eastAsia="Times New Roman" w:hAnsi="Times New Roman" w:cs="Times New Roman"/>
          <w:sz w:val="24"/>
          <w:szCs w:val="24"/>
        </w:rPr>
        <w:tab/>
        <w:t>Правовое регулирование аудита и аудиторской деятельности. Принципы аудиторской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lastRenderedPageBreak/>
        <w:t>28.</w:t>
      </w:r>
      <w:r w:rsidRPr="005F7890">
        <w:rPr>
          <w:rFonts w:ascii="Times New Roman" w:eastAsia="Times New Roman" w:hAnsi="Times New Roman" w:cs="Times New Roman"/>
          <w:sz w:val="24"/>
          <w:szCs w:val="24"/>
        </w:rPr>
        <w:tab/>
        <w:t>Правовое положение аудиторов и аудиторских организаций. Саморегулируемые организации аудиторов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29.</w:t>
      </w:r>
      <w:r w:rsidRPr="005F7890">
        <w:rPr>
          <w:rFonts w:ascii="Times New Roman" w:eastAsia="Times New Roman" w:hAnsi="Times New Roman" w:cs="Times New Roman"/>
          <w:sz w:val="24"/>
          <w:szCs w:val="24"/>
        </w:rPr>
        <w:tab/>
        <w:t>Виды аудиторских проверок. Аудиторское заключение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30.</w:t>
      </w:r>
      <w:r w:rsidRPr="005F7890">
        <w:rPr>
          <w:rFonts w:ascii="Times New Roman" w:eastAsia="Times New Roman" w:hAnsi="Times New Roman" w:cs="Times New Roman"/>
          <w:sz w:val="24"/>
          <w:szCs w:val="24"/>
        </w:rPr>
        <w:tab/>
        <w:t>Правовые основы налогового учета и налоговой отчетности: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31.</w:t>
      </w:r>
      <w:r w:rsidRPr="005F7890">
        <w:rPr>
          <w:rFonts w:ascii="Times New Roman" w:eastAsia="Times New Roman" w:hAnsi="Times New Roman" w:cs="Times New Roman"/>
          <w:sz w:val="24"/>
          <w:szCs w:val="24"/>
        </w:rPr>
        <w:tab/>
        <w:t>Правовые основы статистического учета и статистической отчетности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32.</w:t>
      </w:r>
      <w:r w:rsidRPr="005F7890">
        <w:rPr>
          <w:rFonts w:ascii="Times New Roman" w:eastAsia="Times New Roman" w:hAnsi="Times New Roman" w:cs="Times New Roman"/>
          <w:sz w:val="24"/>
          <w:szCs w:val="24"/>
        </w:rPr>
        <w:tab/>
        <w:t>Государственный контроль (надзор): понятие,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33.</w:t>
      </w:r>
      <w:r w:rsidRPr="005F7890">
        <w:rPr>
          <w:rFonts w:ascii="Times New Roman" w:eastAsia="Times New Roman" w:hAnsi="Times New Roman" w:cs="Times New Roman"/>
          <w:sz w:val="24"/>
          <w:szCs w:val="24"/>
        </w:rPr>
        <w:tab/>
        <w:t xml:space="preserve"> Плановые и внеплановые проверки: основания для проведения, организации, особенности при регулировании отдельных видов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34.</w:t>
      </w:r>
      <w:r w:rsidRPr="005F7890">
        <w:rPr>
          <w:rFonts w:ascii="Times New Roman" w:eastAsia="Times New Roman" w:hAnsi="Times New Roman" w:cs="Times New Roman"/>
          <w:sz w:val="24"/>
          <w:szCs w:val="24"/>
        </w:rPr>
        <w:tab/>
        <w:t>Общая характеристика антимонопольного законодательства. Понятие и признаки доминирующего положения хозяйствующего субъекта на товарном рынке.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35.</w:t>
      </w:r>
      <w:r w:rsidRPr="005F7890">
        <w:rPr>
          <w:rFonts w:ascii="Times New Roman" w:eastAsia="Times New Roman" w:hAnsi="Times New Roman" w:cs="Times New Roman"/>
          <w:sz w:val="24"/>
          <w:szCs w:val="24"/>
        </w:rPr>
        <w:tab/>
        <w:t>Понятие и виды монополистической деятельности на товарном рынке. Недобросовестная конкуренция на товарном рынке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36.</w:t>
      </w:r>
      <w:r w:rsidRPr="005F7890">
        <w:rPr>
          <w:rFonts w:ascii="Times New Roman" w:eastAsia="Times New Roman" w:hAnsi="Times New Roman" w:cs="Times New Roman"/>
          <w:sz w:val="24"/>
          <w:szCs w:val="24"/>
        </w:rPr>
        <w:tab/>
        <w:t>Правовые средства антимонопольного регулирования. Ответственность за нарушения антимонопольного законодательства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37.</w:t>
      </w:r>
      <w:r w:rsidRPr="005F7890">
        <w:rPr>
          <w:rFonts w:ascii="Times New Roman" w:eastAsia="Times New Roman" w:hAnsi="Times New Roman" w:cs="Times New Roman"/>
          <w:sz w:val="24"/>
          <w:szCs w:val="24"/>
        </w:rPr>
        <w:tab/>
        <w:t>Правовое регулирование субъектов естественных монополий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38.</w:t>
      </w:r>
      <w:r w:rsidRPr="005F7890">
        <w:rPr>
          <w:rFonts w:ascii="Times New Roman" w:eastAsia="Times New Roman" w:hAnsi="Times New Roman" w:cs="Times New Roman"/>
          <w:sz w:val="24"/>
          <w:szCs w:val="24"/>
        </w:rPr>
        <w:tab/>
        <w:t>Ценовое регулирование предпринимательской деятельности: общая характеристика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39.</w:t>
      </w:r>
      <w:r w:rsidRPr="005F7890">
        <w:rPr>
          <w:rFonts w:ascii="Times New Roman" w:eastAsia="Times New Roman" w:hAnsi="Times New Roman" w:cs="Times New Roman"/>
          <w:sz w:val="24"/>
          <w:szCs w:val="24"/>
        </w:rPr>
        <w:tab/>
        <w:t>Понятие и виды инвестиций и инвестиционной деятельности. Субъекты и объекты инвестиционной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40.</w:t>
      </w:r>
      <w:r w:rsidRPr="005F7890">
        <w:rPr>
          <w:rFonts w:ascii="Times New Roman" w:eastAsia="Times New Roman" w:hAnsi="Times New Roman" w:cs="Times New Roman"/>
          <w:sz w:val="24"/>
          <w:szCs w:val="24"/>
        </w:rPr>
        <w:tab/>
        <w:t xml:space="preserve"> Государственное регулирование инвестиционной деятельности. Государственно-частное (муниципально-частное) партнерство в сфере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41.</w:t>
      </w:r>
      <w:r w:rsidRPr="005F7890">
        <w:rPr>
          <w:rFonts w:ascii="Times New Roman" w:eastAsia="Times New Roman" w:hAnsi="Times New Roman" w:cs="Times New Roman"/>
          <w:sz w:val="24"/>
          <w:szCs w:val="24"/>
        </w:rPr>
        <w:tab/>
        <w:t>Иностранные инвестиции: понятие, правовое регулирование, виды</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42.</w:t>
      </w:r>
      <w:r w:rsidRPr="005F7890">
        <w:rPr>
          <w:rFonts w:ascii="Times New Roman" w:eastAsia="Times New Roman" w:hAnsi="Times New Roman" w:cs="Times New Roman"/>
          <w:sz w:val="24"/>
          <w:szCs w:val="24"/>
        </w:rPr>
        <w:tab/>
        <w:t>Правовой статус иностранного инвестора. Гарантии иностранным инвесторам и организациям с иностранным участием</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43.</w:t>
      </w:r>
      <w:r w:rsidRPr="005F7890">
        <w:rPr>
          <w:rFonts w:ascii="Times New Roman" w:eastAsia="Times New Roman" w:hAnsi="Times New Roman" w:cs="Times New Roman"/>
          <w:sz w:val="24"/>
          <w:szCs w:val="24"/>
        </w:rPr>
        <w:tab/>
        <w:t>Государственные и муниципальные закупки товаров, работ и услуг: понятие, законодательное регулирование. Контрактная система.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44.</w:t>
      </w:r>
      <w:r w:rsidRPr="005F7890">
        <w:rPr>
          <w:rFonts w:ascii="Times New Roman" w:eastAsia="Times New Roman" w:hAnsi="Times New Roman" w:cs="Times New Roman"/>
          <w:sz w:val="24"/>
          <w:szCs w:val="24"/>
        </w:rPr>
        <w:tab/>
        <w:t xml:space="preserve">Принципы контрактной системы в сфере закупок.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45.</w:t>
      </w:r>
      <w:r w:rsidRPr="005F7890">
        <w:rPr>
          <w:rFonts w:ascii="Times New Roman" w:eastAsia="Times New Roman" w:hAnsi="Times New Roman" w:cs="Times New Roman"/>
          <w:sz w:val="24"/>
          <w:szCs w:val="24"/>
        </w:rPr>
        <w:tab/>
        <w:t>Этапы закупок: планирование, определение поставщика (подрядчика, исполнителя); заключение и исполнение контракта. Мониторинг закупок, аудит и контроль за соблюдением законодательства о контрактной системе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46.</w:t>
      </w:r>
      <w:r w:rsidRPr="005F7890">
        <w:rPr>
          <w:rFonts w:ascii="Times New Roman" w:eastAsia="Times New Roman" w:hAnsi="Times New Roman" w:cs="Times New Roman"/>
          <w:sz w:val="24"/>
          <w:szCs w:val="24"/>
        </w:rPr>
        <w:tab/>
        <w:t>Понятие и виды ценных бумаг. Субъекты рынка ценных бумаг.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47.</w:t>
      </w:r>
      <w:r w:rsidRPr="005F7890">
        <w:rPr>
          <w:rFonts w:ascii="Times New Roman" w:eastAsia="Times New Roman" w:hAnsi="Times New Roman" w:cs="Times New Roman"/>
          <w:sz w:val="24"/>
          <w:szCs w:val="24"/>
        </w:rPr>
        <w:tab/>
        <w:t>Эмиссия ценных бумаг: процедура, общий, специальный и особый порядок эмиссии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48.</w:t>
      </w:r>
      <w:r w:rsidRPr="005F7890">
        <w:rPr>
          <w:rFonts w:ascii="Times New Roman" w:eastAsia="Times New Roman" w:hAnsi="Times New Roman" w:cs="Times New Roman"/>
          <w:sz w:val="24"/>
          <w:szCs w:val="24"/>
        </w:rPr>
        <w:tab/>
        <w:t>Государственное регулирование рынка ценных бумаг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49.</w:t>
      </w:r>
      <w:r w:rsidRPr="005F7890">
        <w:rPr>
          <w:rFonts w:ascii="Times New Roman" w:eastAsia="Times New Roman" w:hAnsi="Times New Roman" w:cs="Times New Roman"/>
          <w:sz w:val="24"/>
          <w:szCs w:val="24"/>
        </w:rPr>
        <w:tab/>
        <w:t xml:space="preserve">Понятие, признаки инновационной деятельности. Субъекты и объекты инновационной деятельности.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50.</w:t>
      </w:r>
      <w:r w:rsidRPr="005F7890">
        <w:rPr>
          <w:rFonts w:ascii="Times New Roman" w:eastAsia="Times New Roman" w:hAnsi="Times New Roman" w:cs="Times New Roman"/>
          <w:sz w:val="24"/>
          <w:szCs w:val="24"/>
        </w:rPr>
        <w:tab/>
        <w:t>Привлечение частного капитала в инновации. Формы государственной поддержки инноваций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51.</w:t>
      </w:r>
      <w:r w:rsidRPr="005F7890">
        <w:rPr>
          <w:rFonts w:ascii="Times New Roman" w:eastAsia="Times New Roman" w:hAnsi="Times New Roman" w:cs="Times New Roman"/>
          <w:sz w:val="24"/>
          <w:szCs w:val="24"/>
        </w:rPr>
        <w:tab/>
        <w:t>Понятие внешнеэкономической деятельности и особенности правового регулирования внешнеэкономической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52.</w:t>
      </w:r>
      <w:r w:rsidRPr="005F7890">
        <w:rPr>
          <w:rFonts w:ascii="Times New Roman" w:eastAsia="Times New Roman" w:hAnsi="Times New Roman" w:cs="Times New Roman"/>
          <w:sz w:val="24"/>
          <w:szCs w:val="24"/>
        </w:rPr>
        <w:tab/>
        <w:t>Субъекты внешнеэкономической деятельности: виды, общая характеристика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53.</w:t>
      </w:r>
      <w:r w:rsidRPr="005F7890">
        <w:rPr>
          <w:rFonts w:ascii="Times New Roman" w:eastAsia="Times New Roman" w:hAnsi="Times New Roman" w:cs="Times New Roman"/>
          <w:sz w:val="24"/>
          <w:szCs w:val="24"/>
        </w:rPr>
        <w:tab/>
        <w:t>Публично-правовое регулирование внешнеторговой деятельности: таможенно-тарифные и нетарифные меры</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54.</w:t>
      </w:r>
      <w:r w:rsidRPr="005F7890">
        <w:rPr>
          <w:rFonts w:ascii="Times New Roman" w:eastAsia="Times New Roman" w:hAnsi="Times New Roman" w:cs="Times New Roman"/>
          <w:sz w:val="24"/>
          <w:szCs w:val="24"/>
        </w:rPr>
        <w:tab/>
        <w:t>Валютное регулирование внешнеэкономической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55.</w:t>
      </w:r>
      <w:r w:rsidRPr="005F7890">
        <w:rPr>
          <w:rFonts w:ascii="Times New Roman" w:eastAsia="Times New Roman" w:hAnsi="Times New Roman" w:cs="Times New Roman"/>
          <w:sz w:val="24"/>
          <w:szCs w:val="24"/>
        </w:rPr>
        <w:tab/>
        <w:t>Понятие реализации товара, работы, услуги. Правовые формы реализации товаров, работ</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56.</w:t>
      </w:r>
      <w:r w:rsidRPr="005F7890">
        <w:rPr>
          <w:rFonts w:ascii="Times New Roman" w:eastAsia="Times New Roman" w:hAnsi="Times New Roman" w:cs="Times New Roman"/>
          <w:sz w:val="24"/>
          <w:szCs w:val="24"/>
        </w:rPr>
        <w:tab/>
        <w:t>Виды услуг, правовые формы реализации услуг, классификация услуг. Налоговый аспект оказания услуг.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57.</w:t>
      </w:r>
      <w:r w:rsidRPr="005F7890">
        <w:rPr>
          <w:rFonts w:ascii="Times New Roman" w:eastAsia="Times New Roman" w:hAnsi="Times New Roman" w:cs="Times New Roman"/>
          <w:sz w:val="24"/>
          <w:szCs w:val="24"/>
        </w:rPr>
        <w:tab/>
        <w:t>Правовое регулирование рекламной деятельности: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58.</w:t>
      </w:r>
      <w:r w:rsidRPr="005F7890">
        <w:rPr>
          <w:rFonts w:ascii="Times New Roman" w:eastAsia="Times New Roman" w:hAnsi="Times New Roman" w:cs="Times New Roman"/>
          <w:sz w:val="24"/>
          <w:szCs w:val="24"/>
        </w:rPr>
        <w:tab/>
        <w:t>Понятие и виды рекламы. Субъекты рекламной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lastRenderedPageBreak/>
        <w:t>59.</w:t>
      </w:r>
      <w:r w:rsidRPr="005F7890">
        <w:rPr>
          <w:rFonts w:ascii="Times New Roman" w:eastAsia="Times New Roman" w:hAnsi="Times New Roman" w:cs="Times New Roman"/>
          <w:sz w:val="24"/>
          <w:szCs w:val="24"/>
        </w:rPr>
        <w:tab/>
        <w:t>Общие и специальные требования, предъявляемые к рекламе. Ответственность за ненадлежащую рекламу.</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60.</w:t>
      </w:r>
      <w:r w:rsidRPr="005F7890">
        <w:rPr>
          <w:rFonts w:ascii="Times New Roman" w:eastAsia="Times New Roman" w:hAnsi="Times New Roman" w:cs="Times New Roman"/>
          <w:sz w:val="24"/>
          <w:szCs w:val="24"/>
        </w:rPr>
        <w:tab/>
        <w:t>Формы и способы защиты прав предпринимателей</w:t>
      </w:r>
    </w:p>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тестов</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91"/>
        <w:tblW w:w="0" w:type="auto"/>
        <w:tblLook w:val="04A0" w:firstRow="1" w:lastRow="0" w:firstColumn="1" w:lastColumn="0" w:noHBand="0" w:noVBand="1"/>
      </w:tblPr>
      <w:tblGrid>
        <w:gridCol w:w="3123"/>
        <w:gridCol w:w="3157"/>
        <w:gridCol w:w="3065"/>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выполнения тестовых заданий;</w:t>
            </w:r>
          </w:p>
          <w:p w:rsidR="00BD659F" w:rsidRPr="00BD659F" w:rsidRDefault="00BD659F" w:rsidP="00BD659F">
            <w:pPr>
              <w:jc w:val="both"/>
              <w:rPr>
                <w:sz w:val="24"/>
                <w:szCs w:val="24"/>
              </w:rPr>
            </w:pPr>
            <w:r w:rsidRPr="00BD659F">
              <w:rPr>
                <w:sz w:val="24"/>
                <w:szCs w:val="24"/>
              </w:rPr>
              <w:t>2.</w:t>
            </w:r>
            <w:r w:rsidRPr="00BD659F">
              <w:rPr>
                <w:sz w:val="24"/>
                <w:szCs w:val="24"/>
              </w:rPr>
              <w:tab/>
              <w:t>Своевременность выполнения;</w:t>
            </w:r>
          </w:p>
          <w:p w:rsidR="00BD659F" w:rsidRPr="00BD659F" w:rsidRDefault="00BD659F" w:rsidP="00BD659F">
            <w:pPr>
              <w:jc w:val="both"/>
              <w:rPr>
                <w:sz w:val="24"/>
                <w:szCs w:val="24"/>
              </w:rPr>
            </w:pPr>
            <w:r w:rsidRPr="00BD659F">
              <w:rPr>
                <w:sz w:val="24"/>
                <w:szCs w:val="24"/>
              </w:rPr>
              <w:t>3.</w:t>
            </w:r>
            <w:r w:rsidRPr="00BD659F">
              <w:rPr>
                <w:sz w:val="24"/>
                <w:szCs w:val="24"/>
              </w:rPr>
              <w:tab/>
              <w:t>Правильность ответов на вопросы;</w:t>
            </w:r>
          </w:p>
          <w:p w:rsidR="00BD659F" w:rsidRPr="00BD659F" w:rsidRDefault="00BD659F" w:rsidP="00BD659F">
            <w:pPr>
              <w:jc w:val="both"/>
              <w:rPr>
                <w:sz w:val="24"/>
                <w:szCs w:val="24"/>
              </w:rPr>
            </w:pPr>
            <w:r w:rsidRPr="00BD659F">
              <w:rPr>
                <w:sz w:val="24"/>
                <w:szCs w:val="24"/>
              </w:rPr>
              <w:t>4.</w:t>
            </w:r>
            <w:r w:rsidRPr="00BD659F">
              <w:rPr>
                <w:sz w:val="24"/>
                <w:szCs w:val="24"/>
              </w:rPr>
              <w:tab/>
              <w:t>Самостоятельность тестирования.</w:t>
            </w: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86% и более</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от 71% до 85%</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от 55% до 70%</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менее 55%</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практическом занятии (устный опрос)</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093"/>
        <w:gridCol w:w="3144"/>
        <w:gridCol w:w="3108"/>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изложения теоретического материала;</w:t>
            </w:r>
          </w:p>
          <w:p w:rsidR="00BD659F" w:rsidRPr="00BD659F" w:rsidRDefault="00BD659F" w:rsidP="00BD659F">
            <w:pPr>
              <w:jc w:val="both"/>
              <w:rPr>
                <w:sz w:val="24"/>
                <w:szCs w:val="24"/>
              </w:rPr>
            </w:pPr>
            <w:r w:rsidRPr="00BD659F">
              <w:rPr>
                <w:sz w:val="24"/>
                <w:szCs w:val="24"/>
              </w:rPr>
              <w:t>2.</w:t>
            </w:r>
            <w:r w:rsidRPr="00BD659F">
              <w:rPr>
                <w:sz w:val="24"/>
                <w:szCs w:val="24"/>
              </w:rPr>
              <w:tab/>
              <w:t>Правильность и аргументированность изложения;</w:t>
            </w:r>
          </w:p>
          <w:p w:rsidR="00BD659F" w:rsidRPr="00BD659F" w:rsidRDefault="00BD659F" w:rsidP="00BD659F">
            <w:pPr>
              <w:jc w:val="both"/>
              <w:rPr>
                <w:sz w:val="24"/>
                <w:szCs w:val="24"/>
              </w:rPr>
            </w:pPr>
            <w:r w:rsidRPr="00BD659F">
              <w:rPr>
                <w:sz w:val="24"/>
                <w:szCs w:val="24"/>
              </w:rPr>
              <w:t>3.</w:t>
            </w:r>
            <w:r w:rsidRPr="00BD659F">
              <w:rPr>
                <w:sz w:val="24"/>
                <w:szCs w:val="24"/>
              </w:rPr>
              <w:tab/>
              <w:t>Самостоятельность ответа;</w:t>
            </w:r>
          </w:p>
          <w:p w:rsidR="00BD659F" w:rsidRPr="00BD659F" w:rsidRDefault="00BD659F" w:rsidP="00BD659F">
            <w:pPr>
              <w:jc w:val="both"/>
              <w:rPr>
                <w:sz w:val="24"/>
                <w:szCs w:val="24"/>
              </w:rPr>
            </w:pPr>
            <w:r w:rsidRPr="00BD659F">
              <w:rPr>
                <w:sz w:val="24"/>
                <w:szCs w:val="24"/>
              </w:rPr>
              <w:t>4.</w:t>
            </w:r>
            <w:r w:rsidRPr="00BD659F">
              <w:rPr>
                <w:sz w:val="24"/>
                <w:szCs w:val="24"/>
              </w:rPr>
              <w:tab/>
              <w:t>Владение юридической терминологией;</w:t>
            </w:r>
          </w:p>
          <w:p w:rsidR="00BD659F" w:rsidRPr="00BD659F" w:rsidRDefault="00BD659F" w:rsidP="00BD659F">
            <w:pPr>
              <w:jc w:val="both"/>
              <w:rPr>
                <w:sz w:val="24"/>
                <w:szCs w:val="24"/>
              </w:rPr>
            </w:pPr>
            <w:r w:rsidRPr="00BD659F">
              <w:rPr>
                <w:sz w:val="24"/>
                <w:szCs w:val="24"/>
              </w:rPr>
              <w:t>5.</w:t>
            </w:r>
            <w:r w:rsidRPr="00BD659F">
              <w:rPr>
                <w:sz w:val="24"/>
                <w:szCs w:val="24"/>
              </w:rPr>
              <w:tab/>
              <w:t>Степень осознанности, понимания изученного;</w:t>
            </w:r>
          </w:p>
          <w:p w:rsidR="00BD659F" w:rsidRPr="00BD659F" w:rsidRDefault="00BD659F" w:rsidP="00BD659F">
            <w:pPr>
              <w:jc w:val="both"/>
              <w:rPr>
                <w:sz w:val="24"/>
                <w:szCs w:val="24"/>
              </w:rPr>
            </w:pPr>
            <w:r w:rsidRPr="00BD659F">
              <w:rPr>
                <w:sz w:val="24"/>
                <w:szCs w:val="24"/>
              </w:rPr>
              <w:t>6.</w:t>
            </w:r>
            <w:r w:rsidRPr="00BD659F">
              <w:rPr>
                <w:sz w:val="24"/>
                <w:szCs w:val="24"/>
              </w:rPr>
              <w:tab/>
              <w:t>Глубина / полнота рассмотрения темы</w:t>
            </w:r>
          </w:p>
        </w:tc>
        <w:tc>
          <w:tcPr>
            <w:tcW w:w="3190" w:type="dxa"/>
          </w:tcPr>
          <w:p w:rsidR="00BD659F" w:rsidRPr="00BD659F" w:rsidRDefault="00BD659F" w:rsidP="00BD659F">
            <w:pPr>
              <w:jc w:val="both"/>
              <w:rPr>
                <w:sz w:val="24"/>
                <w:szCs w:val="24"/>
              </w:rPr>
            </w:pPr>
            <w:r w:rsidRPr="00BD659F">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BD659F">
              <w:rPr>
                <w:sz w:val="24"/>
                <w:szCs w:val="24"/>
              </w:rPr>
              <w:t xml:space="preserve"> терминологией</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формулирует полный правильный ответ</w:t>
            </w:r>
          </w:p>
          <w:p w:rsidR="00BD659F" w:rsidRPr="00BD659F" w:rsidRDefault="00BD659F" w:rsidP="00BD659F">
            <w:pPr>
              <w:jc w:val="both"/>
              <w:rPr>
                <w:sz w:val="24"/>
                <w:szCs w:val="24"/>
              </w:rPr>
            </w:pPr>
            <w:r w:rsidRPr="00BD659F">
              <w:rPr>
                <w:sz w:val="24"/>
                <w:szCs w:val="24"/>
              </w:rPr>
              <w:t xml:space="preserve">на вопросы практического занятия (семинара), не нарушает логическую последовательность в изложении материала, </w:t>
            </w:r>
          </w:p>
          <w:p w:rsidR="00BD659F" w:rsidRPr="00BD659F" w:rsidRDefault="00BD659F" w:rsidP="00BD659F">
            <w:pPr>
              <w:jc w:val="both"/>
              <w:rPr>
                <w:sz w:val="24"/>
                <w:szCs w:val="24"/>
              </w:rPr>
            </w:pPr>
            <w:r w:rsidRPr="00BD659F">
              <w:rPr>
                <w:sz w:val="24"/>
                <w:szCs w:val="24"/>
              </w:rPr>
              <w:t xml:space="preserve"> но допускает при ответе</w:t>
            </w:r>
          </w:p>
          <w:p w:rsidR="00BD659F" w:rsidRPr="00BD659F" w:rsidRDefault="00BD659F" w:rsidP="00BD659F">
            <w:pPr>
              <w:jc w:val="both"/>
              <w:rPr>
                <w:sz w:val="24"/>
                <w:szCs w:val="24"/>
              </w:rPr>
            </w:pPr>
            <w:r w:rsidRPr="00BD659F">
              <w:rPr>
                <w:sz w:val="24"/>
                <w:szCs w:val="24"/>
              </w:rPr>
              <w:t>отдельные неточности, испытывает небольшие затруднения при ответе на дополнительные вопросы</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продемонстрировано знание только основного (базового) материала по </w:t>
            </w:r>
            <w:r w:rsidRPr="00BD659F">
              <w:rPr>
                <w:sz w:val="24"/>
                <w:szCs w:val="24"/>
              </w:rPr>
              <w:lastRenderedPageBreak/>
              <w:t>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не способен сформулировать ответ по</w:t>
            </w:r>
          </w:p>
          <w:p w:rsidR="00BD659F" w:rsidRPr="00BD659F" w:rsidRDefault="00BD659F" w:rsidP="00BD659F">
            <w:pPr>
              <w:jc w:val="both"/>
              <w:rPr>
                <w:sz w:val="24"/>
                <w:szCs w:val="24"/>
              </w:rPr>
            </w:pPr>
            <w:r w:rsidRPr="00BD659F">
              <w:rPr>
                <w:sz w:val="24"/>
                <w:szCs w:val="24"/>
              </w:rPr>
              <w:t xml:space="preserve">вопросам практического занятия (семинара); дает неверные, содержащие фактические ошибки ответы на </w:t>
            </w:r>
          </w:p>
          <w:p w:rsidR="00BD659F" w:rsidRPr="00BD659F" w:rsidRDefault="00BD659F" w:rsidP="00BD659F">
            <w:pPr>
              <w:jc w:val="both"/>
              <w:rPr>
                <w:sz w:val="24"/>
                <w:szCs w:val="24"/>
              </w:rPr>
            </w:pPr>
            <w:r w:rsidRPr="00BD659F">
              <w:rPr>
                <w:sz w:val="24"/>
                <w:szCs w:val="24"/>
              </w:rPr>
              <w:t>вопросы практического занятия (семинара)</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практической задачи</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10"/>
        <w:tblW w:w="0" w:type="auto"/>
        <w:tblLook w:val="04A0" w:firstRow="1" w:lastRow="0" w:firstColumn="1" w:lastColumn="0" w:noHBand="0" w:noVBand="1"/>
      </w:tblPr>
      <w:tblGrid>
        <w:gridCol w:w="3096"/>
        <w:gridCol w:w="3162"/>
        <w:gridCol w:w="3087"/>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 своевременность выполнения;</w:t>
            </w:r>
          </w:p>
          <w:p w:rsidR="00BD659F" w:rsidRPr="00BD659F" w:rsidRDefault="00BD659F" w:rsidP="00BD659F">
            <w:pPr>
              <w:jc w:val="both"/>
              <w:rPr>
                <w:sz w:val="24"/>
                <w:szCs w:val="24"/>
              </w:rPr>
            </w:pPr>
            <w:r w:rsidRPr="00BD659F">
              <w:rPr>
                <w:sz w:val="24"/>
                <w:szCs w:val="24"/>
              </w:rPr>
              <w:t>2.</w:t>
            </w:r>
            <w:r w:rsidRPr="00BD659F">
              <w:rPr>
                <w:sz w:val="24"/>
                <w:szCs w:val="24"/>
              </w:rPr>
              <w:tab/>
              <w:t>Последовательность, ясность и аргументированность выполнения;</w:t>
            </w:r>
          </w:p>
          <w:p w:rsidR="00BD659F" w:rsidRPr="00BD659F" w:rsidRDefault="00BD659F" w:rsidP="00BD659F">
            <w:pPr>
              <w:jc w:val="both"/>
              <w:rPr>
                <w:sz w:val="24"/>
                <w:szCs w:val="24"/>
              </w:rPr>
            </w:pPr>
            <w:r w:rsidRPr="00BD659F">
              <w:rPr>
                <w:sz w:val="24"/>
                <w:szCs w:val="24"/>
              </w:rPr>
              <w:t>3. Самостоятельность решения;</w:t>
            </w:r>
          </w:p>
          <w:p w:rsidR="00BD659F" w:rsidRPr="00BD659F" w:rsidRDefault="00BD659F" w:rsidP="00BD659F">
            <w:pPr>
              <w:jc w:val="both"/>
              <w:rPr>
                <w:sz w:val="24"/>
                <w:szCs w:val="24"/>
              </w:rPr>
            </w:pPr>
            <w:r w:rsidRPr="00BD659F">
              <w:rPr>
                <w:sz w:val="24"/>
                <w:szCs w:val="24"/>
              </w:rPr>
              <w:t>4.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5.</w:t>
            </w:r>
            <w:r w:rsidRPr="00BD659F">
              <w:rPr>
                <w:sz w:val="24"/>
                <w:szCs w:val="24"/>
              </w:rPr>
              <w:tab/>
              <w:t xml:space="preserve"> Установление причинно-следственных связей, выявление закономерности;</w:t>
            </w:r>
          </w:p>
          <w:p w:rsidR="00BD659F" w:rsidRPr="00BD659F" w:rsidRDefault="00BD659F" w:rsidP="00BD659F">
            <w:pPr>
              <w:jc w:val="both"/>
              <w:rPr>
                <w:sz w:val="24"/>
                <w:szCs w:val="24"/>
              </w:rPr>
            </w:pPr>
            <w:r w:rsidRPr="00BD659F">
              <w:rPr>
                <w:sz w:val="24"/>
                <w:szCs w:val="24"/>
              </w:rPr>
              <w:t xml:space="preserve">6. Обоснованность ответа ссылками на нормы действующего законодательства </w:t>
            </w:r>
          </w:p>
        </w:tc>
        <w:tc>
          <w:tcPr>
            <w:tcW w:w="3190" w:type="dxa"/>
          </w:tcPr>
          <w:p w:rsidR="00BD659F" w:rsidRPr="00BD659F" w:rsidRDefault="00BD659F" w:rsidP="00BD659F">
            <w:pPr>
              <w:jc w:val="both"/>
              <w:rPr>
                <w:sz w:val="24"/>
                <w:szCs w:val="24"/>
              </w:rPr>
            </w:pPr>
            <w:r w:rsidRPr="00BD659F">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Решение задач выполнено неверно. Студент использовал только учебную литературу без опоры на первоисточники.</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lastRenderedPageBreak/>
        <w:t>Оценивание практико-ориентированного задания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20"/>
        <w:tblW w:w="0" w:type="auto"/>
        <w:tblLook w:val="04A0" w:firstRow="1" w:lastRow="0" w:firstColumn="1" w:lastColumn="0" w:noHBand="0" w:noVBand="1"/>
      </w:tblPr>
      <w:tblGrid>
        <w:gridCol w:w="3120"/>
        <w:gridCol w:w="3118"/>
        <w:gridCol w:w="3107"/>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 Самостоятельность выполнения задания</w:t>
            </w:r>
          </w:p>
          <w:p w:rsidR="00BD659F" w:rsidRPr="00BD659F" w:rsidRDefault="00BD659F" w:rsidP="00BD659F">
            <w:pPr>
              <w:jc w:val="both"/>
              <w:rPr>
                <w:sz w:val="24"/>
                <w:szCs w:val="24"/>
              </w:rPr>
            </w:pPr>
            <w:r w:rsidRPr="00BD659F">
              <w:rPr>
                <w:sz w:val="24"/>
                <w:szCs w:val="24"/>
              </w:rPr>
              <w:t>2. Полнота и своевременность выполнения</w:t>
            </w:r>
          </w:p>
          <w:p w:rsidR="00BD659F" w:rsidRPr="00BD659F" w:rsidRDefault="00BD659F" w:rsidP="00BD659F">
            <w:pPr>
              <w:jc w:val="both"/>
              <w:rPr>
                <w:sz w:val="24"/>
                <w:szCs w:val="24"/>
              </w:rPr>
            </w:pPr>
            <w:r w:rsidRPr="00BD659F">
              <w:rPr>
                <w:sz w:val="24"/>
                <w:szCs w:val="24"/>
              </w:rPr>
              <w:t>3.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4. Характер представления результатов (наглядность, оформление, верное донесение информации)</w:t>
            </w:r>
          </w:p>
          <w:p w:rsidR="00BD659F" w:rsidRPr="00BD659F" w:rsidRDefault="00BD659F" w:rsidP="00BD659F">
            <w:pPr>
              <w:jc w:val="both"/>
              <w:rPr>
                <w:sz w:val="24"/>
                <w:szCs w:val="24"/>
              </w:rPr>
            </w:pPr>
            <w:r w:rsidRPr="00BD659F">
              <w:rPr>
                <w:sz w:val="24"/>
                <w:szCs w:val="24"/>
              </w:rPr>
              <w:t>5. Обоснованность ответа ссылками на нормы действующего законодательства</w:t>
            </w:r>
          </w:p>
          <w:p w:rsidR="00BD659F" w:rsidRPr="00BD659F" w:rsidRDefault="00BD659F" w:rsidP="00BD659F">
            <w:pPr>
              <w:jc w:val="both"/>
              <w:rPr>
                <w:sz w:val="24"/>
                <w:szCs w:val="24"/>
              </w:rPr>
            </w:pPr>
            <w:r w:rsidRPr="00BD659F">
              <w:rPr>
                <w:sz w:val="24"/>
                <w:szCs w:val="24"/>
              </w:rPr>
              <w:t xml:space="preserve">6. Правильность составления </w:t>
            </w:r>
            <w:r>
              <w:rPr>
                <w:sz w:val="24"/>
                <w:szCs w:val="24"/>
              </w:rPr>
              <w:t>юридического</w:t>
            </w:r>
            <w:r w:rsidRPr="00BD659F">
              <w:rPr>
                <w:sz w:val="24"/>
                <w:szCs w:val="24"/>
              </w:rPr>
              <w:t xml:space="preserve"> документа</w:t>
            </w:r>
          </w:p>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Pr>
                <w:sz w:val="24"/>
                <w:szCs w:val="24"/>
              </w:rPr>
              <w:t>юридический</w:t>
            </w:r>
            <w:r w:rsidRPr="00BD659F">
              <w:rPr>
                <w:sz w:val="24"/>
                <w:szCs w:val="24"/>
              </w:rPr>
              <w:t xml:space="preserve"> документ</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Pr>
                <w:sz w:val="24"/>
                <w:szCs w:val="24"/>
              </w:rPr>
              <w:t>юридического</w:t>
            </w:r>
            <w:r w:rsidRPr="00BD659F">
              <w:rPr>
                <w:sz w:val="24"/>
                <w:szCs w:val="24"/>
              </w:rPr>
              <w:t xml:space="preserve"> документа</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Pr>
                <w:sz w:val="24"/>
                <w:szCs w:val="24"/>
              </w:rPr>
              <w:t>юридический</w:t>
            </w:r>
            <w:r w:rsidRPr="00BD659F">
              <w:rPr>
                <w:sz w:val="24"/>
                <w:szCs w:val="24"/>
              </w:rPr>
              <w:t xml:space="preserve"> документ составлен с помощью преподавателя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z w:val="24"/>
                <w:szCs w:val="24"/>
                <w:lang w:eastAsia="en-US"/>
              </w:rPr>
              <w:t>Задание не выполнено</w:t>
            </w:r>
          </w:p>
        </w:tc>
      </w:tr>
    </w:tbl>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деловой игры</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3113"/>
        <w:gridCol w:w="3130"/>
        <w:gridCol w:w="3102"/>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1.Критерии оценки эффективности участников в игре:</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предъявление каждым студентом своего понимания проблемы;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lastRenderedPageBreak/>
              <w:t>-</w:t>
            </w:r>
            <w:r w:rsidRPr="00BD659F">
              <w:rPr>
                <w:rFonts w:eastAsiaTheme="minorHAnsi"/>
                <w:sz w:val="24"/>
                <w:szCs w:val="24"/>
                <w:lang w:eastAsia="en-US"/>
              </w:rPr>
              <w:tab/>
              <w:t>активность в проведении деловой игры;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 использование самостоятельного творческого подхода</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2. Критерии эффективности сформулированного участниками решения:</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использование при выработке решений обязательных приемов и методов;</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не превышение лимита времени;</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наличие в аргументированности в решении задания, использование ссылок на нормы действующего законодательства;</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 наличие оши</w:t>
            </w:r>
            <w:r w:rsidR="00CF6A8F">
              <w:rPr>
                <w:rFonts w:eastAsiaTheme="minorHAnsi"/>
                <w:sz w:val="24"/>
                <w:szCs w:val="24"/>
                <w:lang w:eastAsia="en-US"/>
              </w:rPr>
              <w:t>бок или противоречий в решении;</w:t>
            </w: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lastRenderedPageBreak/>
              <w:t xml:space="preserve">принимает активное участие в подготовке и проведении деловой игры, использует самостоятельный, творческий поход к </w:t>
            </w:r>
            <w:r w:rsidRPr="00BD659F">
              <w:rPr>
                <w:rFonts w:eastAsiaTheme="minorHAnsi"/>
                <w:sz w:val="24"/>
                <w:szCs w:val="24"/>
                <w:lang w:eastAsia="en-US"/>
              </w:rPr>
              <w:lastRenderedPageBreak/>
              <w:t>определению своей роли; убедительно аргументирует собственную позицию</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Хорошо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не готов к участию в деловой игре, испытывает затруднения при ответе на вопросы по теме занятия</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дифференцированном зачете</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3123"/>
        <w:gridCol w:w="3157"/>
        <w:gridCol w:w="3065"/>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1.</w:t>
            </w:r>
            <w:r w:rsidRPr="00BD659F">
              <w:rPr>
                <w:rFonts w:eastAsiaTheme="minorHAnsi"/>
                <w:sz w:val="24"/>
                <w:szCs w:val="24"/>
                <w:lang w:eastAsia="en-US"/>
              </w:rPr>
              <w:tab/>
              <w:t>Полнота выполнения тестовых заданий;</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2.</w:t>
            </w:r>
            <w:r w:rsidRPr="00BD659F">
              <w:rPr>
                <w:rFonts w:eastAsiaTheme="minorHAnsi"/>
                <w:sz w:val="24"/>
                <w:szCs w:val="24"/>
                <w:lang w:eastAsia="en-US"/>
              </w:rPr>
              <w:tab/>
              <w:t>Своевременность выполнения;</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3.</w:t>
            </w:r>
            <w:r w:rsidRPr="00BD659F">
              <w:rPr>
                <w:rFonts w:eastAsiaTheme="minorHAnsi"/>
                <w:sz w:val="24"/>
                <w:szCs w:val="24"/>
                <w:lang w:eastAsia="en-US"/>
              </w:rPr>
              <w:tab/>
              <w:t>Правильность ответов на вопросы;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4.</w:t>
            </w:r>
            <w:r w:rsidRPr="00BD659F">
              <w:rPr>
                <w:rFonts w:eastAsiaTheme="minorHAnsi"/>
                <w:sz w:val="24"/>
                <w:szCs w:val="24"/>
                <w:lang w:eastAsia="en-US"/>
              </w:rPr>
              <w:tab/>
              <w:t>Самостоятельность тестирования.</w:t>
            </w: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86% и более</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от 71% до 85%</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от 55% до 70%</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менее 55%</w:t>
            </w:r>
          </w:p>
        </w:tc>
      </w:tr>
    </w:tbl>
    <w:p w:rsidR="00A25B7B" w:rsidRDefault="00A25B7B" w:rsidP="00A25B7B">
      <w:pPr>
        <w:spacing w:after="0" w:line="240" w:lineRule="auto"/>
        <w:ind w:firstLine="709"/>
        <w:jc w:val="both"/>
        <w:rPr>
          <w:rFonts w:ascii="Times New Roman" w:eastAsia="Calibri" w:hAnsi="Times New Roman" w:cs="Times New Roman"/>
          <w:b/>
          <w:sz w:val="24"/>
          <w:szCs w:val="24"/>
        </w:rPr>
      </w:pPr>
    </w:p>
    <w:p w:rsidR="00A25B7B" w:rsidRPr="00D95DA4" w:rsidRDefault="00A25B7B" w:rsidP="00A25B7B">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D95DA4" w:rsidRDefault="00A25B7B" w:rsidP="00A25B7B">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 xml:space="preserve">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w:t>
      </w:r>
      <w:r w:rsidRPr="00D95DA4">
        <w:rPr>
          <w:rFonts w:ascii="Times New Roman" w:eastAsia="Times New Roman" w:hAnsi="Times New Roman" w:cs="Times New Roman"/>
          <w:sz w:val="24"/>
          <w:szCs w:val="24"/>
        </w:rPr>
        <w:lastRenderedPageBreak/>
        <w:t>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A25B7B" w:rsidRPr="009A3CE5"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3E0265" w:rsidRDefault="00A25B7B" w:rsidP="00A25B7B">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составить необходимый процессуальный документ, используя данные практико-ориентированного задания. В некоторых заданиях необходимо проанализировать данные и по результатам исследования подготовить сообщение, в котором представить обобщённые выводы условия задания.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 xml:space="preserve">го </w:t>
      </w:r>
      <w:r>
        <w:rPr>
          <w:rFonts w:ascii="Times New Roman" w:eastAsia="Times New Roman" w:hAnsi="Times New Roman" w:cs="Times New Roman"/>
          <w:sz w:val="24"/>
          <w:szCs w:val="24"/>
        </w:rPr>
        <w:lastRenderedPageBreak/>
        <w:t>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процессуального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25B7B" w:rsidRDefault="00A25B7B" w:rsidP="00A25B7B">
      <w:pPr>
        <w:spacing w:after="0" w:line="240" w:lineRule="auto"/>
        <w:ind w:firstLine="709"/>
        <w:jc w:val="both"/>
        <w:rPr>
          <w:rFonts w:ascii="Times New Roman" w:eastAsia="Times New Roman" w:hAnsi="Times New Roman" w:cs="Times New Roman"/>
          <w:b/>
          <w:sz w:val="24"/>
          <w:szCs w:val="24"/>
        </w:rPr>
      </w:pPr>
      <w:r w:rsidRPr="00A25B7B">
        <w:rPr>
          <w:rFonts w:ascii="Times New Roman" w:eastAsia="Times New Roman" w:hAnsi="Times New Roman" w:cs="Times New Roman"/>
          <w:b/>
          <w:sz w:val="24"/>
          <w:szCs w:val="24"/>
        </w:rPr>
        <w:t>Деловая игра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Целью деловой игры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w:t>
      </w:r>
      <w:r>
        <w:rPr>
          <w:rFonts w:ascii="Times New Roman" w:eastAsia="Times New Roman" w:hAnsi="Times New Roman" w:cs="Times New Roman"/>
          <w:sz w:val="24"/>
          <w:szCs w:val="24"/>
        </w:rPr>
        <w:t xml:space="preserve"> Деловая игра проходит в несколько этапов. </w:t>
      </w:r>
      <w:r w:rsidRPr="00A25B7B">
        <w:rPr>
          <w:rFonts w:ascii="Times New Roman" w:eastAsia="Times New Roman" w:hAnsi="Times New Roman" w:cs="Times New Roman"/>
          <w:sz w:val="24"/>
          <w:szCs w:val="24"/>
        </w:rPr>
        <w:t>По окончании игры проводится тщательный и углубленный анализ участниками и «наблюдателями» приобретенного опыта, их мыслей и чувств. В завершении игры рекомендуется детальное обсуждение ситуации со студентами. Желательно, чтобы каждый участник ответил на вопросы:</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 вы себя чувствовали в той или другой роли?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что нравилось во время игры, а что – нет?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бывали ли вы сами в подобной ситуации?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была ли решена проблема? Почему? Как она была решена?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 xml:space="preserve">какую другую линию поведения можно было бы выбрать?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каким образом этот опыт может повлиять на вашу последующую профессиональную жизнь?</w:t>
      </w:r>
    </w:p>
    <w:p w:rsidR="00323858" w:rsidRDefault="00323858" w:rsidP="00A25B7B">
      <w:pPr>
        <w:spacing w:after="0" w:line="240" w:lineRule="auto"/>
        <w:ind w:firstLine="709"/>
        <w:jc w:val="both"/>
        <w:rPr>
          <w:rFonts w:ascii="Times New Roman" w:eastAsia="Times New Roman" w:hAnsi="Times New Roman" w:cs="Times New Roman"/>
          <w:b/>
          <w:sz w:val="24"/>
          <w:szCs w:val="24"/>
        </w:rPr>
      </w:pPr>
    </w:p>
    <w:p w:rsidR="00A25B7B" w:rsidRPr="00EE76AD"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Дифференцированный зачет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«Предпринимательское право»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зачет.</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Зачет по дисциплине «Предпринимательское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 Возможен также альтернативный вариант – сдача зачета устно по билетам, каждый экзаменационный билет включает в себя два теоретических вопроса.</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sectPr w:rsidR="00BD659F" w:rsidRPr="00BD659F">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96E" w:rsidRDefault="007D096E" w:rsidP="00A13401">
      <w:pPr>
        <w:spacing w:after="0" w:line="240" w:lineRule="auto"/>
      </w:pPr>
      <w:r>
        <w:separator/>
      </w:r>
    </w:p>
  </w:endnote>
  <w:endnote w:type="continuationSeparator" w:id="0">
    <w:p w:rsidR="007D096E" w:rsidRDefault="007D096E"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96E" w:rsidRDefault="007D096E" w:rsidP="00A13401">
      <w:pPr>
        <w:spacing w:after="0" w:line="240" w:lineRule="auto"/>
      </w:pPr>
      <w:r>
        <w:separator/>
      </w:r>
    </w:p>
  </w:footnote>
  <w:footnote w:type="continuationSeparator" w:id="0">
    <w:p w:rsidR="007D096E" w:rsidRDefault="007D096E"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762"/>
    <w:multiLevelType w:val="hybridMultilevel"/>
    <w:tmpl w:val="B41883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15:restartNumberingAfterBreak="0">
    <w:nsid w:val="0133345E"/>
    <w:multiLevelType w:val="hybridMultilevel"/>
    <w:tmpl w:val="79B81F2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01A3691D"/>
    <w:multiLevelType w:val="hybridMultilevel"/>
    <w:tmpl w:val="7B70EDF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029946A5"/>
    <w:multiLevelType w:val="hybridMultilevel"/>
    <w:tmpl w:val="CD42D91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D272FB"/>
    <w:multiLevelType w:val="hybridMultilevel"/>
    <w:tmpl w:val="A75013B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6D1F85"/>
    <w:multiLevelType w:val="hybridMultilevel"/>
    <w:tmpl w:val="E416D1A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15:restartNumberingAfterBreak="0">
    <w:nsid w:val="044A2AC2"/>
    <w:multiLevelType w:val="hybridMultilevel"/>
    <w:tmpl w:val="3AB463C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B2456C"/>
    <w:multiLevelType w:val="multilevel"/>
    <w:tmpl w:val="2682B894"/>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050C3E73"/>
    <w:multiLevelType w:val="hybridMultilevel"/>
    <w:tmpl w:val="00A650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7A4D90"/>
    <w:multiLevelType w:val="hybridMultilevel"/>
    <w:tmpl w:val="B9B4C8C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AD2BD9"/>
    <w:multiLevelType w:val="hybridMultilevel"/>
    <w:tmpl w:val="B524B71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1708AE"/>
    <w:multiLevelType w:val="hybridMultilevel"/>
    <w:tmpl w:val="3CD058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08D50C72"/>
    <w:multiLevelType w:val="hybridMultilevel"/>
    <w:tmpl w:val="5FE0A7F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045FEA"/>
    <w:multiLevelType w:val="hybridMultilevel"/>
    <w:tmpl w:val="DB409F7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0A2D071C"/>
    <w:multiLevelType w:val="hybridMultilevel"/>
    <w:tmpl w:val="C64E316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A7273A8"/>
    <w:multiLevelType w:val="hybridMultilevel"/>
    <w:tmpl w:val="80AA7BC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0A965FEB"/>
    <w:multiLevelType w:val="hybridMultilevel"/>
    <w:tmpl w:val="115E99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B2674DC"/>
    <w:multiLevelType w:val="hybridMultilevel"/>
    <w:tmpl w:val="C8D0804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B3B0218"/>
    <w:multiLevelType w:val="hybridMultilevel"/>
    <w:tmpl w:val="DF80EB48"/>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CE30205"/>
    <w:multiLevelType w:val="hybridMultilevel"/>
    <w:tmpl w:val="2FDC895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0D507830"/>
    <w:multiLevelType w:val="hybridMultilevel"/>
    <w:tmpl w:val="414EB54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E62038D"/>
    <w:multiLevelType w:val="hybridMultilevel"/>
    <w:tmpl w:val="DDB864C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15:restartNumberingAfterBreak="0">
    <w:nsid w:val="0E9174D7"/>
    <w:multiLevelType w:val="hybridMultilevel"/>
    <w:tmpl w:val="7F7895E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15:restartNumberingAfterBreak="0">
    <w:nsid w:val="0EA33ECF"/>
    <w:multiLevelType w:val="multilevel"/>
    <w:tmpl w:val="9FE6D7D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0F4C0020"/>
    <w:multiLevelType w:val="hybridMultilevel"/>
    <w:tmpl w:val="F6CE081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15:restartNumberingAfterBreak="0">
    <w:nsid w:val="0F5E41F8"/>
    <w:multiLevelType w:val="hybridMultilevel"/>
    <w:tmpl w:val="F384A43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0972F8C"/>
    <w:multiLevelType w:val="multilevel"/>
    <w:tmpl w:val="7DFCCD20"/>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11B50F80"/>
    <w:multiLevelType w:val="hybridMultilevel"/>
    <w:tmpl w:val="9186579A"/>
    <w:lvl w:ilvl="0" w:tplc="5E60FA8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125B6DD9"/>
    <w:multiLevelType w:val="hybridMultilevel"/>
    <w:tmpl w:val="CE5C4D84"/>
    <w:lvl w:ilvl="0" w:tplc="5E60FA8E">
      <w:start w:val="1"/>
      <w:numFmt w:val="bullet"/>
      <w:lvlText w:val=""/>
      <w:lvlJc w:val="left"/>
      <w:pPr>
        <w:ind w:left="1400" w:hanging="360"/>
      </w:pPr>
      <w:rPr>
        <w:rFonts w:ascii="Symbol" w:hAnsi="Symbol" w:hint="default"/>
      </w:rPr>
    </w:lvl>
    <w:lvl w:ilvl="1" w:tplc="5E60FA8E">
      <w:start w:val="1"/>
      <w:numFmt w:val="bullet"/>
      <w:lvlText w:val=""/>
      <w:lvlJc w:val="left"/>
      <w:pPr>
        <w:ind w:left="2120" w:hanging="360"/>
      </w:pPr>
      <w:rPr>
        <w:rFonts w:ascii="Symbol" w:hAnsi="Symbol"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15:restartNumberingAfterBreak="0">
    <w:nsid w:val="12782C78"/>
    <w:multiLevelType w:val="hybridMultilevel"/>
    <w:tmpl w:val="61CA08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15:restartNumberingAfterBreak="0">
    <w:nsid w:val="14180E28"/>
    <w:multiLevelType w:val="hybridMultilevel"/>
    <w:tmpl w:val="A89E24B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5BE4BD8"/>
    <w:multiLevelType w:val="hybridMultilevel"/>
    <w:tmpl w:val="A0D24814"/>
    <w:lvl w:ilvl="0" w:tplc="04190011">
      <w:start w:val="1"/>
      <w:numFmt w:val="decimal"/>
      <w:lvlText w:val="%1)"/>
      <w:lvlJc w:val="left"/>
      <w:pPr>
        <w:ind w:left="720" w:hanging="360"/>
      </w:pPr>
    </w:lvl>
    <w:lvl w:ilvl="1" w:tplc="5E60FA8E">
      <w:start w:val="1"/>
      <w:numFmt w:val="bullet"/>
      <w:lvlText w:val=""/>
      <w:lvlJc w:val="left"/>
      <w:pPr>
        <w:ind w:left="1211"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5F16FE9"/>
    <w:multiLevelType w:val="hybridMultilevel"/>
    <w:tmpl w:val="2C2E5F0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15:restartNumberingAfterBreak="0">
    <w:nsid w:val="16C81B51"/>
    <w:multiLevelType w:val="hybridMultilevel"/>
    <w:tmpl w:val="732CF92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90918F1"/>
    <w:multiLevelType w:val="hybridMultilevel"/>
    <w:tmpl w:val="0890E03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9131466"/>
    <w:multiLevelType w:val="hybridMultilevel"/>
    <w:tmpl w:val="7D56B69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9BA1F52"/>
    <w:multiLevelType w:val="hybridMultilevel"/>
    <w:tmpl w:val="83C498E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A240896"/>
    <w:multiLevelType w:val="hybridMultilevel"/>
    <w:tmpl w:val="21A6267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BD4591E"/>
    <w:multiLevelType w:val="hybridMultilevel"/>
    <w:tmpl w:val="2926DCA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DAA491D"/>
    <w:multiLevelType w:val="hybridMultilevel"/>
    <w:tmpl w:val="31F02B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1E597438"/>
    <w:multiLevelType w:val="hybridMultilevel"/>
    <w:tmpl w:val="BEDA632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1" w15:restartNumberingAfterBreak="0">
    <w:nsid w:val="1EC22BAE"/>
    <w:multiLevelType w:val="hybridMultilevel"/>
    <w:tmpl w:val="DEC0280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ECB16BD"/>
    <w:multiLevelType w:val="hybridMultilevel"/>
    <w:tmpl w:val="1114A9A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EEE5170"/>
    <w:multiLevelType w:val="hybridMultilevel"/>
    <w:tmpl w:val="151ADEE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EFA1B5B"/>
    <w:multiLevelType w:val="hybridMultilevel"/>
    <w:tmpl w:val="3F563C8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F58182C"/>
    <w:multiLevelType w:val="hybridMultilevel"/>
    <w:tmpl w:val="0354EBE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0755445"/>
    <w:multiLevelType w:val="hybridMultilevel"/>
    <w:tmpl w:val="3364E7B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0E100BF"/>
    <w:multiLevelType w:val="hybridMultilevel"/>
    <w:tmpl w:val="B720F10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15:restartNumberingAfterBreak="0">
    <w:nsid w:val="224C647B"/>
    <w:multiLevelType w:val="hybridMultilevel"/>
    <w:tmpl w:val="2E722152"/>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2710192"/>
    <w:multiLevelType w:val="hybridMultilevel"/>
    <w:tmpl w:val="D0527B6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2746822"/>
    <w:multiLevelType w:val="hybridMultilevel"/>
    <w:tmpl w:val="75B4DFC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2BD59A2"/>
    <w:multiLevelType w:val="hybridMultilevel"/>
    <w:tmpl w:val="C42C52E6"/>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52" w15:restartNumberingAfterBreak="0">
    <w:nsid w:val="236E6D08"/>
    <w:multiLevelType w:val="hybridMultilevel"/>
    <w:tmpl w:val="49F810C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5B0781E"/>
    <w:multiLevelType w:val="hybridMultilevel"/>
    <w:tmpl w:val="E4CE48A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5D21E28"/>
    <w:multiLevelType w:val="hybridMultilevel"/>
    <w:tmpl w:val="2B829DF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6DC10AD"/>
    <w:multiLevelType w:val="hybridMultilevel"/>
    <w:tmpl w:val="FDFC5F3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70641FD"/>
    <w:multiLevelType w:val="hybridMultilevel"/>
    <w:tmpl w:val="A65C98A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7675B6E"/>
    <w:multiLevelType w:val="hybridMultilevel"/>
    <w:tmpl w:val="BB8C76C4"/>
    <w:lvl w:ilvl="0" w:tplc="04190011">
      <w:start w:val="1"/>
      <w:numFmt w:val="decimal"/>
      <w:lvlText w:val="%1)"/>
      <w:lvlJc w:val="left"/>
      <w:pPr>
        <w:ind w:left="1429" w:hanging="360"/>
      </w:pPr>
    </w:lvl>
    <w:lvl w:ilvl="1" w:tplc="5E60FA8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27A475C2"/>
    <w:multiLevelType w:val="hybridMultilevel"/>
    <w:tmpl w:val="CE9A6F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9" w15:restartNumberingAfterBreak="0">
    <w:nsid w:val="28480272"/>
    <w:multiLevelType w:val="hybridMultilevel"/>
    <w:tmpl w:val="E7FAF3C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8864E16"/>
    <w:multiLevelType w:val="hybridMultilevel"/>
    <w:tmpl w:val="DF3EE0E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8FF752F"/>
    <w:multiLevelType w:val="hybridMultilevel"/>
    <w:tmpl w:val="C702402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2" w15:restartNumberingAfterBreak="0">
    <w:nsid w:val="293506A9"/>
    <w:multiLevelType w:val="hybridMultilevel"/>
    <w:tmpl w:val="6D3E69B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95C7601"/>
    <w:multiLevelType w:val="hybridMultilevel"/>
    <w:tmpl w:val="B2E476B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4" w15:restartNumberingAfterBreak="0">
    <w:nsid w:val="2A43076D"/>
    <w:multiLevelType w:val="hybridMultilevel"/>
    <w:tmpl w:val="0EFE6B1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BC5560C"/>
    <w:multiLevelType w:val="hybridMultilevel"/>
    <w:tmpl w:val="BDCCF66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6" w15:restartNumberingAfterBreak="0">
    <w:nsid w:val="2CCA028C"/>
    <w:multiLevelType w:val="hybridMultilevel"/>
    <w:tmpl w:val="A7D4113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7" w15:restartNumberingAfterBreak="0">
    <w:nsid w:val="2DDC0A3D"/>
    <w:multiLevelType w:val="hybridMultilevel"/>
    <w:tmpl w:val="0638F4A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FB86775"/>
    <w:multiLevelType w:val="hybridMultilevel"/>
    <w:tmpl w:val="6B9CDB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303236A6"/>
    <w:multiLevelType w:val="hybridMultilevel"/>
    <w:tmpl w:val="97BCA9D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0" w15:restartNumberingAfterBreak="0">
    <w:nsid w:val="308F1C71"/>
    <w:multiLevelType w:val="hybridMultilevel"/>
    <w:tmpl w:val="8654CC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1" w15:restartNumberingAfterBreak="0">
    <w:nsid w:val="30FF6089"/>
    <w:multiLevelType w:val="hybridMultilevel"/>
    <w:tmpl w:val="764C9F7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12D3BE9"/>
    <w:multiLevelType w:val="hybridMultilevel"/>
    <w:tmpl w:val="2118E3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1CB79F1"/>
    <w:multiLevelType w:val="hybridMultilevel"/>
    <w:tmpl w:val="E0E8CE4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1EA2A58"/>
    <w:multiLevelType w:val="hybridMultilevel"/>
    <w:tmpl w:val="4372DFC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5" w15:restartNumberingAfterBreak="0">
    <w:nsid w:val="32582492"/>
    <w:multiLevelType w:val="hybridMultilevel"/>
    <w:tmpl w:val="3CAAB0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28D0257"/>
    <w:multiLevelType w:val="multilevel"/>
    <w:tmpl w:val="C2D4EEE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7" w15:restartNumberingAfterBreak="0">
    <w:nsid w:val="32D66BD4"/>
    <w:multiLevelType w:val="hybridMultilevel"/>
    <w:tmpl w:val="F0384BD4"/>
    <w:lvl w:ilvl="0" w:tplc="5E60FA8E">
      <w:start w:val="1"/>
      <w:numFmt w:val="bullet"/>
      <w:lvlText w:val=""/>
      <w:lvlJc w:val="left"/>
      <w:pPr>
        <w:ind w:left="720" w:hanging="360"/>
      </w:pPr>
      <w:rPr>
        <w:rFonts w:ascii="Symbol" w:hAnsi="Symbol" w:hint="default"/>
      </w:rPr>
    </w:lvl>
    <w:lvl w:ilvl="1" w:tplc="48568F80">
      <w:start w:val="1"/>
      <w:numFmt w:val="lowerLetter"/>
      <w:lvlText w:val="%2)"/>
      <w:lvlJc w:val="left"/>
      <w:pPr>
        <w:ind w:left="1860" w:hanging="7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31C038A"/>
    <w:multiLevelType w:val="hybridMultilevel"/>
    <w:tmpl w:val="D2F217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9" w15:restartNumberingAfterBreak="0">
    <w:nsid w:val="337A1E19"/>
    <w:multiLevelType w:val="hybridMultilevel"/>
    <w:tmpl w:val="C8CA819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0" w15:restartNumberingAfterBreak="0">
    <w:nsid w:val="3392137B"/>
    <w:multiLevelType w:val="hybridMultilevel"/>
    <w:tmpl w:val="05B41C3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1" w15:restartNumberingAfterBreak="0">
    <w:nsid w:val="33B30CE9"/>
    <w:multiLevelType w:val="hybridMultilevel"/>
    <w:tmpl w:val="D62C13B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3D77ACF"/>
    <w:multiLevelType w:val="hybridMultilevel"/>
    <w:tmpl w:val="6146271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4920D5B"/>
    <w:multiLevelType w:val="hybridMultilevel"/>
    <w:tmpl w:val="3EF219F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51C43A6"/>
    <w:multiLevelType w:val="hybridMultilevel"/>
    <w:tmpl w:val="F476F2E4"/>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5" w15:restartNumberingAfterBreak="0">
    <w:nsid w:val="35D15849"/>
    <w:multiLevelType w:val="multilevel"/>
    <w:tmpl w:val="782A74A6"/>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6" w15:restartNumberingAfterBreak="0">
    <w:nsid w:val="35F66266"/>
    <w:multiLevelType w:val="hybridMultilevel"/>
    <w:tmpl w:val="6DF0F73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7591776"/>
    <w:multiLevelType w:val="hybridMultilevel"/>
    <w:tmpl w:val="692E83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8" w15:restartNumberingAfterBreak="0">
    <w:nsid w:val="37CF4E0A"/>
    <w:multiLevelType w:val="multilevel"/>
    <w:tmpl w:val="1EC8420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9" w15:restartNumberingAfterBreak="0">
    <w:nsid w:val="3872338C"/>
    <w:multiLevelType w:val="hybridMultilevel"/>
    <w:tmpl w:val="8398DD44"/>
    <w:lvl w:ilvl="0" w:tplc="04190011">
      <w:start w:val="1"/>
      <w:numFmt w:val="decimal"/>
      <w:lvlText w:val="%1)"/>
      <w:lvlJc w:val="left"/>
      <w:pPr>
        <w:ind w:left="1440" w:hanging="360"/>
      </w:pPr>
    </w:lvl>
    <w:lvl w:ilvl="1" w:tplc="5E60FA8E">
      <w:start w:val="1"/>
      <w:numFmt w:val="bullet"/>
      <w:lvlText w:val=""/>
      <w:lvlJc w:val="left"/>
      <w:pPr>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0" w15:restartNumberingAfterBreak="0">
    <w:nsid w:val="38EE33C8"/>
    <w:multiLevelType w:val="hybridMultilevel"/>
    <w:tmpl w:val="638AFBE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92B537A"/>
    <w:multiLevelType w:val="hybridMultilevel"/>
    <w:tmpl w:val="639CDAA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15:restartNumberingAfterBreak="0">
    <w:nsid w:val="397C0BB5"/>
    <w:multiLevelType w:val="hybridMultilevel"/>
    <w:tmpl w:val="81680D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3" w15:restartNumberingAfterBreak="0">
    <w:nsid w:val="3A256AF1"/>
    <w:multiLevelType w:val="hybridMultilevel"/>
    <w:tmpl w:val="F1E6B3B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A587BF9"/>
    <w:multiLevelType w:val="multilevel"/>
    <w:tmpl w:val="C4404C70"/>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5" w15:restartNumberingAfterBreak="0">
    <w:nsid w:val="3A66226B"/>
    <w:multiLevelType w:val="hybridMultilevel"/>
    <w:tmpl w:val="13B8D70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AB03CEE"/>
    <w:multiLevelType w:val="hybridMultilevel"/>
    <w:tmpl w:val="493ACB22"/>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7" w15:restartNumberingAfterBreak="0">
    <w:nsid w:val="3B992751"/>
    <w:multiLevelType w:val="hybridMultilevel"/>
    <w:tmpl w:val="F1E46FB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8" w15:restartNumberingAfterBreak="0">
    <w:nsid w:val="3BEF6DDE"/>
    <w:multiLevelType w:val="hybridMultilevel"/>
    <w:tmpl w:val="60D8967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BF901F4"/>
    <w:multiLevelType w:val="multilevel"/>
    <w:tmpl w:val="372875A0"/>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0" w15:restartNumberingAfterBreak="0">
    <w:nsid w:val="3C141673"/>
    <w:multiLevelType w:val="hybridMultilevel"/>
    <w:tmpl w:val="CA26904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1" w15:restartNumberingAfterBreak="0">
    <w:nsid w:val="3C47325C"/>
    <w:multiLevelType w:val="hybridMultilevel"/>
    <w:tmpl w:val="3D622FA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15:restartNumberingAfterBreak="0">
    <w:nsid w:val="3CC63B24"/>
    <w:multiLevelType w:val="hybridMultilevel"/>
    <w:tmpl w:val="3AFC674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3" w15:restartNumberingAfterBreak="0">
    <w:nsid w:val="3CD57B87"/>
    <w:multiLevelType w:val="hybridMultilevel"/>
    <w:tmpl w:val="73CE222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15:restartNumberingAfterBreak="0">
    <w:nsid w:val="3D145968"/>
    <w:multiLevelType w:val="hybridMultilevel"/>
    <w:tmpl w:val="5BC278C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3E463332"/>
    <w:multiLevelType w:val="multilevel"/>
    <w:tmpl w:val="666CA7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6" w15:restartNumberingAfterBreak="0">
    <w:nsid w:val="3E8E186C"/>
    <w:multiLevelType w:val="hybridMultilevel"/>
    <w:tmpl w:val="51C8FD9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7" w15:restartNumberingAfterBreak="0">
    <w:nsid w:val="3FF31128"/>
    <w:multiLevelType w:val="hybridMultilevel"/>
    <w:tmpl w:val="9EDE52CA"/>
    <w:lvl w:ilvl="0" w:tplc="04190011">
      <w:start w:val="1"/>
      <w:numFmt w:val="decimal"/>
      <w:lvlText w:val="%1)"/>
      <w:lvlJc w:val="left"/>
      <w:pPr>
        <w:ind w:left="1440" w:hanging="360"/>
      </w:pPr>
    </w:lvl>
    <w:lvl w:ilvl="1" w:tplc="5E60FA8E">
      <w:start w:val="1"/>
      <w:numFmt w:val="bullet"/>
      <w:lvlText w:val=""/>
      <w:lvlJc w:val="left"/>
      <w:pPr>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15:restartNumberingAfterBreak="0">
    <w:nsid w:val="41F05BA1"/>
    <w:multiLevelType w:val="hybridMultilevel"/>
    <w:tmpl w:val="F2E0315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2DD5F71"/>
    <w:multiLevelType w:val="hybridMultilevel"/>
    <w:tmpl w:val="8C3C631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3723AAF"/>
    <w:multiLevelType w:val="hybridMultilevel"/>
    <w:tmpl w:val="3B8823C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1" w15:restartNumberingAfterBreak="0">
    <w:nsid w:val="43B36026"/>
    <w:multiLevelType w:val="hybridMultilevel"/>
    <w:tmpl w:val="CCFA3BC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2" w15:restartNumberingAfterBreak="0">
    <w:nsid w:val="43C17DA5"/>
    <w:multiLevelType w:val="hybridMultilevel"/>
    <w:tmpl w:val="09C8B70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3D05847"/>
    <w:multiLevelType w:val="hybridMultilevel"/>
    <w:tmpl w:val="C1E29BE8"/>
    <w:lvl w:ilvl="0" w:tplc="5E60FA8E">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14" w15:restartNumberingAfterBreak="0">
    <w:nsid w:val="44867C07"/>
    <w:multiLevelType w:val="multilevel"/>
    <w:tmpl w:val="D0EA4D86"/>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5" w15:restartNumberingAfterBreak="0">
    <w:nsid w:val="45115171"/>
    <w:multiLevelType w:val="multilevel"/>
    <w:tmpl w:val="2F60F68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6" w15:restartNumberingAfterBreak="0">
    <w:nsid w:val="45353D98"/>
    <w:multiLevelType w:val="hybridMultilevel"/>
    <w:tmpl w:val="46FA59E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15:restartNumberingAfterBreak="0">
    <w:nsid w:val="456C7622"/>
    <w:multiLevelType w:val="hybridMultilevel"/>
    <w:tmpl w:val="6D525F8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15:restartNumberingAfterBreak="0">
    <w:nsid w:val="45E94C64"/>
    <w:multiLevelType w:val="hybridMultilevel"/>
    <w:tmpl w:val="A8E4C66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9" w15:restartNumberingAfterBreak="0">
    <w:nsid w:val="46A01EB6"/>
    <w:multiLevelType w:val="hybridMultilevel"/>
    <w:tmpl w:val="BB7052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0" w15:restartNumberingAfterBreak="0">
    <w:nsid w:val="46A02F70"/>
    <w:multiLevelType w:val="hybridMultilevel"/>
    <w:tmpl w:val="0A50E55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1" w15:restartNumberingAfterBreak="0">
    <w:nsid w:val="46CA0973"/>
    <w:multiLevelType w:val="multilevel"/>
    <w:tmpl w:val="434C2B4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2" w15:restartNumberingAfterBreak="0">
    <w:nsid w:val="46E756DC"/>
    <w:multiLevelType w:val="hybridMultilevel"/>
    <w:tmpl w:val="FE72ED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3" w15:restartNumberingAfterBreak="0">
    <w:nsid w:val="46F140FB"/>
    <w:multiLevelType w:val="hybridMultilevel"/>
    <w:tmpl w:val="2CE82E8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8150345"/>
    <w:multiLevelType w:val="hybridMultilevel"/>
    <w:tmpl w:val="2D22ED1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871485E"/>
    <w:multiLevelType w:val="hybridMultilevel"/>
    <w:tmpl w:val="28C2F90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8C31A2A"/>
    <w:multiLevelType w:val="hybridMultilevel"/>
    <w:tmpl w:val="CC2EBF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7" w15:restartNumberingAfterBreak="0">
    <w:nsid w:val="49131D4B"/>
    <w:multiLevelType w:val="hybridMultilevel"/>
    <w:tmpl w:val="07E8AB4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9202104"/>
    <w:multiLevelType w:val="hybridMultilevel"/>
    <w:tmpl w:val="8B20F35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15:restartNumberingAfterBreak="0">
    <w:nsid w:val="495C1EB7"/>
    <w:multiLevelType w:val="multilevel"/>
    <w:tmpl w:val="F16A2F3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0" w15:restartNumberingAfterBreak="0">
    <w:nsid w:val="49EC39FD"/>
    <w:multiLevelType w:val="hybridMultilevel"/>
    <w:tmpl w:val="9E7EE69C"/>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BC2298A"/>
    <w:multiLevelType w:val="hybridMultilevel"/>
    <w:tmpl w:val="BC6C2E7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2" w15:restartNumberingAfterBreak="0">
    <w:nsid w:val="4BF95540"/>
    <w:multiLevelType w:val="hybridMultilevel"/>
    <w:tmpl w:val="9D345EB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4CBC0A14"/>
    <w:multiLevelType w:val="hybridMultilevel"/>
    <w:tmpl w:val="934AE56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4D9A4B2D"/>
    <w:multiLevelType w:val="hybridMultilevel"/>
    <w:tmpl w:val="612AE1B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5" w15:restartNumberingAfterBreak="0">
    <w:nsid w:val="4DB44186"/>
    <w:multiLevelType w:val="hybridMultilevel"/>
    <w:tmpl w:val="0358C2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6" w15:restartNumberingAfterBreak="0">
    <w:nsid w:val="4DED3C3F"/>
    <w:multiLevelType w:val="hybridMultilevel"/>
    <w:tmpl w:val="F3C09C1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7" w15:restartNumberingAfterBreak="0">
    <w:nsid w:val="4FBE6D31"/>
    <w:multiLevelType w:val="hybridMultilevel"/>
    <w:tmpl w:val="59AA3DC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8" w15:restartNumberingAfterBreak="0">
    <w:nsid w:val="508C5BF0"/>
    <w:multiLevelType w:val="hybridMultilevel"/>
    <w:tmpl w:val="961A02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9" w15:restartNumberingAfterBreak="0">
    <w:nsid w:val="50C01136"/>
    <w:multiLevelType w:val="hybridMultilevel"/>
    <w:tmpl w:val="E492635A"/>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140" w15:restartNumberingAfterBreak="0">
    <w:nsid w:val="51C37B1B"/>
    <w:multiLevelType w:val="hybridMultilevel"/>
    <w:tmpl w:val="F73414B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52F3096F"/>
    <w:multiLevelType w:val="hybridMultilevel"/>
    <w:tmpl w:val="47C4A74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2" w15:restartNumberingAfterBreak="0">
    <w:nsid w:val="537A444D"/>
    <w:multiLevelType w:val="multilevel"/>
    <w:tmpl w:val="24ECCF94"/>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3" w15:restartNumberingAfterBreak="0">
    <w:nsid w:val="55526260"/>
    <w:multiLevelType w:val="hybridMultilevel"/>
    <w:tmpl w:val="7748906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556E11DB"/>
    <w:multiLevelType w:val="hybridMultilevel"/>
    <w:tmpl w:val="6966C75E"/>
    <w:lvl w:ilvl="0" w:tplc="5E60FA8E">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45" w15:restartNumberingAfterBreak="0">
    <w:nsid w:val="561D565D"/>
    <w:multiLevelType w:val="hybridMultilevel"/>
    <w:tmpl w:val="F092CC0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6A126C6"/>
    <w:multiLevelType w:val="hybridMultilevel"/>
    <w:tmpl w:val="5CD6DF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6F5484D"/>
    <w:multiLevelType w:val="hybridMultilevel"/>
    <w:tmpl w:val="F45281E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7564135"/>
    <w:multiLevelType w:val="hybridMultilevel"/>
    <w:tmpl w:val="B0124E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9" w15:restartNumberingAfterBreak="0">
    <w:nsid w:val="584E0275"/>
    <w:multiLevelType w:val="hybridMultilevel"/>
    <w:tmpl w:val="04081A8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0" w15:restartNumberingAfterBreak="0">
    <w:nsid w:val="589D511C"/>
    <w:multiLevelType w:val="hybridMultilevel"/>
    <w:tmpl w:val="F0B8419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59067A6E"/>
    <w:multiLevelType w:val="hybridMultilevel"/>
    <w:tmpl w:val="52F29D5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5A472EC4"/>
    <w:multiLevelType w:val="hybridMultilevel"/>
    <w:tmpl w:val="AECEAAB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3" w15:restartNumberingAfterBreak="0">
    <w:nsid w:val="5A4F4A66"/>
    <w:multiLevelType w:val="hybridMultilevel"/>
    <w:tmpl w:val="CFC079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4" w15:restartNumberingAfterBreak="0">
    <w:nsid w:val="5A6E04D9"/>
    <w:multiLevelType w:val="hybridMultilevel"/>
    <w:tmpl w:val="37D435C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5" w15:restartNumberingAfterBreak="0">
    <w:nsid w:val="5A9B2EB8"/>
    <w:multiLevelType w:val="hybridMultilevel"/>
    <w:tmpl w:val="0776AD7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6" w15:restartNumberingAfterBreak="0">
    <w:nsid w:val="5C2951E2"/>
    <w:multiLevelType w:val="hybridMultilevel"/>
    <w:tmpl w:val="09125D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7" w15:restartNumberingAfterBreak="0">
    <w:nsid w:val="5EBD458E"/>
    <w:multiLevelType w:val="hybridMultilevel"/>
    <w:tmpl w:val="16922FE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5EC74EB1"/>
    <w:multiLevelType w:val="hybridMultilevel"/>
    <w:tmpl w:val="5DB2CDD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9" w15:restartNumberingAfterBreak="0">
    <w:nsid w:val="614D16EE"/>
    <w:multiLevelType w:val="hybridMultilevel"/>
    <w:tmpl w:val="DBF00E8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61DF655F"/>
    <w:multiLevelType w:val="hybridMultilevel"/>
    <w:tmpl w:val="7396CC7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61E26DF3"/>
    <w:multiLevelType w:val="hybridMultilevel"/>
    <w:tmpl w:val="8C84061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2" w15:restartNumberingAfterBreak="0">
    <w:nsid w:val="64D456B6"/>
    <w:multiLevelType w:val="hybridMultilevel"/>
    <w:tmpl w:val="A32427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3" w15:restartNumberingAfterBreak="0">
    <w:nsid w:val="65287442"/>
    <w:multiLevelType w:val="hybridMultilevel"/>
    <w:tmpl w:val="AB56B06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655D0018"/>
    <w:multiLevelType w:val="hybridMultilevel"/>
    <w:tmpl w:val="8A40657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66837E4B"/>
    <w:multiLevelType w:val="hybridMultilevel"/>
    <w:tmpl w:val="B4A0DD3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67CA0129"/>
    <w:multiLevelType w:val="hybridMultilevel"/>
    <w:tmpl w:val="5C24541A"/>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688B57C9"/>
    <w:multiLevelType w:val="hybridMultilevel"/>
    <w:tmpl w:val="FCDC35B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68960E43"/>
    <w:multiLevelType w:val="hybridMultilevel"/>
    <w:tmpl w:val="8D5221C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9" w15:restartNumberingAfterBreak="0">
    <w:nsid w:val="6923268B"/>
    <w:multiLevelType w:val="hybridMultilevel"/>
    <w:tmpl w:val="9530DC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0" w15:restartNumberingAfterBreak="0">
    <w:nsid w:val="693F6D8A"/>
    <w:multiLevelType w:val="hybridMultilevel"/>
    <w:tmpl w:val="2DC6635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6AE529E1"/>
    <w:multiLevelType w:val="hybridMultilevel"/>
    <w:tmpl w:val="A2E46FB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6B3813C7"/>
    <w:multiLevelType w:val="hybridMultilevel"/>
    <w:tmpl w:val="DEE0BF5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6BF741DC"/>
    <w:multiLevelType w:val="hybridMultilevel"/>
    <w:tmpl w:val="A80A2E86"/>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74" w15:restartNumberingAfterBreak="0">
    <w:nsid w:val="6C166007"/>
    <w:multiLevelType w:val="hybridMultilevel"/>
    <w:tmpl w:val="55B2136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6E6312AA"/>
    <w:multiLevelType w:val="hybridMultilevel"/>
    <w:tmpl w:val="6C0448C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6E7977BD"/>
    <w:multiLevelType w:val="hybridMultilevel"/>
    <w:tmpl w:val="D2D843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6EE93EC8"/>
    <w:multiLevelType w:val="hybridMultilevel"/>
    <w:tmpl w:val="832E044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6EF3212D"/>
    <w:multiLevelType w:val="hybridMultilevel"/>
    <w:tmpl w:val="C82E3B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9" w15:restartNumberingAfterBreak="0">
    <w:nsid w:val="6F1828A5"/>
    <w:multiLevelType w:val="hybridMultilevel"/>
    <w:tmpl w:val="E4E013A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713D0E3D"/>
    <w:multiLevelType w:val="hybridMultilevel"/>
    <w:tmpl w:val="EF66C06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736371CD"/>
    <w:multiLevelType w:val="multilevel"/>
    <w:tmpl w:val="1F1CCF9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2" w15:restartNumberingAfterBreak="0">
    <w:nsid w:val="745E1E14"/>
    <w:multiLevelType w:val="hybridMultilevel"/>
    <w:tmpl w:val="4BE64E7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3" w15:restartNumberingAfterBreak="0">
    <w:nsid w:val="74DC7104"/>
    <w:multiLevelType w:val="hybridMultilevel"/>
    <w:tmpl w:val="09127CE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753B3447"/>
    <w:multiLevelType w:val="hybridMultilevel"/>
    <w:tmpl w:val="910AAC4E"/>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5" w15:restartNumberingAfterBreak="0">
    <w:nsid w:val="75790276"/>
    <w:multiLevelType w:val="hybridMultilevel"/>
    <w:tmpl w:val="1A06D068"/>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7765208D"/>
    <w:multiLevelType w:val="hybridMultilevel"/>
    <w:tmpl w:val="D0FCD22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77BB0EF6"/>
    <w:multiLevelType w:val="hybridMultilevel"/>
    <w:tmpl w:val="5864537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8" w15:restartNumberingAfterBreak="0">
    <w:nsid w:val="77C229D8"/>
    <w:multiLevelType w:val="hybridMultilevel"/>
    <w:tmpl w:val="F5FC6A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9" w15:restartNumberingAfterBreak="0">
    <w:nsid w:val="78C74D66"/>
    <w:multiLevelType w:val="hybridMultilevel"/>
    <w:tmpl w:val="7A4E6456"/>
    <w:lvl w:ilvl="0" w:tplc="5E60FA8E">
      <w:start w:val="1"/>
      <w:numFmt w:val="bullet"/>
      <w:lvlText w:val=""/>
      <w:lvlJc w:val="left"/>
      <w:pPr>
        <w:ind w:left="1669" w:hanging="960"/>
      </w:pPr>
      <w:rPr>
        <w:rFonts w:ascii="Symbol" w:hAnsi="Symbol" w:hint="default"/>
      </w:rPr>
    </w:lvl>
    <w:lvl w:ilvl="1" w:tplc="BFDA7EE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0" w15:restartNumberingAfterBreak="0">
    <w:nsid w:val="7A317A0D"/>
    <w:multiLevelType w:val="hybridMultilevel"/>
    <w:tmpl w:val="417ED07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7A5261CB"/>
    <w:multiLevelType w:val="hybridMultilevel"/>
    <w:tmpl w:val="C49A002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2" w15:restartNumberingAfterBreak="0">
    <w:nsid w:val="7B4609BD"/>
    <w:multiLevelType w:val="multilevel"/>
    <w:tmpl w:val="A162DA24"/>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3" w15:restartNumberingAfterBreak="0">
    <w:nsid w:val="7B6811E1"/>
    <w:multiLevelType w:val="hybridMultilevel"/>
    <w:tmpl w:val="47D28F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4" w15:restartNumberingAfterBreak="0">
    <w:nsid w:val="7B8B686D"/>
    <w:multiLevelType w:val="hybridMultilevel"/>
    <w:tmpl w:val="DD3864C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7BDA3E4A"/>
    <w:multiLevelType w:val="hybridMultilevel"/>
    <w:tmpl w:val="EB362490"/>
    <w:lvl w:ilvl="0" w:tplc="332A6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6" w15:restartNumberingAfterBreak="0">
    <w:nsid w:val="7C855A70"/>
    <w:multiLevelType w:val="hybridMultilevel"/>
    <w:tmpl w:val="701A368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7CC734B4"/>
    <w:multiLevelType w:val="hybridMultilevel"/>
    <w:tmpl w:val="1D6E58B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7D0A410D"/>
    <w:multiLevelType w:val="hybridMultilevel"/>
    <w:tmpl w:val="9B7A092C"/>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99" w15:restartNumberingAfterBreak="0">
    <w:nsid w:val="7D87657C"/>
    <w:multiLevelType w:val="hybridMultilevel"/>
    <w:tmpl w:val="115A016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0" w15:restartNumberingAfterBreak="0">
    <w:nsid w:val="7D96377F"/>
    <w:multiLevelType w:val="hybridMultilevel"/>
    <w:tmpl w:val="A03462A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7DB97836"/>
    <w:multiLevelType w:val="hybridMultilevel"/>
    <w:tmpl w:val="0074E39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7EC1786C"/>
    <w:multiLevelType w:val="hybridMultilevel"/>
    <w:tmpl w:val="29063F2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7F246F0B"/>
    <w:multiLevelType w:val="hybridMultilevel"/>
    <w:tmpl w:val="70EEB58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7F7C10E7"/>
    <w:multiLevelType w:val="hybridMultilevel"/>
    <w:tmpl w:val="48A09194"/>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5"/>
  </w:num>
  <w:num w:numId="2">
    <w:abstractNumId w:val="96"/>
  </w:num>
  <w:num w:numId="3">
    <w:abstractNumId w:val="128"/>
  </w:num>
  <w:num w:numId="4">
    <w:abstractNumId w:val="51"/>
  </w:num>
  <w:num w:numId="5">
    <w:abstractNumId w:val="139"/>
  </w:num>
  <w:num w:numId="6">
    <w:abstractNumId w:val="131"/>
  </w:num>
  <w:num w:numId="7">
    <w:abstractNumId w:val="144"/>
  </w:num>
  <w:num w:numId="8">
    <w:abstractNumId w:val="122"/>
  </w:num>
  <w:num w:numId="9">
    <w:abstractNumId w:val="116"/>
  </w:num>
  <w:num w:numId="10">
    <w:abstractNumId w:val="173"/>
  </w:num>
  <w:num w:numId="11">
    <w:abstractNumId w:val="198"/>
  </w:num>
  <w:num w:numId="12">
    <w:abstractNumId w:val="134"/>
  </w:num>
  <w:num w:numId="13">
    <w:abstractNumId w:val="187"/>
  </w:num>
  <w:num w:numId="14">
    <w:abstractNumId w:val="135"/>
  </w:num>
  <w:num w:numId="15">
    <w:abstractNumId w:val="39"/>
  </w:num>
  <w:num w:numId="16">
    <w:abstractNumId w:val="138"/>
  </w:num>
  <w:num w:numId="17">
    <w:abstractNumId w:val="117"/>
  </w:num>
  <w:num w:numId="18">
    <w:abstractNumId w:val="181"/>
  </w:num>
  <w:num w:numId="19">
    <w:abstractNumId w:val="23"/>
  </w:num>
  <w:num w:numId="20">
    <w:abstractNumId w:val="121"/>
  </w:num>
  <w:num w:numId="21">
    <w:abstractNumId w:val="129"/>
  </w:num>
  <w:num w:numId="22">
    <w:abstractNumId w:val="76"/>
  </w:num>
  <w:num w:numId="23">
    <w:abstractNumId w:val="115"/>
  </w:num>
  <w:num w:numId="24">
    <w:abstractNumId w:val="88"/>
  </w:num>
  <w:num w:numId="25">
    <w:abstractNumId w:val="142"/>
  </w:num>
  <w:num w:numId="26">
    <w:abstractNumId w:val="26"/>
  </w:num>
  <w:num w:numId="27">
    <w:abstractNumId w:val="192"/>
  </w:num>
  <w:num w:numId="28">
    <w:abstractNumId w:val="114"/>
  </w:num>
  <w:num w:numId="29">
    <w:abstractNumId w:val="99"/>
  </w:num>
  <w:num w:numId="30">
    <w:abstractNumId w:val="7"/>
  </w:num>
  <w:num w:numId="31">
    <w:abstractNumId w:val="85"/>
  </w:num>
  <w:num w:numId="32">
    <w:abstractNumId w:val="94"/>
  </w:num>
  <w:num w:numId="33">
    <w:abstractNumId w:val="68"/>
  </w:num>
  <w:num w:numId="34">
    <w:abstractNumId w:val="195"/>
  </w:num>
  <w:num w:numId="35">
    <w:abstractNumId w:val="18"/>
  </w:num>
  <w:num w:numId="36">
    <w:abstractNumId w:val="185"/>
  </w:num>
  <w:num w:numId="37">
    <w:abstractNumId w:val="166"/>
  </w:num>
  <w:num w:numId="38">
    <w:abstractNumId w:val="204"/>
  </w:num>
  <w:num w:numId="39">
    <w:abstractNumId w:val="77"/>
  </w:num>
  <w:num w:numId="40">
    <w:abstractNumId w:val="133"/>
  </w:num>
  <w:num w:numId="41">
    <w:abstractNumId w:val="57"/>
  </w:num>
  <w:num w:numId="42">
    <w:abstractNumId w:val="84"/>
  </w:num>
  <w:num w:numId="43">
    <w:abstractNumId w:val="150"/>
  </w:num>
  <w:num w:numId="44">
    <w:abstractNumId w:val="83"/>
  </w:num>
  <w:num w:numId="45">
    <w:abstractNumId w:val="20"/>
  </w:num>
  <w:num w:numId="46">
    <w:abstractNumId w:val="48"/>
  </w:num>
  <w:num w:numId="47">
    <w:abstractNumId w:val="130"/>
  </w:num>
  <w:num w:numId="48">
    <w:abstractNumId w:val="141"/>
  </w:num>
  <w:num w:numId="49">
    <w:abstractNumId w:val="113"/>
  </w:num>
  <w:num w:numId="50">
    <w:abstractNumId w:val="169"/>
  </w:num>
  <w:num w:numId="51">
    <w:abstractNumId w:val="161"/>
  </w:num>
  <w:num w:numId="52">
    <w:abstractNumId w:val="154"/>
  </w:num>
  <w:num w:numId="53">
    <w:abstractNumId w:val="27"/>
  </w:num>
  <w:num w:numId="54">
    <w:abstractNumId w:val="61"/>
  </w:num>
  <w:num w:numId="55">
    <w:abstractNumId w:val="70"/>
  </w:num>
  <w:num w:numId="56">
    <w:abstractNumId w:val="19"/>
  </w:num>
  <w:num w:numId="57">
    <w:abstractNumId w:val="112"/>
  </w:num>
  <w:num w:numId="58">
    <w:abstractNumId w:val="140"/>
  </w:num>
  <w:num w:numId="59">
    <w:abstractNumId w:val="33"/>
  </w:num>
  <w:num w:numId="60">
    <w:abstractNumId w:val="183"/>
  </w:num>
  <w:num w:numId="61">
    <w:abstractNumId w:val="36"/>
  </w:num>
  <w:num w:numId="62">
    <w:abstractNumId w:val="35"/>
  </w:num>
  <w:num w:numId="63">
    <w:abstractNumId w:val="53"/>
  </w:num>
  <w:num w:numId="64">
    <w:abstractNumId w:val="38"/>
  </w:num>
  <w:num w:numId="65">
    <w:abstractNumId w:val="197"/>
  </w:num>
  <w:num w:numId="66">
    <w:abstractNumId w:val="165"/>
  </w:num>
  <w:num w:numId="67">
    <w:abstractNumId w:val="86"/>
  </w:num>
  <w:num w:numId="68">
    <w:abstractNumId w:val="200"/>
  </w:num>
  <w:num w:numId="69">
    <w:abstractNumId w:val="107"/>
  </w:num>
  <w:num w:numId="70">
    <w:abstractNumId w:val="81"/>
  </w:num>
  <w:num w:numId="71">
    <w:abstractNumId w:val="98"/>
  </w:num>
  <w:num w:numId="72">
    <w:abstractNumId w:val="3"/>
  </w:num>
  <w:num w:numId="73">
    <w:abstractNumId w:val="157"/>
  </w:num>
  <w:num w:numId="74">
    <w:abstractNumId w:val="89"/>
  </w:num>
  <w:num w:numId="75">
    <w:abstractNumId w:val="203"/>
  </w:num>
  <w:num w:numId="76">
    <w:abstractNumId w:val="174"/>
  </w:num>
  <w:num w:numId="77">
    <w:abstractNumId w:val="172"/>
  </w:num>
  <w:num w:numId="78">
    <w:abstractNumId w:val="160"/>
  </w:num>
  <w:num w:numId="79">
    <w:abstractNumId w:val="102"/>
  </w:num>
  <w:num w:numId="80">
    <w:abstractNumId w:val="189"/>
  </w:num>
  <w:num w:numId="81">
    <w:abstractNumId w:val="118"/>
  </w:num>
  <w:num w:numId="82">
    <w:abstractNumId w:val="13"/>
  </w:num>
  <w:num w:numId="83">
    <w:abstractNumId w:val="28"/>
  </w:num>
  <w:num w:numId="84">
    <w:abstractNumId w:val="100"/>
  </w:num>
  <w:num w:numId="85">
    <w:abstractNumId w:val="101"/>
  </w:num>
  <w:num w:numId="86">
    <w:abstractNumId w:val="15"/>
  </w:num>
  <w:num w:numId="87">
    <w:abstractNumId w:val="152"/>
  </w:num>
  <w:num w:numId="88">
    <w:abstractNumId w:val="153"/>
  </w:num>
  <w:num w:numId="89">
    <w:abstractNumId w:val="106"/>
  </w:num>
  <w:num w:numId="90">
    <w:abstractNumId w:val="111"/>
  </w:num>
  <w:num w:numId="91">
    <w:abstractNumId w:val="91"/>
  </w:num>
  <w:num w:numId="92">
    <w:abstractNumId w:val="155"/>
  </w:num>
  <w:num w:numId="93">
    <w:abstractNumId w:val="11"/>
  </w:num>
  <w:num w:numId="94">
    <w:abstractNumId w:val="32"/>
  </w:num>
  <w:num w:numId="95">
    <w:abstractNumId w:val="136"/>
  </w:num>
  <w:num w:numId="96">
    <w:abstractNumId w:val="65"/>
  </w:num>
  <w:num w:numId="97">
    <w:abstractNumId w:val="92"/>
  </w:num>
  <w:num w:numId="98">
    <w:abstractNumId w:val="123"/>
  </w:num>
  <w:num w:numId="99">
    <w:abstractNumId w:val="151"/>
  </w:num>
  <w:num w:numId="100">
    <w:abstractNumId w:val="125"/>
  </w:num>
  <w:num w:numId="101">
    <w:abstractNumId w:val="9"/>
  </w:num>
  <w:num w:numId="102">
    <w:abstractNumId w:val="145"/>
  </w:num>
  <w:num w:numId="103">
    <w:abstractNumId w:val="45"/>
  </w:num>
  <w:num w:numId="104">
    <w:abstractNumId w:val="25"/>
  </w:num>
  <w:num w:numId="105">
    <w:abstractNumId w:val="49"/>
  </w:num>
  <w:num w:numId="106">
    <w:abstractNumId w:val="109"/>
  </w:num>
  <w:num w:numId="107">
    <w:abstractNumId w:val="12"/>
  </w:num>
  <w:num w:numId="108">
    <w:abstractNumId w:val="147"/>
  </w:num>
  <w:num w:numId="109">
    <w:abstractNumId w:val="202"/>
  </w:num>
  <w:num w:numId="110">
    <w:abstractNumId w:val="37"/>
  </w:num>
  <w:num w:numId="111">
    <w:abstractNumId w:val="124"/>
  </w:num>
  <w:num w:numId="112">
    <w:abstractNumId w:val="119"/>
  </w:num>
  <w:num w:numId="113">
    <w:abstractNumId w:val="40"/>
  </w:num>
  <w:num w:numId="114">
    <w:abstractNumId w:val="168"/>
  </w:num>
  <w:num w:numId="115">
    <w:abstractNumId w:val="80"/>
  </w:num>
  <w:num w:numId="116">
    <w:abstractNumId w:val="66"/>
  </w:num>
  <w:num w:numId="117">
    <w:abstractNumId w:val="103"/>
  </w:num>
  <w:num w:numId="118">
    <w:abstractNumId w:val="191"/>
  </w:num>
  <w:num w:numId="119">
    <w:abstractNumId w:val="120"/>
  </w:num>
  <w:num w:numId="120">
    <w:abstractNumId w:val="193"/>
  </w:num>
  <w:num w:numId="121">
    <w:abstractNumId w:val="162"/>
  </w:num>
  <w:num w:numId="122">
    <w:abstractNumId w:val="126"/>
  </w:num>
  <w:num w:numId="123">
    <w:abstractNumId w:val="97"/>
  </w:num>
  <w:num w:numId="124">
    <w:abstractNumId w:val="188"/>
  </w:num>
  <w:num w:numId="125">
    <w:abstractNumId w:val="2"/>
  </w:num>
  <w:num w:numId="126">
    <w:abstractNumId w:val="1"/>
  </w:num>
  <w:num w:numId="127">
    <w:abstractNumId w:val="21"/>
  </w:num>
  <w:num w:numId="128">
    <w:abstractNumId w:val="69"/>
  </w:num>
  <w:num w:numId="129">
    <w:abstractNumId w:val="47"/>
  </w:num>
  <w:num w:numId="130">
    <w:abstractNumId w:val="158"/>
  </w:num>
  <w:num w:numId="131">
    <w:abstractNumId w:val="78"/>
  </w:num>
  <w:num w:numId="132">
    <w:abstractNumId w:val="64"/>
  </w:num>
  <w:num w:numId="133">
    <w:abstractNumId w:val="177"/>
  </w:num>
  <w:num w:numId="134">
    <w:abstractNumId w:val="30"/>
  </w:num>
  <w:num w:numId="135">
    <w:abstractNumId w:val="190"/>
  </w:num>
  <w:num w:numId="136">
    <w:abstractNumId w:val="10"/>
  </w:num>
  <w:num w:numId="137">
    <w:abstractNumId w:val="59"/>
  </w:num>
  <w:num w:numId="138">
    <w:abstractNumId w:val="164"/>
  </w:num>
  <w:num w:numId="139">
    <w:abstractNumId w:val="82"/>
  </w:num>
  <w:num w:numId="140">
    <w:abstractNumId w:val="179"/>
  </w:num>
  <w:num w:numId="141">
    <w:abstractNumId w:val="62"/>
  </w:num>
  <w:num w:numId="142">
    <w:abstractNumId w:val="87"/>
  </w:num>
  <w:num w:numId="143">
    <w:abstractNumId w:val="182"/>
  </w:num>
  <w:num w:numId="144">
    <w:abstractNumId w:val="199"/>
  </w:num>
  <w:num w:numId="145">
    <w:abstractNumId w:val="110"/>
  </w:num>
  <w:num w:numId="146">
    <w:abstractNumId w:val="5"/>
  </w:num>
  <w:num w:numId="147">
    <w:abstractNumId w:val="149"/>
  </w:num>
  <w:num w:numId="148">
    <w:abstractNumId w:val="0"/>
  </w:num>
  <w:num w:numId="149">
    <w:abstractNumId w:val="22"/>
  </w:num>
  <w:num w:numId="150">
    <w:abstractNumId w:val="60"/>
  </w:num>
  <w:num w:numId="151">
    <w:abstractNumId w:val="176"/>
  </w:num>
  <w:num w:numId="152">
    <w:abstractNumId w:val="73"/>
  </w:num>
  <w:num w:numId="153">
    <w:abstractNumId w:val="34"/>
  </w:num>
  <w:num w:numId="154">
    <w:abstractNumId w:val="67"/>
  </w:num>
  <w:num w:numId="155">
    <w:abstractNumId w:val="54"/>
  </w:num>
  <w:num w:numId="156">
    <w:abstractNumId w:val="16"/>
  </w:num>
  <w:num w:numId="157">
    <w:abstractNumId w:val="175"/>
  </w:num>
  <w:num w:numId="158">
    <w:abstractNumId w:val="56"/>
  </w:num>
  <w:num w:numId="159">
    <w:abstractNumId w:val="31"/>
  </w:num>
  <w:num w:numId="160">
    <w:abstractNumId w:val="127"/>
  </w:num>
  <w:num w:numId="161">
    <w:abstractNumId w:val="163"/>
  </w:num>
  <w:num w:numId="162">
    <w:abstractNumId w:val="194"/>
  </w:num>
  <w:num w:numId="163">
    <w:abstractNumId w:val="146"/>
  </w:num>
  <w:num w:numId="164">
    <w:abstractNumId w:val="50"/>
  </w:num>
  <w:num w:numId="165">
    <w:abstractNumId w:val="132"/>
  </w:num>
  <w:num w:numId="166">
    <w:abstractNumId w:val="6"/>
  </w:num>
  <w:num w:numId="167">
    <w:abstractNumId w:val="44"/>
  </w:num>
  <w:num w:numId="168">
    <w:abstractNumId w:val="143"/>
  </w:num>
  <w:num w:numId="169">
    <w:abstractNumId w:val="4"/>
  </w:num>
  <w:num w:numId="170">
    <w:abstractNumId w:val="171"/>
  </w:num>
  <w:num w:numId="171">
    <w:abstractNumId w:val="180"/>
  </w:num>
  <w:num w:numId="172">
    <w:abstractNumId w:val="43"/>
  </w:num>
  <w:num w:numId="173">
    <w:abstractNumId w:val="186"/>
  </w:num>
  <w:num w:numId="174">
    <w:abstractNumId w:val="108"/>
  </w:num>
  <w:num w:numId="175">
    <w:abstractNumId w:val="14"/>
  </w:num>
  <w:num w:numId="176">
    <w:abstractNumId w:val="104"/>
  </w:num>
  <w:num w:numId="177">
    <w:abstractNumId w:val="42"/>
  </w:num>
  <w:num w:numId="178">
    <w:abstractNumId w:val="95"/>
  </w:num>
  <w:num w:numId="179">
    <w:abstractNumId w:val="167"/>
  </w:num>
  <w:num w:numId="180">
    <w:abstractNumId w:val="196"/>
  </w:num>
  <w:num w:numId="181">
    <w:abstractNumId w:val="52"/>
  </w:num>
  <w:num w:numId="182">
    <w:abstractNumId w:val="159"/>
  </w:num>
  <w:num w:numId="183">
    <w:abstractNumId w:val="184"/>
  </w:num>
  <w:num w:numId="184">
    <w:abstractNumId w:val="72"/>
  </w:num>
  <w:num w:numId="185">
    <w:abstractNumId w:val="201"/>
  </w:num>
  <w:num w:numId="186">
    <w:abstractNumId w:val="75"/>
  </w:num>
  <w:num w:numId="187">
    <w:abstractNumId w:val="90"/>
  </w:num>
  <w:num w:numId="188">
    <w:abstractNumId w:val="93"/>
  </w:num>
  <w:num w:numId="189">
    <w:abstractNumId w:val="71"/>
  </w:num>
  <w:num w:numId="190">
    <w:abstractNumId w:val="8"/>
  </w:num>
  <w:num w:numId="191">
    <w:abstractNumId w:val="55"/>
  </w:num>
  <w:num w:numId="192">
    <w:abstractNumId w:val="46"/>
  </w:num>
  <w:num w:numId="193">
    <w:abstractNumId w:val="41"/>
  </w:num>
  <w:num w:numId="194">
    <w:abstractNumId w:val="170"/>
  </w:num>
  <w:num w:numId="195">
    <w:abstractNumId w:val="17"/>
  </w:num>
  <w:num w:numId="196">
    <w:abstractNumId w:val="148"/>
  </w:num>
  <w:num w:numId="197">
    <w:abstractNumId w:val="29"/>
  </w:num>
  <w:num w:numId="198">
    <w:abstractNumId w:val="79"/>
  </w:num>
  <w:num w:numId="199">
    <w:abstractNumId w:val="24"/>
  </w:num>
  <w:num w:numId="200">
    <w:abstractNumId w:val="178"/>
  </w:num>
  <w:num w:numId="201">
    <w:abstractNumId w:val="74"/>
  </w:num>
  <w:num w:numId="202">
    <w:abstractNumId w:val="137"/>
  </w:num>
  <w:num w:numId="203">
    <w:abstractNumId w:val="156"/>
  </w:num>
  <w:num w:numId="204">
    <w:abstractNumId w:val="63"/>
  </w:num>
  <w:num w:numId="205">
    <w:abstractNumId w:val="58"/>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30A5"/>
    <w:rsid w:val="00021216"/>
    <w:rsid w:val="00021872"/>
    <w:rsid w:val="00025309"/>
    <w:rsid w:val="00043B9C"/>
    <w:rsid w:val="00073113"/>
    <w:rsid w:val="00090253"/>
    <w:rsid w:val="000B581A"/>
    <w:rsid w:val="000C1C2B"/>
    <w:rsid w:val="000F0363"/>
    <w:rsid w:val="000F7287"/>
    <w:rsid w:val="00102FC9"/>
    <w:rsid w:val="001303CB"/>
    <w:rsid w:val="00153DD3"/>
    <w:rsid w:val="001541C7"/>
    <w:rsid w:val="00175392"/>
    <w:rsid w:val="001A2ACE"/>
    <w:rsid w:val="001B13AC"/>
    <w:rsid w:val="001B7247"/>
    <w:rsid w:val="001D2640"/>
    <w:rsid w:val="001D4CFF"/>
    <w:rsid w:val="001E3CE6"/>
    <w:rsid w:val="001E660F"/>
    <w:rsid w:val="001F061E"/>
    <w:rsid w:val="001F1198"/>
    <w:rsid w:val="001F2E35"/>
    <w:rsid w:val="001F39EA"/>
    <w:rsid w:val="0020164E"/>
    <w:rsid w:val="00206D77"/>
    <w:rsid w:val="00212188"/>
    <w:rsid w:val="00215D9B"/>
    <w:rsid w:val="00253F5C"/>
    <w:rsid w:val="0025570B"/>
    <w:rsid w:val="0026778C"/>
    <w:rsid w:val="0027224F"/>
    <w:rsid w:val="002F0F90"/>
    <w:rsid w:val="002F3B79"/>
    <w:rsid w:val="002F7BA0"/>
    <w:rsid w:val="0030159B"/>
    <w:rsid w:val="00310C81"/>
    <w:rsid w:val="00323858"/>
    <w:rsid w:val="00324118"/>
    <w:rsid w:val="00325E0B"/>
    <w:rsid w:val="003512C1"/>
    <w:rsid w:val="00391F5B"/>
    <w:rsid w:val="003D4435"/>
    <w:rsid w:val="003E0AFF"/>
    <w:rsid w:val="003F1976"/>
    <w:rsid w:val="00400405"/>
    <w:rsid w:val="00411A49"/>
    <w:rsid w:val="004140F5"/>
    <w:rsid w:val="00460093"/>
    <w:rsid w:val="00471FF2"/>
    <w:rsid w:val="00473706"/>
    <w:rsid w:val="00487EB8"/>
    <w:rsid w:val="00490CBA"/>
    <w:rsid w:val="00491DCD"/>
    <w:rsid w:val="004A0BBB"/>
    <w:rsid w:val="004B02AC"/>
    <w:rsid w:val="004B25E2"/>
    <w:rsid w:val="004B3927"/>
    <w:rsid w:val="004D07A7"/>
    <w:rsid w:val="004D5470"/>
    <w:rsid w:val="004F3C6D"/>
    <w:rsid w:val="004F5170"/>
    <w:rsid w:val="004F7B8D"/>
    <w:rsid w:val="005403D7"/>
    <w:rsid w:val="00544535"/>
    <w:rsid w:val="0055152C"/>
    <w:rsid w:val="005A26CA"/>
    <w:rsid w:val="005A4714"/>
    <w:rsid w:val="005A7225"/>
    <w:rsid w:val="005A793A"/>
    <w:rsid w:val="005B4501"/>
    <w:rsid w:val="005C699D"/>
    <w:rsid w:val="005F3BC6"/>
    <w:rsid w:val="005F7890"/>
    <w:rsid w:val="00600643"/>
    <w:rsid w:val="00616679"/>
    <w:rsid w:val="00621FC2"/>
    <w:rsid w:val="006276C9"/>
    <w:rsid w:val="00630F5B"/>
    <w:rsid w:val="0063232C"/>
    <w:rsid w:val="00647795"/>
    <w:rsid w:val="00650C1F"/>
    <w:rsid w:val="00652113"/>
    <w:rsid w:val="006530B6"/>
    <w:rsid w:val="0066132A"/>
    <w:rsid w:val="00667FC4"/>
    <w:rsid w:val="00677A84"/>
    <w:rsid w:val="006A37E4"/>
    <w:rsid w:val="006B7A6C"/>
    <w:rsid w:val="006D6373"/>
    <w:rsid w:val="006D6386"/>
    <w:rsid w:val="006E068A"/>
    <w:rsid w:val="006F699A"/>
    <w:rsid w:val="007106C2"/>
    <w:rsid w:val="00713A05"/>
    <w:rsid w:val="00733FB2"/>
    <w:rsid w:val="007523ED"/>
    <w:rsid w:val="00770E03"/>
    <w:rsid w:val="007A0598"/>
    <w:rsid w:val="007A5583"/>
    <w:rsid w:val="007A62BA"/>
    <w:rsid w:val="007C375D"/>
    <w:rsid w:val="007C6D52"/>
    <w:rsid w:val="007D096E"/>
    <w:rsid w:val="007D4770"/>
    <w:rsid w:val="007D6AD5"/>
    <w:rsid w:val="007F1A55"/>
    <w:rsid w:val="007F4BB0"/>
    <w:rsid w:val="00811442"/>
    <w:rsid w:val="00847513"/>
    <w:rsid w:val="00861B62"/>
    <w:rsid w:val="00864DE6"/>
    <w:rsid w:val="00872001"/>
    <w:rsid w:val="00895784"/>
    <w:rsid w:val="008A2A56"/>
    <w:rsid w:val="008B6FBF"/>
    <w:rsid w:val="008B7DDB"/>
    <w:rsid w:val="008D5C72"/>
    <w:rsid w:val="008E7371"/>
    <w:rsid w:val="008E750D"/>
    <w:rsid w:val="008F3452"/>
    <w:rsid w:val="00902FCE"/>
    <w:rsid w:val="00905312"/>
    <w:rsid w:val="009632C0"/>
    <w:rsid w:val="00967293"/>
    <w:rsid w:val="00996592"/>
    <w:rsid w:val="009A3A9E"/>
    <w:rsid w:val="009E61B1"/>
    <w:rsid w:val="009E79DA"/>
    <w:rsid w:val="009F0C5D"/>
    <w:rsid w:val="00A003FE"/>
    <w:rsid w:val="00A13401"/>
    <w:rsid w:val="00A136EB"/>
    <w:rsid w:val="00A219E5"/>
    <w:rsid w:val="00A21E9B"/>
    <w:rsid w:val="00A25B7B"/>
    <w:rsid w:val="00A3582A"/>
    <w:rsid w:val="00A3786F"/>
    <w:rsid w:val="00A43E26"/>
    <w:rsid w:val="00A43E47"/>
    <w:rsid w:val="00A91774"/>
    <w:rsid w:val="00AA1760"/>
    <w:rsid w:val="00AD6B91"/>
    <w:rsid w:val="00B02AC3"/>
    <w:rsid w:val="00B158DF"/>
    <w:rsid w:val="00B33AA4"/>
    <w:rsid w:val="00B46635"/>
    <w:rsid w:val="00B579F1"/>
    <w:rsid w:val="00B60E99"/>
    <w:rsid w:val="00B60FF8"/>
    <w:rsid w:val="00B61AF9"/>
    <w:rsid w:val="00B66D18"/>
    <w:rsid w:val="00BA02ED"/>
    <w:rsid w:val="00BD659F"/>
    <w:rsid w:val="00BE443D"/>
    <w:rsid w:val="00C215AE"/>
    <w:rsid w:val="00C343E1"/>
    <w:rsid w:val="00C348AC"/>
    <w:rsid w:val="00C37027"/>
    <w:rsid w:val="00C62DE4"/>
    <w:rsid w:val="00C62F0F"/>
    <w:rsid w:val="00C831AA"/>
    <w:rsid w:val="00C848F7"/>
    <w:rsid w:val="00C91C65"/>
    <w:rsid w:val="00CA12D4"/>
    <w:rsid w:val="00CB38AF"/>
    <w:rsid w:val="00CD3C7B"/>
    <w:rsid w:val="00CD6EC5"/>
    <w:rsid w:val="00CF6A8F"/>
    <w:rsid w:val="00CF71CE"/>
    <w:rsid w:val="00D00F00"/>
    <w:rsid w:val="00D070AD"/>
    <w:rsid w:val="00D202AB"/>
    <w:rsid w:val="00D3181F"/>
    <w:rsid w:val="00D417A8"/>
    <w:rsid w:val="00D5379D"/>
    <w:rsid w:val="00D8393A"/>
    <w:rsid w:val="00DB304F"/>
    <w:rsid w:val="00DB4F07"/>
    <w:rsid w:val="00DB6D92"/>
    <w:rsid w:val="00DB71EA"/>
    <w:rsid w:val="00DB7BDC"/>
    <w:rsid w:val="00DC3CB4"/>
    <w:rsid w:val="00DF051F"/>
    <w:rsid w:val="00DF701B"/>
    <w:rsid w:val="00E01D9D"/>
    <w:rsid w:val="00E17533"/>
    <w:rsid w:val="00E20936"/>
    <w:rsid w:val="00E51ADF"/>
    <w:rsid w:val="00E96129"/>
    <w:rsid w:val="00EA2F0D"/>
    <w:rsid w:val="00EC3000"/>
    <w:rsid w:val="00EE22BA"/>
    <w:rsid w:val="00EF2167"/>
    <w:rsid w:val="00F11A69"/>
    <w:rsid w:val="00F16384"/>
    <w:rsid w:val="00F219C7"/>
    <w:rsid w:val="00F36476"/>
    <w:rsid w:val="00F41799"/>
    <w:rsid w:val="00F74334"/>
    <w:rsid w:val="00F9414B"/>
    <w:rsid w:val="00FA7510"/>
    <w:rsid w:val="00FC1C7B"/>
    <w:rsid w:val="00FC37CE"/>
    <w:rsid w:val="00FD51FA"/>
    <w:rsid w:val="00FE746B"/>
    <w:rsid w:val="00FF5C55"/>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85AD5-2B23-45A9-A7F3-6EC8C5E5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iPriority w:val="9"/>
    <w:semiHidden/>
    <w:unhideWhenUsed/>
    <w:qFormat/>
    <w:rsid w:val="006E068A"/>
    <w:pPr>
      <w:keepNext/>
      <w:keepLines/>
      <w:spacing w:before="4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semiHidden/>
    <w:unhideWhenUsed/>
    <w:qFormat/>
    <w:rsid w:val="006E068A"/>
    <w:pPr>
      <w:keepNext/>
      <w:keepLines/>
      <w:spacing w:before="4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6E068A"/>
    <w:pPr>
      <w:keepNext/>
      <w:keepLines/>
      <w:spacing w:before="40" w:after="0"/>
      <w:outlineLvl w:val="5"/>
    </w:pPr>
    <w:rPr>
      <w:rFonts w:ascii="Cambria" w:eastAsia="Times New Roman" w:hAnsi="Cambria" w:cs="Times New Roman"/>
      <w:i/>
      <w:iCs/>
      <w:color w:val="243F6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uiPriority w:val="99"/>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uiPriority w:val="99"/>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semiHidden/>
    <w:unhideWhenUsed/>
    <w:rsid w:val="006E068A"/>
    <w:pPr>
      <w:spacing w:after="120" w:line="480" w:lineRule="auto"/>
    </w:pPr>
  </w:style>
  <w:style w:type="character" w:customStyle="1" w:styleId="25">
    <w:name w:val="Основной текст 2 Знак"/>
    <w:basedOn w:val="a0"/>
    <w:link w:val="24"/>
    <w:uiPriority w:val="99"/>
    <w:semiHidden/>
    <w:rsid w:val="006E068A"/>
  </w:style>
  <w:style w:type="paragraph" w:customStyle="1" w:styleId="410">
    <w:name w:val="Заголовок 41"/>
    <w:basedOn w:val="a"/>
    <w:next w:val="a"/>
    <w:uiPriority w:val="9"/>
    <w:unhideWhenUsed/>
    <w:qFormat/>
    <w:rsid w:val="006E068A"/>
    <w:pPr>
      <w:keepNext/>
      <w:keepLines/>
      <w:spacing w:before="200" w:after="0" w:line="240" w:lineRule="auto"/>
      <w:outlineLvl w:val="3"/>
    </w:pPr>
    <w:rPr>
      <w:rFonts w:ascii="Cambria" w:eastAsia="Times New Roman" w:hAnsi="Cambria" w:cs="Times New Roman"/>
      <w:b/>
      <w:bCs/>
      <w:i/>
      <w:iCs/>
      <w:color w:val="4F81BD"/>
      <w:sz w:val="20"/>
      <w:szCs w:val="20"/>
    </w:rPr>
  </w:style>
  <w:style w:type="paragraph" w:customStyle="1" w:styleId="510">
    <w:name w:val="Заголовок 51"/>
    <w:basedOn w:val="a"/>
    <w:next w:val="a"/>
    <w:uiPriority w:val="9"/>
    <w:semiHidden/>
    <w:unhideWhenUsed/>
    <w:qFormat/>
    <w:rsid w:val="006E068A"/>
    <w:pPr>
      <w:keepNext/>
      <w:keepLines/>
      <w:spacing w:before="200" w:after="0" w:line="276" w:lineRule="auto"/>
      <w:outlineLvl w:val="4"/>
    </w:pPr>
    <w:rPr>
      <w:rFonts w:ascii="Cambria" w:eastAsia="Times New Roman" w:hAnsi="Cambria" w:cs="Times New Roman"/>
      <w:color w:val="243F60"/>
      <w:lang w:eastAsia="ru-RU"/>
    </w:rPr>
  </w:style>
  <w:style w:type="paragraph" w:customStyle="1" w:styleId="610">
    <w:name w:val="Заголовок 61"/>
    <w:basedOn w:val="a"/>
    <w:next w:val="a"/>
    <w:uiPriority w:val="9"/>
    <w:semiHidden/>
    <w:unhideWhenUsed/>
    <w:qFormat/>
    <w:rsid w:val="006E068A"/>
    <w:pPr>
      <w:keepNext/>
      <w:keepLines/>
      <w:spacing w:before="200" w:after="0" w:line="276" w:lineRule="auto"/>
      <w:outlineLvl w:val="5"/>
    </w:pPr>
    <w:rPr>
      <w:rFonts w:ascii="Cambria" w:eastAsia="Times New Roman" w:hAnsi="Cambria" w:cs="Times New Roman"/>
      <w:i/>
      <w:iCs/>
      <w:color w:val="243F60"/>
      <w:lang w:eastAsia="ru-RU"/>
    </w:rPr>
  </w:style>
  <w:style w:type="numbering" w:customStyle="1" w:styleId="26">
    <w:name w:val="Нет списка2"/>
    <w:next w:val="a2"/>
    <w:uiPriority w:val="99"/>
    <w:semiHidden/>
    <w:unhideWhenUsed/>
    <w:rsid w:val="006E068A"/>
  </w:style>
  <w:style w:type="character" w:customStyle="1" w:styleId="apple-converted-space">
    <w:name w:val="apple-converted-space"/>
    <w:basedOn w:val="a0"/>
    <w:rsid w:val="006E068A"/>
  </w:style>
  <w:style w:type="paragraph" w:styleId="30">
    <w:name w:val="Body Text 3"/>
    <w:basedOn w:val="a"/>
    <w:link w:val="31"/>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0"/>
    <w:uiPriority w:val="99"/>
    <w:semiHidden/>
    <w:rsid w:val="006E068A"/>
    <w:rPr>
      <w:rFonts w:ascii="Times New Roman" w:eastAsia="Times New Roman" w:hAnsi="Times New Roman" w:cs="Times New Roman"/>
      <w:sz w:val="24"/>
      <w:szCs w:val="24"/>
      <w:lang w:eastAsia="ru-RU"/>
    </w:rPr>
  </w:style>
  <w:style w:type="paragraph" w:styleId="afb">
    <w:name w:val="Normal (Web)"/>
    <w:basedOn w:val="a"/>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6E068A"/>
  </w:style>
  <w:style w:type="character" w:customStyle="1" w:styleId="submenu-table">
    <w:name w:val="submenu-table"/>
    <w:basedOn w:val="a0"/>
    <w:rsid w:val="006E068A"/>
  </w:style>
  <w:style w:type="character" w:customStyle="1" w:styleId="50">
    <w:name w:val="Заголовок 5 Знак"/>
    <w:basedOn w:val="a0"/>
    <w:link w:val="5"/>
    <w:uiPriority w:val="9"/>
    <w:semiHidden/>
    <w:rsid w:val="006E068A"/>
    <w:rPr>
      <w:rFonts w:ascii="Cambria" w:eastAsia="Times New Roman" w:hAnsi="Cambria" w:cs="Times New Roman"/>
      <w:color w:val="243F60"/>
    </w:rPr>
  </w:style>
  <w:style w:type="character" w:customStyle="1" w:styleId="60">
    <w:name w:val="Заголовок 6 Знак"/>
    <w:basedOn w:val="a0"/>
    <w:link w:val="6"/>
    <w:uiPriority w:val="9"/>
    <w:semiHidden/>
    <w:rsid w:val="006E068A"/>
    <w:rPr>
      <w:rFonts w:ascii="Cambria" w:eastAsia="Times New Roman" w:hAnsi="Cambria" w:cs="Times New Roman"/>
      <w:i/>
      <w:iCs/>
      <w:color w:val="243F60"/>
    </w:rPr>
  </w:style>
  <w:style w:type="character" w:customStyle="1" w:styleId="40">
    <w:name w:val="Заголовок 4 Знак"/>
    <w:basedOn w:val="a0"/>
    <w:link w:val="4"/>
    <w:uiPriority w:val="9"/>
    <w:rsid w:val="006E068A"/>
    <w:rPr>
      <w:rFonts w:ascii="Cambria" w:eastAsia="Times New Roman" w:hAnsi="Cambria" w:cs="Times New Roman"/>
      <w:b/>
      <w:bCs/>
      <w:i/>
      <w:iCs/>
      <w:color w:val="4F81BD"/>
      <w:sz w:val="20"/>
      <w:szCs w:val="20"/>
      <w:lang w:eastAsia="en-US"/>
    </w:rPr>
  </w:style>
  <w:style w:type="paragraph" w:styleId="afc">
    <w:name w:val="Plain Text"/>
    <w:basedOn w:val="a"/>
    <w:link w:val="afd"/>
    <w:rsid w:val="006E068A"/>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6E068A"/>
    <w:rPr>
      <w:rFonts w:ascii="Courier New" w:eastAsia="Times New Roman" w:hAnsi="Courier New" w:cs="Times New Roman"/>
      <w:sz w:val="20"/>
      <w:szCs w:val="20"/>
      <w:lang w:eastAsia="ru-RU"/>
    </w:rPr>
  </w:style>
  <w:style w:type="paragraph" w:customStyle="1" w:styleId="ReportHead">
    <w:name w:val="Report_Head"/>
    <w:basedOn w:val="a"/>
    <w:link w:val="ReportHead0"/>
    <w:rsid w:val="006E068A"/>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6E068A"/>
    <w:rPr>
      <w:rFonts w:ascii="Times New Roman" w:eastAsia="Calibri" w:hAnsi="Times New Roman" w:cs="Times New Roman"/>
      <w:sz w:val="28"/>
    </w:rPr>
  </w:style>
  <w:style w:type="character" w:customStyle="1" w:styleId="511">
    <w:name w:val="Заголовок 5 Знак1"/>
    <w:basedOn w:val="a0"/>
    <w:uiPriority w:val="9"/>
    <w:semiHidden/>
    <w:rsid w:val="006E068A"/>
    <w:rPr>
      <w:rFonts w:asciiTheme="majorHAnsi" w:eastAsiaTheme="majorEastAsia" w:hAnsiTheme="majorHAnsi" w:cstheme="majorBidi"/>
      <w:color w:val="2E74B5" w:themeColor="accent1" w:themeShade="BF"/>
    </w:rPr>
  </w:style>
  <w:style w:type="character" w:customStyle="1" w:styleId="611">
    <w:name w:val="Заголовок 6 Знак1"/>
    <w:basedOn w:val="a0"/>
    <w:uiPriority w:val="9"/>
    <w:semiHidden/>
    <w:rsid w:val="006E068A"/>
    <w:rPr>
      <w:rFonts w:asciiTheme="majorHAnsi" w:eastAsiaTheme="majorEastAsia" w:hAnsiTheme="majorHAnsi" w:cstheme="majorBidi"/>
      <w:color w:val="1F4D78" w:themeColor="accent1" w:themeShade="7F"/>
    </w:rPr>
  </w:style>
  <w:style w:type="character" w:customStyle="1" w:styleId="411">
    <w:name w:val="Заголовок 4 Знак1"/>
    <w:basedOn w:val="a0"/>
    <w:uiPriority w:val="9"/>
    <w:semiHidden/>
    <w:rsid w:val="006E068A"/>
    <w:rPr>
      <w:rFonts w:asciiTheme="majorHAnsi" w:eastAsiaTheme="majorEastAsia" w:hAnsiTheme="majorHAnsi" w:cstheme="majorBidi"/>
      <w:i/>
      <w:iCs/>
      <w:color w:val="2E74B5" w:themeColor="accent1" w:themeShade="BF"/>
    </w:rPr>
  </w:style>
  <w:style w:type="paragraph" w:styleId="afe">
    <w:name w:val="header"/>
    <w:basedOn w:val="a"/>
    <w:link w:val="aff"/>
    <w:uiPriority w:val="99"/>
    <w:unhideWhenUsed/>
    <w:rsid w:val="00B158DF"/>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B15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 w:id="124278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F9BB9-E214-4B35-847E-C73893469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23517</Words>
  <Characters>134053</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6</cp:revision>
  <cp:lastPrinted>2019-11-27T04:10:00Z</cp:lastPrinted>
  <dcterms:created xsi:type="dcterms:W3CDTF">2019-12-06T07:15:00Z</dcterms:created>
  <dcterms:modified xsi:type="dcterms:W3CDTF">2020-08-31T11:17:00Z</dcterms:modified>
</cp:coreProperties>
</file>