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AB08A3">
        <w:rPr>
          <w:rFonts w:ascii="Times New Roman" w:eastAsia="Calibri" w:hAnsi="Times New Roman" w:cs="Times New Roman"/>
          <w:sz w:val="24"/>
        </w:rPr>
        <w:t>юриспруденции</w:t>
      </w:r>
      <w:r w:rsidRPr="00213D2D">
        <w:rPr>
          <w:rFonts w:ascii="Times New Roman" w:eastAsia="Calibri" w:hAnsi="Times New Roman" w:cs="Times New Roman"/>
          <w:sz w:val="24"/>
        </w:rPr>
        <w:t xml:space="preserve">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913A96" w:rsidP="00656D7E">
      <w:pPr>
        <w:pStyle w:val="ReportHead"/>
        <w:widowControl w:val="0"/>
        <w:ind w:left="-567" w:firstLine="710"/>
        <w:rPr>
          <w:sz w:val="24"/>
        </w:rPr>
      </w:pPr>
      <w:r>
        <w:rPr>
          <w:sz w:val="24"/>
        </w:rPr>
        <w:t>Год набора 2020</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351907">
        <w:rPr>
          <w:rFonts w:ascii="Times New Roman" w:eastAsia="Calibri" w:hAnsi="Times New Roman" w:cs="Times New Roman"/>
          <w:sz w:val="28"/>
          <w:szCs w:val="28"/>
        </w:rPr>
        <w:t>юриспруденции</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913A96" w:rsidRPr="00913A96" w:rsidRDefault="00913A96" w:rsidP="00913A96">
      <w:pPr>
        <w:tabs>
          <w:tab w:val="left" w:pos="10432"/>
        </w:tabs>
        <w:suppressAutoHyphens/>
        <w:spacing w:after="0" w:line="240" w:lineRule="auto"/>
        <w:jc w:val="both"/>
        <w:rPr>
          <w:rFonts w:ascii="Times New Roman" w:eastAsia="Calibri" w:hAnsi="Times New Roman" w:cs="Times New Roman"/>
          <w:i/>
          <w:sz w:val="24"/>
          <w:vertAlign w:val="superscript"/>
        </w:rPr>
      </w:pPr>
      <w:r w:rsidRPr="00913A96">
        <w:rPr>
          <w:rFonts w:ascii="Times New Roman" w:eastAsia="Calibri" w:hAnsi="Times New Roman" w:cs="Times New Roman"/>
          <w:sz w:val="28"/>
        </w:rPr>
        <w:t>Декан факультета экономики и права</w:t>
      </w:r>
      <w:r w:rsidRPr="00913A96">
        <w:rPr>
          <w:rFonts w:ascii="Times New Roman" w:eastAsia="Calibri" w:hAnsi="Times New Roman" w:cs="Times New Roman"/>
          <w:sz w:val="28"/>
          <w:u w:val="single"/>
        </w:rPr>
        <w:t xml:space="preserve">                                  О.Н. Григорьева</w:t>
      </w:r>
      <w:r w:rsidRPr="00913A96">
        <w:rPr>
          <w:rFonts w:ascii="Times New Roman" w:eastAsia="Calibri" w:hAnsi="Times New Roman" w:cs="Times New Roman"/>
          <w:sz w:val="24"/>
          <w:u w:val="single"/>
        </w:rPr>
        <w:tab/>
      </w:r>
      <w:r w:rsidRPr="00913A96">
        <w:rPr>
          <w:rFonts w:ascii="Times New Roman" w:eastAsia="Calibri" w:hAnsi="Times New Roman" w:cs="Times New Roman"/>
          <w:i/>
          <w:sz w:val="24"/>
          <w:vertAlign w:val="superscript"/>
        </w:rPr>
        <w:t xml:space="preserve">     </w:t>
      </w:r>
    </w:p>
    <w:p w:rsidR="00913A96" w:rsidRPr="00913A96" w:rsidRDefault="00913A96" w:rsidP="00913A96">
      <w:pPr>
        <w:tabs>
          <w:tab w:val="left" w:pos="10432"/>
        </w:tabs>
        <w:suppressAutoHyphens/>
        <w:spacing w:after="0" w:line="240" w:lineRule="auto"/>
        <w:ind w:right="-142"/>
        <w:jc w:val="both"/>
        <w:rPr>
          <w:rFonts w:ascii="Times New Roman" w:eastAsia="Calibri" w:hAnsi="Times New Roman" w:cs="Times New Roman"/>
          <w:i/>
          <w:sz w:val="24"/>
          <w:vertAlign w:val="superscript"/>
        </w:rPr>
      </w:pPr>
      <w:r w:rsidRPr="00913A96">
        <w:rPr>
          <w:rFonts w:ascii="Times New Roman" w:eastAsia="Calibri" w:hAnsi="Times New Roman" w:cs="Times New Roman"/>
          <w:i/>
          <w:sz w:val="24"/>
          <w:vertAlign w:val="superscript"/>
        </w:rPr>
        <w:t xml:space="preserve">                                                                                                             подпись                        расшифровка подписи</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bookmarkStart w:id="1" w:name="_GoBack"/>
      <w:bookmarkEnd w:id="1"/>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2 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lastRenderedPageBreak/>
              <w:t>определять и юридически 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ясно отстаивать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Б</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государственной и правовой систем в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1.4 </w:t>
      </w:r>
      <w:r w:rsidR="00E50ECC" w:rsidRPr="00E50ECC">
        <w:rPr>
          <w:rFonts w:ascii="Times New Roman" w:eastAsia="Times New Roman" w:hAnsi="Times New Roman" w:cs="Times New Roman"/>
          <w:sz w:val="28"/>
          <w:szCs w:val="28"/>
          <w:lang w:eastAsia="ru-RU"/>
        </w:rPr>
        <w:t xml:space="preserve">К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и конкретизирует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7  </w:t>
      </w:r>
      <w:r w:rsidR="00AC6811" w:rsidRPr="00F83BD8">
        <w:rPr>
          <w:rFonts w:ascii="Times New Roman" w:eastAsia="Times New Roman" w:hAnsi="Times New Roman" w:cs="Times New Roman"/>
          <w:b/>
          <w:color w:val="404040"/>
          <w:sz w:val="28"/>
          <w:szCs w:val="28"/>
          <w:lang w:eastAsia="ru-RU"/>
        </w:rPr>
        <w:t>Какое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Боспор</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Волжская Булгария</w:t>
      </w:r>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 xml:space="preserve">15 </w:t>
      </w:r>
      <w:r w:rsidR="00062A03" w:rsidRPr="00062A03">
        <w:rPr>
          <w:rFonts w:ascii="Times New Roman" w:eastAsia="Times New Roman" w:hAnsi="Times New Roman" w:cs="Times New Roman"/>
          <w:sz w:val="28"/>
          <w:szCs w:val="28"/>
          <w:lang w:eastAsia="ru-RU"/>
        </w:rPr>
        <w:t>Какой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Иван Калита</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Владимиро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1.17 </w:t>
      </w:r>
      <w:r w:rsidRPr="00062A03">
        <w:rPr>
          <w:rFonts w:ascii="Times New Roman" w:eastAsia="Times New Roman" w:hAnsi="Times New Roman" w:cs="Times New Roman"/>
          <w:sz w:val="28"/>
          <w:szCs w:val="28"/>
          <w:lang w:eastAsia="ru-RU"/>
        </w:rPr>
        <w:t>Как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Правда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00062A03" w:rsidRPr="00062A03">
        <w:rPr>
          <w:rFonts w:ascii="Times New Roman" w:eastAsia="Times New Roman" w:hAnsi="Times New Roman" w:cs="Times New Roman"/>
          <w:sz w:val="28"/>
          <w:szCs w:val="28"/>
          <w:lang w:eastAsia="ru-RU"/>
        </w:rPr>
        <w:t>Когда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062A03" w:rsidRPr="00062A03">
        <w:rPr>
          <w:rFonts w:ascii="Times New Roman" w:eastAsia="Times New Roman" w:hAnsi="Times New Roman" w:cs="Times New Roman"/>
          <w:sz w:val="28"/>
          <w:szCs w:val="28"/>
          <w:lang w:eastAsia="ru-RU"/>
        </w:rPr>
        <w:t>Когда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Ростово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Галицко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 - Северском и Переяславле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Владимиро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Правда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 xml:space="preserve">6 </w:t>
      </w:r>
      <w:r w:rsidR="004D4447" w:rsidRPr="00F025F6">
        <w:rPr>
          <w:rFonts w:ascii="Times New Roman" w:hAnsi="Times New Roman" w:cs="Times New Roman"/>
          <w:sz w:val="28"/>
          <w:szCs w:val="28"/>
        </w:rPr>
        <w:t>Самый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Правда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сокращенная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пространная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начале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 Где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среднем Поднепровье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1.34 </w:t>
      </w:r>
      <w:r w:rsidRPr="004D0B3D">
        <w:rPr>
          <w:rFonts w:ascii="Times New Roman" w:hAnsi="Times New Roman" w:cs="Times New Roman"/>
          <w:sz w:val="28"/>
          <w:szCs w:val="28"/>
        </w:rPr>
        <w:t>Укажите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Иван Калита</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 xml:space="preserve">1.35 </w:t>
      </w:r>
      <w:r w:rsidRPr="004D0B3D">
        <w:rPr>
          <w:rFonts w:ascii="Times New Roman" w:hAnsi="Times New Roman" w:cs="Times New Roman"/>
          <w:sz w:val="28"/>
          <w:szCs w:val="28"/>
        </w:rPr>
        <w:t>При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Владимир Володарович</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Ярослав Осмомысл</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Роман Мстиславич</w:t>
      </w:r>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 Когда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 xml:space="preserve">1.37 Какая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 xml:space="preserve">1.38 </w:t>
      </w:r>
      <w:r w:rsidR="00051E22" w:rsidRPr="00051E22">
        <w:rPr>
          <w:rFonts w:ascii="Times New Roman" w:hAnsi="Times New Roman" w:cs="Times New Roman"/>
          <w:sz w:val="28"/>
          <w:szCs w:val="28"/>
        </w:rPr>
        <w:t>Назовите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Андрей Боголюбский</w:t>
      </w:r>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1.41 </w:t>
      </w:r>
      <w:r w:rsidRPr="004D0B3D">
        <w:rPr>
          <w:rFonts w:ascii="Times New Roman" w:hAnsi="Times New Roman" w:cs="Times New Roman"/>
          <w:sz w:val="28"/>
          <w:szCs w:val="28"/>
        </w:rPr>
        <w:t>Когда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1.45 </w:t>
      </w:r>
      <w:r w:rsidRPr="004D0B3D">
        <w:rPr>
          <w:rFonts w:ascii="Times New Roman" w:hAnsi="Times New Roman" w:cs="Times New Roman"/>
          <w:sz w:val="28"/>
          <w:szCs w:val="28"/>
        </w:rPr>
        <w:t>Какие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 Выберите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был(-о):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 Определите,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беклербек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lastRenderedPageBreak/>
        <w:t>даруги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везир</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1.49 Правление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Берке</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Менгу-Тимура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Какие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Русская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 Как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 Каки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 В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 Какая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 Какие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 Какие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 Как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основанием для пытки могло служить разделение свидетельских показаний: часть в пользу обвиняемого, часть в пользу его. Применять пытку к подозреваемому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целью пытки было причинение страданий подозреваемому.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шведские и лифляндские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2.19 </w:t>
      </w:r>
      <w:r w:rsidR="009706AD" w:rsidRPr="004D0B3D">
        <w:rPr>
          <w:rFonts w:ascii="Times New Roman" w:hAnsi="Times New Roman" w:cs="Times New Roman"/>
          <w:sz w:val="28"/>
          <w:szCs w:val="28"/>
        </w:rPr>
        <w:t>В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2.20 </w:t>
      </w:r>
      <w:r w:rsidR="009706AD" w:rsidRPr="004D0B3D">
        <w:rPr>
          <w:rFonts w:ascii="Times New Roman" w:hAnsi="Times New Roman" w:cs="Times New Roman"/>
          <w:sz w:val="28"/>
          <w:szCs w:val="28"/>
        </w:rPr>
        <w:t>Какое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sidR="009706AD" w:rsidRPr="005B544A">
        <w:rPr>
          <w:rFonts w:ascii="Times New Roman" w:hAnsi="Times New Roman" w:cs="Times New Roman"/>
          <w:sz w:val="28"/>
          <w:szCs w:val="28"/>
        </w:rPr>
        <w:t>Какой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 xml:space="preserve">2.23 </w:t>
      </w:r>
      <w:r w:rsidR="009706AD" w:rsidRPr="005B544A">
        <w:rPr>
          <w:rFonts w:ascii="Times New Roman" w:hAnsi="Times New Roman" w:cs="Times New Roman"/>
          <w:sz w:val="28"/>
          <w:szCs w:val="28"/>
        </w:rPr>
        <w:t>Какой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2.24 </w:t>
      </w:r>
      <w:r w:rsidR="009706AD" w:rsidRPr="00107656">
        <w:rPr>
          <w:rFonts w:ascii="Times New Roman" w:hAnsi="Times New Roman" w:cs="Times New Roman"/>
          <w:sz w:val="28"/>
          <w:szCs w:val="28"/>
        </w:rPr>
        <w:t>Когда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2.25 </w:t>
      </w:r>
      <w:r w:rsidR="009706AD" w:rsidRPr="00107656">
        <w:rPr>
          <w:rFonts w:ascii="Times New Roman" w:hAnsi="Times New Roman" w:cs="Times New Roman"/>
          <w:sz w:val="28"/>
          <w:szCs w:val="28"/>
        </w:rPr>
        <w:t>Какие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Домострой, Четьи-Минеи</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Кормчая книга, Правосудие Митрополичье, Стоглав</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Русская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2.27 </w:t>
      </w:r>
      <w:r w:rsidR="009706AD" w:rsidRPr="00107656">
        <w:rPr>
          <w:rFonts w:ascii="Times New Roman" w:hAnsi="Times New Roman" w:cs="Times New Roman"/>
          <w:sz w:val="28"/>
          <w:szCs w:val="28"/>
        </w:rPr>
        <w:t>В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2.28 </w:t>
      </w:r>
      <w:r w:rsidR="009706AD" w:rsidRPr="00107656">
        <w:rPr>
          <w:rFonts w:ascii="Times New Roman" w:hAnsi="Times New Roman" w:cs="Times New Roman"/>
          <w:sz w:val="28"/>
          <w:szCs w:val="28"/>
        </w:rPr>
        <w:t>Как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2.29 </w:t>
      </w:r>
      <w:r w:rsidR="009706AD" w:rsidRPr="00107656">
        <w:rPr>
          <w:rFonts w:ascii="Times New Roman" w:hAnsi="Times New Roman" w:cs="Times New Roman"/>
          <w:sz w:val="28"/>
          <w:szCs w:val="28"/>
        </w:rPr>
        <w:t>Определите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2.30 </w:t>
      </w:r>
      <w:r w:rsidR="009706AD" w:rsidRPr="00107656">
        <w:rPr>
          <w:rFonts w:ascii="Times New Roman" w:hAnsi="Times New Roman" w:cs="Times New Roman"/>
          <w:sz w:val="28"/>
          <w:szCs w:val="28"/>
        </w:rPr>
        <w:t>Какую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Pr="00107656">
        <w:rPr>
          <w:rFonts w:ascii="Times New Roman" w:eastAsia="Times New Roman" w:hAnsi="Times New Roman" w:cs="Times New Roman"/>
          <w:sz w:val="28"/>
          <w:szCs w:val="28"/>
          <w:lang w:eastAsia="ru-RU"/>
        </w:rPr>
        <w:t>При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Pr="00107656">
        <w:rPr>
          <w:rFonts w:ascii="Times New Roman" w:eastAsia="Times New Roman" w:hAnsi="Times New Roman" w:cs="Times New Roman"/>
          <w:sz w:val="28"/>
          <w:szCs w:val="28"/>
          <w:lang w:eastAsia="ru-RU"/>
        </w:rPr>
        <w:t>Какой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Pr="00107656">
        <w:rPr>
          <w:rFonts w:ascii="Times New Roman" w:eastAsia="Times New Roman" w:hAnsi="Times New Roman" w:cs="Times New Roman"/>
          <w:sz w:val="28"/>
          <w:szCs w:val="28"/>
          <w:lang w:eastAsia="ru-RU"/>
        </w:rPr>
        <w:t>Назовите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Pr="00107656">
        <w:rPr>
          <w:rFonts w:ascii="Times New Roman" w:eastAsia="Times New Roman" w:hAnsi="Times New Roman" w:cs="Times New Roman"/>
          <w:sz w:val="28"/>
          <w:szCs w:val="28"/>
          <w:lang w:eastAsia="ru-RU"/>
        </w:rPr>
        <w:t>При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Pr="00107656">
        <w:rPr>
          <w:rFonts w:ascii="Times New Roman" w:eastAsia="Times New Roman" w:hAnsi="Times New Roman" w:cs="Times New Roman"/>
          <w:sz w:val="28"/>
          <w:szCs w:val="28"/>
          <w:lang w:eastAsia="ru-RU"/>
        </w:rPr>
        <w:t xml:space="preserve">Какое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Ивана Болотникова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2.40 </w:t>
      </w:r>
      <w:r w:rsidRPr="00107656">
        <w:rPr>
          <w:rFonts w:ascii="Times New Roman" w:eastAsia="Times New Roman" w:hAnsi="Times New Roman" w:cs="Times New Roman"/>
          <w:sz w:val="28"/>
          <w:szCs w:val="28"/>
          <w:lang w:eastAsia="ru-RU"/>
        </w:rPr>
        <w:t>Когда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 Как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Как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 Какой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 Каким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 С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 При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 Претворить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 В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 Во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 По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 В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"бироновщины"?</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Анна Иоанновна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3.25 </w:t>
      </w:r>
      <w:r w:rsidR="005737D1" w:rsidRPr="0036709C">
        <w:rPr>
          <w:rFonts w:ascii="Times New Roman" w:hAnsi="Times New Roman" w:cs="Times New Roman"/>
          <w:sz w:val="28"/>
          <w:szCs w:val="28"/>
        </w:rPr>
        <w:t>В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Совет был создан в ряду других новых органов, учрежденных в начале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3.29 </w:t>
      </w:r>
      <w:r w:rsidR="005737D1" w:rsidRPr="0036709C">
        <w:rPr>
          <w:rFonts w:ascii="Times New Roman" w:hAnsi="Times New Roman" w:cs="Times New Roman"/>
          <w:sz w:val="28"/>
          <w:szCs w:val="28"/>
        </w:rPr>
        <w:t>В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36709C" w:rsidRPr="003239F7">
        <w:rPr>
          <w:rFonts w:ascii="Times New Roman" w:eastAsia="Times New Roman" w:hAnsi="Times New Roman" w:cs="Times New Roman"/>
          <w:sz w:val="28"/>
          <w:szCs w:val="28"/>
          <w:lang w:eastAsia="ru-RU"/>
        </w:rPr>
        <w:t xml:space="preserve"> В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несанкционированные сборища недовольных.</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«Краткому изображению процессов и судебных тяжеб»:</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полудоказательством,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 (-а,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36709C" w:rsidRPr="00067BBE">
        <w:rPr>
          <w:rFonts w:ascii="Times New Roman" w:hAnsi="Times New Roman" w:cs="Times New Roman"/>
          <w:sz w:val="28"/>
          <w:szCs w:val="28"/>
        </w:rPr>
        <w:t>В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4.3 </w:t>
      </w:r>
      <w:r w:rsidR="0036709C" w:rsidRPr="00657E1B">
        <w:rPr>
          <w:rFonts w:ascii="Times New Roman" w:hAnsi="Times New Roman" w:cs="Times New Roman"/>
          <w:sz w:val="28"/>
          <w:szCs w:val="28"/>
        </w:rPr>
        <w:t>После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мировые, магистратные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36709C" w:rsidRPr="00657E1B">
        <w:rPr>
          <w:rFonts w:ascii="Times New Roman" w:hAnsi="Times New Roman" w:cs="Times New Roman"/>
          <w:sz w:val="28"/>
          <w:szCs w:val="28"/>
        </w:rPr>
        <w:t>По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36709C" w:rsidRPr="00657E1B">
        <w:rPr>
          <w:rFonts w:ascii="Times New Roman" w:hAnsi="Times New Roman" w:cs="Times New Roman"/>
          <w:sz w:val="28"/>
          <w:szCs w:val="28"/>
        </w:rPr>
        <w:t>По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Земские собрания как органы местного самоуправления по реформе 1864 года были созданы в:</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губерниях,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уездах,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Всеобщая воинская повинность была введена в Российской империи в:</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В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36709C" w:rsidRPr="000D4C77">
        <w:rPr>
          <w:rFonts w:ascii="Times New Roman" w:hAnsi="Times New Roman" w:cs="Times New Roman"/>
          <w:sz w:val="28"/>
          <w:szCs w:val="28"/>
        </w:rPr>
        <w:t>При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36709C" w:rsidRPr="000D4C77">
        <w:rPr>
          <w:rFonts w:ascii="Times New Roman" w:hAnsi="Times New Roman" w:cs="Times New Roman"/>
          <w:sz w:val="28"/>
          <w:szCs w:val="28"/>
        </w:rPr>
        <w:t>Какой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36709C" w:rsidRPr="000D4C77">
        <w:rPr>
          <w:rFonts w:ascii="Times New Roman" w:hAnsi="Times New Roman" w:cs="Times New Roman"/>
          <w:sz w:val="28"/>
          <w:szCs w:val="28"/>
        </w:rPr>
        <w:t>Какой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Суд присяжных в России появился в:</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Pr="000C631B">
        <w:rPr>
          <w:rFonts w:ascii="Times New Roman" w:eastAsia="Times New Roman" w:hAnsi="Times New Roman" w:cs="Times New Roman"/>
          <w:sz w:val="28"/>
          <w:szCs w:val="28"/>
          <w:lang w:eastAsia="ru-RU"/>
        </w:rPr>
        <w:t xml:space="preserve"> К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презумпция невиновности подозреваемого.</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Целью столыпинской аграрной реформы являлось(ась)…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r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Pr="00287BEB">
        <w:rPr>
          <w:rFonts w:ascii="Times New Roman" w:eastAsia="Times New Roman" w:hAnsi="Times New Roman" w:cs="Times New Roman"/>
          <w:sz w:val="28"/>
          <w:szCs w:val="28"/>
          <w:lang w:eastAsia="ru-RU"/>
        </w:rPr>
        <w:t>Какая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 ;</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Pr="005A3AC4">
        <w:rPr>
          <w:rFonts w:ascii="Times New Roman" w:eastAsia="Times New Roman" w:hAnsi="Times New Roman" w:cs="Times New Roman"/>
          <w:sz w:val="28"/>
          <w:szCs w:val="28"/>
          <w:lang w:eastAsia="ru-RU"/>
        </w:rPr>
        <w:t>В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5A3AC4">
        <w:rPr>
          <w:rFonts w:ascii="Times New Roman" w:eastAsia="Times New Roman" w:hAnsi="Times New Roman" w:cs="Times New Roman"/>
          <w:sz w:val="28"/>
          <w:szCs w:val="28"/>
          <w:lang w:eastAsia="ru-RU"/>
        </w:rPr>
        <w:t>В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Положения Совета министров в начале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носили статусный, правоустанавливающий характер, часто определяли структуру и функции новообразуемых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(Земгор)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980AC9">
        <w:rPr>
          <w:rFonts w:ascii="Times New Roman" w:eastAsia="Times New Roman" w:hAnsi="Times New Roman" w:cs="Times New Roman"/>
          <w:sz w:val="28"/>
          <w:szCs w:val="28"/>
          <w:lang w:eastAsia="ru-RU"/>
        </w:rPr>
        <w:t>После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6.3 </w:t>
      </w:r>
      <w:r w:rsidRPr="00980AC9">
        <w:rPr>
          <w:rFonts w:ascii="Times New Roman" w:eastAsia="Times New Roman" w:hAnsi="Times New Roman" w:cs="Times New Roman"/>
          <w:sz w:val="28"/>
          <w:szCs w:val="28"/>
          <w:lang w:eastAsia="ru-RU"/>
        </w:rPr>
        <w:t>На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Меньшевиками и эсерами в конце августа 1917 г. было внесено предложение созвать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Буржуазно-демократическая революция 1917 г. переросла в социалистическую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феврале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марте</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октябре</w:t>
      </w:r>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апреле</w:t>
      </w:r>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980AC9">
        <w:rPr>
          <w:rFonts w:ascii="Times New Roman" w:eastAsia="Times New Roman" w:hAnsi="Times New Roman" w:cs="Times New Roman"/>
          <w:sz w:val="28"/>
          <w:szCs w:val="28"/>
          <w:lang w:eastAsia="ru-RU"/>
        </w:rPr>
        <w:t>В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Pr="000164A8">
        <w:rPr>
          <w:rFonts w:ascii="Times New Roman" w:eastAsia="Times New Roman" w:hAnsi="Times New Roman" w:cs="Times New Roman"/>
          <w:sz w:val="28"/>
          <w:szCs w:val="28"/>
          <w:lang w:eastAsia="ru-RU"/>
        </w:rPr>
        <w:t>Какое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 xml:space="preserve">РКП(б)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земле и Декрет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w:t>
      </w:r>
      <w:r w:rsidR="00980AC9" w:rsidRPr="00980AC9">
        <w:rPr>
          <w:rFonts w:ascii="Times New Roman" w:eastAsia="Times New Roman" w:hAnsi="Times New Roman" w:cs="Times New Roman"/>
          <w:sz w:val="28"/>
          <w:szCs w:val="28"/>
          <w:lang w:eastAsia="ru-RU"/>
        </w:rPr>
        <w:t>На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только гражданские браки, зарегистрированные в органах ЗАГСа;</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980AC9" w:rsidRPr="00980AC9">
        <w:rPr>
          <w:rFonts w:ascii="Times New Roman" w:eastAsia="Times New Roman" w:hAnsi="Times New Roman" w:cs="Times New Roman"/>
          <w:sz w:val="28"/>
          <w:szCs w:val="28"/>
          <w:lang w:eastAsia="ru-RU"/>
        </w:rPr>
        <w:t>Наиболее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Наркомзем;</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Основным звеном в новой судебной системе Советского государства являлся созданный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Судебная реформа была осуществлена в:</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7.17 </w:t>
      </w:r>
      <w:r w:rsidRPr="001C417E">
        <w:rPr>
          <w:rFonts w:ascii="Times New Roman" w:eastAsia="Times New Roman" w:hAnsi="Times New Roman" w:cs="Times New Roman"/>
          <w:sz w:val="28"/>
          <w:szCs w:val="28"/>
          <w:lang w:eastAsia="ru-RU"/>
        </w:rPr>
        <w:t>Один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унитаризации.</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являлось(ась):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7.21 </w:t>
      </w:r>
      <w:r w:rsidRPr="001C417E">
        <w:rPr>
          <w:rFonts w:ascii="Times New Roman" w:eastAsia="Times New Roman" w:hAnsi="Times New Roman" w:cs="Times New Roman"/>
          <w:sz w:val="28"/>
          <w:szCs w:val="28"/>
          <w:lang w:eastAsia="ru-RU"/>
        </w:rPr>
        <w:t>В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ВЧК не занималась борьбой с:</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 xml:space="preserve">23 </w:t>
      </w:r>
      <w:r w:rsidRPr="001C417E">
        <w:rPr>
          <w:rFonts w:ascii="Times New Roman" w:eastAsia="Times New Roman" w:hAnsi="Times New Roman" w:cs="Times New Roman"/>
          <w:sz w:val="28"/>
          <w:szCs w:val="28"/>
          <w:lang w:eastAsia="ru-RU"/>
        </w:rPr>
        <w:t>На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права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7.28 </w:t>
      </w:r>
      <w:r w:rsidR="001C417E" w:rsidRPr="001C417E">
        <w:rPr>
          <w:rFonts w:ascii="Times New Roman" w:eastAsia="Times New Roman" w:hAnsi="Times New Roman" w:cs="Times New Roman"/>
          <w:sz w:val="28"/>
          <w:szCs w:val="28"/>
          <w:lang w:eastAsia="ru-RU"/>
        </w:rPr>
        <w:t>Под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r w:rsidR="001C417E" w:rsidRPr="001C417E">
        <w:rPr>
          <w:rFonts w:ascii="Times New Roman" w:eastAsia="Times New Roman" w:hAnsi="Times New Roman" w:cs="Times New Roman"/>
          <w:sz w:val="28"/>
          <w:szCs w:val="28"/>
          <w:lang w:eastAsia="ru-RU"/>
        </w:rPr>
        <w:t xml:space="preserve"> В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установлена 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партии(й):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 </w:t>
      </w:r>
      <w:r w:rsidR="001C417E" w:rsidRPr="001C417E">
        <w:rPr>
          <w:rFonts w:ascii="Times New Roman" w:eastAsia="Times New Roman" w:hAnsi="Times New Roman" w:cs="Times New Roman"/>
          <w:sz w:val="28"/>
          <w:szCs w:val="28"/>
          <w:lang w:eastAsia="ru-RU"/>
        </w:rPr>
        <w:t>Одной из особенностей Конституции РСФСР 1918г., являлось (ся):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7.45 </w:t>
      </w:r>
      <w:r w:rsidR="001C417E" w:rsidRPr="001C417E">
        <w:rPr>
          <w:rFonts w:ascii="Times New Roman" w:eastAsia="Times New Roman" w:hAnsi="Times New Roman" w:cs="Times New Roman"/>
          <w:sz w:val="28"/>
          <w:szCs w:val="28"/>
          <w:lang w:eastAsia="ru-RU"/>
        </w:rPr>
        <w:t>Одной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C063A7">
        <w:rPr>
          <w:rFonts w:ascii="Times New Roman" w:eastAsia="Times New Roman" w:hAnsi="Times New Roman" w:cs="Times New Roman"/>
          <w:sz w:val="28"/>
          <w:szCs w:val="28"/>
          <w:lang w:eastAsia="ru-RU"/>
        </w:rPr>
        <w:t>В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 С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C063A7" w:rsidRPr="00C063A7">
        <w:rPr>
          <w:rFonts w:ascii="Times New Roman" w:eastAsia="Times New Roman" w:hAnsi="Times New Roman" w:cs="Times New Roman"/>
          <w:sz w:val="28"/>
          <w:szCs w:val="28"/>
          <w:lang w:eastAsia="ru-RU"/>
        </w:rPr>
        <w:t xml:space="preserve"> В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 Во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устранены от управления экономикой.</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разделены по отраслям народного хозяйства.</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 </w:t>
      </w:r>
      <w:r w:rsidR="00C063A7" w:rsidRPr="00C063A7">
        <w:rPr>
          <w:rFonts w:ascii="Times New Roman" w:eastAsia="Times New Roman" w:hAnsi="Times New Roman" w:cs="Times New Roman"/>
          <w:sz w:val="28"/>
          <w:szCs w:val="28"/>
          <w:lang w:eastAsia="ru-RU"/>
        </w:rPr>
        <w:t>После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(а,ы) был (а,и):</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администрация предприятий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КПСС предприятий,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r w:rsidR="00C063A7" w:rsidRPr="00C063A7">
        <w:rPr>
          <w:rFonts w:ascii="Times New Roman" w:eastAsia="Times New Roman" w:hAnsi="Times New Roman" w:cs="Times New Roman"/>
          <w:sz w:val="28"/>
          <w:szCs w:val="28"/>
          <w:lang w:eastAsia="ru-RU"/>
        </w:rPr>
        <w:t xml:space="preserve"> С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 была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на:</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Государство и право в условиях кризиса социа-лизма (60-90-е гг. XX в.) и на современном эта-пе.</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 Выберите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политика неосталинизма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в…</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r w:rsidR="00CC7616" w:rsidRPr="00CC7616">
        <w:rPr>
          <w:rFonts w:ascii="Times New Roman" w:eastAsia="Times New Roman" w:hAnsi="Times New Roman" w:cs="Times New Roman"/>
          <w:sz w:val="28"/>
          <w:szCs w:val="28"/>
          <w:lang w:eastAsia="ru-RU"/>
        </w:rPr>
        <w:t xml:space="preserve"> В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с…</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в случае несогласия с</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являлась(ись):</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 Каковы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 Перечислите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 xml:space="preserve">Какую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Какие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Какие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 xml:space="preserve">7 Как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sz w:val="28"/>
          <w:szCs w:val="28"/>
          <w:lang w:eastAsia="ru-RU"/>
        </w:rPr>
        <w:t>В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Как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Какое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Какие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Как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В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Какие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Какую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 В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 Какие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 Какие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434735">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434735">
        <w:rPr>
          <w:rFonts w:ascii="Times New Roman" w:eastAsia="Times New Roman" w:hAnsi="Times New Roman" w:cs="Times New Roman"/>
          <w:sz w:val="28"/>
          <w:szCs w:val="28"/>
          <w:lang w:eastAsia="ru-RU"/>
        </w:rPr>
        <w:t xml:space="preserve"> Каковы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434735">
        <w:rPr>
          <w:rFonts w:ascii="Times New Roman" w:eastAsia="Times New Roman" w:hAnsi="Times New Roman" w:cs="Times New Roman"/>
          <w:sz w:val="28"/>
          <w:szCs w:val="28"/>
          <w:lang w:eastAsia="ru-RU"/>
        </w:rPr>
        <w:t xml:space="preserve"> Как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Перечислите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Какой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Какой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Какое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Какие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523D45">
        <w:rPr>
          <w:rFonts w:ascii="Times New Roman" w:eastAsia="Times New Roman" w:hAnsi="Times New Roman" w:cs="Times New Roman"/>
          <w:sz w:val="28"/>
          <w:szCs w:val="28"/>
          <w:lang w:eastAsia="ru-RU"/>
        </w:rPr>
        <w:t xml:space="preserve"> Какое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Как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Какие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Какие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 xml:space="preserve">5.1 В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 Каковы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 Перечислите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 Какие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 Какие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 Когда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810D7F">
        <w:rPr>
          <w:rFonts w:ascii="Times New Roman" w:eastAsia="Calibri" w:hAnsi="Times New Roman" w:cs="Times New Roman"/>
          <w:sz w:val="28"/>
          <w:szCs w:val="28"/>
        </w:rPr>
        <w:t>Какие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Какие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Какова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Какие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Какими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Какие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Какие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Какие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 Какие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Какие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Каковы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 xml:space="preserve">.2 </w:t>
      </w:r>
      <w:r w:rsidR="00293E79">
        <w:rPr>
          <w:rFonts w:ascii="Times New Roman" w:eastAsia="Times New Roman" w:hAnsi="Times New Roman" w:cs="Times New Roman"/>
          <w:sz w:val="28"/>
          <w:szCs w:val="28"/>
          <w:lang w:eastAsia="ru-RU"/>
        </w:rPr>
        <w:t>Какую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.3 </w:t>
      </w:r>
      <w:r w:rsidR="00CD1CAB">
        <w:rPr>
          <w:rFonts w:ascii="Times New Roman" w:eastAsia="Times New Roman" w:hAnsi="Times New Roman" w:cs="Times New Roman"/>
          <w:sz w:val="28"/>
          <w:szCs w:val="28"/>
          <w:lang w:eastAsia="ru-RU"/>
        </w:rPr>
        <w:t>Какое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.4 </w:t>
      </w:r>
      <w:r w:rsidR="008151F0">
        <w:rPr>
          <w:rFonts w:ascii="Times New Roman" w:eastAsia="Times New Roman" w:hAnsi="Times New Roman" w:cs="Times New Roman"/>
          <w:sz w:val="28"/>
          <w:szCs w:val="28"/>
          <w:lang w:eastAsia="ru-RU"/>
        </w:rPr>
        <w:t>Каковы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 xml:space="preserve">.5 </w:t>
      </w:r>
      <w:r w:rsidR="008151F0">
        <w:rPr>
          <w:rFonts w:ascii="Times New Roman" w:eastAsia="Times New Roman" w:hAnsi="Times New Roman" w:cs="Times New Roman"/>
          <w:sz w:val="28"/>
          <w:szCs w:val="28"/>
          <w:lang w:eastAsia="ru-RU"/>
        </w:rPr>
        <w:t xml:space="preserve">Какие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  Каковы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В Судебнике 1497 г. закреплена процедура облихования. В чем заключалось содержание данной процедуры, какова цель ее проведения? Почему облихование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В Соборном уложении использовался термин «нарядные письма». В чем заключалась сущность этого понятия, в связи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Более 100 лет Стоглав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Стоглав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В царской грамоте на Белоозеро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учнут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3. В 1744 г. был издан Указ Синода, в котором отмечалось: «брак от Бога установлен для продолжения рода человеческого, чего от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Представителям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3079E">
        <w:rPr>
          <w:rFonts w:ascii="Times New Roman" w:eastAsia="Times New Roman" w:hAnsi="Times New Roman" w:cs="Times New Roman"/>
          <w:sz w:val="28"/>
          <w:szCs w:val="28"/>
        </w:rPr>
        <w:t>В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13079E">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.Как известно, далеко не все потенциальные участники суда присяжных соглашались участвовать в процессе в этом качестве. Прежде всего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.В соответствии с Учреждением судебных установлений 1864 г. в уезде составлялось несколько списков присяжных заседателей: общий,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 Одним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предъявлявшиеся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тунеядство (ст. 209). Что в советское время понималось под тунеядством?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На княжеском пиру два дружинника – Никифор и Перенег поссорились друг с другом. Несмотря на предпринятые попытки их остановить, дело дошло до драки, в ходе которой Перенег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об ответственности Никифора и Перенега?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4. Боярин Соловей часто бил и оскорблял своего закупа Онисима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*Какую ответственность должен понести Онисим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7. Княжий муж Коснячко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должен привлекаться к ответственности за убийство Коснячко?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Сидорка перед отъездом по торговым делам сдал на хранение купцу Демьяну свое имущество сроком на два месяца. Впоследствии Демьян вернул Сидорке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взятого на хранение. А так как договор заключался устно, то уже невозможно выяснить, что именно было сдано в качестве поклажи. Возмущенный Сидорка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Сидорка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Вышата приобрел землю под Псковом. Через год он обнаружил, что по соседству с его владением находится большой участок, который никем не обрабатывается. Вышата направил на его обработку изорников, а позднее присоединил участок к своей вотчине. Еще через три года к Вышате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316508">
        <w:rPr>
          <w:rFonts w:ascii="Times New Roman" w:eastAsia="Times New Roman" w:hAnsi="Times New Roman" w:cs="Times New Roman"/>
          <w:sz w:val="28"/>
          <w:szCs w:val="28"/>
          <w:lang w:eastAsia="ru-RU"/>
        </w:rPr>
        <w:t xml:space="preserve"> У изорника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Изорник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Крестьянин Пахом пришел в боярский суд с жалобой на дворянина Игнатьева. По словам Пахома, Игнатьев незаконно присвоил часть его земли. Судья, не дослушав, прогнал Пахома,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Последний обещал вернуть деньги, но, ссылаясь на обстоятельства, попросил отсрочки. Кредиторы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в</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неприязненных отношениях.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13. Между офицерами Семеновым и Паниным в кабаке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браком Ярков,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Шутовым.</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3.В сентябре 1846 г. во время драки в кабаке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когда-то«завалил»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0109DE">
        <w:rPr>
          <w:rFonts w:ascii="Times New Roman" w:eastAsia="Times New Roman" w:hAnsi="Times New Roman" w:cs="Times New Roman"/>
          <w:sz w:val="28"/>
          <w:szCs w:val="28"/>
        </w:rPr>
        <w:t>В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ж) 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Должно ли быть удовлетворено предложение депутата? Можно ли применить к Разину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4. Кандидат в депутаты Государственной Думы Хитрук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Хитрука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5.Рабочему Ярославской большой мануфактуры Грязнову 24 лет от роду было отказано в праве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Какое количество выборщиков должно быть направлено от каждого предприятия? Рабочие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9.Перед началом работы Государственной Думы выяснилось, что в зале заседаний присутствуют только 179 депутатов из</w:t>
      </w:r>
      <w:r w:rsidR="00B25BC0">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Председатель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называемая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главноуправляющих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Австрийский рабочий Томас Мустер скрывался в России от преследований со стороны полиции, которая разыскивала его по обвинению в участии в антиправительственных выступлениях. В России Мустеру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Имел ли Мустер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из-заперебоев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 связи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Соответствовало ли закону решение ЗАГСа?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ЗАГСа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Имеются ли у ЗАГСа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являлся отцом,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.У преподавателя консерватории Тихонова во время концерта пропала скрипка. По прошествии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19 </w:t>
      </w:r>
      <w:r w:rsidRPr="008A119F">
        <w:rPr>
          <w:rFonts w:ascii="Times New Roman" w:hAnsi="Times New Roman" w:cs="Times New Roman"/>
          <w:bCs/>
          <w:iCs/>
          <w:sz w:val="28"/>
          <w:szCs w:val="28"/>
        </w:rPr>
        <w:t>У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Какие нарушения законодательства допущены в данном случае, перечислите требования, предъявлявшиеся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Молоткову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закону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предъявил иск в районный народный суд г. Ярославля к причинителю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*Правильно ли определена подсудность дела? Законодательство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случае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F75F1F" w:rsidRPr="00F75F1F">
        <w:rPr>
          <w:rFonts w:ascii="Times New Roman" w:eastAsia="Times New Roman" w:hAnsi="Times New Roman" w:cs="Times New Roman"/>
          <w:sz w:val="28"/>
          <w:szCs w:val="28"/>
          <w:lang w:eastAsia="ru-RU"/>
        </w:rPr>
        <w:t xml:space="preserve"> У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.По вине закройщицы Ионовой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Ионовой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*Какую материальную ответственность должна понести Ионова? В каком порядке должен взыскиваться ущерб, если бы Ионова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.Проводника пассажирского вагона Валентинову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Средний заработок проводника – 92 рубля, а табельщицы – 70 рублей. По окончании срока кормления грудью Валентинова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Валентиновой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269A7" w:rsidRPr="009269A7">
        <w:rPr>
          <w:rFonts w:ascii="Times New Roman" w:eastAsia="Times New Roman" w:hAnsi="Times New Roman" w:cs="Times New Roman"/>
          <w:sz w:val="28"/>
          <w:szCs w:val="28"/>
          <w:lang w:eastAsia="ru-RU"/>
        </w:rPr>
        <w:t>Во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недействтельными.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*Каким образом должен определяться победитель в этом округе? Какой важный фактор должен учитываться при решении вопроса о признании выборов состоявшимися?</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абз.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 Б</w:t>
      </w:r>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процесс в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Г. К. Котошихин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28.Создание Ярославского высших наук училища в начале</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46.Программы политических партий России по совершенствованию государственного строя в начале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Организация и проведение выборов в Государственную Думу России в начале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выборов в СССР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судов в СССР.</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 xml:space="preserve">редставил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исорико-правовой проблемы и сфрмулированы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студет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r w:rsidR="00D32ECE">
        <w:rPr>
          <w:rFonts w:ascii="Times New Roman" w:eastAsia="Times New Roman" w:hAnsi="Times New Roman" w:cs="Times New Roman"/>
          <w:sz w:val="28"/>
          <w:szCs w:val="28"/>
          <w:lang w:eastAsia="ru-RU"/>
        </w:rPr>
        <w:t xml:space="preserve">аргуменационную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выводы присутствуют, но не отличаются убедительносью. Студент демонстрирует поверхностное влвдение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6.Русская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11.Уголовное право и судебный процесс по Псковской и Новгородской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17.Общественный строй России земель в период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37.Общественный и государственный строй России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процесс в СССР</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64.Формирование Российского государства в начале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7D" w:rsidRDefault="00F1427D" w:rsidP="00CB58F6">
      <w:pPr>
        <w:spacing w:after="0" w:line="240" w:lineRule="auto"/>
      </w:pPr>
      <w:r>
        <w:separator/>
      </w:r>
    </w:p>
  </w:endnote>
  <w:endnote w:type="continuationSeparator" w:id="0">
    <w:p w:rsidR="00F1427D" w:rsidRDefault="00F1427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913A96">
          <w:rPr>
            <w:noProof/>
          </w:rPr>
          <w:t>1</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7D" w:rsidRDefault="00F1427D" w:rsidP="00CB58F6">
      <w:pPr>
        <w:spacing w:after="0" w:line="240" w:lineRule="auto"/>
      </w:pPr>
      <w:r>
        <w:separator/>
      </w:r>
    </w:p>
  </w:footnote>
  <w:footnote w:type="continuationSeparator" w:id="0">
    <w:p w:rsidR="00F1427D" w:rsidRDefault="00F1427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7D9"/>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0C5C"/>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1907"/>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975"/>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4D4"/>
    <w:rsid w:val="00907519"/>
    <w:rsid w:val="00910494"/>
    <w:rsid w:val="009106B4"/>
    <w:rsid w:val="00910EB6"/>
    <w:rsid w:val="009119DA"/>
    <w:rsid w:val="00912FA6"/>
    <w:rsid w:val="009131BB"/>
    <w:rsid w:val="00913A96"/>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6143"/>
    <w:rsid w:val="009D7F55"/>
    <w:rsid w:val="009E1F09"/>
    <w:rsid w:val="009E3A81"/>
    <w:rsid w:val="009E404F"/>
    <w:rsid w:val="009E4494"/>
    <w:rsid w:val="009E47FF"/>
    <w:rsid w:val="009E7386"/>
    <w:rsid w:val="009F01A3"/>
    <w:rsid w:val="009F02A0"/>
    <w:rsid w:val="009F09AE"/>
    <w:rsid w:val="009F34C6"/>
    <w:rsid w:val="009F3EF5"/>
    <w:rsid w:val="009F597F"/>
    <w:rsid w:val="009F5BCD"/>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08A3"/>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12EF"/>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1427D"/>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2800"/>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B51D0-575D-4197-A068-1B5042E9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03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280182468">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49E8-ECBE-4FFA-92AD-21A60A14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4294950337</TotalTime>
  <Pages>1</Pages>
  <Words>27246</Words>
  <Characters>155304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Юлия Шумских</cp:lastModifiedBy>
  <cp:revision>224</cp:revision>
  <cp:lastPrinted>2019-02-26T11:22:00Z</cp:lastPrinted>
  <dcterms:created xsi:type="dcterms:W3CDTF">2019-02-28T09:31:00Z</dcterms:created>
  <dcterms:modified xsi:type="dcterms:W3CDTF">2020-09-01T15:50:00Z</dcterms:modified>
</cp:coreProperties>
</file>