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D24E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115B5">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115B5">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597205">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115B5">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115B5">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D24E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8D24E4">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8D24E4">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8D24E4">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8D24E4">
            <w:pPr>
              <w:ind w:right="-260" w:firstLine="0"/>
              <w:rPr>
                <w:rFonts w:eastAsiaTheme="minorHAnsi"/>
                <w:szCs w:val="28"/>
              </w:rPr>
            </w:pPr>
            <w:r w:rsidRPr="001800DF">
              <w:rPr>
                <w:bCs/>
                <w:color w:val="000000"/>
                <w:szCs w:val="28"/>
              </w:rPr>
              <w:t>3.</w:t>
            </w:r>
            <w:r w:rsidR="008D24E4">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A5D28" w:rsidRPr="00FA5D28">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A5D28" w:rsidRPr="00FA5D28">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Технический и экономический анализ применения в малоэтажном строительстве различных листовых</w:t>
      </w:r>
      <w:r>
        <w:rPr>
          <w:rFonts w:eastAsiaTheme="minorHAnsi"/>
          <w:color w:val="000000" w:themeColor="text1"/>
          <w:szCs w:val="28"/>
        </w:rPr>
        <w:t xml:space="preserve"> материалов на основе древесины;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w:t>
      </w:r>
      <w:r>
        <w:rPr>
          <w:rFonts w:eastAsiaTheme="minorHAnsi"/>
          <w:color w:val="000000" w:themeColor="text1"/>
          <w:szCs w:val="28"/>
        </w:rPr>
        <w:t>шивками из различных материалов;</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 xml:space="preserve">Проектирование малоэтажного дома с соединениями на врубках. Принципы </w:t>
      </w:r>
      <w:r>
        <w:rPr>
          <w:rFonts w:eastAsiaTheme="minorHAnsi"/>
          <w:color w:val="000000" w:themeColor="text1"/>
          <w:szCs w:val="28"/>
        </w:rPr>
        <w:t>расчета и конструирования узлов;</w:t>
      </w:r>
    </w:p>
    <w:p w:rsid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8D2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8D24E4">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8D24E4">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lastRenderedPageBreak/>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8D24E4">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F6" w:rsidRDefault="007F34F6" w:rsidP="00661BC3">
      <w:r>
        <w:separator/>
      </w:r>
    </w:p>
  </w:endnote>
  <w:endnote w:type="continuationSeparator" w:id="0">
    <w:p w:rsidR="007F34F6" w:rsidRDefault="007F34F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A5D28">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F6" w:rsidRDefault="007F34F6" w:rsidP="00661BC3">
      <w:r>
        <w:separator/>
      </w:r>
    </w:p>
  </w:footnote>
  <w:footnote w:type="continuationSeparator" w:id="0">
    <w:p w:rsidR="007F34F6" w:rsidRDefault="007F34F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894"/>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205"/>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34F6"/>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4E4"/>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5B5"/>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08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5D28"/>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2020-02-17T10:09:00Z</dcterms:modified>
</cp:coreProperties>
</file>