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D1" w:rsidRPr="00DD6CE2" w:rsidRDefault="00350AD1" w:rsidP="00350AD1">
      <w:pPr>
        <w:spacing w:after="0" w:line="240" w:lineRule="auto"/>
        <w:ind w:firstLine="567"/>
        <w:jc w:val="center"/>
        <w:rPr>
          <w:rFonts w:ascii="Times New Roman" w:hAnsi="Times New Roman" w:cs="Times New Roman"/>
          <w:sz w:val="28"/>
          <w:szCs w:val="28"/>
        </w:rPr>
      </w:pPr>
      <w:r w:rsidRPr="00DD6CE2">
        <w:rPr>
          <w:rFonts w:ascii="Times New Roman" w:hAnsi="Times New Roman" w:cs="Times New Roman"/>
          <w:sz w:val="28"/>
          <w:szCs w:val="28"/>
        </w:rPr>
        <w:t>Министерство образования и науки Российской Федерации</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Бузулукский гуманитарно-технологический институт</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(филиал) федерального государственного бюджетного </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образовательного учреждения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высшего образования</w:t>
      </w: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 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Факультет </w:t>
      </w:r>
      <w:r w:rsidR="006B4A4A" w:rsidRPr="00DD6CE2">
        <w:rPr>
          <w:rFonts w:ascii="Times New Roman" w:hAnsi="Times New Roman" w:cs="Times New Roman"/>
          <w:sz w:val="28"/>
          <w:szCs w:val="28"/>
        </w:rPr>
        <w:t>промышленности и транспорта</w:t>
      </w:r>
    </w:p>
    <w:p w:rsidR="00382D68" w:rsidRPr="00DD6CE2" w:rsidRDefault="00382D68"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sidR="00F12EA4">
        <w:rPr>
          <w:rFonts w:ascii="Times New Roman" w:hAnsi="Times New Roman" w:cs="Times New Roman"/>
          <w:sz w:val="28"/>
          <w:szCs w:val="28"/>
        </w:rPr>
        <w:t>технической эксплуатации и ремонта автомобилей</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F12EA4" w:rsidP="00350AD1">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Г.С. Коровин</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64C86"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 xml:space="preserve">Методические рекомендации </w:t>
      </w:r>
    </w:p>
    <w:p w:rsidR="00350AD1" w:rsidRPr="00DD6CE2" w:rsidRDefault="00350AD1" w:rsidP="00350AD1">
      <w:pPr>
        <w:spacing w:after="0" w:line="240" w:lineRule="auto"/>
        <w:jc w:val="center"/>
        <w:rPr>
          <w:rFonts w:ascii="Times New Roman" w:hAnsi="Times New Roman" w:cs="Times New Roman"/>
          <w:b/>
          <w:sz w:val="28"/>
          <w:szCs w:val="28"/>
        </w:rPr>
      </w:pPr>
      <w:r w:rsidRPr="00DD6CE2">
        <w:rPr>
          <w:rFonts w:ascii="Times New Roman" w:hAnsi="Times New Roman" w:cs="Times New Roman"/>
          <w:b/>
          <w:sz w:val="28"/>
          <w:szCs w:val="28"/>
        </w:rPr>
        <w:t>по освоению дисциплин</w:t>
      </w:r>
      <w:r w:rsidR="00364C86">
        <w:rPr>
          <w:rFonts w:ascii="Times New Roman" w:hAnsi="Times New Roman" w:cs="Times New Roman"/>
          <w:b/>
          <w:sz w:val="28"/>
          <w:szCs w:val="28"/>
        </w:rPr>
        <w:t>ы «</w:t>
      </w:r>
      <w:r w:rsidR="00134969">
        <w:rPr>
          <w:rFonts w:ascii="Times New Roman" w:hAnsi="Times New Roman" w:cs="Times New Roman"/>
          <w:b/>
          <w:sz w:val="28"/>
          <w:szCs w:val="28"/>
        </w:rPr>
        <w:t>Основы теории надежности и диагностики</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для </w:t>
      </w:r>
      <w:r w:rsidR="00044D95" w:rsidRPr="00DD6CE2">
        <w:rPr>
          <w:rFonts w:ascii="Times New Roman" w:hAnsi="Times New Roman" w:cs="Times New Roman"/>
          <w:sz w:val="28"/>
          <w:szCs w:val="28"/>
        </w:rPr>
        <w:t xml:space="preserve">преподавателей и </w:t>
      </w:r>
      <w:r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(нефтегазодобыча)</w:t>
      </w:r>
    </w:p>
    <w:p w:rsidR="00364C86" w:rsidRDefault="00364C86" w:rsidP="00350AD1">
      <w:pPr>
        <w:spacing w:after="0" w:line="240" w:lineRule="auto"/>
        <w:jc w:val="center"/>
        <w:rPr>
          <w:rFonts w:ascii="Times New Roman" w:hAnsi="Times New Roman" w:cs="Times New Roman"/>
          <w:sz w:val="28"/>
          <w:szCs w:val="28"/>
        </w:rPr>
      </w:pPr>
    </w:p>
    <w:p w:rsidR="00364C86" w:rsidRPr="00DD6CE2" w:rsidRDefault="00364C86"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Очной и заочной форм обучения</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Бузулук 2016</w:t>
      </w:r>
    </w:p>
    <w:p w:rsidR="00350AD1" w:rsidRPr="0086533F" w:rsidRDefault="00350AD1" w:rsidP="00350AD1">
      <w:pPr>
        <w:pStyle w:val="Default"/>
        <w:pageBreakBefore/>
        <w:rPr>
          <w:rFonts w:ascii="Times New Roman" w:hAnsi="Times New Roman" w:cs="Times New Roman"/>
          <w:color w:val="auto"/>
          <w:sz w:val="28"/>
          <w:szCs w:val="28"/>
        </w:rPr>
      </w:pPr>
      <w:r w:rsidRPr="0086533F">
        <w:rPr>
          <w:rFonts w:ascii="Times New Roman" w:hAnsi="Times New Roman" w:cs="Times New Roman"/>
          <w:color w:val="auto"/>
          <w:sz w:val="28"/>
          <w:szCs w:val="28"/>
        </w:rPr>
        <w:lastRenderedPageBreak/>
        <w:t>УДК 51</w:t>
      </w:r>
      <w:r w:rsidR="0086533F" w:rsidRPr="0086533F">
        <w:rPr>
          <w:rFonts w:ascii="Times New Roman" w:hAnsi="Times New Roman" w:cs="Times New Roman"/>
          <w:color w:val="auto"/>
          <w:sz w:val="28"/>
          <w:szCs w:val="28"/>
        </w:rPr>
        <w:t>7</w:t>
      </w:r>
    </w:p>
    <w:p w:rsidR="00350AD1" w:rsidRPr="00DD6CE2" w:rsidRDefault="00350AD1" w:rsidP="00350AD1">
      <w:pPr>
        <w:pStyle w:val="Default"/>
        <w:rPr>
          <w:rFonts w:ascii="Times New Roman" w:hAnsi="Times New Roman" w:cs="Times New Roman"/>
          <w:color w:val="auto"/>
          <w:sz w:val="28"/>
          <w:szCs w:val="28"/>
        </w:rPr>
      </w:pPr>
    </w:p>
    <w:p w:rsidR="00350AD1" w:rsidRPr="00DD6CE2" w:rsidRDefault="00F12EA4" w:rsidP="00350AD1">
      <w:pPr>
        <w:pStyle w:val="11"/>
        <w:rPr>
          <w:b/>
          <w:bCs/>
          <w:sz w:val="28"/>
          <w:szCs w:val="28"/>
        </w:rPr>
      </w:pPr>
      <w:r>
        <w:rPr>
          <w:b/>
          <w:bCs/>
          <w:sz w:val="28"/>
          <w:szCs w:val="28"/>
        </w:rPr>
        <w:t>Коровин Г.С.</w:t>
      </w:r>
    </w:p>
    <w:p w:rsidR="00350AD1" w:rsidRPr="00DD6CE2" w:rsidRDefault="00350AD1" w:rsidP="00D9136F">
      <w:pPr>
        <w:pStyle w:val="Default"/>
        <w:ind w:firstLine="709"/>
        <w:jc w:val="both"/>
        <w:rPr>
          <w:rFonts w:ascii="Times New Roman" w:hAnsi="Times New Roman" w:cs="Times New Roman"/>
          <w:color w:val="auto"/>
          <w:sz w:val="28"/>
          <w:szCs w:val="28"/>
        </w:rPr>
      </w:pPr>
      <w:r w:rsidRPr="00DD6CE2">
        <w:rPr>
          <w:rFonts w:ascii="Times New Roman" w:hAnsi="Times New Roman" w:cs="Times New Roman"/>
          <w:color w:val="auto"/>
          <w:sz w:val="28"/>
          <w:szCs w:val="28"/>
        </w:rPr>
        <w:t>Методические рекомендации по освоению дисциплины</w:t>
      </w:r>
      <w:r w:rsidR="00364C86">
        <w:rPr>
          <w:rFonts w:ascii="Times New Roman" w:hAnsi="Times New Roman" w:cs="Times New Roman"/>
          <w:color w:val="auto"/>
          <w:sz w:val="28"/>
          <w:szCs w:val="28"/>
        </w:rPr>
        <w:t xml:space="preserve"> «</w:t>
      </w:r>
      <w:r w:rsidR="00134969" w:rsidRPr="00134969">
        <w:rPr>
          <w:rFonts w:ascii="Times New Roman" w:hAnsi="Times New Roman" w:cs="Times New Roman"/>
          <w:color w:val="auto"/>
          <w:sz w:val="28"/>
          <w:szCs w:val="28"/>
        </w:rPr>
        <w:t>Основы теории надежности и диагностики</w:t>
      </w:r>
      <w:r w:rsidR="00364C86">
        <w:rPr>
          <w:rFonts w:ascii="Times New Roman" w:hAnsi="Times New Roman" w:cs="Times New Roman"/>
          <w:color w:val="auto"/>
          <w:sz w:val="28"/>
          <w:szCs w:val="28"/>
        </w:rPr>
        <w:t>»</w:t>
      </w:r>
      <w:r w:rsidRPr="00DD6CE2">
        <w:rPr>
          <w:rFonts w:ascii="Times New Roman" w:hAnsi="Times New Roman" w:cs="Times New Roman"/>
          <w:color w:val="auto"/>
          <w:sz w:val="28"/>
          <w:szCs w:val="28"/>
        </w:rPr>
        <w:t xml:space="preserve"> / </w:t>
      </w:r>
      <w:r w:rsidR="00F12EA4">
        <w:rPr>
          <w:rFonts w:ascii="Times New Roman" w:hAnsi="Times New Roman" w:cs="Times New Roman"/>
          <w:color w:val="auto"/>
          <w:sz w:val="28"/>
          <w:szCs w:val="28"/>
        </w:rPr>
        <w:t>Г.С. Коровин</w:t>
      </w:r>
      <w:r w:rsidRPr="00DD6CE2">
        <w:rPr>
          <w:rFonts w:ascii="Times New Roman" w:hAnsi="Times New Roman" w:cs="Times New Roman"/>
          <w:color w:val="auto"/>
          <w:sz w:val="28"/>
          <w:szCs w:val="28"/>
        </w:rPr>
        <w:t>; Бузулукский гуманитарно-технологический институт  – Бузулук: БГТИ</w:t>
      </w:r>
      <w:r w:rsidR="00523782" w:rsidRPr="00DD6CE2">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xml:space="preserve">,  2016. – </w:t>
      </w:r>
      <w:r w:rsidR="00D9136F" w:rsidRPr="00DD6CE2">
        <w:rPr>
          <w:rFonts w:ascii="Times New Roman" w:hAnsi="Times New Roman" w:cs="Times New Roman"/>
          <w:color w:val="auto"/>
          <w:sz w:val="28"/>
          <w:szCs w:val="28"/>
        </w:rPr>
        <w:t>2</w:t>
      </w:r>
      <w:r w:rsidR="00765E7C">
        <w:rPr>
          <w:rFonts w:ascii="Times New Roman" w:hAnsi="Times New Roman" w:cs="Times New Roman"/>
          <w:color w:val="auto"/>
          <w:sz w:val="28"/>
          <w:szCs w:val="28"/>
        </w:rPr>
        <w:t>3</w:t>
      </w:r>
      <w:bookmarkStart w:id="0" w:name="_GoBack"/>
      <w:bookmarkEnd w:id="0"/>
      <w:r w:rsidRPr="00DD6CE2">
        <w:rPr>
          <w:rFonts w:ascii="Times New Roman" w:hAnsi="Times New Roman" w:cs="Times New Roman"/>
          <w:color w:val="auto"/>
          <w:sz w:val="28"/>
          <w:szCs w:val="28"/>
        </w:rPr>
        <w:t xml:space="preserve"> с. </w:t>
      </w:r>
    </w:p>
    <w:p w:rsidR="00350AD1" w:rsidRPr="00DD6CE2" w:rsidRDefault="00350AD1" w:rsidP="00350AD1">
      <w:pPr>
        <w:pStyle w:val="11"/>
        <w:rPr>
          <w:sz w:val="28"/>
          <w:szCs w:val="28"/>
        </w:rPr>
      </w:pPr>
    </w:p>
    <w:p w:rsidR="00350AD1" w:rsidRPr="00DD6CE2" w:rsidRDefault="00350AD1" w:rsidP="00350AD1">
      <w:pPr>
        <w:pStyle w:val="Default"/>
        <w:ind w:firstLine="540"/>
        <w:jc w:val="both"/>
        <w:rPr>
          <w:rFonts w:ascii="Times New Roman" w:hAnsi="Times New Roman" w:cs="Times New Roman"/>
          <w:color w:val="auto"/>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Основное содержание: методические рекомендации включают общие </w:t>
      </w:r>
      <w:r w:rsidR="00044D95" w:rsidRPr="00DD6CE2">
        <w:rPr>
          <w:rFonts w:ascii="Times New Roman" w:hAnsi="Times New Roman" w:cs="Times New Roman"/>
          <w:sz w:val="28"/>
          <w:szCs w:val="28"/>
        </w:rPr>
        <w:t xml:space="preserve">рекомендации </w:t>
      </w:r>
      <w:r w:rsidRPr="00DD6CE2">
        <w:rPr>
          <w:rFonts w:ascii="Times New Roman" w:hAnsi="Times New Roman" w:cs="Times New Roman"/>
          <w:sz w:val="28"/>
          <w:szCs w:val="28"/>
        </w:rPr>
        <w:t xml:space="preserve"> по </w:t>
      </w:r>
      <w:r w:rsidR="00044D95" w:rsidRPr="00DD6CE2">
        <w:rPr>
          <w:rFonts w:ascii="Times New Roman" w:hAnsi="Times New Roman" w:cs="Times New Roman"/>
          <w:sz w:val="28"/>
          <w:szCs w:val="28"/>
        </w:rPr>
        <w:t>проведению лекций, практических занятий, консультаций, зачетов и экзаменов, по подготовке к</w:t>
      </w:r>
      <w:r w:rsidR="00F12EA4">
        <w:rPr>
          <w:rFonts w:ascii="Times New Roman" w:hAnsi="Times New Roman" w:cs="Times New Roman"/>
          <w:sz w:val="28"/>
          <w:szCs w:val="28"/>
        </w:rPr>
        <w:t xml:space="preserve"> практическим занятиям по вид</w:t>
      </w:r>
      <w:r w:rsidR="00044D95" w:rsidRPr="00DD6CE2">
        <w:rPr>
          <w:rFonts w:ascii="Times New Roman" w:hAnsi="Times New Roman" w:cs="Times New Roman"/>
          <w:sz w:val="28"/>
          <w:szCs w:val="28"/>
        </w:rPr>
        <w:t xml:space="preserve">ам работ студентов, методические рекомендации к самостоятельной работе, методические рекомендации к контрольной работе, содержание </w:t>
      </w:r>
      <w:r w:rsidRPr="00DD6CE2">
        <w:rPr>
          <w:rFonts w:ascii="Times New Roman" w:hAnsi="Times New Roman" w:cs="Times New Roman"/>
          <w:sz w:val="28"/>
          <w:szCs w:val="28"/>
        </w:rPr>
        <w:t>курса «</w:t>
      </w:r>
      <w:r w:rsidR="00134969" w:rsidRPr="00134969">
        <w:rPr>
          <w:rFonts w:ascii="Times New Roman" w:hAnsi="Times New Roman" w:cs="Times New Roman"/>
          <w:sz w:val="28"/>
          <w:szCs w:val="28"/>
        </w:rPr>
        <w:t>Основы теории надежности и диагностики</w:t>
      </w:r>
      <w:r w:rsidRPr="00DD6CE2">
        <w:rPr>
          <w:rFonts w:ascii="Times New Roman" w:hAnsi="Times New Roman" w:cs="Times New Roman"/>
          <w:sz w:val="28"/>
          <w:szCs w:val="28"/>
        </w:rPr>
        <w:t>»</w:t>
      </w:r>
      <w:r w:rsidR="00044D95" w:rsidRPr="00DD6CE2">
        <w:rPr>
          <w:rFonts w:ascii="Times New Roman" w:hAnsi="Times New Roman" w:cs="Times New Roman"/>
          <w:sz w:val="28"/>
          <w:szCs w:val="28"/>
        </w:rPr>
        <w:t xml:space="preserve">, </w:t>
      </w:r>
      <w:r w:rsidRPr="00DD6CE2">
        <w:rPr>
          <w:rFonts w:ascii="Times New Roman" w:hAnsi="Times New Roman" w:cs="Times New Roman"/>
          <w:sz w:val="28"/>
          <w:szCs w:val="28"/>
        </w:rPr>
        <w:t xml:space="preserve">набор заданий для </w:t>
      </w:r>
      <w:r w:rsidR="00044D95" w:rsidRPr="00DD6CE2">
        <w:rPr>
          <w:rFonts w:ascii="Times New Roman" w:hAnsi="Times New Roman" w:cs="Times New Roman"/>
          <w:sz w:val="28"/>
          <w:szCs w:val="28"/>
        </w:rPr>
        <w:t>самостоятельной работы</w:t>
      </w:r>
      <w:r w:rsidRPr="00DD6CE2">
        <w:rPr>
          <w:rFonts w:ascii="Times New Roman" w:hAnsi="Times New Roman" w:cs="Times New Roman"/>
          <w:sz w:val="28"/>
          <w:szCs w:val="28"/>
        </w:rPr>
        <w:t xml:space="preserve">, вопросы к зачету и экзамену, список рекомендуемой литературы. </w:t>
      </w:r>
    </w:p>
    <w:p w:rsidR="00350AD1" w:rsidRPr="004A15B0" w:rsidRDefault="00350AD1" w:rsidP="004A15B0">
      <w:pPr>
        <w:spacing w:after="0" w:line="240" w:lineRule="auto"/>
        <w:ind w:firstLine="709"/>
        <w:jc w:val="both"/>
        <w:rPr>
          <w:rFonts w:ascii="Times New Roman" w:hAnsi="Times New Roman" w:cs="Times New Roman"/>
          <w:sz w:val="28"/>
          <w:szCs w:val="28"/>
        </w:rPr>
      </w:pPr>
      <w:r w:rsidRPr="00DD6CE2">
        <w:rPr>
          <w:rFonts w:ascii="Times New Roman" w:hAnsi="Times New Roman" w:cs="Times New Roman"/>
          <w:sz w:val="28"/>
          <w:szCs w:val="28"/>
        </w:rPr>
        <w:t xml:space="preserve">Пособие адресовано преподавателям и студентам вузов обучающихся по направлению подготовки </w:t>
      </w:r>
      <w:r w:rsidR="00364C86">
        <w:rPr>
          <w:rFonts w:ascii="Times New Roman" w:hAnsi="Times New Roman" w:cs="Times New Roman"/>
          <w:sz w:val="28"/>
          <w:szCs w:val="28"/>
        </w:rPr>
        <w:t>направления 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F12EA4">
        <w:rPr>
          <w:rFonts w:ascii="Times New Roman" w:hAnsi="Times New Roman" w:cs="Times New Roman"/>
          <w:sz w:val="28"/>
          <w:szCs w:val="28"/>
        </w:rPr>
        <w:t>.</w:t>
      </w: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tbl>
      <w:tblPr>
        <w:tblW w:w="5000" w:type="pct"/>
        <w:tblLook w:val="04A0" w:firstRow="1" w:lastRow="0" w:firstColumn="1" w:lastColumn="0" w:noHBand="0" w:noVBand="1"/>
      </w:tblPr>
      <w:tblGrid>
        <w:gridCol w:w="4928"/>
        <w:gridCol w:w="4928"/>
      </w:tblGrid>
      <w:tr w:rsidR="00350AD1" w:rsidRPr="00DD6CE2" w:rsidTr="002F0BFF">
        <w:tc>
          <w:tcPr>
            <w:tcW w:w="2500" w:type="pct"/>
          </w:tcPr>
          <w:p w:rsidR="00350AD1" w:rsidRPr="00DD6CE2" w:rsidRDefault="00350AD1" w:rsidP="00350AD1">
            <w:pPr>
              <w:pStyle w:val="Default"/>
              <w:rPr>
                <w:rFonts w:ascii="Times New Roman" w:hAnsi="Times New Roman" w:cs="Times New Roman"/>
                <w:color w:val="auto"/>
                <w:sz w:val="28"/>
                <w:szCs w:val="28"/>
              </w:rPr>
            </w:pPr>
          </w:p>
        </w:tc>
        <w:tc>
          <w:tcPr>
            <w:tcW w:w="2500" w:type="pct"/>
          </w:tcPr>
          <w:p w:rsidR="00350AD1" w:rsidRPr="0086533F" w:rsidRDefault="00350AD1" w:rsidP="00350AD1">
            <w:pPr>
              <w:pStyle w:val="Default"/>
              <w:jc w:val="right"/>
              <w:rPr>
                <w:rFonts w:ascii="Times New Roman" w:hAnsi="Times New Roman" w:cs="Times New Roman"/>
                <w:color w:val="auto"/>
                <w:sz w:val="28"/>
                <w:szCs w:val="28"/>
              </w:rPr>
            </w:pPr>
            <w:r w:rsidRPr="0086533F">
              <w:rPr>
                <w:rFonts w:ascii="Times New Roman" w:hAnsi="Times New Roman" w:cs="Times New Roman"/>
                <w:color w:val="auto"/>
                <w:sz w:val="28"/>
                <w:szCs w:val="28"/>
              </w:rPr>
              <w:t xml:space="preserve">УДК </w:t>
            </w:r>
            <w:r w:rsidR="00523782" w:rsidRPr="0086533F">
              <w:rPr>
                <w:rFonts w:ascii="Times New Roman" w:hAnsi="Times New Roman" w:cs="Times New Roman"/>
                <w:color w:val="auto"/>
                <w:sz w:val="28"/>
                <w:szCs w:val="28"/>
              </w:rPr>
              <w:t>51</w:t>
            </w:r>
            <w:r w:rsidR="0086533F" w:rsidRPr="0086533F">
              <w:rPr>
                <w:rFonts w:ascii="Times New Roman" w:hAnsi="Times New Roman" w:cs="Times New Roman"/>
                <w:color w:val="auto"/>
                <w:sz w:val="28"/>
                <w:szCs w:val="28"/>
              </w:rPr>
              <w:t>7</w:t>
            </w:r>
          </w:p>
          <w:p w:rsidR="00350AD1" w:rsidRPr="00DD6CE2" w:rsidRDefault="00350AD1" w:rsidP="0086533F">
            <w:pPr>
              <w:pStyle w:val="Default"/>
              <w:jc w:val="right"/>
              <w:rPr>
                <w:rFonts w:ascii="Times New Roman" w:hAnsi="Times New Roman" w:cs="Times New Roman"/>
                <w:color w:val="auto"/>
                <w:sz w:val="28"/>
                <w:szCs w:val="28"/>
              </w:rPr>
            </w:pPr>
          </w:p>
        </w:tc>
      </w:tr>
      <w:tr w:rsidR="00350AD1" w:rsidRPr="00DD6CE2" w:rsidTr="002F0BFF">
        <w:tc>
          <w:tcPr>
            <w:tcW w:w="2500" w:type="pct"/>
          </w:tcPr>
          <w:p w:rsidR="00350AD1" w:rsidRPr="00DD6CE2" w:rsidRDefault="00350AD1" w:rsidP="00350AD1">
            <w:pPr>
              <w:spacing w:after="0" w:line="240" w:lineRule="auto"/>
              <w:rPr>
                <w:rFonts w:ascii="Times New Roman" w:hAnsi="Times New Roman" w:cs="Times New Roman"/>
                <w:sz w:val="28"/>
                <w:szCs w:val="28"/>
              </w:rPr>
            </w:pPr>
          </w:p>
        </w:tc>
        <w:tc>
          <w:tcPr>
            <w:tcW w:w="2500" w:type="pct"/>
          </w:tcPr>
          <w:p w:rsidR="00350AD1" w:rsidRPr="00DD6CE2" w:rsidRDefault="00350AD1" w:rsidP="00350AD1">
            <w:pPr>
              <w:pStyle w:val="11"/>
              <w:jc w:val="right"/>
              <w:rPr>
                <w:sz w:val="28"/>
                <w:szCs w:val="28"/>
              </w:rPr>
            </w:pPr>
            <w:r w:rsidRPr="00DD6CE2">
              <w:rPr>
                <w:sz w:val="28"/>
                <w:szCs w:val="28"/>
              </w:rPr>
              <w:t xml:space="preserve">© </w:t>
            </w:r>
            <w:r w:rsidR="00F12EA4">
              <w:rPr>
                <w:sz w:val="28"/>
                <w:szCs w:val="28"/>
              </w:rPr>
              <w:t>Коровин Г.С</w:t>
            </w:r>
            <w:r w:rsidRPr="00DD6CE2">
              <w:rPr>
                <w:sz w:val="28"/>
                <w:szCs w:val="28"/>
              </w:rPr>
              <w:t xml:space="preserve">., 2016 </w:t>
            </w:r>
          </w:p>
          <w:p w:rsidR="00350AD1" w:rsidRPr="00DD6CE2" w:rsidRDefault="00350AD1" w:rsidP="00364C86">
            <w:pPr>
              <w:pStyle w:val="Default"/>
              <w:jc w:val="right"/>
              <w:rPr>
                <w:rFonts w:ascii="Times New Roman" w:hAnsi="Times New Roman" w:cs="Times New Roman"/>
                <w:color w:val="auto"/>
                <w:sz w:val="28"/>
                <w:szCs w:val="28"/>
              </w:rPr>
            </w:pPr>
            <w:r w:rsidRPr="00DD6CE2">
              <w:rPr>
                <w:rFonts w:ascii="Times New Roman" w:hAnsi="Times New Roman" w:cs="Times New Roman"/>
                <w:color w:val="auto"/>
                <w:sz w:val="28"/>
                <w:szCs w:val="28"/>
              </w:rPr>
              <w:t>© БГТИ</w:t>
            </w:r>
            <w:r w:rsidR="00364C86">
              <w:rPr>
                <w:rFonts w:ascii="Times New Roman" w:hAnsi="Times New Roman" w:cs="Times New Roman"/>
                <w:color w:val="auto"/>
                <w:sz w:val="28"/>
                <w:szCs w:val="28"/>
              </w:rPr>
              <w:t xml:space="preserve"> (филиал) ОГУ</w:t>
            </w:r>
            <w:r w:rsidRPr="00DD6CE2">
              <w:rPr>
                <w:rFonts w:ascii="Times New Roman" w:hAnsi="Times New Roman" w:cs="Times New Roman"/>
                <w:color w:val="auto"/>
                <w:sz w:val="28"/>
                <w:szCs w:val="28"/>
              </w:rPr>
              <w:t xml:space="preserve">, 2016  </w:t>
            </w:r>
          </w:p>
        </w:tc>
      </w:tr>
    </w:tbl>
    <w:p w:rsidR="00044D95" w:rsidRPr="00DD6CE2" w:rsidRDefault="00044D95" w:rsidP="00E24EBA">
      <w:pPr>
        <w:spacing w:after="0" w:line="240" w:lineRule="auto"/>
        <w:jc w:val="center"/>
        <w:rPr>
          <w:rFonts w:ascii="Times New Roman" w:eastAsia="Times New Roman" w:hAnsi="Times New Roman" w:cs="Times New Roman"/>
          <w:b/>
          <w:bCs/>
          <w:sz w:val="24"/>
          <w:szCs w:val="24"/>
        </w:rPr>
      </w:pPr>
    </w:p>
    <w:p w:rsidR="002F0BFF" w:rsidRPr="00DD6CE2" w:rsidRDefault="002F0BFF">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lastRenderedPageBreak/>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2F0BFF" w:rsidRPr="00DD6CE2" w:rsidRDefault="002F0BFF" w:rsidP="002F0BFF">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hyperlink w:anchor="_Toc466217638" w:history="1">
            <w:r w:rsidRPr="00DD6CE2">
              <w:rPr>
                <w:rStyle w:val="aa"/>
                <w:rFonts w:ascii="Times New Roman" w:hAnsi="Times New Roman" w:cs="Times New Roman"/>
                <w:noProof/>
                <w:color w:val="auto"/>
                <w:sz w:val="28"/>
                <w:szCs w:val="28"/>
              </w:rPr>
              <w:t>Введение</w:t>
            </w:r>
            <w:r w:rsidRPr="00DD6CE2">
              <w:rPr>
                <w:rFonts w:ascii="Times New Roman" w:hAnsi="Times New Roman" w:cs="Times New Roman"/>
                <w:noProof/>
                <w:webHidden/>
                <w:sz w:val="28"/>
                <w:szCs w:val="28"/>
              </w:rPr>
              <w:tab/>
            </w:r>
            <w:r w:rsidRPr="00DD6CE2">
              <w:rPr>
                <w:rFonts w:ascii="Times New Roman" w:hAnsi="Times New Roman" w:cs="Times New Roman"/>
                <w:noProof/>
                <w:webHidden/>
                <w:sz w:val="28"/>
                <w:szCs w:val="28"/>
              </w:rPr>
              <w:fldChar w:fldCharType="begin"/>
            </w:r>
            <w:r w:rsidRPr="00DD6CE2">
              <w:rPr>
                <w:rFonts w:ascii="Times New Roman" w:hAnsi="Times New Roman" w:cs="Times New Roman"/>
                <w:noProof/>
                <w:webHidden/>
                <w:sz w:val="28"/>
                <w:szCs w:val="28"/>
              </w:rPr>
              <w:instrText xml:space="preserve"> PAGEREF _Toc466217638 \h </w:instrText>
            </w:r>
            <w:r w:rsidRPr="00DD6CE2">
              <w:rPr>
                <w:rFonts w:ascii="Times New Roman" w:hAnsi="Times New Roman" w:cs="Times New Roman"/>
                <w:noProof/>
                <w:webHidden/>
                <w:sz w:val="28"/>
                <w:szCs w:val="28"/>
              </w:rPr>
            </w:r>
            <w:r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4</w:t>
            </w:r>
            <w:r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2F0BFF" w:rsidRPr="00DD6CE2">
              <w:rPr>
                <w:rStyle w:val="aa"/>
                <w:rFonts w:ascii="Times New Roman" w:hAnsi="Times New Roman" w:cs="Times New Roman"/>
                <w:noProof/>
                <w:color w:val="auto"/>
                <w:sz w:val="28"/>
                <w:szCs w:val="28"/>
              </w:rPr>
              <w:t>Методические рекомендации  по освоению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_Toc466217639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5</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2F0BFF"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2F0BFF" w:rsidRPr="00DD6CE2">
              <w:rPr>
                <w:rStyle w:val="aa"/>
                <w:rFonts w:ascii="Times New Roman" w:hAnsi="Times New Roman" w:cs="Times New Roman"/>
                <w:noProof/>
                <w:color w:val="auto"/>
                <w:sz w:val="28"/>
                <w:szCs w:val="28"/>
              </w:rPr>
              <w:t>Работа по материалам  лекций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6</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2F0BFF" w:rsidRPr="00DD6CE2">
              <w:rPr>
                <w:rStyle w:val="aa"/>
                <w:rFonts w:ascii="Times New Roman" w:hAnsi="Times New Roman" w:cs="Times New Roman"/>
                <w:noProof/>
                <w:color w:val="auto"/>
                <w:sz w:val="28"/>
                <w:szCs w:val="28"/>
              </w:rPr>
              <w:t>Методические рекомендации к практическим занятиям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9</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2F0BFF" w:rsidRPr="00DD6CE2">
              <w:rPr>
                <w:rStyle w:val="aa"/>
                <w:rFonts w:ascii="Times New Roman" w:hAnsi="Times New Roman" w:cs="Times New Roman"/>
                <w:noProof/>
                <w:color w:val="auto"/>
                <w:sz w:val="28"/>
                <w:szCs w:val="28"/>
              </w:rPr>
              <w:t>Методические указания к контрольной работе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_Toc466217644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12</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45" w:history="1">
            <w:r w:rsidR="002F0BFF"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14</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6" w:history="1">
            <w:r w:rsidR="002F0BFF" w:rsidRPr="00DD6CE2">
              <w:rPr>
                <w:rStyle w:val="aa"/>
                <w:rFonts w:ascii="Times New Roman" w:hAnsi="Times New Roman" w:cs="Times New Roman"/>
                <w:noProof/>
                <w:color w:val="auto"/>
                <w:sz w:val="28"/>
                <w:szCs w:val="28"/>
              </w:rPr>
              <w:t>Информационные технологии, используемые при осуществлении образовательного процесса по дисциплине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_Toc466217646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8" w:history="1">
            <w:r w:rsidR="002F0BFF" w:rsidRPr="00DD6CE2">
              <w:rPr>
                <w:rStyle w:val="aa"/>
                <w:rFonts w:ascii="Times New Roman" w:hAnsi="Times New Roman" w:cs="Times New Roman"/>
                <w:noProof/>
                <w:color w:val="auto"/>
                <w:sz w:val="28"/>
                <w:szCs w:val="28"/>
              </w:rPr>
              <w:t>Программное обеспечение, профессиональные базы данных и информационные справочные системы современных информационных технологий</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_Toc466217648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49" w:history="1">
            <w:r w:rsidR="002F0BFF" w:rsidRPr="00DD6CE2">
              <w:rPr>
                <w:rStyle w:val="aa"/>
                <w:rFonts w:ascii="Times New Roman" w:hAnsi="Times New Roman" w:cs="Times New Roman"/>
                <w:noProof/>
                <w:color w:val="auto"/>
                <w:sz w:val="28"/>
                <w:szCs w:val="28"/>
              </w:rPr>
              <w:t>Материально-техническое обеспечение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_Toc466217649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2F0BFF" w:rsidRPr="00DD6CE2">
              <w:rPr>
                <w:rStyle w:val="aa"/>
                <w:rFonts w:ascii="Times New Roman" w:hAnsi="Times New Roman" w:cs="Times New Roman"/>
                <w:noProof/>
                <w:color w:val="auto"/>
                <w:sz w:val="28"/>
                <w:szCs w:val="28"/>
              </w:rPr>
              <w:t>Образовательные технологии</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16</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1" w:history="1">
            <w:r w:rsidR="002F0BFF" w:rsidRPr="00DD6CE2">
              <w:rPr>
                <w:rStyle w:val="aa"/>
                <w:rFonts w:ascii="Times New Roman" w:hAnsi="Times New Roman" w:cs="Times New Roman"/>
                <w:noProof/>
                <w:color w:val="auto"/>
                <w:sz w:val="28"/>
                <w:szCs w:val="28"/>
              </w:rPr>
              <w:t>Дисциплина «</w:t>
            </w:r>
            <w:r w:rsidR="002152EE">
              <w:rPr>
                <w:rStyle w:val="aa"/>
                <w:rFonts w:ascii="Times New Roman" w:hAnsi="Times New Roman" w:cs="Times New Roman"/>
                <w:noProof/>
                <w:color w:val="auto"/>
                <w:sz w:val="28"/>
                <w:szCs w:val="28"/>
              </w:rPr>
              <w:t>Основы теории надежности и диагностики</w:t>
            </w:r>
            <w:r w:rsidR="002F0BFF" w:rsidRPr="00DD6CE2">
              <w:rPr>
                <w:rStyle w:val="aa"/>
                <w:rFonts w:ascii="Times New Roman" w:hAnsi="Times New Roman" w:cs="Times New Roman"/>
                <w:noProof/>
                <w:color w:val="auto"/>
                <w:sz w:val="28"/>
                <w:szCs w:val="28"/>
              </w:rPr>
              <w:t>»</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2" w:history="1">
            <w:r w:rsidR="002F0BFF" w:rsidRPr="00DD6CE2">
              <w:rPr>
                <w:rStyle w:val="aa"/>
                <w:rFonts w:ascii="Times New Roman" w:hAnsi="Times New Roman" w:cs="Times New Roman"/>
                <w:noProof/>
                <w:color w:val="auto"/>
                <w:sz w:val="28"/>
                <w:szCs w:val="28"/>
              </w:rPr>
              <w:t>Цели и задачи освоения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3" w:history="1">
            <w:r w:rsidR="002F0BFF" w:rsidRPr="00DD6CE2">
              <w:rPr>
                <w:rStyle w:val="aa"/>
                <w:rFonts w:ascii="Times New Roman" w:hAnsi="Times New Roman" w:cs="Times New Roman"/>
                <w:noProof/>
                <w:color w:val="auto"/>
                <w:sz w:val="28"/>
                <w:szCs w:val="28"/>
              </w:rPr>
              <w:t>Требования к результатам обучения по дисциплине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_Toc466217653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17</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2F0BFF"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_Toc466217655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18</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2F0BFF" w:rsidRPr="00DD6CE2">
              <w:rPr>
                <w:rStyle w:val="aa"/>
                <w:rFonts w:ascii="Times New Roman" w:hAnsi="Times New Roman" w:cs="Times New Roman"/>
                <w:noProof/>
                <w:color w:val="auto"/>
                <w:sz w:val="28"/>
                <w:szCs w:val="28"/>
              </w:rPr>
              <w:t>Варианты вопросов к контролю знаний и самопроверки</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_Toc466217656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19</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2F0BFF" w:rsidRPr="00DD6CE2">
              <w:rPr>
                <w:rStyle w:val="aa"/>
                <w:rFonts w:ascii="Times New Roman" w:hAnsi="Times New Roman" w:cs="Times New Roman"/>
                <w:noProof/>
                <w:color w:val="auto"/>
                <w:sz w:val="28"/>
                <w:szCs w:val="28"/>
              </w:rPr>
              <w:t>Подготовка к экзаменам и зачетам</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_Toc466217657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0</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18"/>
            <w:tabs>
              <w:tab w:val="right" w:leader="dot" w:pos="9630"/>
            </w:tabs>
            <w:spacing w:after="0" w:line="240" w:lineRule="auto"/>
            <w:jc w:val="both"/>
            <w:rPr>
              <w:rFonts w:ascii="Times New Roman" w:hAnsi="Times New Roman" w:cs="Times New Roman"/>
              <w:noProof/>
              <w:sz w:val="28"/>
              <w:szCs w:val="28"/>
            </w:rPr>
          </w:pPr>
          <w:hyperlink w:anchor="_Toc466217658" w:history="1">
            <w:r w:rsidR="002F0BFF" w:rsidRPr="00DD6CE2">
              <w:rPr>
                <w:rStyle w:val="aa"/>
                <w:rFonts w:ascii="Times New Roman" w:hAnsi="Times New Roman" w:cs="Times New Roman"/>
                <w:noProof/>
                <w:color w:val="auto"/>
                <w:sz w:val="28"/>
                <w:szCs w:val="28"/>
              </w:rPr>
              <w:t>Учебно-методическое обеспечение дисциплины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_Toc466217658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1</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59" w:history="1">
            <w:r w:rsidR="002F0BFF" w:rsidRPr="00DD6CE2">
              <w:rPr>
                <w:rStyle w:val="aa"/>
                <w:rFonts w:ascii="Times New Roman" w:hAnsi="Times New Roman" w:cs="Times New Roman"/>
                <w:noProof/>
                <w:color w:val="auto"/>
                <w:sz w:val="28"/>
                <w:szCs w:val="28"/>
              </w:rPr>
              <w:t>Основная литература</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_Toc466217659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1</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0" w:history="1">
            <w:r w:rsidR="002F0BFF" w:rsidRPr="00DD6CE2">
              <w:rPr>
                <w:rStyle w:val="aa"/>
                <w:rFonts w:ascii="Times New Roman" w:hAnsi="Times New Roman" w:cs="Times New Roman"/>
                <w:noProof/>
                <w:color w:val="auto"/>
                <w:sz w:val="28"/>
                <w:szCs w:val="28"/>
              </w:rPr>
              <w:t>Дополнительная литература</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_Toc466217660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1</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1" w:history="1">
            <w:r w:rsidR="002F0BFF" w:rsidRPr="00DD6CE2">
              <w:rPr>
                <w:rStyle w:val="aa"/>
                <w:rFonts w:ascii="Times New Roman" w:hAnsi="Times New Roman" w:cs="Times New Roman"/>
                <w:noProof/>
                <w:color w:val="auto"/>
                <w:sz w:val="28"/>
                <w:szCs w:val="28"/>
              </w:rPr>
              <w:t>Периодические издания</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_Toc466217661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2" w:history="1">
            <w:r w:rsidR="002F0BFF" w:rsidRPr="00DD6CE2">
              <w:rPr>
                <w:rStyle w:val="aa"/>
                <w:rFonts w:ascii="Times New Roman" w:hAnsi="Times New Roman" w:cs="Times New Roman"/>
                <w:noProof/>
                <w:color w:val="auto"/>
                <w:sz w:val="28"/>
                <w:szCs w:val="28"/>
              </w:rPr>
              <w:t>Интернет-ресурсы</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_Toc466217662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4D5775">
              <w:rPr>
                <w:rFonts w:ascii="Times New Roman" w:hAnsi="Times New Roman" w:cs="Times New Roman"/>
                <w:noProof/>
                <w:webHidden/>
                <w:sz w:val="28"/>
                <w:szCs w:val="28"/>
              </w:rPr>
              <w:t>2</w:t>
            </w:r>
            <w:r w:rsidR="002F0BFF" w:rsidRPr="00DD6CE2">
              <w:rPr>
                <w:rFonts w:ascii="Times New Roman" w:hAnsi="Times New Roman" w:cs="Times New Roman"/>
                <w:noProof/>
                <w:webHidden/>
                <w:sz w:val="28"/>
                <w:szCs w:val="28"/>
              </w:rPr>
              <w:fldChar w:fldCharType="end"/>
            </w:r>
          </w:hyperlink>
        </w:p>
        <w:p w:rsidR="002F0BFF" w:rsidRPr="00DD6CE2" w:rsidRDefault="00070682" w:rsidP="002F0BFF">
          <w:pPr>
            <w:pStyle w:val="28"/>
            <w:tabs>
              <w:tab w:val="right" w:leader="dot" w:pos="9630"/>
            </w:tabs>
            <w:spacing w:after="0" w:line="240" w:lineRule="auto"/>
            <w:jc w:val="both"/>
            <w:rPr>
              <w:rFonts w:ascii="Times New Roman" w:hAnsi="Times New Roman" w:cs="Times New Roman"/>
              <w:noProof/>
              <w:sz w:val="28"/>
              <w:szCs w:val="28"/>
            </w:rPr>
          </w:pPr>
          <w:hyperlink w:anchor="_Toc466217663" w:history="1">
            <w:r w:rsidR="002F0BFF" w:rsidRPr="00DD6CE2">
              <w:rPr>
                <w:rStyle w:val="aa"/>
                <w:rFonts w:ascii="Times New Roman" w:hAnsi="Times New Roman" w:cs="Times New Roman"/>
                <w:noProof/>
                <w:color w:val="auto"/>
                <w:sz w:val="28"/>
                <w:szCs w:val="28"/>
              </w:rPr>
              <w:t>Методическое обеспечение</w:t>
            </w:r>
            <w:r w:rsidR="002F0BFF" w:rsidRPr="00DD6CE2">
              <w:rPr>
                <w:rFonts w:ascii="Times New Roman" w:hAnsi="Times New Roman" w:cs="Times New Roman"/>
                <w:noProof/>
                <w:webHidden/>
                <w:sz w:val="28"/>
                <w:szCs w:val="28"/>
              </w:rPr>
              <w:tab/>
            </w:r>
            <w:r w:rsidR="002F0BFF" w:rsidRPr="00DD6CE2">
              <w:rPr>
                <w:rFonts w:ascii="Times New Roman" w:hAnsi="Times New Roman" w:cs="Times New Roman"/>
                <w:noProof/>
                <w:webHidden/>
                <w:sz w:val="28"/>
                <w:szCs w:val="28"/>
              </w:rPr>
              <w:fldChar w:fldCharType="begin"/>
            </w:r>
            <w:r w:rsidR="002F0BFF" w:rsidRPr="00DD6CE2">
              <w:rPr>
                <w:rFonts w:ascii="Times New Roman" w:hAnsi="Times New Roman" w:cs="Times New Roman"/>
                <w:noProof/>
                <w:webHidden/>
                <w:sz w:val="28"/>
                <w:szCs w:val="28"/>
              </w:rPr>
              <w:instrText xml:space="preserve"> PAGEREF _Toc466217663 \h </w:instrText>
            </w:r>
            <w:r w:rsidR="002F0BFF" w:rsidRPr="00DD6CE2">
              <w:rPr>
                <w:rFonts w:ascii="Times New Roman" w:hAnsi="Times New Roman" w:cs="Times New Roman"/>
                <w:noProof/>
                <w:webHidden/>
                <w:sz w:val="28"/>
                <w:szCs w:val="28"/>
              </w:rPr>
            </w:r>
            <w:r w:rsidR="002F0BFF" w:rsidRPr="00DD6CE2">
              <w:rPr>
                <w:rFonts w:ascii="Times New Roman" w:hAnsi="Times New Roman" w:cs="Times New Roman"/>
                <w:noProof/>
                <w:webHidden/>
                <w:sz w:val="28"/>
                <w:szCs w:val="28"/>
              </w:rPr>
              <w:fldChar w:fldCharType="separate"/>
            </w:r>
            <w:r w:rsidR="00B81800">
              <w:rPr>
                <w:rFonts w:ascii="Times New Roman" w:hAnsi="Times New Roman" w:cs="Times New Roman"/>
                <w:noProof/>
                <w:webHidden/>
                <w:sz w:val="28"/>
                <w:szCs w:val="28"/>
              </w:rPr>
              <w:t>2</w:t>
            </w:r>
            <w:r w:rsidR="00134969">
              <w:rPr>
                <w:rFonts w:ascii="Times New Roman" w:hAnsi="Times New Roman" w:cs="Times New Roman"/>
                <w:noProof/>
                <w:webHidden/>
                <w:sz w:val="28"/>
                <w:szCs w:val="28"/>
              </w:rPr>
              <w:t>3</w:t>
            </w:r>
            <w:r w:rsidR="002F0BFF" w:rsidRPr="00DD6CE2">
              <w:rPr>
                <w:rFonts w:ascii="Times New Roman" w:hAnsi="Times New Roman" w:cs="Times New Roman"/>
                <w:noProof/>
                <w:webHidden/>
                <w:sz w:val="28"/>
                <w:szCs w:val="28"/>
              </w:rPr>
              <w:fldChar w:fldCharType="end"/>
            </w:r>
          </w:hyperlink>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AC0F22">
        <w:rPr>
          <w:rFonts w:ascii="Times New Roman" w:eastAsia="Times New Roman" w:hAnsi="Times New Roman" w:cs="Times New Roman"/>
          <w:sz w:val="24"/>
          <w:szCs w:val="24"/>
        </w:rPr>
        <w:t>Основы теории надежности и диагностики</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AC0F22" w:rsidRPr="00AC0F22">
        <w:rPr>
          <w:rFonts w:ascii="Times New Roman" w:hAnsi="Times New Roman" w:cs="Times New Roman"/>
          <w:sz w:val="24"/>
          <w:szCs w:val="24"/>
        </w:rPr>
        <w:t>Основы теории надежности и диагностики</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364C86" w:rsidRDefault="00364C86" w:rsidP="00364C86">
      <w:pPr>
        <w:pStyle w:val="ReportMain"/>
        <w:suppressAutoHyphens/>
        <w:ind w:firstLine="709"/>
        <w:jc w:val="both"/>
      </w:pPr>
      <w:r>
        <w:t xml:space="preserve">теоретический компонент: </w:t>
      </w:r>
    </w:p>
    <w:p w:rsidR="00134969" w:rsidRDefault="00134969" w:rsidP="00134969">
      <w:pPr>
        <w:pStyle w:val="ReportMain"/>
        <w:suppressAutoHyphens/>
        <w:ind w:firstLine="709"/>
        <w:jc w:val="both"/>
      </w:pPr>
      <w:r>
        <w:t>основные понятия теории надёжности, жизненный цикл технической системы, физическая сущность процессов изменения надежности конструктивных элементов автомобилей при их эксплуатации, диагностирование как метод контроля и обеспечения надежности автомобиля при эксплуатации</w:t>
      </w:r>
    </w:p>
    <w:p w:rsidR="00364C86" w:rsidRDefault="00364C86" w:rsidP="00134969">
      <w:pPr>
        <w:pStyle w:val="ReportMain"/>
        <w:suppressAutoHyphens/>
        <w:ind w:firstLine="709"/>
        <w:jc w:val="both"/>
      </w:pPr>
      <w:r>
        <w:t xml:space="preserve">познавательный компонент: </w:t>
      </w:r>
    </w:p>
    <w:p w:rsidR="00364C86" w:rsidRDefault="00364C86" w:rsidP="00364C86">
      <w:pPr>
        <w:pStyle w:val="ReportMain"/>
        <w:suppressAutoHyphens/>
        <w:ind w:firstLine="709"/>
        <w:jc w:val="both"/>
      </w:pPr>
      <w:r>
        <w:t xml:space="preserve">– получение представления о ценности </w:t>
      </w:r>
      <w:r w:rsidR="00746615">
        <w:t>автоматизированных систем управления, как науки и ее роли в</w:t>
      </w:r>
      <w:r>
        <w:t xml:space="preserve"> инженерно-технических исследованиях; </w:t>
      </w:r>
    </w:p>
    <w:p w:rsidR="00364C86" w:rsidRDefault="00364C86" w:rsidP="00364C86">
      <w:pPr>
        <w:pStyle w:val="ReportMain"/>
        <w:suppressAutoHyphens/>
        <w:ind w:firstLine="709"/>
        <w:jc w:val="both"/>
      </w:pPr>
      <w:r>
        <w:t xml:space="preserve">практический компонент: </w:t>
      </w:r>
    </w:p>
    <w:p w:rsidR="007C5AC4" w:rsidRPr="00364C86" w:rsidRDefault="00364C86" w:rsidP="00364C86">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364C86">
        <w:rPr>
          <w:rFonts w:ascii="Times New Roman" w:hAnsi="Times New Roman" w:cs="Times New Roman"/>
          <w:sz w:val="24"/>
        </w:rPr>
        <w:t xml:space="preserve">– приобретение обучающимися навыков реализации теоретических знаний на практике; умения решать типовые задачи, соответствующие изучаемым разделам; использования методов </w:t>
      </w:r>
      <w:r w:rsidR="00746615">
        <w:rPr>
          <w:rFonts w:ascii="Times New Roman" w:hAnsi="Times New Roman" w:cs="Times New Roman"/>
          <w:sz w:val="24"/>
        </w:rPr>
        <w:t xml:space="preserve">с применением </w:t>
      </w:r>
      <w:r w:rsidR="00134969">
        <w:rPr>
          <w:rFonts w:ascii="Times New Roman" w:hAnsi="Times New Roman" w:cs="Times New Roman"/>
          <w:sz w:val="24"/>
        </w:rPr>
        <w:t>основ теории надежности и диагностики</w:t>
      </w:r>
      <w:r w:rsidR="00746615">
        <w:rPr>
          <w:rFonts w:ascii="Times New Roman" w:hAnsi="Times New Roman" w:cs="Times New Roman"/>
          <w:sz w:val="24"/>
        </w:rPr>
        <w:t xml:space="preserve"> </w:t>
      </w:r>
      <w:r w:rsidRPr="00364C86">
        <w:rPr>
          <w:rFonts w:ascii="Times New Roman" w:hAnsi="Times New Roman" w:cs="Times New Roman"/>
          <w:sz w:val="24"/>
        </w:rPr>
        <w:t>при решении задач будущей профессиональной деятельности.</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ВО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другой – обеспечивает преемственность между школой и системой ВО,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Лекция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урок-лекция</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изучения нового материала, мало связанного с ранее изученным;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завершает изучение учебного материала. На ней обобщается изученное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Выводы, полученные в результате изучения, рекомендуется в конспекте выделять, чтобы они при перечитывании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w:t>
      </w:r>
      <w:r w:rsidR="00746615" w:rsidRPr="00746615">
        <w:rPr>
          <w:rFonts w:ascii="Times New Roman" w:hAnsi="Times New Roman" w:cs="Times New Roman"/>
          <w:sz w:val="24"/>
          <w:szCs w:val="24"/>
        </w:rPr>
        <w:t>Постников В. М. Основы эксплуатации автоматизированных систем обработки информации и управления : Краткий курс: учебное</w:t>
      </w:r>
      <w:r w:rsidR="00746615">
        <w:rPr>
          <w:rFonts w:ascii="Times New Roman" w:hAnsi="Times New Roman" w:cs="Times New Roman"/>
          <w:sz w:val="24"/>
          <w:szCs w:val="24"/>
        </w:rPr>
        <w:t xml:space="preserve"> пособие</w:t>
      </w:r>
      <w:r w:rsidRPr="00DD6CE2">
        <w:rPr>
          <w:rFonts w:ascii="Times New Roman" w:hAnsi="Times New Roman" w:cs="Times New Roman"/>
          <w:sz w:val="24"/>
          <w:szCs w:val="24"/>
        </w:rPr>
        <w:t>, – запомните только, где это можно отыскать» (</w:t>
      </w:r>
      <w:r w:rsidR="00746615" w:rsidRPr="00746615">
        <w:rPr>
          <w:rFonts w:ascii="Times New Roman" w:hAnsi="Times New Roman" w:cs="Times New Roman"/>
          <w:sz w:val="24"/>
          <w:szCs w:val="24"/>
        </w:rPr>
        <w:t>Постников В. М.</w:t>
      </w:r>
      <w:r w:rsidRPr="00DD6CE2">
        <w:rPr>
          <w:rFonts w:ascii="Times New Roman" w:hAnsi="Times New Roman" w:cs="Times New Roman"/>
          <w:sz w:val="24"/>
          <w:szCs w:val="24"/>
        </w:rPr>
        <w:t>.</w:t>
      </w:r>
      <w:r w:rsidR="00746615" w:rsidRPr="00746615">
        <w:t xml:space="preserve"> </w:t>
      </w:r>
      <w:r w:rsidR="00746615" w:rsidRPr="00746615">
        <w:rPr>
          <w:rFonts w:ascii="Times New Roman" w:hAnsi="Times New Roman" w:cs="Times New Roman"/>
          <w:sz w:val="24"/>
          <w:szCs w:val="24"/>
        </w:rPr>
        <w:t>2013</w:t>
      </w:r>
      <w:r w:rsidR="00746615">
        <w:rPr>
          <w:rFonts w:ascii="Times New Roman" w:hAnsi="Times New Roman" w:cs="Times New Roman"/>
          <w:sz w:val="24"/>
          <w:szCs w:val="24"/>
        </w:rPr>
        <w:t xml:space="preserve"> С. 23</w:t>
      </w:r>
      <w:r w:rsidRPr="00DD6CE2">
        <w:rPr>
          <w:rFonts w:ascii="Times New Roman" w:hAnsi="Times New Roman" w:cs="Times New Roman"/>
          <w:sz w:val="24"/>
          <w:szCs w:val="24"/>
        </w:rPr>
        <w:t>5).</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просмотровое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lastRenderedPageBreak/>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lastRenderedPageBreak/>
        <w:t>Отзыв</w:t>
      </w:r>
      <w:r w:rsidRPr="00DD6CE2">
        <w:rPr>
          <w:rFonts w:ascii="Times New Roman" w:eastAsia="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r w:rsidRPr="00DD6CE2">
        <w:t>Методические рекомендации к практическим занятиям</w:t>
      </w:r>
      <w:bookmarkEnd w:id="4"/>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  по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лабораторная работа, 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DD6CE2"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Особая форма практических занятий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прорешайте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Решение производственной ситуации</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lastRenderedPageBreak/>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Этап решения ситуации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seminarium</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Преподаватель дополняет сообщения студентов, отвечает на возникшие вопросы и дает оценку выступлениям. Подводя итог, отмечает положительное.</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2D3CBD" w:rsidRPr="00DD6CE2"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Выполн</w:t>
      </w:r>
      <w:r w:rsidR="00D676ED" w:rsidRPr="00DD6CE2">
        <w:rPr>
          <w:rFonts w:ascii="Times New Roman" w:hAnsi="Times New Roman" w:cs="Times New Roman"/>
          <w:sz w:val="24"/>
          <w:szCs w:val="24"/>
        </w:rPr>
        <w:t xml:space="preserve">ение </w:t>
      </w:r>
      <w:r w:rsidRPr="00DD6CE2">
        <w:rPr>
          <w:rFonts w:ascii="Times New Roman" w:hAnsi="Times New Roman" w:cs="Times New Roman"/>
          <w:sz w:val="24"/>
          <w:szCs w:val="24"/>
        </w:rPr>
        <w:t xml:space="preserve"> расчет</w:t>
      </w:r>
      <w:r w:rsidR="00D676ED" w:rsidRPr="00DD6CE2">
        <w:rPr>
          <w:rFonts w:ascii="Times New Roman" w:hAnsi="Times New Roman" w:cs="Times New Roman"/>
          <w:sz w:val="24"/>
          <w:szCs w:val="24"/>
        </w:rPr>
        <w:t>ов</w:t>
      </w:r>
      <w:r w:rsidRPr="00DD6CE2">
        <w:rPr>
          <w:rFonts w:ascii="Times New Roman" w:hAnsi="Times New Roman" w:cs="Times New Roman"/>
          <w:b/>
          <w:bCs/>
          <w:sz w:val="24"/>
          <w:szCs w:val="24"/>
        </w:rPr>
        <w:t xml:space="preserve"> </w:t>
      </w:r>
      <w:r w:rsidR="007548F7" w:rsidRPr="00DD6CE2">
        <w:rPr>
          <w:rFonts w:ascii="Times New Roman" w:hAnsi="Times New Roman" w:cs="Times New Roman"/>
          <w:sz w:val="24"/>
          <w:szCs w:val="24"/>
        </w:rPr>
        <w:t>(на пример, лабораторные работы)</w:t>
      </w:r>
      <w:r w:rsidRPr="00DD6CE2">
        <w:rPr>
          <w:rFonts w:ascii="Times New Roman" w:hAnsi="Times New Roman" w:cs="Times New Roman"/>
          <w:sz w:val="24"/>
          <w:szCs w:val="24"/>
        </w:rPr>
        <w:t xml:space="preserve"> </w:t>
      </w: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w:t>
      </w:r>
      <w:r w:rsidR="007548F7" w:rsidRPr="00DD6CE2">
        <w:rPr>
          <w:rFonts w:ascii="Times New Roman" w:hAnsi="Times New Roman" w:cs="Times New Roman"/>
          <w:sz w:val="24"/>
          <w:szCs w:val="24"/>
        </w:rPr>
        <w:t xml:space="preserve">или лабораторных </w:t>
      </w:r>
      <w:r w:rsidRPr="00DD6CE2">
        <w:rPr>
          <w:rFonts w:ascii="Times New Roman" w:hAnsi="Times New Roman" w:cs="Times New Roman"/>
          <w:sz w:val="24"/>
          <w:szCs w:val="24"/>
        </w:rPr>
        <w:t xml:space="preserve">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lastRenderedPageBreak/>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(нефтегазодобыча</w:t>
      </w:r>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5D27FF">
        <w:rPr>
          <w:rFonts w:ascii="Times New Roman" w:hAnsi="Times New Roman" w:cs="Times New Roman"/>
          <w:sz w:val="24"/>
          <w:szCs w:val="24"/>
        </w:rPr>
        <w:t>Автоматизированные системы управления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обучения по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последовательно состоит из:</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lastRenderedPageBreak/>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AD591F" w:rsidRPr="00DD6CE2" w:rsidRDefault="00AD591F" w:rsidP="00E24EBA">
      <w:pPr>
        <w:spacing w:after="0" w:line="240" w:lineRule="auto"/>
        <w:jc w:val="center"/>
        <w:rPr>
          <w:rFonts w:ascii="Times New Roman" w:hAnsi="Times New Roman" w:cs="Times New Roman"/>
          <w:b/>
          <w:sz w:val="28"/>
          <w:szCs w:val="28"/>
        </w:rPr>
      </w:pP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Цель и порядок выполнения исследовательских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Форма защиты исследовательской работы определяется научным руководителем. </w:t>
      </w:r>
      <w:r w:rsidRPr="00DD6CE2">
        <w:rPr>
          <w:rFonts w:ascii="Times New Roman" w:hAnsi="Times New Roman" w:cs="Times New Roman"/>
          <w:sz w:val="24"/>
          <w:szCs w:val="24"/>
        </w:rPr>
        <w:lastRenderedPageBreak/>
        <w:t>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формирование собственных взглядов и разработка предложений по</w:t>
      </w:r>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Pr="00DD6CE2">
        <w:rPr>
          <w:rFonts w:ascii="Times New Roman" w:hAnsi="Times New Roman" w:cs="Times New Roman"/>
          <w:i/>
          <w:iCs/>
          <w:sz w:val="24"/>
          <w:szCs w:val="24"/>
        </w:rPr>
        <w:t xml:space="preserve">Зачет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w:t>
      </w:r>
      <w:r w:rsidRPr="00DD6CE2">
        <w:rPr>
          <w:rFonts w:ascii="Times New Roman" w:hAnsi="Times New Roman" w:cs="Times New Roman"/>
          <w:sz w:val="24"/>
          <w:szCs w:val="24"/>
        </w:rPr>
        <w:t>-</w:t>
      </w:r>
      <w:r w:rsidRPr="00DD6CE2">
        <w:rPr>
          <w:rFonts w:ascii="Times New Roman" w:hAnsi="Times New Roman" w:cs="Times New Roman"/>
          <w:i/>
          <w:iCs/>
          <w:sz w:val="24"/>
          <w:szCs w:val="24"/>
        </w:rPr>
        <w:t>зачет</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350AD1" w:rsidP="002F0BFF">
      <w:pPr>
        <w:pStyle w:val="1"/>
        <w:jc w:val="both"/>
      </w:pPr>
      <w:bookmarkStart w:id="12" w:name="_Toc466217646"/>
      <w:r w:rsidRPr="00DD6CE2">
        <w:t xml:space="preserve">Информационные технологии, </w:t>
      </w:r>
      <w:r w:rsidR="00F43DA9" w:rsidRPr="00DD6CE2">
        <w:t>используемые при осуществлении образовательного процесса по дисциплине</w:t>
      </w:r>
      <w:bookmarkEnd w:id="12"/>
      <w:r w:rsidR="00F43DA9" w:rsidRPr="00DD6CE2">
        <w:t xml:space="preserve">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DD6CE2"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Информационные технологии, используемые при осуществлении образоват</w:t>
      </w:r>
      <w:r w:rsidR="00824388" w:rsidRPr="00DD6CE2">
        <w:rPr>
          <w:rFonts w:ascii="Times New Roman" w:hAnsi="Times New Roman" w:cs="Times New Roman"/>
          <w:sz w:val="24"/>
          <w:szCs w:val="24"/>
        </w:rPr>
        <w:t xml:space="preserve">ельного </w:t>
      </w:r>
      <w:r w:rsidR="00824388" w:rsidRPr="00DD6CE2">
        <w:rPr>
          <w:rFonts w:ascii="Times New Roman" w:hAnsi="Times New Roman" w:cs="Times New Roman"/>
          <w:sz w:val="24"/>
          <w:szCs w:val="24"/>
        </w:rPr>
        <w:lastRenderedPageBreak/>
        <w:t xml:space="preserve">процесса по дисциплине </w:t>
      </w:r>
      <w:r w:rsidR="008A0E04" w:rsidRPr="00DD6CE2">
        <w:rPr>
          <w:rFonts w:ascii="Times New Roman" w:hAnsi="Times New Roman" w:cs="Times New Roman"/>
          <w:sz w:val="24"/>
          <w:szCs w:val="24"/>
        </w:rPr>
        <w:t xml:space="preserve"> включают:</w:t>
      </w:r>
    </w:p>
    <w:p w:rsidR="00350AD1" w:rsidRPr="00DD6CE2"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DD6CE2"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w:t>
      </w:r>
      <w:r w:rsidR="00F43DA9" w:rsidRPr="00DD6CE2">
        <w:rPr>
          <w:rFonts w:ascii="Times New Roman" w:hAnsi="Times New Roman" w:cs="Times New Roman"/>
          <w:sz w:val="24"/>
          <w:szCs w:val="24"/>
        </w:rPr>
        <w:t>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rsidR="00F43DA9" w:rsidRPr="00DD6CE2" w:rsidRDefault="00824388" w:rsidP="00350AD1">
      <w:pPr>
        <w:pStyle w:val="ReportMain"/>
        <w:keepNext/>
        <w:suppressAutoHyphens/>
        <w:ind w:firstLine="709"/>
        <w:jc w:val="both"/>
        <w:outlineLvl w:val="1"/>
        <w:rPr>
          <w:szCs w:val="24"/>
        </w:rPr>
      </w:pPr>
      <w:bookmarkStart w:id="13" w:name="_Toc466217647"/>
      <w:r w:rsidRPr="00DD6CE2">
        <w:rPr>
          <w:szCs w:val="24"/>
        </w:rPr>
        <w:t>-</w:t>
      </w:r>
      <w:r w:rsidR="00350AD1" w:rsidRPr="00DD6CE2">
        <w:rPr>
          <w:szCs w:val="24"/>
        </w:rPr>
        <w:t xml:space="preserve"> </w:t>
      </w:r>
      <w:r w:rsidR="00F43DA9" w:rsidRPr="00DD6CE2">
        <w:rPr>
          <w:szCs w:val="24"/>
        </w:rPr>
        <w:t>пе</w:t>
      </w:r>
      <w:r w:rsidRPr="00DD6CE2">
        <w:rPr>
          <w:szCs w:val="24"/>
        </w:rPr>
        <w:t>речень программного обеспечения</w:t>
      </w:r>
      <w:r w:rsidR="00F43DA9" w:rsidRPr="00DD6CE2">
        <w:rPr>
          <w:szCs w:val="24"/>
        </w:rPr>
        <w:t>:</w:t>
      </w:r>
      <w:bookmarkEnd w:id="13"/>
    </w:p>
    <w:p w:rsidR="00F43DA9" w:rsidRPr="00DD6CE2" w:rsidRDefault="00F43DA9" w:rsidP="00350AD1">
      <w:pPr>
        <w:pStyle w:val="ReportMain"/>
        <w:keepNext/>
        <w:suppressAutoHyphens/>
        <w:ind w:firstLine="709"/>
        <w:jc w:val="both"/>
        <w:outlineLvl w:val="1"/>
        <w:rPr>
          <w:szCs w:val="24"/>
        </w:rPr>
      </w:pPr>
    </w:p>
    <w:p w:rsidR="00F43DA9" w:rsidRPr="00DD6CE2" w:rsidRDefault="00F43DA9" w:rsidP="002F0BFF">
      <w:pPr>
        <w:pStyle w:val="1"/>
        <w:jc w:val="both"/>
      </w:pPr>
      <w:bookmarkStart w:id="14" w:name="_Toc466217648"/>
      <w:r w:rsidRPr="00DD6CE2">
        <w:t>Программное обеспечение, профессиональные базы данных и информационные справочные системы современных информационных технологий</w:t>
      </w:r>
      <w:bookmarkEnd w:id="14"/>
    </w:p>
    <w:p w:rsidR="00F43DA9" w:rsidRPr="00DD6CE2" w:rsidRDefault="00F43DA9" w:rsidP="00350AD1">
      <w:pPr>
        <w:pStyle w:val="a5"/>
        <w:ind w:left="0" w:firstLine="709"/>
        <w:jc w:val="both"/>
        <w:rPr>
          <w:rFonts w:cs="Times New Roman"/>
          <w:sz w:val="24"/>
          <w:szCs w:val="24"/>
        </w:rPr>
      </w:pPr>
    </w:p>
    <w:p w:rsidR="00AD591F" w:rsidRPr="00DD6CE2" w:rsidRDefault="00AD591F" w:rsidP="00AD591F">
      <w:pPr>
        <w:pStyle w:val="af3"/>
        <w:spacing w:before="0" w:beforeAutospacing="0" w:after="0" w:afterAutospacing="0"/>
        <w:ind w:firstLine="709"/>
        <w:jc w:val="both"/>
      </w:pPr>
      <w:r w:rsidRPr="00DD6CE2">
        <w:t>Операционная система Microsoft Windows 7 Academic, лицензия по договору № ПТ/137-09 от 27.10.2009 г.</w:t>
      </w:r>
    </w:p>
    <w:p w:rsidR="00AD591F" w:rsidRPr="00DD6CE2" w:rsidRDefault="00AD591F" w:rsidP="00AD591F">
      <w:pPr>
        <w:pStyle w:val="af3"/>
        <w:spacing w:before="0" w:beforeAutospacing="0" w:after="0" w:afterAutospacing="0"/>
        <w:ind w:firstLine="709"/>
        <w:jc w:val="both"/>
      </w:pPr>
      <w:r w:rsidRPr="00DD6CE2">
        <w:t>Офисные приложения Microsoft Office 2010 Academic, лицензия по договору № ПО/8-12 от 28.02.2012 г.</w:t>
      </w:r>
    </w:p>
    <w:p w:rsidR="0086533F" w:rsidRDefault="0086533F" w:rsidP="0086533F">
      <w:pPr>
        <w:spacing w:after="0"/>
        <w:ind w:firstLine="709"/>
        <w:jc w:val="both"/>
        <w:rPr>
          <w:rFonts w:ascii="Times New Roman" w:hAnsi="Times New Roman" w:cs="Times New Roman"/>
          <w:sz w:val="24"/>
          <w:szCs w:val="24"/>
        </w:rPr>
      </w:pPr>
      <w:bookmarkStart w:id="15" w:name="_Toc466217649"/>
      <w:r>
        <w:rPr>
          <w:rFonts w:ascii="Times New Roman" w:eastAsia="Times New Roman" w:hAnsi="Times New Roman" w:cs="Times New Roman"/>
          <w:sz w:val="24"/>
          <w:szCs w:val="24"/>
        </w:rPr>
        <w:t xml:space="preserve">Использование базового и специализированного программного обеспечения в учебном процессе и научных исследованиях: СКМ </w:t>
      </w:r>
      <w:r>
        <w:rPr>
          <w:rFonts w:ascii="Times New Roman" w:hAnsi="Times New Roman" w:cs="Times New Roman"/>
          <w:sz w:val="24"/>
          <w:szCs w:val="24"/>
          <w:lang w:val="en-US"/>
        </w:rPr>
        <w:t>Mathcad</w:t>
      </w:r>
      <w:r>
        <w:rPr>
          <w:rFonts w:ascii="Times New Roman" w:hAnsi="Times New Roman" w:cs="Times New Roman"/>
          <w:sz w:val="24"/>
          <w:szCs w:val="24"/>
        </w:rPr>
        <w:t xml:space="preserve">, вид лицензирования </w:t>
      </w:r>
      <w:r>
        <w:rPr>
          <w:rFonts w:ascii="Times New Roman" w:hAnsi="Times New Roman" w:cs="Times New Roman"/>
          <w:sz w:val="24"/>
          <w:szCs w:val="24"/>
          <w:lang w:val="en-US"/>
        </w:rPr>
        <w:t>Academic</w:t>
      </w:r>
      <w:r>
        <w:rPr>
          <w:rFonts w:ascii="Times New Roman" w:hAnsi="Times New Roman" w:cs="Times New Roman"/>
          <w:sz w:val="24"/>
          <w:szCs w:val="24"/>
        </w:rPr>
        <w:t xml:space="preserve">. </w:t>
      </w:r>
    </w:p>
    <w:p w:rsidR="005D27FF" w:rsidRDefault="005D27FF" w:rsidP="002F0BFF">
      <w:pPr>
        <w:pStyle w:val="1"/>
      </w:pPr>
    </w:p>
    <w:p w:rsidR="00F43DA9" w:rsidRPr="00DD6CE2" w:rsidRDefault="00F43DA9" w:rsidP="002F0BFF">
      <w:pPr>
        <w:pStyle w:val="1"/>
      </w:pPr>
      <w:r w:rsidRPr="00DD6CE2">
        <w:t>Материально</w:t>
      </w:r>
      <w:r w:rsidR="002F0BFF" w:rsidRPr="00DD6CE2">
        <w:t>-</w:t>
      </w:r>
      <w:r w:rsidRPr="00DD6CE2">
        <w:t>техническое обеспечение дисциплины</w:t>
      </w:r>
      <w:bookmarkEnd w:id="15"/>
    </w:p>
    <w:p w:rsidR="008A0E04" w:rsidRPr="00DD6CE2" w:rsidRDefault="008A0E04" w:rsidP="008A0E0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86533F" w:rsidRDefault="0086533F" w:rsidP="0086533F">
      <w:pPr>
        <w:pStyle w:val="ReportMain"/>
        <w:suppressAutoHyphens/>
        <w:ind w:firstLine="709"/>
        <w:jc w:val="both"/>
        <w:rPr>
          <w:szCs w:val="24"/>
        </w:rPr>
      </w:pPr>
      <w:r>
        <w:rPr>
          <w:szCs w:val="24"/>
        </w:rPr>
        <w:t xml:space="preserve">БГТИ (филиал) ОГУ, реализующий программу подготовки бакалавров по </w:t>
      </w:r>
      <w:r w:rsidRPr="0086533F">
        <w:rPr>
          <w:szCs w:val="24"/>
        </w:rPr>
        <w:t>направлению подготовки 23.03.03 Эксплуатация транспортно-технологических машин и комплексов, профиль: Сервис транспортных и технологических машин и</w:t>
      </w:r>
      <w:r w:rsidR="005D27FF">
        <w:rPr>
          <w:szCs w:val="24"/>
        </w:rPr>
        <w:t xml:space="preserve"> оборудования (нефтегазодобыча) </w:t>
      </w:r>
      <w:r w:rsidRPr="0086533F">
        <w:rPr>
          <w:szCs w:val="24"/>
        </w:rPr>
        <w:t>располагает</w:t>
      </w:r>
      <w:r>
        <w:rPr>
          <w:szCs w:val="24"/>
        </w:rPr>
        <w:t xml:space="preserve"> материально-технической базой, обеспечивающей проведение всех видов дисциплинарной и междисциплинарной подготовки: помещения для проведения лекционных и практических (семинарских) занятий укомплектованы специализированной учебной мебелью и техническими средствами обучения, служащими для представления учебной информации; большие аудитории с настенным экраном и дистанционным управлением, мультимедийным проектором и другими информационно-демонстрационными средствами. Для проведения лекционных занятий используются наборы демонстрационного оборудования.</w:t>
      </w:r>
    </w:p>
    <w:p w:rsidR="00612555" w:rsidRPr="00DD6CE2"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DD6CE2" w:rsidRDefault="00F43DA9" w:rsidP="002F0BFF">
      <w:pPr>
        <w:pStyle w:val="1"/>
      </w:pPr>
      <w:bookmarkStart w:id="16" w:name="_Toc466217650"/>
      <w:r w:rsidRPr="00DD6CE2">
        <w:t>Образовательные технологии</w:t>
      </w:r>
      <w:bookmarkEnd w:id="16"/>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7" w:name="page87"/>
      <w:bookmarkEnd w:id="17"/>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лекционные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w:t>
      </w:r>
      <w:r w:rsidRPr="00DD6CE2">
        <w:rPr>
          <w:rFonts w:ascii="Times New Roman" w:hAnsi="Times New Roman" w:cs="Times New Roman"/>
          <w:sz w:val="24"/>
          <w:szCs w:val="24"/>
        </w:rPr>
        <w:lastRenderedPageBreak/>
        <w:t>материалам дисциплины, подготовка презентаций по темам домашних заданий, метод экспертных оценок.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8" w:name="_Toc466217651"/>
      <w:r w:rsidRPr="00DD6CE2">
        <w:t>Дисциплин</w:t>
      </w:r>
      <w:r w:rsidR="00775206" w:rsidRPr="00DD6CE2">
        <w:t>а «</w:t>
      </w:r>
      <w:r w:rsidR="00134969" w:rsidRPr="00134969">
        <w:t>Основы теории надежности и диагностики</w:t>
      </w:r>
      <w:r w:rsidR="00775206" w:rsidRPr="00DD6CE2">
        <w:t>»</w:t>
      </w:r>
      <w:bookmarkEnd w:id="18"/>
    </w:p>
    <w:p w:rsidR="00775206" w:rsidRPr="00D45A94" w:rsidRDefault="00775206" w:rsidP="002F0BFF">
      <w:pPr>
        <w:pStyle w:val="2"/>
        <w:rPr>
          <w:lang w:val="ru-RU"/>
        </w:rPr>
      </w:pPr>
      <w:bookmarkStart w:id="19" w:name="_Toc465017727"/>
      <w:bookmarkStart w:id="20" w:name="_Toc466217652"/>
      <w:r w:rsidRPr="00D45A94">
        <w:rPr>
          <w:lang w:val="ru-RU"/>
        </w:rPr>
        <w:t>Цели и задачи освоения дисциплины</w:t>
      </w:r>
      <w:bookmarkEnd w:id="19"/>
      <w:bookmarkEnd w:id="20"/>
    </w:p>
    <w:p w:rsidR="00134969" w:rsidRDefault="00775206" w:rsidP="00134969">
      <w:pPr>
        <w:pStyle w:val="ReportMain"/>
        <w:suppressAutoHyphens/>
        <w:ind w:firstLine="709"/>
        <w:jc w:val="both"/>
      </w:pPr>
      <w:r w:rsidRPr="00DD6CE2">
        <w:rPr>
          <w:b/>
        </w:rPr>
        <w:t>Цель (цели)</w:t>
      </w:r>
      <w:r w:rsidR="005D27FF">
        <w:rPr>
          <w:b/>
        </w:rPr>
        <w:t>:</w:t>
      </w:r>
      <w:r w:rsidRPr="00DD6CE2">
        <w:rPr>
          <w:b/>
        </w:rPr>
        <w:t xml:space="preserve"> </w:t>
      </w:r>
      <w:bookmarkStart w:id="21" w:name="_Toc465017729"/>
      <w:bookmarkStart w:id="22" w:name="_Toc466217653"/>
      <w:r w:rsidR="00134969">
        <w:t xml:space="preserve">Формирование у студентов системы научных и профессиональных знаний и навыков в области использования основ теории надежности и диагностики применительно к решению задач технической эксплуатации автомобильного транспорта. Дисциплина направлена на формирование у студентов знаний для использования в профессиональной деятельности по поддержанию высокой работоспособности подвижного состава на основе ресурсосберегающих технологий технического обслуживания и текущего ремонта. </w:t>
      </w:r>
    </w:p>
    <w:p w:rsidR="00134969" w:rsidRPr="00134969" w:rsidRDefault="00134969" w:rsidP="00134969">
      <w:pPr>
        <w:pStyle w:val="ReportMain"/>
        <w:suppressAutoHyphens/>
        <w:ind w:firstLine="709"/>
        <w:jc w:val="both"/>
        <w:rPr>
          <w:b/>
        </w:rPr>
      </w:pPr>
      <w:r w:rsidRPr="00134969">
        <w:rPr>
          <w:b/>
        </w:rPr>
        <w:t xml:space="preserve">Задачи: </w:t>
      </w:r>
    </w:p>
    <w:p w:rsidR="00134969" w:rsidRDefault="00134969" w:rsidP="00134969">
      <w:pPr>
        <w:pStyle w:val="ReportMain"/>
        <w:suppressAutoHyphens/>
        <w:ind w:firstLine="709"/>
        <w:jc w:val="both"/>
      </w:pPr>
      <w:r>
        <w:t xml:space="preserve">- изучение основных определений структуры и содержания понятий надежности и диагностики; </w:t>
      </w:r>
    </w:p>
    <w:p w:rsidR="00134969" w:rsidRDefault="00134969" w:rsidP="00134969">
      <w:pPr>
        <w:pStyle w:val="ReportMain"/>
        <w:suppressAutoHyphens/>
        <w:ind w:firstLine="709"/>
        <w:jc w:val="both"/>
      </w:pPr>
      <w:r>
        <w:t>- освоение способов сбора и обработки информации о надежности автомобилей в эксплуатации, методов оценки полученных результатов и их систематизации;</w:t>
      </w:r>
    </w:p>
    <w:p w:rsidR="00134969" w:rsidRDefault="00134969" w:rsidP="00134969">
      <w:pPr>
        <w:pStyle w:val="ReportMain"/>
        <w:suppressAutoHyphens/>
        <w:ind w:firstLine="709"/>
        <w:jc w:val="both"/>
      </w:pPr>
      <w:r>
        <w:t xml:space="preserve"> - изучение закономерностей изменения технического состояния изделий, понятия отказов и факторов, влияющих на надежность и физику отказов изделий;</w:t>
      </w:r>
    </w:p>
    <w:p w:rsidR="00134969" w:rsidRDefault="00134969" w:rsidP="00134969">
      <w:pPr>
        <w:pStyle w:val="ReportMain"/>
        <w:suppressAutoHyphens/>
        <w:ind w:firstLine="709"/>
        <w:jc w:val="both"/>
      </w:pPr>
      <w:r>
        <w:t xml:space="preserve"> - получение показателей надежности основных систем и узлов автомобилей в реальных условиях эксплуатации и определение оптимальных сроков службы подвижного состава; </w:t>
      </w:r>
    </w:p>
    <w:p w:rsidR="00134969" w:rsidRDefault="00134969" w:rsidP="00134969">
      <w:pPr>
        <w:pStyle w:val="ReportMain"/>
        <w:suppressAutoHyphens/>
        <w:ind w:firstLine="709"/>
        <w:jc w:val="both"/>
      </w:pPr>
      <w:r>
        <w:t>- освоение методов диагностики, ее структуры и места на автомобильном транспорте, методов расчета диагностических параметров;</w:t>
      </w:r>
    </w:p>
    <w:p w:rsidR="00134969" w:rsidRDefault="00134969" w:rsidP="00134969">
      <w:pPr>
        <w:pStyle w:val="ReportMain"/>
        <w:suppressAutoHyphens/>
        <w:ind w:firstLine="709"/>
        <w:jc w:val="both"/>
      </w:pPr>
      <w:r>
        <w:t xml:space="preserve"> - изучение методов управления качеством продукции с использованием международных стандартов ИСО 9000. </w:t>
      </w:r>
    </w:p>
    <w:p w:rsidR="00134969" w:rsidRPr="00134969" w:rsidRDefault="00134969" w:rsidP="00134969">
      <w:pPr>
        <w:pStyle w:val="ReportMain"/>
        <w:suppressAutoHyphens/>
        <w:ind w:firstLine="709"/>
        <w:jc w:val="both"/>
        <w:rPr>
          <w:b/>
        </w:rPr>
      </w:pPr>
    </w:p>
    <w:p w:rsidR="00775206" w:rsidRPr="00134969" w:rsidRDefault="00775206" w:rsidP="00134969">
      <w:pPr>
        <w:pStyle w:val="ReportMain"/>
        <w:suppressAutoHyphens/>
        <w:ind w:firstLine="709"/>
        <w:jc w:val="both"/>
        <w:rPr>
          <w:b/>
          <w:sz w:val="22"/>
        </w:rPr>
      </w:pPr>
      <w:r w:rsidRPr="00134969">
        <w:rPr>
          <w:b/>
        </w:rPr>
        <w:t>Требования к результатам обучения по дисциплине</w:t>
      </w:r>
      <w:bookmarkEnd w:id="21"/>
      <w:bookmarkEnd w:id="22"/>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p w:rsidR="00775206" w:rsidRPr="00DD6CE2" w:rsidRDefault="00775206" w:rsidP="00775206">
      <w:pPr>
        <w:pStyle w:val="ReportMain"/>
        <w:suppressAutoHyphens/>
        <w:ind w:firstLine="709"/>
        <w:jc w:val="both"/>
      </w:pPr>
    </w:p>
    <w:tbl>
      <w:tblPr>
        <w:tblW w:w="1054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134969" w:rsidRPr="00102571" w:rsidTr="00134969">
        <w:trPr>
          <w:tblHeader/>
        </w:trPr>
        <w:tc>
          <w:tcPr>
            <w:tcW w:w="7370" w:type="dxa"/>
            <w:shd w:val="clear" w:color="auto" w:fill="auto"/>
            <w:vAlign w:val="center"/>
          </w:tcPr>
          <w:p w:rsidR="00134969" w:rsidRPr="000A4015" w:rsidRDefault="00134969" w:rsidP="00806821">
            <w:pPr>
              <w:pStyle w:val="ReportMain"/>
              <w:suppressAutoHyphens/>
              <w:jc w:val="center"/>
            </w:pPr>
            <w:r w:rsidRPr="000A4015">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134969" w:rsidRPr="000A4015" w:rsidRDefault="00134969" w:rsidP="00806821">
            <w:pPr>
              <w:pStyle w:val="ReportMain"/>
              <w:suppressAutoHyphens/>
              <w:jc w:val="center"/>
            </w:pPr>
            <w:r w:rsidRPr="000A4015">
              <w:t>Формируемые компетенции</w:t>
            </w:r>
          </w:p>
        </w:tc>
      </w:tr>
      <w:tr w:rsidR="00134969" w:rsidRPr="00102571" w:rsidTr="00134969">
        <w:tc>
          <w:tcPr>
            <w:tcW w:w="7370" w:type="dxa"/>
            <w:shd w:val="clear" w:color="auto" w:fill="auto"/>
          </w:tcPr>
          <w:p w:rsidR="00134969" w:rsidRPr="00262683" w:rsidRDefault="00134969" w:rsidP="00806821">
            <w:pPr>
              <w:autoSpaceDE w:val="0"/>
              <w:autoSpaceDN w:val="0"/>
              <w:adjustRightInd w:val="0"/>
              <w:spacing w:after="0" w:line="240" w:lineRule="auto"/>
              <w:rPr>
                <w:rFonts w:ascii="Times New Roman" w:hAnsi="Times New Roman" w:cs="Times New Roman"/>
                <w:bCs/>
                <w:sz w:val="24"/>
                <w:szCs w:val="24"/>
              </w:rPr>
            </w:pPr>
            <w:r w:rsidRPr="00262683">
              <w:rPr>
                <w:rFonts w:ascii="Times New Roman" w:hAnsi="Times New Roman" w:cs="Times New Roman"/>
                <w:b/>
                <w:sz w:val="24"/>
                <w:szCs w:val="24"/>
                <w:u w:val="single"/>
              </w:rPr>
              <w:t>Знать:</w:t>
            </w:r>
            <w:r w:rsidRPr="00262683">
              <w:rPr>
                <w:rFonts w:ascii="Times New Roman" w:hAnsi="Times New Roman" w:cs="Times New Roman"/>
                <w:b/>
                <w:bCs/>
                <w:sz w:val="24"/>
                <w:szCs w:val="24"/>
              </w:rPr>
              <w:t xml:space="preserve"> </w:t>
            </w:r>
          </w:p>
          <w:p w:rsidR="00134969" w:rsidRDefault="00134969" w:rsidP="008068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особенности конструкции и расчетов на безопасность, прочность, надежность и производительность схем предприятий транспорта, вопросов их эксплуатации и обслуживания;</w:t>
            </w:r>
          </w:p>
          <w:p w:rsidR="00134969" w:rsidRDefault="00134969" w:rsidP="00806821">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0"/>
                <w:szCs w:val="20"/>
              </w:rPr>
              <w:t>-</w:t>
            </w:r>
            <w:r>
              <w:rPr>
                <w:rFonts w:ascii="Times New Roman" w:hAnsi="Times New Roman" w:cs="Times New Roman"/>
                <w:sz w:val="24"/>
                <w:szCs w:val="24"/>
              </w:rPr>
              <w:t xml:space="preserve"> основное содержание работ по диагностированию систем и агрегатов ТиТТМО отрасли;</w:t>
            </w:r>
          </w:p>
          <w:p w:rsidR="00134969" w:rsidRPr="004A721D" w:rsidRDefault="00134969" w:rsidP="00806821">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0"/>
                <w:szCs w:val="20"/>
              </w:rPr>
              <w:t>-</w:t>
            </w:r>
            <w:r>
              <w:rPr>
                <w:rFonts w:ascii="Times New Roman" w:hAnsi="Times New Roman" w:cs="Times New Roman"/>
                <w:sz w:val="24"/>
                <w:szCs w:val="24"/>
              </w:rPr>
              <w:t xml:space="preserve"> методику расчета технико-эксплуатационных показателей работы подвижного состава.</w:t>
            </w:r>
          </w:p>
          <w:p w:rsidR="00134969" w:rsidRDefault="00134969" w:rsidP="00806821">
            <w:pPr>
              <w:pStyle w:val="ReportMain"/>
              <w:suppressAutoHyphens/>
            </w:pPr>
            <w:r w:rsidRPr="000A4015">
              <w:rPr>
                <w:b/>
                <w:u w:val="single"/>
              </w:rPr>
              <w:t>Уметь:</w:t>
            </w:r>
          </w:p>
          <w:p w:rsidR="00134969" w:rsidRDefault="00134969" w:rsidP="00806821">
            <w:pPr>
              <w:autoSpaceDE w:val="0"/>
              <w:autoSpaceDN w:val="0"/>
              <w:adjustRightInd w:val="0"/>
              <w:spacing w:after="0" w:line="240" w:lineRule="auto"/>
              <w:rPr>
                <w:rFonts w:ascii="Times New Roman" w:hAnsi="Times New Roman" w:cs="Times New Roman"/>
                <w:sz w:val="24"/>
                <w:szCs w:val="24"/>
              </w:rPr>
            </w:pPr>
            <w:r>
              <w:t xml:space="preserve">.- </w:t>
            </w:r>
            <w:r>
              <w:rPr>
                <w:rFonts w:ascii="Times New Roman" w:hAnsi="Times New Roman" w:cs="Times New Roman"/>
                <w:sz w:val="24"/>
                <w:szCs w:val="24"/>
              </w:rPr>
              <w:t xml:space="preserve"> уметь выполнять диагностику и анализ причин неисправностей, отказов и поломок деталей и узлов ТиТТМО;</w:t>
            </w:r>
          </w:p>
          <w:p w:rsidR="00134969" w:rsidRPr="00262683" w:rsidRDefault="00134969" w:rsidP="00806821">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 использовать существующую информацию базу при оценке пока</w:t>
            </w:r>
            <w:r>
              <w:rPr>
                <w:rFonts w:ascii="Times New Roman" w:hAnsi="Times New Roman" w:cs="Times New Roman"/>
                <w:sz w:val="24"/>
                <w:szCs w:val="24"/>
              </w:rPr>
              <w:t>за</w:t>
            </w:r>
            <w:r w:rsidRPr="00262683">
              <w:rPr>
                <w:rFonts w:ascii="Times New Roman" w:hAnsi="Times New Roman" w:cs="Times New Roman"/>
                <w:sz w:val="24"/>
                <w:szCs w:val="24"/>
              </w:rPr>
              <w:t>телей надёжности сложных технических систем;</w:t>
            </w:r>
          </w:p>
          <w:p w:rsidR="00134969" w:rsidRPr="00262683" w:rsidRDefault="00134969" w:rsidP="00806821">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 получать и статистически отрабатывать данные о показателях</w:t>
            </w:r>
          </w:p>
          <w:p w:rsidR="00134969" w:rsidRPr="00262683" w:rsidRDefault="00134969" w:rsidP="00806821">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надёжности;</w:t>
            </w:r>
          </w:p>
          <w:p w:rsidR="00134969" w:rsidRPr="00262683" w:rsidRDefault="00134969" w:rsidP="00806821">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 определять вероятности безотказной работы сложных технических</w:t>
            </w:r>
          </w:p>
          <w:p w:rsidR="00134969" w:rsidRPr="00262683" w:rsidRDefault="00134969" w:rsidP="00806821">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 xml:space="preserve">систем, прогнозировать выход автомобильной техники в очередной </w:t>
            </w:r>
            <w:r w:rsidRPr="00262683">
              <w:rPr>
                <w:rFonts w:ascii="Times New Roman" w:hAnsi="Times New Roman" w:cs="Times New Roman"/>
                <w:sz w:val="24"/>
                <w:szCs w:val="24"/>
              </w:rPr>
              <w:lastRenderedPageBreak/>
              <w:t>ремонт;</w:t>
            </w:r>
          </w:p>
          <w:p w:rsidR="00134969" w:rsidRPr="004A721D" w:rsidRDefault="00134969" w:rsidP="00806821">
            <w:pPr>
              <w:autoSpaceDE w:val="0"/>
              <w:autoSpaceDN w:val="0"/>
              <w:adjustRightInd w:val="0"/>
              <w:spacing w:after="0" w:line="240" w:lineRule="auto"/>
              <w:rPr>
                <w:rFonts w:ascii="Times New Roman" w:hAnsi="Times New Roman" w:cs="Times New Roman"/>
                <w:sz w:val="24"/>
                <w:szCs w:val="24"/>
              </w:rPr>
            </w:pPr>
            <w:r w:rsidRPr="00262683">
              <w:rPr>
                <w:rFonts w:ascii="Times New Roman" w:hAnsi="Times New Roman" w:cs="Times New Roman"/>
                <w:sz w:val="24"/>
                <w:szCs w:val="24"/>
              </w:rPr>
              <w:t>- пользоваться диагностическими приборами и оборудованием.</w:t>
            </w:r>
          </w:p>
          <w:p w:rsidR="00134969" w:rsidRDefault="00134969" w:rsidP="00806821">
            <w:pPr>
              <w:pStyle w:val="ReportMain"/>
              <w:suppressAutoHyphens/>
            </w:pPr>
            <w:r w:rsidRPr="000A4015">
              <w:rPr>
                <w:b/>
                <w:u w:val="single"/>
              </w:rPr>
              <w:t>Владеть:</w:t>
            </w:r>
          </w:p>
          <w:p w:rsidR="00134969" w:rsidRDefault="00134969" w:rsidP="00806821">
            <w:pPr>
              <w:pStyle w:val="ReportMain"/>
              <w:suppressAutoHyphens/>
            </w:pPr>
            <w:r>
              <w:t>.- навыками по проверке надежности технических систем и комплексов;</w:t>
            </w:r>
          </w:p>
          <w:p w:rsidR="00134969" w:rsidRPr="004A721D" w:rsidRDefault="00134969" w:rsidP="00806821">
            <w:pPr>
              <w:autoSpaceDE w:val="0"/>
              <w:autoSpaceDN w:val="0"/>
              <w:adjustRightInd w:val="0"/>
              <w:spacing w:after="0" w:line="240" w:lineRule="auto"/>
              <w:rPr>
                <w:rFonts w:ascii="Times New Roman" w:hAnsi="Times New Roman" w:cs="Times New Roman"/>
                <w:sz w:val="24"/>
                <w:szCs w:val="24"/>
              </w:rPr>
            </w:pPr>
            <w:r>
              <w:t xml:space="preserve"> - </w:t>
            </w:r>
            <w:r w:rsidRPr="004A721D">
              <w:rPr>
                <w:rFonts w:ascii="Times New Roman" w:hAnsi="Times New Roman" w:cs="Times New Roman"/>
              </w:rPr>
              <w:t>знаниями</w:t>
            </w:r>
            <w:r>
              <w:t xml:space="preserve"> по</w:t>
            </w:r>
            <w:r>
              <w:rPr>
                <w:rFonts w:ascii="Times New Roman" w:hAnsi="Times New Roman" w:cs="Times New Roman"/>
                <w:sz w:val="24"/>
                <w:szCs w:val="24"/>
              </w:rPr>
              <w:t xml:space="preserve"> диагностированию систем и агрегатов ТиТТМО отрасли;</w:t>
            </w:r>
          </w:p>
        </w:tc>
        <w:tc>
          <w:tcPr>
            <w:tcW w:w="3175" w:type="dxa"/>
            <w:shd w:val="clear" w:color="auto" w:fill="auto"/>
          </w:tcPr>
          <w:p w:rsidR="00134969" w:rsidRPr="000A4015" w:rsidRDefault="00134969" w:rsidP="00806821">
            <w:pPr>
              <w:pStyle w:val="ReportMain"/>
              <w:suppressAutoHyphens/>
            </w:pPr>
            <w:r w:rsidRPr="000A4015">
              <w:lastRenderedPageBreak/>
              <w:t>ПК-39 способностью использовать в практической деятельности данные оценки технического состояния транспортных и транспортно-технологических машин и оборудования, полученные с применением диагностической аппаратуры и по косвенным признакам</w:t>
            </w:r>
          </w:p>
        </w:tc>
      </w:tr>
    </w:tbl>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23" w:name="_Toc466217654"/>
      <w:r w:rsidR="00A2491A" w:rsidRPr="0086533F">
        <w:rPr>
          <w:sz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bookmarkEnd w:id="23"/>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4" w:name="_Toc466217655"/>
      <w:r w:rsidRPr="00DD6CE2">
        <w:t>Методические рекомендации по организации учебной аудиторной и внеаудиторной самостоятельной работы студентов</w:t>
      </w:r>
      <w:bookmarkEnd w:id="24"/>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lastRenderedPageBreak/>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5" w:name="page61"/>
      <w:bookmarkEnd w:id="25"/>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решен</w:t>
      </w:r>
      <w:r w:rsidR="00786EAA" w:rsidRPr="00DD6CE2">
        <w:rPr>
          <w:rFonts w:ascii="Times New Roman" w:hAnsi="Times New Roman" w:cs="Times New Roman"/>
          <w:sz w:val="24"/>
          <w:szCs w:val="24"/>
        </w:rPr>
        <w:t>ы</w:t>
      </w:r>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6" w:name="_Toc466217656"/>
      <w:r w:rsidRPr="00DD6CE2">
        <w:t>Варианты вопросов к</w:t>
      </w:r>
      <w:r w:rsidR="00792354" w:rsidRPr="00DD6CE2">
        <w:t xml:space="preserve"> контролю знаний и самопроверки</w:t>
      </w:r>
      <w:bookmarkEnd w:id="26"/>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134969" w:rsidRPr="00134969" w:rsidRDefault="00134969" w:rsidP="00134969">
      <w:pPr>
        <w:pStyle w:val="1"/>
        <w:rPr>
          <w:rFonts w:eastAsiaTheme="minorHAnsi"/>
          <w:b w:val="0"/>
          <w:sz w:val="24"/>
          <w:szCs w:val="24"/>
        </w:rPr>
      </w:pPr>
      <w:bookmarkStart w:id="27" w:name="_Toc466217657"/>
      <w:r w:rsidRPr="00134969">
        <w:rPr>
          <w:rFonts w:eastAsiaTheme="minorHAnsi"/>
          <w:b w:val="0"/>
          <w:sz w:val="24"/>
          <w:szCs w:val="24"/>
        </w:rPr>
        <w:lastRenderedPageBreak/>
        <w:t xml:space="preserve">1. Выходные параметры автомобиля как критерии оценки его качества.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 Понятие «надежность» в связке с понятием «качество». Абсолютное и относительное изменения качества.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3. К каким двум основным нарушениям работоспособности приводит недостаточный уровень надежности автомобиля?</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4. Что понимается под резервированием?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5. Пять основных состояний объекта, их характеристики.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6. Понятие отказа. Критерии и основные категории отказов.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7. Понятие показателей надежности. Четыре метода определения значений показателей надежности.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8. Четыре группы показателей надежности. Характеристика групп.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9. Отличие единичных и комплексных показателей надежности.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10. Что называется вероятностью безотказной работы (функцией надежности) P(t)?. Приведите в одной системе координат графики функций вероятности безотказной работы P(t) и вероятности отказа F(t).</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11. Определение понятия гамма-процентной наработки до отказа γ. Определение понятия средней наработки до отказа Тср.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12. Что характеризует плотность распределения времени безотказной работы (частота отказов) f(t)?. Понятие интенсивности отказов λ(t). В какой период (1 - период приработки; 2 - период нормальной эксплуатации; 3 - период старения) интенсивность отказов λ(t) = const ?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13. Приведите U-образную кривую интенсивности отказов. Какими физическими процессами вызвана такая форма кривой? Три основные критерия надежности невосстанавливаемых систем.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14. Назовите четыре основных показателя долговечности.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15. Назовите два основных показателя сохраняемости.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16. Назовите пять основных показателей ремонтопригодности.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17. Для чего применяются комплексные показатели надежности? Что характеризует коэффициент готовности, коэффициент оперативной готовности, коэффициент технического использования?</w:t>
      </w:r>
    </w:p>
    <w:p w:rsidR="00134969" w:rsidRPr="00134969" w:rsidRDefault="00134969" w:rsidP="00134969">
      <w:pPr>
        <w:pStyle w:val="1"/>
        <w:rPr>
          <w:rFonts w:eastAsiaTheme="minorHAnsi"/>
          <w:b w:val="0"/>
          <w:sz w:val="24"/>
          <w:szCs w:val="24"/>
        </w:rPr>
      </w:pPr>
      <w:r w:rsidRPr="00134969">
        <w:rPr>
          <w:rFonts w:eastAsiaTheme="minorHAnsi"/>
          <w:b w:val="0"/>
          <w:sz w:val="24"/>
          <w:szCs w:val="24"/>
        </w:rPr>
        <w:t>18. Перечислите четыре основных закона распределения случайных величин в теории технической эксплуатации автомобилей и области их применения. Понятие доверительного интервала.</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19. Понятие сложной системы. Виды соединений элементов сложной системы.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20. Вероятность безотказной работы сложной системы с последова тельным соединением элементов.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21. Вероятность безотказной работы сложной системы с параллельным соединением элементов.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22. Вероятность безотказной работы сложной системы со смешанным соединением элементов.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23. Что является основной причиной эксплуатационных отказов автомобилей?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24. Отказы по параметрам коррозии.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25. Диаграмма изнашивания деталей автомобиля.</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26. Связь показателей надежности элементов автомобиля с безопасностью движения. Основные механизмы автомобиля, обеспечивающие безопасность движения.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27. Понятие «диагностика».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28. Что включает в себя процесс диагностирования?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29. Понятие входных и выходных диагностических параметров.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30. Понятие субъективного и объективного поисков отказов.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31. Заводская и эксплуатационная диагностики автомобилей.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32. Общая схема процесса диагностирования автомобиля. Внешние и встроенные средства диагностирования.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33. Средства диагностирования тормозной системы. Платформенный и роликовый тормозные стенды. Проверяемые параметры работы тормозной системы. </w:t>
      </w:r>
    </w:p>
    <w:p w:rsidR="00134969" w:rsidRPr="00134969" w:rsidRDefault="00134969" w:rsidP="00134969">
      <w:pPr>
        <w:pStyle w:val="1"/>
        <w:rPr>
          <w:rFonts w:eastAsiaTheme="minorHAnsi"/>
          <w:b w:val="0"/>
          <w:sz w:val="24"/>
          <w:szCs w:val="24"/>
        </w:rPr>
      </w:pPr>
      <w:r w:rsidRPr="00134969">
        <w:rPr>
          <w:rFonts w:eastAsiaTheme="minorHAnsi"/>
          <w:b w:val="0"/>
          <w:sz w:val="24"/>
          <w:szCs w:val="24"/>
        </w:rPr>
        <w:lastRenderedPageBreak/>
        <w:t xml:space="preserve">34. Средства диагностирования приборов освещения.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35. Диагностика подвески и рулевого управления.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36. Диагностика шин и колес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37. Определение светопропускания стекол.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38. Определение содержания загрязняющих веществ в отработавших газах. </w:t>
      </w:r>
    </w:p>
    <w:p w:rsidR="00134969" w:rsidRPr="00134969" w:rsidRDefault="00134969" w:rsidP="00134969">
      <w:pPr>
        <w:pStyle w:val="1"/>
        <w:rPr>
          <w:rFonts w:eastAsiaTheme="minorHAnsi"/>
          <w:b w:val="0"/>
          <w:sz w:val="24"/>
          <w:szCs w:val="24"/>
        </w:rPr>
      </w:pPr>
      <w:r w:rsidRPr="00134969">
        <w:rPr>
          <w:rFonts w:eastAsiaTheme="minorHAnsi"/>
          <w:b w:val="0"/>
          <w:sz w:val="24"/>
          <w:szCs w:val="24"/>
        </w:rPr>
        <w:t xml:space="preserve">39. Определение уровня дымности отработавших газов АТС с дизель-ными двигателями. </w:t>
      </w:r>
    </w:p>
    <w:p w:rsidR="00134969" w:rsidRDefault="00134969" w:rsidP="00134969">
      <w:pPr>
        <w:pStyle w:val="1"/>
        <w:rPr>
          <w:rFonts w:eastAsiaTheme="minorHAnsi"/>
          <w:b w:val="0"/>
          <w:sz w:val="24"/>
          <w:szCs w:val="24"/>
        </w:rPr>
      </w:pPr>
      <w:r w:rsidRPr="00134969">
        <w:rPr>
          <w:rFonts w:eastAsiaTheme="minorHAnsi"/>
          <w:b w:val="0"/>
          <w:sz w:val="24"/>
          <w:szCs w:val="24"/>
        </w:rPr>
        <w:t xml:space="preserve">40. Диагностирование установки управляемых колес. </w:t>
      </w:r>
    </w:p>
    <w:p w:rsidR="00134969" w:rsidRDefault="00134969" w:rsidP="00134969">
      <w:pPr>
        <w:pStyle w:val="1"/>
        <w:rPr>
          <w:rFonts w:eastAsiaTheme="minorHAnsi"/>
          <w:b w:val="0"/>
          <w:sz w:val="24"/>
          <w:szCs w:val="24"/>
        </w:rPr>
      </w:pPr>
    </w:p>
    <w:p w:rsidR="00FC4E2E" w:rsidRPr="00DD6CE2" w:rsidRDefault="00FC4E2E" w:rsidP="00134969">
      <w:pPr>
        <w:pStyle w:val="1"/>
      </w:pPr>
      <w:r w:rsidRPr="00DD6CE2">
        <w:t>Подготовка к экзаменам и зачетам</w:t>
      </w:r>
      <w:bookmarkEnd w:id="27"/>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Правила подготовки к зачетам и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A2491A" w:rsidRPr="00DD6CE2" w:rsidRDefault="00A2491A" w:rsidP="002F0BFF">
      <w:pPr>
        <w:pStyle w:val="1"/>
      </w:pPr>
      <w:bookmarkStart w:id="28" w:name="_Toc466217658"/>
      <w:r w:rsidRPr="00DD6CE2">
        <w:t>Учебно-методическое обеспечение дисциплины</w:t>
      </w:r>
      <w:bookmarkEnd w:id="28"/>
    </w:p>
    <w:p w:rsidR="00A2491A" w:rsidRPr="00DD6CE2" w:rsidRDefault="00A2491A" w:rsidP="004D6DBA">
      <w:pPr>
        <w:pStyle w:val="ReportMain"/>
        <w:keepNext/>
        <w:suppressAutoHyphens/>
        <w:ind w:firstLine="709"/>
        <w:jc w:val="both"/>
        <w:outlineLvl w:val="1"/>
        <w:rPr>
          <w:b/>
          <w:szCs w:val="24"/>
        </w:rPr>
      </w:pPr>
    </w:p>
    <w:p w:rsidR="00134969" w:rsidRDefault="00134969" w:rsidP="00134969">
      <w:pPr>
        <w:pStyle w:val="ReportMain"/>
        <w:keepNext/>
        <w:suppressAutoHyphens/>
        <w:spacing w:before="360" w:after="360"/>
        <w:ind w:firstLine="709"/>
        <w:jc w:val="both"/>
        <w:outlineLvl w:val="0"/>
        <w:rPr>
          <w:b/>
        </w:rPr>
      </w:pPr>
      <w:r>
        <w:rPr>
          <w:b/>
        </w:rPr>
        <w:t>Учебно-методическое обеспечение дисциплины</w:t>
      </w:r>
    </w:p>
    <w:p w:rsidR="00134969" w:rsidRDefault="00134969" w:rsidP="00134969">
      <w:pPr>
        <w:pStyle w:val="ReportMain"/>
        <w:keepNext/>
        <w:suppressAutoHyphens/>
        <w:spacing w:before="360" w:after="360"/>
        <w:ind w:firstLine="709"/>
        <w:jc w:val="both"/>
        <w:outlineLvl w:val="1"/>
        <w:rPr>
          <w:b/>
        </w:rPr>
      </w:pPr>
      <w:r>
        <w:rPr>
          <w:b/>
        </w:rPr>
        <w:t xml:space="preserve"> Основная литература</w:t>
      </w:r>
    </w:p>
    <w:p w:rsidR="00134969" w:rsidRDefault="00134969" w:rsidP="00134969">
      <w:pPr>
        <w:pStyle w:val="ReportMain"/>
        <w:keepNext/>
        <w:suppressAutoHyphens/>
        <w:spacing w:before="360" w:after="360"/>
        <w:ind w:firstLine="709"/>
        <w:jc w:val="both"/>
        <w:outlineLvl w:val="1"/>
      </w:pPr>
      <w:r>
        <w:t>Яхьяев, Н.Я. Основы теории надежности и диагностики [Текст] : учеб. / Н.Я. Яхьяев, А.В. Кораблин . - М. : Академия, 2009. - 256 с.. - (Высшее профессиональное образование). - Библиогр.: с. 247-248 - ISBN 978-5-7695-5734-7.</w:t>
      </w:r>
    </w:p>
    <w:p w:rsidR="00134969" w:rsidRDefault="00134969" w:rsidP="00134969">
      <w:pPr>
        <w:pStyle w:val="ReportMain"/>
        <w:keepNext/>
        <w:suppressAutoHyphens/>
        <w:spacing w:before="360" w:after="360"/>
        <w:ind w:firstLine="709"/>
        <w:jc w:val="both"/>
        <w:outlineLvl w:val="1"/>
        <w:rPr>
          <w:b/>
        </w:rPr>
      </w:pPr>
      <w:r w:rsidRPr="00E31567">
        <w:rPr>
          <w:b/>
          <w:i/>
        </w:rPr>
        <w:t xml:space="preserve"> </w:t>
      </w:r>
      <w:r>
        <w:rPr>
          <w:b/>
        </w:rPr>
        <w:t xml:space="preserve"> Дополнительная литература</w:t>
      </w:r>
    </w:p>
    <w:p w:rsidR="00134969" w:rsidRDefault="00134969" w:rsidP="00134969">
      <w:pPr>
        <w:pStyle w:val="ReportMain"/>
        <w:keepNext/>
        <w:suppressAutoHyphens/>
        <w:spacing w:before="360" w:after="360"/>
        <w:ind w:firstLine="709"/>
        <w:jc w:val="both"/>
        <w:outlineLvl w:val="1"/>
      </w:pPr>
      <w:r>
        <w:t>1. Половко, А.М. Основы теории надежности [Текст] : учеб. пособие / А.М. Половко, С.В. Гуров.- 2-е изд.,перераб. и доп. - CПб. : БХВ-Петербург, 2006. - 704 с. : ил. - Библиогр.: с. 689-698 - ISBN 5-94157-541-6.</w:t>
      </w:r>
    </w:p>
    <w:p w:rsidR="00134969" w:rsidRPr="00AE3522" w:rsidRDefault="00134969" w:rsidP="00134969">
      <w:pPr>
        <w:pStyle w:val="ReportMain"/>
        <w:keepNext/>
        <w:suppressAutoHyphens/>
        <w:spacing w:before="360" w:after="360"/>
        <w:ind w:firstLine="709"/>
        <w:jc w:val="both"/>
        <w:outlineLvl w:val="1"/>
      </w:pPr>
      <w:r>
        <w:t>2. Дынько, А.В. Диагностика неисправностей автомобиля [Текст]  / А.В. Дынько. - М. : ТИД КОНТИНЕНТ-Пресс : РИПОЛ КЛАССИК, 2005. - 384 с. - (Мой автомобиль) - ISBN 5-9206-0209-0 (ТИД КОНТИНЕНТ-Пресс). - ISBN 5-7905-2711-6 (РИПОЛ КЛАССИК).</w:t>
      </w:r>
    </w:p>
    <w:p w:rsidR="00134969" w:rsidRDefault="00134969" w:rsidP="00134969">
      <w:pPr>
        <w:pStyle w:val="ReportMain"/>
        <w:keepNext/>
        <w:suppressAutoHyphens/>
        <w:spacing w:before="360" w:after="360"/>
        <w:ind w:firstLine="709"/>
        <w:jc w:val="both"/>
        <w:outlineLvl w:val="1"/>
        <w:rPr>
          <w:b/>
        </w:rPr>
      </w:pPr>
      <w:r>
        <w:rPr>
          <w:b/>
        </w:rPr>
        <w:t xml:space="preserve"> Периодические издания</w:t>
      </w:r>
    </w:p>
    <w:p w:rsidR="00134969" w:rsidRDefault="00134969" w:rsidP="00134969">
      <w:pPr>
        <w:pStyle w:val="ReportMain"/>
        <w:keepNext/>
        <w:suppressAutoHyphens/>
        <w:spacing w:before="360" w:after="360"/>
        <w:ind w:firstLine="709"/>
        <w:jc w:val="both"/>
        <w:outlineLvl w:val="1"/>
      </w:pPr>
      <w:r>
        <w:t>Грузовик</w:t>
      </w:r>
    </w:p>
    <w:p w:rsidR="00134969" w:rsidRDefault="00134969" w:rsidP="00134969">
      <w:pPr>
        <w:pStyle w:val="ReportMain"/>
        <w:keepNext/>
        <w:suppressAutoHyphens/>
        <w:spacing w:before="360" w:after="360"/>
        <w:ind w:firstLine="709"/>
        <w:jc w:val="both"/>
        <w:outlineLvl w:val="1"/>
      </w:pPr>
      <w:r>
        <w:t>Грузовое и пассажирское автохозяйство</w:t>
      </w:r>
    </w:p>
    <w:p w:rsidR="00134969" w:rsidRDefault="00134969" w:rsidP="00134969">
      <w:pPr>
        <w:pStyle w:val="ReportMain"/>
        <w:keepNext/>
        <w:suppressAutoHyphens/>
        <w:spacing w:before="360" w:after="360"/>
        <w:ind w:firstLine="709"/>
        <w:jc w:val="both"/>
        <w:outlineLvl w:val="1"/>
      </w:pPr>
      <w:r>
        <w:t>Автотранспортное  предприятие</w:t>
      </w:r>
    </w:p>
    <w:p w:rsidR="00134969" w:rsidRDefault="00134969" w:rsidP="00134969">
      <w:pPr>
        <w:pStyle w:val="ReportMain"/>
        <w:keepNext/>
        <w:suppressAutoHyphens/>
        <w:spacing w:before="360" w:after="360"/>
        <w:ind w:firstLine="709"/>
        <w:jc w:val="both"/>
        <w:outlineLvl w:val="1"/>
        <w:rPr>
          <w:b/>
        </w:rPr>
      </w:pPr>
      <w:r>
        <w:rPr>
          <w:b/>
        </w:rPr>
        <w:t xml:space="preserve"> Интернет-ресурсы</w:t>
      </w:r>
    </w:p>
    <w:p w:rsidR="00134969" w:rsidRDefault="00134969" w:rsidP="00134969">
      <w:pPr>
        <w:pStyle w:val="ReportMain"/>
        <w:suppressAutoHyphens/>
        <w:ind w:firstLine="709"/>
        <w:jc w:val="both"/>
      </w:pPr>
      <w:r>
        <w:t>...</w:t>
      </w:r>
      <w:r w:rsidRPr="009243A3">
        <w:t xml:space="preserve"> </w:t>
      </w:r>
      <w:r>
        <w:t>Статистическое моделирование надежности работы системы на ЭВМ : Методические указания к выполнению домашнего задания по курсу ?Теория надежности элементов и систем? [Электронный ресурс]  / Издательство МГТУ им. Н.Э. Баумана, 2010.</w:t>
      </w:r>
    </w:p>
    <w:p w:rsidR="00134969" w:rsidRDefault="00134969" w:rsidP="00134969">
      <w:pPr>
        <w:pStyle w:val="ReportMain"/>
        <w:suppressAutoHyphens/>
        <w:ind w:firstLine="709"/>
        <w:jc w:val="both"/>
      </w:pPr>
      <w:r>
        <w:t>Электронный источник</w:t>
      </w:r>
    </w:p>
    <w:p w:rsidR="00134969" w:rsidRDefault="00134969" w:rsidP="00134969">
      <w:pPr>
        <w:pStyle w:val="ReportMain"/>
        <w:keepNext/>
        <w:suppressAutoHyphens/>
        <w:spacing w:before="360" w:after="360"/>
        <w:ind w:firstLine="709"/>
        <w:jc w:val="both"/>
        <w:outlineLvl w:val="1"/>
        <w:rPr>
          <w:b/>
        </w:rPr>
      </w:pPr>
      <w:r>
        <w:rPr>
          <w:b/>
        </w:rPr>
        <w:lastRenderedPageBreak/>
        <w:t>Программное обеспечение, профессиональные базы данных и информационные справочные системы современных информационных технологий</w:t>
      </w:r>
    </w:p>
    <w:p w:rsidR="00134969" w:rsidRDefault="00134969" w:rsidP="00134969">
      <w:pPr>
        <w:pStyle w:val="ReportMain"/>
        <w:keepNext/>
        <w:suppressAutoHyphens/>
        <w:spacing w:before="360" w:after="360"/>
        <w:ind w:firstLine="709"/>
        <w:jc w:val="both"/>
        <w:outlineLvl w:val="0"/>
      </w:pPr>
      <w:r w:rsidRPr="00FA05EB">
        <w:t>Microsoft  Windows 7 Лицензия по договору № ПТ/137-09 от 27.10.2009 г.; Microsoft Office 2010 Лицензия по договору № ПО/8-12 от 28.02.2012 г.; Антивирус Каспреского Лицензия по договору № 72 от 16.09.13;  Прокси сервер USERGA TE 5.0 Лицензия по договору № ПО/2-12 от 01.02.2012 г.; WinRAR Лицензия по договору № ЛПО/13-18 от 05.09.2013.</w:t>
      </w:r>
    </w:p>
    <w:p w:rsidR="00134969" w:rsidRDefault="00134969" w:rsidP="00134969">
      <w:pPr>
        <w:pStyle w:val="ReportMain"/>
        <w:keepNext/>
        <w:suppressAutoHyphens/>
        <w:spacing w:before="360" w:after="360"/>
        <w:ind w:firstLine="709"/>
        <w:jc w:val="both"/>
        <w:outlineLvl w:val="0"/>
        <w:rPr>
          <w:b/>
        </w:rPr>
      </w:pPr>
      <w:r>
        <w:rPr>
          <w:b/>
        </w:rPr>
        <w:t>Материально-техническое обеспечение дисциплины</w:t>
      </w:r>
    </w:p>
    <w:p w:rsidR="00134969" w:rsidRPr="00FA05EB" w:rsidRDefault="00134969" w:rsidP="00134969">
      <w:pPr>
        <w:pStyle w:val="ReportMain"/>
        <w:suppressAutoHyphens/>
        <w:ind w:firstLine="709"/>
        <w:jc w:val="both"/>
      </w:pPr>
      <w:r w:rsidRPr="00FA05EB">
        <w:t>1. Учебная аудитория лекционного типа (ауд.</w:t>
      </w:r>
      <w:r>
        <w:t>2,</w:t>
      </w:r>
      <w:r w:rsidRPr="00FA05EB">
        <w:t>3, 8, 9, 10)</w:t>
      </w:r>
    </w:p>
    <w:p w:rsidR="00134969" w:rsidRPr="00FA05EB" w:rsidRDefault="00134969" w:rsidP="00134969">
      <w:pPr>
        <w:pStyle w:val="ReportMain"/>
        <w:suppressAutoHyphens/>
        <w:ind w:firstLine="709"/>
        <w:jc w:val="both"/>
      </w:pPr>
      <w:r w:rsidRPr="00FA05EB">
        <w:t>- стационарный мультимедиа-проектор и проекционный экран,</w:t>
      </w:r>
    </w:p>
    <w:p w:rsidR="00134969" w:rsidRPr="00FA05EB" w:rsidRDefault="00134969" w:rsidP="00134969">
      <w:pPr>
        <w:pStyle w:val="ReportMain"/>
        <w:suppressAutoHyphens/>
        <w:ind w:firstLine="709"/>
        <w:jc w:val="both"/>
      </w:pPr>
      <w:r w:rsidRPr="00FA05EB">
        <w:t>- переносной ноутбук,</w:t>
      </w:r>
    </w:p>
    <w:p w:rsidR="00134969" w:rsidRPr="00FA05EB" w:rsidRDefault="00134969" w:rsidP="00134969">
      <w:pPr>
        <w:pStyle w:val="ReportMain"/>
        <w:suppressAutoHyphens/>
        <w:ind w:firstLine="709"/>
        <w:jc w:val="both"/>
      </w:pPr>
      <w:r w:rsidRPr="00FA05EB">
        <w:t>- кафедра,</w:t>
      </w:r>
    </w:p>
    <w:p w:rsidR="00134969" w:rsidRPr="00FA05EB" w:rsidRDefault="00134969" w:rsidP="00134969">
      <w:pPr>
        <w:pStyle w:val="ReportMain"/>
        <w:suppressAutoHyphens/>
        <w:ind w:firstLine="709"/>
        <w:jc w:val="both"/>
      </w:pPr>
      <w:r w:rsidRPr="00FA05EB">
        <w:t>- посадочные места для обучающихся,</w:t>
      </w:r>
    </w:p>
    <w:p w:rsidR="00134969" w:rsidRPr="00FA05EB" w:rsidRDefault="00134969" w:rsidP="00134969">
      <w:pPr>
        <w:pStyle w:val="ReportMain"/>
        <w:suppressAutoHyphens/>
        <w:ind w:firstLine="709"/>
        <w:jc w:val="both"/>
      </w:pPr>
      <w:r w:rsidRPr="00FA05EB">
        <w:t>- рабочее место преподавателя,</w:t>
      </w:r>
    </w:p>
    <w:p w:rsidR="00134969" w:rsidRPr="00FA05EB" w:rsidRDefault="00134969" w:rsidP="00134969">
      <w:pPr>
        <w:pStyle w:val="ReportMain"/>
        <w:suppressAutoHyphens/>
        <w:ind w:firstLine="709"/>
        <w:jc w:val="both"/>
      </w:pPr>
      <w:r w:rsidRPr="00FA05EB">
        <w:t>- учебная доска</w:t>
      </w:r>
    </w:p>
    <w:p w:rsidR="00134969" w:rsidRPr="00FA05EB" w:rsidRDefault="00134969" w:rsidP="00134969">
      <w:pPr>
        <w:pStyle w:val="ReportMain"/>
        <w:suppressAutoHyphens/>
        <w:ind w:firstLine="709"/>
        <w:jc w:val="both"/>
      </w:pPr>
      <w:r w:rsidRPr="00FA05EB">
        <w:t>2.Учебная аудитория для лабораторных занятий (ауд.</w:t>
      </w:r>
      <w:r>
        <w:t>2,</w:t>
      </w:r>
      <w:r w:rsidRPr="00FA05EB">
        <w:t>3, 8, 9, 10)</w:t>
      </w:r>
    </w:p>
    <w:p w:rsidR="00134969" w:rsidRPr="00FA05EB" w:rsidRDefault="00134969" w:rsidP="00134969">
      <w:pPr>
        <w:pStyle w:val="ReportMain"/>
        <w:suppressAutoHyphens/>
        <w:ind w:firstLine="709"/>
        <w:jc w:val="both"/>
      </w:pPr>
      <w:r w:rsidRPr="00FA05EB">
        <w:t>- переносной проектор и настенный экран,</w:t>
      </w:r>
    </w:p>
    <w:p w:rsidR="00134969" w:rsidRPr="00FA05EB" w:rsidRDefault="00134969" w:rsidP="00134969">
      <w:pPr>
        <w:pStyle w:val="ReportMain"/>
        <w:suppressAutoHyphens/>
        <w:ind w:firstLine="709"/>
        <w:jc w:val="both"/>
      </w:pPr>
      <w:r w:rsidRPr="00FA05EB">
        <w:t>- переносной ноутбук,</w:t>
      </w:r>
    </w:p>
    <w:p w:rsidR="00134969" w:rsidRPr="00FA05EB" w:rsidRDefault="00134969" w:rsidP="00134969">
      <w:pPr>
        <w:pStyle w:val="ReportMain"/>
        <w:suppressAutoHyphens/>
        <w:ind w:firstLine="709"/>
        <w:jc w:val="both"/>
      </w:pPr>
      <w:r w:rsidRPr="00FA05EB">
        <w:t>- кафедра,</w:t>
      </w:r>
    </w:p>
    <w:p w:rsidR="00134969" w:rsidRPr="00FA05EB" w:rsidRDefault="00134969" w:rsidP="00134969">
      <w:pPr>
        <w:pStyle w:val="ReportMain"/>
        <w:suppressAutoHyphens/>
        <w:ind w:firstLine="709"/>
        <w:jc w:val="both"/>
      </w:pPr>
      <w:r w:rsidRPr="00FA05EB">
        <w:t>- посадочные места для обучающихся,</w:t>
      </w:r>
    </w:p>
    <w:p w:rsidR="00134969" w:rsidRPr="00FA05EB" w:rsidRDefault="00134969" w:rsidP="00134969">
      <w:pPr>
        <w:pStyle w:val="ReportMain"/>
        <w:suppressAutoHyphens/>
        <w:ind w:firstLine="709"/>
        <w:jc w:val="both"/>
      </w:pPr>
      <w:r w:rsidRPr="00FA05EB">
        <w:t>- рабочее место преподавателя,</w:t>
      </w:r>
    </w:p>
    <w:p w:rsidR="00134969" w:rsidRPr="00FA05EB" w:rsidRDefault="00134969" w:rsidP="00134969">
      <w:pPr>
        <w:pStyle w:val="ReportMain"/>
        <w:suppressAutoHyphens/>
        <w:ind w:firstLine="709"/>
        <w:jc w:val="both"/>
      </w:pPr>
      <w:r w:rsidRPr="00FA05EB">
        <w:t>- учебная доска</w:t>
      </w:r>
    </w:p>
    <w:p w:rsidR="002D3CBD" w:rsidRPr="00DD6CE2" w:rsidRDefault="002D3CBD" w:rsidP="004D5775">
      <w:pPr>
        <w:pStyle w:val="2"/>
        <w:rPr>
          <w:sz w:val="24"/>
          <w:szCs w:val="24"/>
        </w:rPr>
      </w:pPr>
    </w:p>
    <w:sectPr w:rsidR="002D3CBD" w:rsidRPr="00DD6CE2"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682" w:rsidRDefault="00070682" w:rsidP="00382D68">
      <w:pPr>
        <w:spacing w:after="0" w:line="240" w:lineRule="auto"/>
      </w:pPr>
      <w:r>
        <w:separator/>
      </w:r>
    </w:p>
  </w:endnote>
  <w:endnote w:type="continuationSeparator" w:id="0">
    <w:p w:rsidR="00070682" w:rsidRDefault="00070682"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 New Roman,Bold">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F12EA4" w:rsidRDefault="00F12EA4" w:rsidP="002F0BFF">
        <w:pPr>
          <w:pStyle w:val="af1"/>
          <w:jc w:val="right"/>
        </w:pPr>
        <w:r>
          <w:fldChar w:fldCharType="begin"/>
        </w:r>
        <w:r>
          <w:instrText>PAGE   \* MERGEFORMAT</w:instrText>
        </w:r>
        <w:r>
          <w:fldChar w:fldCharType="separate"/>
        </w:r>
        <w:r w:rsidR="00765E7C">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682" w:rsidRDefault="00070682" w:rsidP="00382D68">
      <w:pPr>
        <w:spacing w:after="0" w:line="240" w:lineRule="auto"/>
      </w:pPr>
      <w:r>
        <w:separator/>
      </w:r>
    </w:p>
  </w:footnote>
  <w:footnote w:type="continuationSeparator" w:id="0">
    <w:p w:rsidR="00070682" w:rsidRDefault="00070682"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EA4" w:rsidRDefault="00F12EA4"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2F0A"/>
    <w:rsid w:val="00070682"/>
    <w:rsid w:val="000B2302"/>
    <w:rsid w:val="000B4BF4"/>
    <w:rsid w:val="001077F5"/>
    <w:rsid w:val="00124A78"/>
    <w:rsid w:val="001326F5"/>
    <w:rsid w:val="00134969"/>
    <w:rsid w:val="001638D8"/>
    <w:rsid w:val="00165C39"/>
    <w:rsid w:val="00193B7F"/>
    <w:rsid w:val="001B1560"/>
    <w:rsid w:val="001B5AC3"/>
    <w:rsid w:val="001B7B1F"/>
    <w:rsid w:val="001C2EDC"/>
    <w:rsid w:val="002152EE"/>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9068A"/>
    <w:rsid w:val="003A0147"/>
    <w:rsid w:val="003B1A6C"/>
    <w:rsid w:val="003E3112"/>
    <w:rsid w:val="003F7E64"/>
    <w:rsid w:val="00406876"/>
    <w:rsid w:val="0041033D"/>
    <w:rsid w:val="00417F6A"/>
    <w:rsid w:val="00434C52"/>
    <w:rsid w:val="00447C2E"/>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6EDD"/>
    <w:rsid w:val="005A7941"/>
    <w:rsid w:val="005D27FF"/>
    <w:rsid w:val="005E5F1A"/>
    <w:rsid w:val="00604EC8"/>
    <w:rsid w:val="00612555"/>
    <w:rsid w:val="006160B9"/>
    <w:rsid w:val="006207FB"/>
    <w:rsid w:val="00624F84"/>
    <w:rsid w:val="006535C0"/>
    <w:rsid w:val="00662253"/>
    <w:rsid w:val="006B4A4A"/>
    <w:rsid w:val="006E4BF4"/>
    <w:rsid w:val="006E76CD"/>
    <w:rsid w:val="007022BB"/>
    <w:rsid w:val="0070724D"/>
    <w:rsid w:val="00717E8B"/>
    <w:rsid w:val="00737058"/>
    <w:rsid w:val="00746615"/>
    <w:rsid w:val="007548F7"/>
    <w:rsid w:val="00760FDD"/>
    <w:rsid w:val="0076594A"/>
    <w:rsid w:val="00765E7C"/>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00C08"/>
    <w:rsid w:val="00984C45"/>
    <w:rsid w:val="0099386B"/>
    <w:rsid w:val="00993C38"/>
    <w:rsid w:val="009A13EA"/>
    <w:rsid w:val="009E0E67"/>
    <w:rsid w:val="00A07EAF"/>
    <w:rsid w:val="00A10960"/>
    <w:rsid w:val="00A176C8"/>
    <w:rsid w:val="00A2491A"/>
    <w:rsid w:val="00AC0F22"/>
    <w:rsid w:val="00AD3E19"/>
    <w:rsid w:val="00AD591F"/>
    <w:rsid w:val="00AE269F"/>
    <w:rsid w:val="00B33513"/>
    <w:rsid w:val="00B53BB5"/>
    <w:rsid w:val="00B567B8"/>
    <w:rsid w:val="00B7215D"/>
    <w:rsid w:val="00B766D2"/>
    <w:rsid w:val="00B81800"/>
    <w:rsid w:val="00B851BC"/>
    <w:rsid w:val="00BB7B4F"/>
    <w:rsid w:val="00BF04F3"/>
    <w:rsid w:val="00C07D06"/>
    <w:rsid w:val="00C1287B"/>
    <w:rsid w:val="00C17CD4"/>
    <w:rsid w:val="00C67FE7"/>
    <w:rsid w:val="00C7271A"/>
    <w:rsid w:val="00C825C5"/>
    <w:rsid w:val="00C90F86"/>
    <w:rsid w:val="00C958EE"/>
    <w:rsid w:val="00CA2A51"/>
    <w:rsid w:val="00CE3671"/>
    <w:rsid w:val="00CF2622"/>
    <w:rsid w:val="00D00459"/>
    <w:rsid w:val="00D45A94"/>
    <w:rsid w:val="00D63A95"/>
    <w:rsid w:val="00D676ED"/>
    <w:rsid w:val="00D9136F"/>
    <w:rsid w:val="00D9558E"/>
    <w:rsid w:val="00DA27CB"/>
    <w:rsid w:val="00DB2BEA"/>
    <w:rsid w:val="00DB2F00"/>
    <w:rsid w:val="00DD0BBE"/>
    <w:rsid w:val="00DD6CE2"/>
    <w:rsid w:val="00DF4D67"/>
    <w:rsid w:val="00E00958"/>
    <w:rsid w:val="00E04247"/>
    <w:rsid w:val="00E24EBA"/>
    <w:rsid w:val="00E31A74"/>
    <w:rsid w:val="00E33DAA"/>
    <w:rsid w:val="00E42AB0"/>
    <w:rsid w:val="00E52A26"/>
    <w:rsid w:val="00E53A75"/>
    <w:rsid w:val="00E60D01"/>
    <w:rsid w:val="00E64013"/>
    <w:rsid w:val="00EA0E56"/>
    <w:rsid w:val="00EB0517"/>
    <w:rsid w:val="00ED1833"/>
    <w:rsid w:val="00ED189C"/>
    <w:rsid w:val="00EE4768"/>
    <w:rsid w:val="00EF218B"/>
    <w:rsid w:val="00F0038C"/>
    <w:rsid w:val="00F12EA4"/>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1E55D-9FED-44DC-833E-22F304D3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9127</Words>
  <Characters>52025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Григорий</cp:lastModifiedBy>
  <cp:revision>9</cp:revision>
  <cp:lastPrinted>2016-11-06T13:50:00Z</cp:lastPrinted>
  <dcterms:created xsi:type="dcterms:W3CDTF">2017-09-05T11:04:00Z</dcterms:created>
  <dcterms:modified xsi:type="dcterms:W3CDTF">2017-09-07T10:42:00Z</dcterms:modified>
</cp:coreProperties>
</file>