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биоэкологии и техносферной безопа</w:t>
      </w:r>
      <w:r w:rsidR="007134BA">
        <w:rPr>
          <w:szCs w:val="28"/>
        </w:rPr>
        <w:t>с</w:t>
      </w:r>
      <w:r w:rsidR="0032210C">
        <w:rPr>
          <w:szCs w:val="28"/>
        </w:rPr>
        <w:t>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32210C">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биоэкологии и техносферной безопа</w:t>
      </w:r>
      <w:r w:rsidR="007134BA">
        <w:rPr>
          <w:u w:val="single"/>
        </w:rPr>
        <w:t>с</w:t>
      </w:r>
      <w:r w:rsidR="0032210C">
        <w:rPr>
          <w:u w:val="single"/>
        </w:rPr>
        <w:t>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FE39A8">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4A631E">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lastRenderedPageBreak/>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lastRenderedPageBreak/>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lastRenderedPageBreak/>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lastRenderedPageBreak/>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5D4C43" w:rsidRDefault="005D4C43" w:rsidP="005D4C43">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5D4C43" w:rsidTr="005D4C43">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5D4C43" w:rsidRPr="005D4C43" w:rsidRDefault="005D4C43">
            <w:pPr>
              <w:spacing w:line="200" w:lineRule="exact"/>
              <w:rPr>
                <w:sz w:val="24"/>
                <w:szCs w:val="28"/>
              </w:rPr>
            </w:pPr>
            <w:r w:rsidRPr="005D4C43">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rPr>
              <w:t>Класс условий труда</w:t>
            </w:r>
          </w:p>
        </w:tc>
      </w:tr>
      <w:tr w:rsidR="005D4C43" w:rsidTr="005D4C43">
        <w:trPr>
          <w:trHeight w:val="545"/>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60" w:line="200" w:lineRule="exact"/>
              <w:jc w:val="center"/>
              <w:rPr>
                <w:sz w:val="24"/>
                <w:szCs w:val="28"/>
              </w:rPr>
            </w:pPr>
            <w:r w:rsidRPr="005D4C43">
              <w:rPr>
                <w:rStyle w:val="210pt"/>
                <w:rFonts w:eastAsiaTheme="minorHAnsi"/>
                <w:b w:val="0"/>
                <w:sz w:val="24"/>
                <w:szCs w:val="28"/>
                <w:u w:val="none"/>
              </w:rPr>
              <w:t>опти</w:t>
            </w:r>
            <w:r w:rsidRPr="005D4C43">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60" w:line="200" w:lineRule="exact"/>
              <w:jc w:val="center"/>
              <w:rPr>
                <w:sz w:val="24"/>
                <w:szCs w:val="28"/>
              </w:rPr>
            </w:pPr>
            <w:r w:rsidRPr="005D4C43">
              <w:rPr>
                <w:rStyle w:val="210pt"/>
                <w:rFonts w:eastAsiaTheme="minorHAnsi"/>
                <w:b w:val="0"/>
                <w:sz w:val="24"/>
                <w:szCs w:val="28"/>
                <w:u w:val="none"/>
              </w:rPr>
              <w:t>допу</w:t>
            </w:r>
            <w:r w:rsidRPr="005D4C43">
              <w:rPr>
                <w:rStyle w:val="210pt"/>
                <w:rFonts w:eastAsiaTheme="minorHAnsi"/>
                <w:b w:val="0"/>
                <w:sz w:val="24"/>
                <w:szCs w:val="28"/>
                <w:u w:val="none"/>
              </w:rPr>
              <w:softHyphen/>
            </w:r>
          </w:p>
          <w:p w:rsidR="005D4C43" w:rsidRPr="005D4C43" w:rsidRDefault="005D4C43">
            <w:pPr>
              <w:spacing w:before="60" w:line="200" w:lineRule="exact"/>
              <w:jc w:val="center"/>
              <w:rPr>
                <w:sz w:val="24"/>
                <w:szCs w:val="28"/>
              </w:rPr>
            </w:pPr>
            <w:r w:rsidRPr="005D4C43">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5D4C43" w:rsidRPr="005D4C43" w:rsidRDefault="005D4C43">
            <w:pPr>
              <w:spacing w:line="200" w:lineRule="exact"/>
              <w:jc w:val="center"/>
              <w:rPr>
                <w:sz w:val="24"/>
                <w:szCs w:val="28"/>
              </w:rPr>
            </w:pPr>
            <w:r w:rsidRPr="005D4C43">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line="226" w:lineRule="exact"/>
              <w:jc w:val="center"/>
              <w:rPr>
                <w:sz w:val="24"/>
                <w:szCs w:val="28"/>
              </w:rPr>
            </w:pPr>
            <w:r w:rsidRPr="005D4C43">
              <w:rPr>
                <w:rStyle w:val="210pt"/>
                <w:rFonts w:eastAsiaTheme="minorHAnsi"/>
                <w:b w:val="0"/>
                <w:sz w:val="24"/>
                <w:szCs w:val="28"/>
                <w:u w:val="none"/>
              </w:rPr>
              <w:t>опасный (экс</w:t>
            </w:r>
            <w:r w:rsidRPr="005D4C43">
              <w:rPr>
                <w:rStyle w:val="210pt"/>
                <w:rFonts w:eastAsiaTheme="minorHAnsi"/>
                <w:b w:val="0"/>
                <w:sz w:val="24"/>
                <w:szCs w:val="28"/>
                <w:u w:val="none"/>
              </w:rPr>
              <w:softHyphen/>
              <w:t>тремальный)</w:t>
            </w:r>
          </w:p>
        </w:tc>
      </w:tr>
      <w:tr w:rsidR="005D4C43" w:rsidTr="005D4C43">
        <w:trPr>
          <w:trHeight w:val="231"/>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220"/>
              <w:jc w:val="center"/>
              <w:rPr>
                <w:sz w:val="24"/>
                <w:szCs w:val="28"/>
              </w:rPr>
            </w:pPr>
            <w:r w:rsidRPr="005D4C43">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220"/>
              <w:jc w:val="center"/>
              <w:rPr>
                <w:sz w:val="24"/>
                <w:szCs w:val="28"/>
              </w:rPr>
            </w:pPr>
            <w:r w:rsidRPr="005D4C43">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180"/>
              <w:jc w:val="center"/>
              <w:rPr>
                <w:sz w:val="24"/>
                <w:szCs w:val="28"/>
              </w:rPr>
            </w:pPr>
            <w:r w:rsidRPr="005D4C43">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180"/>
              <w:jc w:val="center"/>
              <w:rPr>
                <w:sz w:val="24"/>
                <w:szCs w:val="28"/>
              </w:rPr>
            </w:pPr>
            <w:r w:rsidRPr="005D4C43">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rPr>
              <w:t>4</w:t>
            </w:r>
          </w:p>
        </w:tc>
      </w:tr>
      <w:tr w:rsidR="005D4C43" w:rsidTr="005D4C43">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ind w:left="140"/>
              <w:rPr>
                <w:sz w:val="24"/>
                <w:szCs w:val="28"/>
              </w:rPr>
            </w:pPr>
            <w:r w:rsidRPr="005D4C43">
              <w:rPr>
                <w:rStyle w:val="2fa"/>
                <w:rFonts w:eastAsiaTheme="minorHAnsi"/>
                <w:sz w:val="24"/>
                <w:szCs w:val="28"/>
              </w:rPr>
              <w:t>Превышение ПДУ (раз)</w:t>
            </w:r>
          </w:p>
        </w:tc>
      </w:tr>
      <w:tr w:rsidR="005D4C43" w:rsidTr="005D4C43">
        <w:trPr>
          <w:trHeight w:val="497"/>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567"/>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257"/>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Электрические поля промышлен</w:t>
            </w:r>
            <w:r w:rsidRPr="005D4C43">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&gt;40</w:t>
            </w: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Электромагнитные поля на рабо</w:t>
            </w:r>
            <w:r w:rsidRPr="005D4C43">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rPr>
                <w:sz w:val="24"/>
                <w:szCs w:val="28"/>
              </w:rPr>
            </w:pP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Электромагнитные излучения ра</w:t>
            </w:r>
            <w:r w:rsidRPr="005D4C43">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331"/>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5D4C43" w:rsidRPr="005D4C43" w:rsidRDefault="005D4C43">
            <w:pPr>
              <w:spacing w:after="0" w:line="240" w:lineRule="auto"/>
              <w:jc w:val="both"/>
              <w:rPr>
                <w:sz w:val="24"/>
                <w:szCs w:val="28"/>
              </w:rPr>
            </w:pPr>
            <w:r w:rsidRPr="005D4C43">
              <w:rPr>
                <w:rStyle w:val="2fa"/>
                <w:rFonts w:eastAsiaTheme="minorHAnsi"/>
                <w:sz w:val="24"/>
                <w:szCs w:val="28"/>
              </w:rPr>
              <w:t>&gt;100</w:t>
            </w:r>
          </w:p>
        </w:tc>
      </w:tr>
      <w:tr w:rsidR="005D4C43" w:rsidTr="005D4C43">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5D4C43" w:rsidRPr="005D4C43" w:rsidRDefault="005D4C43">
            <w:pPr>
              <w:spacing w:after="0" w:line="240" w:lineRule="auto"/>
              <w:jc w:val="both"/>
              <w:rPr>
                <w:sz w:val="24"/>
                <w:szCs w:val="28"/>
              </w:rPr>
            </w:pPr>
            <w:r w:rsidRPr="005D4C43">
              <w:rPr>
                <w:rStyle w:val="2fa"/>
                <w:rFonts w:eastAsiaTheme="minorHAnsi"/>
                <w:sz w:val="24"/>
                <w:szCs w:val="28"/>
              </w:rPr>
              <w:t>&gt;100</w:t>
            </w:r>
          </w:p>
        </w:tc>
      </w:tr>
      <w:tr w:rsidR="005D4C43" w:rsidTr="005D4C43">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5D4C43" w:rsidRPr="005D4C43" w:rsidRDefault="005D4C43">
            <w:pPr>
              <w:spacing w:line="240" w:lineRule="auto"/>
              <w:jc w:val="both"/>
              <w:rPr>
                <w:sz w:val="24"/>
                <w:szCs w:val="28"/>
              </w:rPr>
            </w:pPr>
            <w:r w:rsidRPr="005D4C43">
              <w:rPr>
                <w:rStyle w:val="210pt"/>
                <w:rFonts w:eastAsiaTheme="minorHAnsi"/>
                <w:b w:val="0"/>
                <w:sz w:val="24"/>
                <w:szCs w:val="28"/>
                <w:u w:val="none"/>
              </w:rPr>
              <w:t>Широкополосный электромагнит</w:t>
            </w:r>
            <w:r w:rsidRPr="005D4C43">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5D4C43" w:rsidRPr="005D4C43" w:rsidRDefault="005D4C43">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5D4C43" w:rsidRPr="005D4C43" w:rsidRDefault="005D4C43">
            <w:pPr>
              <w:spacing w:line="240" w:lineRule="auto"/>
              <w:ind w:left="160"/>
              <w:jc w:val="both"/>
              <w:rPr>
                <w:sz w:val="24"/>
                <w:szCs w:val="28"/>
              </w:rPr>
            </w:pPr>
            <w:r w:rsidRPr="005D4C43">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5D4C43" w:rsidRPr="005D4C43" w:rsidRDefault="005D4C43">
            <w:pPr>
              <w:spacing w:line="240" w:lineRule="auto"/>
              <w:ind w:left="24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5D4C43" w:rsidRPr="005D4C43" w:rsidRDefault="005D4C43">
            <w:pPr>
              <w:spacing w:line="240" w:lineRule="auto"/>
              <w:ind w:left="220"/>
              <w:jc w:val="both"/>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5D4C43" w:rsidRPr="005D4C43" w:rsidRDefault="005D4C43">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5D4C43" w:rsidRPr="005D4C43" w:rsidRDefault="005D4C43">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5D4C43" w:rsidRPr="005D4C43" w:rsidRDefault="005D4C43">
            <w:pPr>
              <w:spacing w:line="240" w:lineRule="auto"/>
              <w:jc w:val="both"/>
              <w:rPr>
                <w:sz w:val="24"/>
                <w:szCs w:val="28"/>
              </w:rPr>
            </w:pPr>
            <w:r w:rsidRPr="005D4C43">
              <w:rPr>
                <w:rStyle w:val="2fa"/>
                <w:rFonts w:eastAsiaTheme="minorHAnsi"/>
                <w:sz w:val="24"/>
                <w:szCs w:val="28"/>
              </w:rPr>
              <w:t>&gt;50</w:t>
            </w:r>
          </w:p>
        </w:tc>
      </w:tr>
    </w:tbl>
    <w:p w:rsidR="005D4C43" w:rsidRDefault="005D4C43" w:rsidP="005D4C43">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5D4C43" w:rsidRDefault="005D4C43" w:rsidP="005D4C43">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5D4C43" w:rsidRDefault="005D4C43" w:rsidP="005D4C43">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5D4C43" w:rsidRDefault="005D4C43" w:rsidP="005D4C43">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4A631E" w:rsidRDefault="00DA38C3" w:rsidP="00DA38C3">
      <w:pPr>
        <w:widowControl w:val="0"/>
        <w:tabs>
          <w:tab w:val="left" w:pos="738"/>
        </w:tabs>
        <w:spacing w:after="0" w:line="360" w:lineRule="auto"/>
        <w:ind w:firstLine="567"/>
        <w:jc w:val="both"/>
        <w:rPr>
          <w:sz w:val="28"/>
          <w:szCs w:val="28"/>
        </w:rPr>
      </w:pPr>
    </w:p>
    <w:p w:rsidR="00DA38C3" w:rsidRPr="004A631E" w:rsidRDefault="00DA38C3" w:rsidP="00DA38C3">
      <w:pPr>
        <w:widowControl w:val="0"/>
        <w:numPr>
          <w:ilvl w:val="0"/>
          <w:numId w:val="65"/>
        </w:numPr>
        <w:tabs>
          <w:tab w:val="left" w:pos="738"/>
        </w:tabs>
        <w:spacing w:after="0" w:line="360" w:lineRule="auto"/>
        <w:ind w:firstLine="568"/>
        <w:jc w:val="both"/>
        <w:rPr>
          <w:sz w:val="28"/>
          <w:szCs w:val="28"/>
        </w:rPr>
      </w:pPr>
      <w:r w:rsidRPr="004A631E">
        <w:rPr>
          <w:sz w:val="28"/>
          <w:szCs w:val="28"/>
          <w:lang w:eastAsia="ru-RU" w:bidi="ru-RU"/>
        </w:rPr>
        <w:t>Составить таблицу по оценке условий труда работника по степени вредности и опасности.</w:t>
      </w:r>
    </w:p>
    <w:p w:rsidR="00DA38C3" w:rsidRPr="004A631E" w:rsidRDefault="00DA38C3" w:rsidP="00DA38C3">
      <w:pPr>
        <w:pStyle w:val="a6"/>
        <w:numPr>
          <w:ilvl w:val="0"/>
          <w:numId w:val="65"/>
        </w:numPr>
        <w:spacing w:after="0" w:line="360" w:lineRule="auto"/>
        <w:ind w:firstLine="568"/>
        <w:jc w:val="both"/>
        <w:rPr>
          <w:sz w:val="28"/>
          <w:szCs w:val="28"/>
        </w:rPr>
      </w:pPr>
      <w:r w:rsidRPr="004A631E">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4A631E" w:rsidRDefault="00DA38C3" w:rsidP="00DA38C3">
      <w:pPr>
        <w:pStyle w:val="a6"/>
        <w:spacing w:after="0" w:line="360" w:lineRule="auto"/>
        <w:ind w:left="0" w:firstLine="568"/>
        <w:jc w:val="both"/>
        <w:rPr>
          <w:sz w:val="28"/>
          <w:szCs w:val="28"/>
        </w:rPr>
      </w:pPr>
    </w:p>
    <w:p w:rsidR="00DA38C3" w:rsidRPr="004A631E" w:rsidRDefault="00DA38C3" w:rsidP="00DA38C3">
      <w:pPr>
        <w:pStyle w:val="a6"/>
        <w:spacing w:after="0" w:line="360" w:lineRule="auto"/>
        <w:ind w:left="0" w:firstLine="568"/>
        <w:jc w:val="both"/>
        <w:rPr>
          <w:sz w:val="28"/>
          <w:szCs w:val="28"/>
        </w:rPr>
      </w:pPr>
      <w:r w:rsidRPr="004A631E">
        <w:rPr>
          <w:sz w:val="28"/>
          <w:szCs w:val="28"/>
        </w:rPr>
        <w:t xml:space="preserve">Таблица 2 - </w:t>
      </w:r>
      <w:r w:rsidRPr="004A631E">
        <w:rPr>
          <w:rStyle w:val="affffff2"/>
          <w:rFonts w:eastAsia="Calibri"/>
          <w:b w:val="0"/>
          <w:sz w:val="28"/>
          <w:szCs w:val="28"/>
          <w:u w:val="none"/>
        </w:rPr>
        <w:t>Оценка условий труда работника по степени вредности и опасности</w:t>
      </w:r>
      <w:r w:rsidRPr="004A631E">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4A631E"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rPr>
              <w:t>Класс условий труда</w:t>
            </w:r>
          </w:p>
        </w:tc>
      </w:tr>
      <w:tr w:rsidR="00DA38C3" w:rsidRPr="004A631E"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опти</w:t>
            </w:r>
            <w:r w:rsidRPr="004A631E">
              <w:rPr>
                <w:rStyle w:val="210pt"/>
                <w:rFonts w:eastAsia="Calibri"/>
                <w:b w:val="0"/>
                <w:sz w:val="24"/>
                <w:szCs w:val="28"/>
                <w:u w:val="none"/>
                <w:lang w:eastAsia="ru-RU" w:bidi="ru-RU"/>
              </w:rPr>
              <w:softHyphen/>
            </w:r>
          </w:p>
          <w:p w:rsidR="00DA38C3" w:rsidRPr="004A631E" w:rsidRDefault="00DA38C3">
            <w:pPr>
              <w:spacing w:before="60" w:after="0" w:line="240" w:lineRule="auto"/>
              <w:rPr>
                <w:sz w:val="24"/>
                <w:szCs w:val="28"/>
              </w:rPr>
            </w:pPr>
            <w:r w:rsidRPr="004A631E">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допу</w:t>
            </w:r>
            <w:r w:rsidRPr="004A631E">
              <w:rPr>
                <w:rStyle w:val="210pt"/>
                <w:rFonts w:eastAsia="Calibri"/>
                <w:b w:val="0"/>
                <w:sz w:val="24"/>
                <w:szCs w:val="28"/>
                <w:u w:val="none"/>
                <w:lang w:eastAsia="ru-RU" w:bidi="ru-RU"/>
              </w:rPr>
              <w:softHyphen/>
            </w:r>
          </w:p>
          <w:p w:rsidR="00DA38C3" w:rsidRPr="004A631E" w:rsidRDefault="00DA38C3">
            <w:pPr>
              <w:spacing w:before="60" w:after="0" w:line="240" w:lineRule="auto"/>
              <w:ind w:left="180"/>
              <w:rPr>
                <w:sz w:val="24"/>
                <w:szCs w:val="28"/>
              </w:rPr>
            </w:pPr>
            <w:r w:rsidRPr="004A631E">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опасный (экс</w:t>
            </w:r>
            <w:r w:rsidRPr="004A631E">
              <w:rPr>
                <w:rStyle w:val="210pt"/>
                <w:rFonts w:eastAsia="Calibri"/>
                <w:b w:val="0"/>
                <w:sz w:val="24"/>
                <w:szCs w:val="28"/>
                <w:u w:val="none"/>
                <w:lang w:eastAsia="ru-RU" w:bidi="ru-RU"/>
              </w:rPr>
              <w:softHyphen/>
              <w:t>тремальный)</w:t>
            </w:r>
          </w:p>
        </w:tc>
      </w:tr>
      <w:tr w:rsidR="00DA38C3" w:rsidRPr="004A631E"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rPr>
              <w:t>4</w:t>
            </w:r>
          </w:p>
        </w:tc>
      </w:tr>
      <w:tr w:rsidR="00DA38C3" w:rsidRPr="004A631E"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Ультразвук</w:t>
            </w:r>
          </w:p>
          <w:p w:rsidR="00DA38C3" w:rsidRPr="004A631E" w:rsidRDefault="00DA38C3">
            <w:pPr>
              <w:spacing w:before="60" w:after="0" w:line="240" w:lineRule="auto"/>
              <w:rPr>
                <w:sz w:val="24"/>
                <w:szCs w:val="28"/>
              </w:rPr>
            </w:pPr>
            <w:r w:rsidRPr="004A631E">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Ультразвук контакт</w:t>
            </w:r>
            <w:r w:rsidRPr="004A631E">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Неионизирующие</w:t>
            </w:r>
          </w:p>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Ионизирующие из</w:t>
            </w:r>
            <w:r w:rsidRPr="004A631E">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Общая оценка усло</w:t>
            </w:r>
            <w:r w:rsidRPr="004A631E">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4A631E"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7134BA" w:rsidRDefault="00DA38C3">
            <w:pPr>
              <w:spacing w:after="0" w:line="360" w:lineRule="auto"/>
              <w:jc w:val="center"/>
              <w:rPr>
                <w:sz w:val="24"/>
                <w:szCs w:val="28"/>
              </w:rPr>
            </w:pPr>
            <w:r w:rsidRPr="007134BA">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7134BA" w:rsidRDefault="00DA38C3">
            <w:pPr>
              <w:spacing w:after="0" w:line="360" w:lineRule="auto"/>
              <w:jc w:val="center"/>
              <w:rPr>
                <w:sz w:val="24"/>
                <w:szCs w:val="28"/>
              </w:rPr>
            </w:pPr>
            <w:r w:rsidRPr="007134BA">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7134BA" w:rsidRDefault="00DA38C3">
            <w:pPr>
              <w:spacing w:after="0" w:line="360" w:lineRule="auto"/>
              <w:jc w:val="center"/>
              <w:rPr>
                <w:sz w:val="24"/>
                <w:szCs w:val="28"/>
              </w:rPr>
            </w:pPr>
            <w:r w:rsidRPr="007134BA">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7134BA"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4A631E"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4A631E"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t>Ситуационная задача «Возгорание бытового прибора».</w:t>
      </w:r>
      <w:bookmarkEnd w:id="13"/>
      <w:bookmarkEnd w:id="14"/>
      <w:bookmarkEnd w:id="15"/>
      <w:bookmarkEnd w:id="16"/>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FE39A8" w:rsidRDefault="00FE39A8" w:rsidP="00DA38C3">
      <w:pPr>
        <w:spacing w:after="0" w:line="360" w:lineRule="auto"/>
        <w:jc w:val="center"/>
        <w:rPr>
          <w:rFonts w:eastAsia="Times New Roman"/>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lastRenderedPageBreak/>
        <w:t>Блок С</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7134BA">
        <w:trPr>
          <w:trHeight w:hRule="exact" w:val="924"/>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7134BA">
        <w:trPr>
          <w:trHeight w:hRule="exact" w:val="554"/>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7134BA">
        <w:trPr>
          <w:trHeight w:hRule="exact" w:val="562"/>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7134BA">
        <w:trPr>
          <w:trHeight w:hRule="exact" w:val="71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7134BA">
        <w:trPr>
          <w:trHeight w:hRule="exact" w:val="56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lastRenderedPageBreak/>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lastRenderedPageBreak/>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lastRenderedPageBreak/>
        <w:t xml:space="preserve">б) в помещении близ котельной. </w:t>
      </w:r>
    </w:p>
    <w:p w:rsidR="00DA38C3" w:rsidRDefault="00B80675"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lastRenderedPageBreak/>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bookmarkStart w:id="27" w:name="_GoBack"/>
      <w:bookmarkEnd w:id="27"/>
      <w:r w:rsidRPr="00932AEB">
        <w:rPr>
          <w:sz w:val="28"/>
          <w:szCs w:val="28"/>
        </w:rPr>
        <w:lastRenderedPageBreak/>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w:t>
            </w:r>
            <w:r w:rsidRPr="003B1914">
              <w:rPr>
                <w:rStyle w:val="2fb"/>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w:t>
            </w:r>
            <w:r w:rsidRPr="002A30DE">
              <w:rPr>
                <w:szCs w:val="28"/>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w:t>
            </w:r>
            <w:r w:rsidRPr="00B029BB">
              <w:rPr>
                <w:rStyle w:val="211pt"/>
                <w:rFonts w:eastAsiaTheme="minorHAnsi"/>
                <w:sz w:val="24"/>
                <w:szCs w:val="28"/>
              </w:rPr>
              <w:lastRenderedPageBreak/>
              <w:t>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lastRenderedPageBreak/>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FE39A8"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2B" w:rsidRDefault="0068462B" w:rsidP="003D188D">
      <w:pPr>
        <w:spacing w:after="0" w:line="240" w:lineRule="auto"/>
      </w:pPr>
      <w:r>
        <w:separator/>
      </w:r>
    </w:p>
  </w:endnote>
  <w:endnote w:type="continuationSeparator" w:id="0">
    <w:p w:rsidR="0068462B" w:rsidRDefault="0068462B"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FE39A8">
          <w:rPr>
            <w:noProof/>
            <w:sz w:val="24"/>
          </w:rPr>
          <w:t>100</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2B" w:rsidRDefault="0068462B" w:rsidP="003D188D">
      <w:pPr>
        <w:spacing w:after="0" w:line="240" w:lineRule="auto"/>
      </w:pPr>
      <w:r>
        <w:separator/>
      </w:r>
    </w:p>
  </w:footnote>
  <w:footnote w:type="continuationSeparator" w:id="0">
    <w:p w:rsidR="0068462B" w:rsidRDefault="0068462B"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B689CF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 w:numId="74">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D214D"/>
    <w:rsid w:val="001E59A0"/>
    <w:rsid w:val="0032210C"/>
    <w:rsid w:val="003B1914"/>
    <w:rsid w:val="003D188D"/>
    <w:rsid w:val="003E7491"/>
    <w:rsid w:val="00426BB9"/>
    <w:rsid w:val="004560A3"/>
    <w:rsid w:val="004A631E"/>
    <w:rsid w:val="00522A5D"/>
    <w:rsid w:val="00543CD4"/>
    <w:rsid w:val="005C5267"/>
    <w:rsid w:val="005D4C43"/>
    <w:rsid w:val="00663517"/>
    <w:rsid w:val="0068462B"/>
    <w:rsid w:val="006E6A1D"/>
    <w:rsid w:val="006E730E"/>
    <w:rsid w:val="007134BA"/>
    <w:rsid w:val="00793E6E"/>
    <w:rsid w:val="007E0FF7"/>
    <w:rsid w:val="0082398B"/>
    <w:rsid w:val="0085392B"/>
    <w:rsid w:val="008A3F33"/>
    <w:rsid w:val="008B0D04"/>
    <w:rsid w:val="00900DC1"/>
    <w:rsid w:val="009621FF"/>
    <w:rsid w:val="009D167F"/>
    <w:rsid w:val="009D55E6"/>
    <w:rsid w:val="009E7247"/>
    <w:rsid w:val="00A24C58"/>
    <w:rsid w:val="00A24D10"/>
    <w:rsid w:val="00B514FB"/>
    <w:rsid w:val="00B66AAE"/>
    <w:rsid w:val="00B7259C"/>
    <w:rsid w:val="00B80675"/>
    <w:rsid w:val="00B95990"/>
    <w:rsid w:val="00BE1871"/>
    <w:rsid w:val="00C0511F"/>
    <w:rsid w:val="00C63982"/>
    <w:rsid w:val="00C7632D"/>
    <w:rsid w:val="00D30CAF"/>
    <w:rsid w:val="00DA38C3"/>
    <w:rsid w:val="00DB794C"/>
    <w:rsid w:val="00DF1798"/>
    <w:rsid w:val="00E851C3"/>
    <w:rsid w:val="00F00A64"/>
    <w:rsid w:val="00FE39A8"/>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90101570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21800</Words>
  <Characters>124265</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41</cp:revision>
  <cp:lastPrinted>2019-11-11T08:11:00Z</cp:lastPrinted>
  <dcterms:created xsi:type="dcterms:W3CDTF">2019-11-01T09:56:00Z</dcterms:created>
  <dcterms:modified xsi:type="dcterms:W3CDTF">2020-01-19T17:35:00Z</dcterms:modified>
</cp:coreProperties>
</file>