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образовательного учреждения высшего </w:t>
      </w:r>
      <w:r w:rsidR="007423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</w:t>
      </w: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A45DC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инженерии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7C1E47">
      <w:pPr>
        <w:pStyle w:val="Default"/>
        <w:jc w:val="center"/>
      </w:pPr>
    </w:p>
    <w:p w:rsidR="00FC5FB3" w:rsidRPr="00A45DCC" w:rsidRDefault="00FC5FB3" w:rsidP="007C1E47">
      <w:pPr>
        <w:pStyle w:val="Default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7C1E47">
      <w:pPr>
        <w:pStyle w:val="Default"/>
        <w:jc w:val="center"/>
        <w:rPr>
          <w:bCs/>
          <w:i/>
          <w:sz w:val="28"/>
          <w:szCs w:val="28"/>
        </w:rPr>
      </w:pPr>
    </w:p>
    <w:p w:rsidR="00A45DCC" w:rsidRDefault="00A45DCC" w:rsidP="007C1E47">
      <w:pPr>
        <w:pStyle w:val="Default"/>
        <w:jc w:val="center"/>
        <w:rPr>
          <w:bCs/>
          <w:i/>
          <w:sz w:val="28"/>
          <w:szCs w:val="28"/>
        </w:rPr>
      </w:pPr>
    </w:p>
    <w:p w:rsidR="00FE12F0" w:rsidRPr="00FE12F0" w:rsidRDefault="00FE12F0" w:rsidP="007C1E47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FE12F0">
        <w:rPr>
          <w:rFonts w:ascii="Times New Roman" w:eastAsia="Calibri" w:hAnsi="Times New Roman" w:cs="Times New Roman"/>
          <w:i/>
          <w:sz w:val="28"/>
        </w:rPr>
        <w:t>«</w:t>
      </w:r>
      <w:r w:rsidR="005D31EC" w:rsidRPr="005D31EC">
        <w:rPr>
          <w:rFonts w:ascii="Times New Roman" w:eastAsia="Calibri" w:hAnsi="Times New Roman" w:cs="Times New Roman"/>
          <w:i/>
          <w:sz w:val="28"/>
        </w:rPr>
        <w:t>Теоретическая и прикладная механика</w:t>
      </w:r>
      <w:r w:rsidRPr="00FE12F0">
        <w:rPr>
          <w:rFonts w:ascii="Times New Roman" w:eastAsia="Calibri" w:hAnsi="Times New Roman" w:cs="Times New Roman"/>
          <w:i/>
          <w:sz w:val="28"/>
        </w:rPr>
        <w:t>»</w:t>
      </w:r>
    </w:p>
    <w:p w:rsidR="00FE12F0" w:rsidRPr="00FE12F0" w:rsidRDefault="00FE12F0" w:rsidP="007C1E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E12F0" w:rsidRPr="00FE12F0" w:rsidRDefault="00FE12F0" w:rsidP="007C1E47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Уровень высшего образования</w:t>
      </w:r>
    </w:p>
    <w:p w:rsidR="00FE12F0" w:rsidRPr="00FE12F0" w:rsidRDefault="00FE12F0" w:rsidP="007C1E47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БАКАЛАВРИАТ</w:t>
      </w:r>
    </w:p>
    <w:p w:rsidR="00FE12F0" w:rsidRPr="00FE12F0" w:rsidRDefault="00FE12F0" w:rsidP="007C1E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Направление подготовки</w:t>
      </w:r>
    </w:p>
    <w:p w:rsidR="00FE12F0" w:rsidRPr="00FE12F0" w:rsidRDefault="00FE12F0" w:rsidP="007C1E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44.03.04 Профессиональное обучение (по отраслям)</w:t>
      </w:r>
    </w:p>
    <w:p w:rsidR="00FE12F0" w:rsidRPr="00FE12F0" w:rsidRDefault="00FE12F0" w:rsidP="007C1E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FE12F0">
        <w:rPr>
          <w:rFonts w:ascii="Times New Roman" w:eastAsia="Calibri" w:hAnsi="Times New Roman" w:cs="Times New Roman"/>
          <w:sz w:val="28"/>
          <w:vertAlign w:val="superscript"/>
        </w:rPr>
        <w:t>(код и наименование направления подготовки)</w:t>
      </w:r>
    </w:p>
    <w:p w:rsidR="00FE12F0" w:rsidRPr="00FE12F0" w:rsidRDefault="00FE12F0" w:rsidP="007C1E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Энергетика</w:t>
      </w:r>
    </w:p>
    <w:p w:rsidR="00FE12F0" w:rsidRPr="00FE12F0" w:rsidRDefault="00FE12F0" w:rsidP="007C1E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FE12F0">
        <w:rPr>
          <w:rFonts w:ascii="Times New Roman" w:eastAsia="Calibri" w:hAnsi="Times New Roman" w:cs="Times New Roman"/>
          <w:sz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FE12F0" w:rsidRPr="00FE12F0" w:rsidRDefault="00FE12F0" w:rsidP="007C1E47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Тип образовательной программы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 xml:space="preserve">Программа </w:t>
      </w:r>
      <w:proofErr w:type="gramStart"/>
      <w:r w:rsidRPr="00FE12F0">
        <w:rPr>
          <w:rFonts w:ascii="Times New Roman" w:eastAsia="Calibri" w:hAnsi="Times New Roman" w:cs="Times New Roman"/>
          <w:i/>
          <w:sz w:val="28"/>
          <w:u w:val="single"/>
        </w:rPr>
        <w:t>академического</w:t>
      </w:r>
      <w:proofErr w:type="gramEnd"/>
      <w:r w:rsidRPr="00FE12F0">
        <w:rPr>
          <w:rFonts w:ascii="Times New Roman" w:eastAsia="Calibri" w:hAnsi="Times New Roman" w:cs="Times New Roman"/>
          <w:i/>
          <w:sz w:val="28"/>
          <w:u w:val="single"/>
        </w:rPr>
        <w:t xml:space="preserve"> бакалавриата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Квалификация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Бакалавр</w:t>
      </w:r>
    </w:p>
    <w:p w:rsidR="00FE12F0" w:rsidRPr="00FE12F0" w:rsidRDefault="00FE12F0" w:rsidP="00FE12F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Форма обучения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Заочная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742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5D31EC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Теоретическая и прикладная механика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Бузулук: БГТИ (филиал) ОГУ, 201</w:t>
      </w:r>
      <w:r w:rsidR="00742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76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D31EC" w:rsidRPr="005D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и прикладная механика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видов самостоятельной работы студентов, указания по организация внеаудиторной самостоятельной работы, раз</w:t>
      </w:r>
      <w:r w:rsidR="008D7778" w:rsidRPr="00AA11C3">
        <w:rPr>
          <w:rFonts w:ascii="Times New Roman" w:hAnsi="Times New Roman"/>
          <w:sz w:val="28"/>
          <w:szCs w:val="28"/>
        </w:rPr>
        <w:t>ъ</w:t>
      </w:r>
      <w:r w:rsidR="008D7778" w:rsidRPr="00AA11C3">
        <w:rPr>
          <w:rFonts w:ascii="Times New Roman" w:hAnsi="Times New Roman"/>
          <w:sz w:val="28"/>
          <w:szCs w:val="28"/>
        </w:rPr>
        <w:t xml:space="preserve">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Pr="00A91AD6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74238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201</w:t>
      </w:r>
      <w:r w:rsidR="0074238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DC2A71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DC2A71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DC2A71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7726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DC2A71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E2B93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DC2A71">
        <w:tc>
          <w:tcPr>
            <w:tcW w:w="566" w:type="dxa"/>
          </w:tcPr>
          <w:p w:rsidR="007C3B3F" w:rsidRDefault="007C3B3F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F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F04A5" w:rsidRPr="000E2B93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2" w:type="dxa"/>
          </w:tcPr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5F04A5" w:rsidRPr="008D2096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5D31EC" w:rsidRPr="005D31EC">
        <w:rPr>
          <w:rFonts w:ascii="Times New Roman" w:hAnsi="Times New Roman" w:cs="Times New Roman"/>
          <w:sz w:val="28"/>
          <w:szCs w:val="28"/>
        </w:rPr>
        <w:t>Теоретическая и прикладная механика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материал, практ</w:t>
      </w:r>
      <w:r w:rsidRPr="00A628A9">
        <w:rPr>
          <w:rFonts w:ascii="Times New Roman" w:hAnsi="Times New Roman" w:cs="Times New Roman"/>
          <w:sz w:val="28"/>
          <w:szCs w:val="28"/>
        </w:rPr>
        <w:t>и</w:t>
      </w:r>
      <w:r w:rsidRPr="00A628A9">
        <w:rPr>
          <w:rFonts w:ascii="Times New Roman" w:hAnsi="Times New Roman" w:cs="Times New Roman"/>
          <w:sz w:val="28"/>
          <w:szCs w:val="28"/>
        </w:rPr>
        <w:t>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7C1E47">
        <w:rPr>
          <w:rFonts w:ascii="Times New Roman" w:hAnsi="Times New Roman" w:cs="Times New Roman"/>
          <w:sz w:val="28"/>
          <w:szCs w:val="28"/>
        </w:rPr>
        <w:t xml:space="preserve"> и лабораторные </w:t>
      </w:r>
      <w:r w:rsidRPr="00A628A9">
        <w:rPr>
          <w:rFonts w:ascii="Times New Roman" w:hAnsi="Times New Roman" w:cs="Times New Roman"/>
          <w:sz w:val="28"/>
          <w:szCs w:val="28"/>
        </w:rPr>
        <w:t>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5D31EC" w:rsidRDefault="0026549B" w:rsidP="005D31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Курсовой проектирование является самостоятельным видом работ, выпо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няемых индивидуально каждым обучающимся. Защита курсового проекта является условием допуска к экзамену. </w:t>
      </w:r>
      <w:r w:rsidR="005D31EC"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Для </w:t>
      </w:r>
      <w:proofErr w:type="gramStart"/>
      <w:r w:rsidR="005D31EC"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обучающихся</w:t>
      </w:r>
      <w:proofErr w:type="gramEnd"/>
      <w:r w:rsidR="005D31EC"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заочной формы обучения для освоения практической части дисциплины предусматривается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также </w:t>
      </w:r>
      <w:r w:rsidR="005D31E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D31EC"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выполнение контрольной работы.</w:t>
      </w:r>
      <w:r w:rsidR="005D31E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5D31EC" w:rsidRDefault="005D31EC" w:rsidP="005D31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етодически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указания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 выполнению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: </w:t>
      </w:r>
    </w:p>
    <w:p w:rsidR="005D31EC" w:rsidRDefault="005D31EC" w:rsidP="005D31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1 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Фролова Е.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В. </w:t>
      </w:r>
      <w:r w:rsidRPr="005D31E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Теоретическая и прикладная механика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: </w:t>
      </w:r>
      <w:proofErr w:type="gramStart"/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Методические ук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зания по контрольной работы.</w:t>
      </w:r>
      <w:proofErr w:type="gramEnd"/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– Бузулук: Бузулукский гуманитарно-технологический институт (филиал) ОГУ, 201</w:t>
      </w:r>
      <w:r w:rsidR="005565A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6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16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с.</w:t>
      </w:r>
    </w:p>
    <w:p w:rsidR="005D31EC" w:rsidRDefault="005D31EC" w:rsidP="005D31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2 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Фролова Е.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В. </w:t>
      </w:r>
      <w:r w:rsidRPr="005D31E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Теоретическая и прикладная механика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: </w:t>
      </w:r>
      <w:r w:rsidRPr="005D31E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Теоретическая и прикладная механика: методические указания по  выполнению курсового проекта. – Бузулук: Бузулукский гуманитарно-технологический институт (филиал) ОГУ, 201</w:t>
      </w:r>
      <w:r w:rsidR="005565A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6</w:t>
      </w:r>
      <w:r w:rsidRPr="005D31E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– 76 с.</w:t>
      </w:r>
    </w:p>
    <w:p w:rsidR="005D31EC" w:rsidRDefault="005D31E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8F6828" w:rsidRPr="005C3307" w:rsidRDefault="00BD3C36" w:rsidP="008F68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bookmarkStart w:id="1" w:name="_GoBack"/>
      <w:bookmarkEnd w:id="1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не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1E4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A7" w:rsidRDefault="008676A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Pr="009F2D05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="005D31EC" w:rsidRPr="005D31EC">
        <w:rPr>
          <w:sz w:val="28"/>
          <w:szCs w:val="27"/>
          <w:shd w:val="clear" w:color="auto" w:fill="FEFEFE"/>
        </w:rPr>
        <w:t>Теоретическая и прикладная механика</w:t>
      </w:r>
      <w:r w:rsidR="00E958D1" w:rsidRPr="00E958D1">
        <w:rPr>
          <w:sz w:val="28"/>
          <w:szCs w:val="27"/>
          <w:shd w:val="clear" w:color="auto" w:fill="FEFEFE"/>
        </w:rPr>
        <w:t>: методические указ</w:t>
      </w:r>
      <w:r w:rsidR="00E958D1" w:rsidRPr="00E958D1">
        <w:rPr>
          <w:sz w:val="28"/>
          <w:szCs w:val="27"/>
          <w:shd w:val="clear" w:color="auto" w:fill="FEFEFE"/>
        </w:rPr>
        <w:t>а</w:t>
      </w:r>
      <w:r w:rsidR="00E958D1" w:rsidRPr="00E958D1">
        <w:rPr>
          <w:sz w:val="28"/>
          <w:szCs w:val="27"/>
          <w:shd w:val="clear" w:color="auto" w:fill="FEFEFE"/>
        </w:rPr>
        <w:t>ния к  практическим  заня</w:t>
      </w:r>
      <w:r w:rsidR="00E958D1">
        <w:rPr>
          <w:sz w:val="28"/>
          <w:szCs w:val="27"/>
          <w:shd w:val="clear" w:color="auto" w:fill="FEFEFE"/>
        </w:rPr>
        <w:t>ти</w:t>
      </w:r>
      <w:r w:rsidR="00E958D1" w:rsidRPr="00E958D1">
        <w:rPr>
          <w:sz w:val="28"/>
          <w:szCs w:val="27"/>
          <w:shd w:val="clear" w:color="auto" w:fill="FEFEFE"/>
        </w:rPr>
        <w:t>ям. – Бузулук: БГТИ (филиал) ОГУ, 201</w:t>
      </w:r>
      <w:r w:rsidR="005565AC">
        <w:rPr>
          <w:sz w:val="28"/>
          <w:szCs w:val="27"/>
          <w:shd w:val="clear" w:color="auto" w:fill="FEFEFE"/>
        </w:rPr>
        <w:t>6</w:t>
      </w:r>
      <w:r w:rsidR="00E958D1" w:rsidRPr="00E958D1">
        <w:rPr>
          <w:sz w:val="28"/>
          <w:szCs w:val="27"/>
          <w:shd w:val="clear" w:color="auto" w:fill="FEFEFE"/>
        </w:rPr>
        <w:t xml:space="preserve"> –  </w:t>
      </w:r>
      <w:r w:rsidR="005D31EC">
        <w:rPr>
          <w:sz w:val="28"/>
          <w:szCs w:val="27"/>
          <w:shd w:val="clear" w:color="auto" w:fill="FEFEFE"/>
        </w:rPr>
        <w:t>67</w:t>
      </w:r>
      <w:r w:rsidR="00E958D1" w:rsidRPr="00E958D1">
        <w:rPr>
          <w:sz w:val="28"/>
          <w:szCs w:val="27"/>
          <w:shd w:val="clear" w:color="auto" w:fill="FEFEFE"/>
        </w:rPr>
        <w:t xml:space="preserve"> с.</w:t>
      </w: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3657A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</w:t>
      </w:r>
      <w:r w:rsidRPr="00A13C3E">
        <w:rPr>
          <w:sz w:val="28"/>
          <w:szCs w:val="28"/>
        </w:rPr>
        <w:lastRenderedPageBreak/>
        <w:t xml:space="preserve">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 xml:space="preserve">Конспект - наиболее эффективная форма записей при изучении научной </w:t>
      </w:r>
      <w:r w:rsidRPr="00A13C3E">
        <w:rPr>
          <w:sz w:val="28"/>
          <w:szCs w:val="28"/>
        </w:rPr>
        <w:lastRenderedPageBreak/>
        <w:t>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C97AE3" w:rsidRDefault="005F04A5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8E794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</w:t>
      </w:r>
      <w:r>
        <w:rPr>
          <w:sz w:val="28"/>
          <w:szCs w:val="28"/>
        </w:rPr>
        <w:lastRenderedPageBreak/>
        <w:t xml:space="preserve">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lastRenderedPageBreak/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DC2A71" w:rsidRPr="00DC2A71" w:rsidRDefault="00C97AE3" w:rsidP="005D31EC">
      <w:pPr>
        <w:pStyle w:val="Default"/>
        <w:ind w:firstLine="851"/>
        <w:jc w:val="both"/>
        <w:rPr>
          <w:b/>
          <w:sz w:val="32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1A4" w:rsidRDefault="002051A4" w:rsidP="00817BE6">
      <w:pPr>
        <w:spacing w:after="0" w:line="240" w:lineRule="auto"/>
      </w:pPr>
      <w:r>
        <w:separator/>
      </w:r>
    </w:p>
  </w:endnote>
  <w:endnote w:type="continuationSeparator" w:id="0">
    <w:p w:rsidR="002051A4" w:rsidRDefault="002051A4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8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1A4" w:rsidRDefault="002051A4" w:rsidP="00817BE6">
      <w:pPr>
        <w:spacing w:after="0" w:line="240" w:lineRule="auto"/>
      </w:pPr>
      <w:r>
        <w:separator/>
      </w:r>
    </w:p>
  </w:footnote>
  <w:footnote w:type="continuationSeparator" w:id="0">
    <w:p w:rsidR="002051A4" w:rsidRDefault="002051A4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1A4"/>
    <w:rsid w:val="0020537E"/>
    <w:rsid w:val="00214339"/>
    <w:rsid w:val="00230A0A"/>
    <w:rsid w:val="00237A28"/>
    <w:rsid w:val="002424BE"/>
    <w:rsid w:val="00245B60"/>
    <w:rsid w:val="0024618A"/>
    <w:rsid w:val="00252D95"/>
    <w:rsid w:val="00254A0C"/>
    <w:rsid w:val="0026549B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10FE6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94CE9"/>
    <w:rsid w:val="003D2372"/>
    <w:rsid w:val="003E5D3B"/>
    <w:rsid w:val="003E6D16"/>
    <w:rsid w:val="00400ABA"/>
    <w:rsid w:val="00406F40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565AC"/>
    <w:rsid w:val="00577215"/>
    <w:rsid w:val="00581A7F"/>
    <w:rsid w:val="00592114"/>
    <w:rsid w:val="005940CA"/>
    <w:rsid w:val="005A7965"/>
    <w:rsid w:val="005B1884"/>
    <w:rsid w:val="005C3307"/>
    <w:rsid w:val="005D31EC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35382"/>
    <w:rsid w:val="00652A56"/>
    <w:rsid w:val="00652FD0"/>
    <w:rsid w:val="0066682C"/>
    <w:rsid w:val="00683D2C"/>
    <w:rsid w:val="00694DBB"/>
    <w:rsid w:val="00695993"/>
    <w:rsid w:val="006B3592"/>
    <w:rsid w:val="006C49F0"/>
    <w:rsid w:val="006D669F"/>
    <w:rsid w:val="006E11E4"/>
    <w:rsid w:val="006E22BA"/>
    <w:rsid w:val="006F1406"/>
    <w:rsid w:val="007237BD"/>
    <w:rsid w:val="007311BE"/>
    <w:rsid w:val="00740C56"/>
    <w:rsid w:val="00742384"/>
    <w:rsid w:val="00771419"/>
    <w:rsid w:val="007726A0"/>
    <w:rsid w:val="00782079"/>
    <w:rsid w:val="00790CE8"/>
    <w:rsid w:val="00795A67"/>
    <w:rsid w:val="00797BB5"/>
    <w:rsid w:val="007B0827"/>
    <w:rsid w:val="007B19F5"/>
    <w:rsid w:val="007B6491"/>
    <w:rsid w:val="007B7050"/>
    <w:rsid w:val="007C1E47"/>
    <w:rsid w:val="007C37D2"/>
    <w:rsid w:val="007C3B3F"/>
    <w:rsid w:val="007D27BF"/>
    <w:rsid w:val="007E6CE4"/>
    <w:rsid w:val="007F327D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E7948"/>
    <w:rsid w:val="008F493E"/>
    <w:rsid w:val="008F6828"/>
    <w:rsid w:val="009001C2"/>
    <w:rsid w:val="00910BAB"/>
    <w:rsid w:val="0092088B"/>
    <w:rsid w:val="009220CD"/>
    <w:rsid w:val="00925282"/>
    <w:rsid w:val="00942A48"/>
    <w:rsid w:val="0095387D"/>
    <w:rsid w:val="0096189A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B7413"/>
    <w:rsid w:val="00AD4C34"/>
    <w:rsid w:val="00B31871"/>
    <w:rsid w:val="00B37660"/>
    <w:rsid w:val="00B45D4F"/>
    <w:rsid w:val="00B51C71"/>
    <w:rsid w:val="00B55747"/>
    <w:rsid w:val="00B70C03"/>
    <w:rsid w:val="00B7266B"/>
    <w:rsid w:val="00B75188"/>
    <w:rsid w:val="00B80AC3"/>
    <w:rsid w:val="00B81A47"/>
    <w:rsid w:val="00BD025A"/>
    <w:rsid w:val="00BD3C36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958D1"/>
    <w:rsid w:val="00EC45E6"/>
    <w:rsid w:val="00EC7874"/>
    <w:rsid w:val="00ED27C5"/>
    <w:rsid w:val="00F1559F"/>
    <w:rsid w:val="00F3154B"/>
    <w:rsid w:val="00F35BA8"/>
    <w:rsid w:val="00F42881"/>
    <w:rsid w:val="00F46FAD"/>
    <w:rsid w:val="00F8025C"/>
    <w:rsid w:val="00FB1804"/>
    <w:rsid w:val="00FC4CA5"/>
    <w:rsid w:val="00FC5FB3"/>
    <w:rsid w:val="00FE12F0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920F9-236B-4D81-AD68-AC9BCA84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3488</Words>
  <Characters>19884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37</cp:revision>
  <cp:lastPrinted>2016-10-27T10:34:00Z</cp:lastPrinted>
  <dcterms:created xsi:type="dcterms:W3CDTF">2019-01-17T05:27:00Z</dcterms:created>
  <dcterms:modified xsi:type="dcterms:W3CDTF">2020-01-12T16:53:00Z</dcterms:modified>
</cp:coreProperties>
</file>