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C65009" w:rsidRPr="00BC177B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C65009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449E5" w:rsidRPr="00BC177B">
        <w:rPr>
          <w:rFonts w:ascii="Times New Roman" w:eastAsia="Calibri" w:hAnsi="Times New Roman" w:cs="Times New Roman"/>
          <w:sz w:val="28"/>
        </w:rPr>
        <w:t>Б.1.В.ОД.14 Экология человека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177B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БАКАЛАВРИАТ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Направление подготовки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06.03.01 Биология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Биоэкология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Квалификация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Бакалавр</w:t>
      </w:r>
    </w:p>
    <w:p w:rsidR="00810DEA" w:rsidRPr="00BC177B" w:rsidRDefault="00810DEA" w:rsidP="00BC177B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Форма обучения</w:t>
      </w:r>
    </w:p>
    <w:p w:rsidR="00810DEA" w:rsidRPr="00BC177B" w:rsidRDefault="00C65009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Очно-заочная</w:t>
      </w: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7B13A2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854F6B" w:rsidRPr="00BC177B" w:rsidRDefault="00854F6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BC177B" w:rsidRPr="00BC177B" w:rsidRDefault="00BC177B" w:rsidP="00BC177B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B13A2" w:rsidRDefault="007B13A2" w:rsidP="007B13A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7B13A2" w:rsidRDefault="007B13A2" w:rsidP="007B13A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BC177B" w:rsidRPr="00BC177B" w:rsidRDefault="00BC177B" w:rsidP="00BC177B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C65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7B13A2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C65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7B13A2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357468" w:rsidRPr="00BC177B" w:rsidRDefault="00357468" w:rsidP="00BC17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BC177B" w:rsidRDefault="00357468" w:rsidP="00BC17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BC177B" w:rsidRDefault="008746AE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BC177B" w:rsidRDefault="007148E1" w:rsidP="00BC177B">
      <w:pPr>
        <w:pStyle w:val="ReportMain"/>
        <w:suppressAutoHyphens/>
        <w:jc w:val="both"/>
        <w:sectPr w:rsidR="007148E1" w:rsidRPr="00BC177B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BC177B" w:rsidRDefault="007148E1" w:rsidP="00BC177B">
      <w:pPr>
        <w:pStyle w:val="ReportMain"/>
        <w:suppressAutoHyphens/>
        <w:jc w:val="both"/>
      </w:pPr>
    </w:p>
    <w:p w:rsidR="004829E3" w:rsidRPr="00BC177B" w:rsidRDefault="004829E3" w:rsidP="00BC177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C177B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1B65D0" w:rsidRPr="001B65D0" w:rsidTr="00CE60E3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принципы охраны природы, рационального природопользования, оценки состояния окружающей среды  и охраны живой природы; 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</w:rPr>
              <w:t>проводить экологические исследования;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szCs w:val="24"/>
              </w:rPr>
              <w:t>приемами  анализа экологического состояния окружающей среды.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  <w:r w:rsidR="006335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  <w:u w:val="single"/>
              </w:rPr>
            </w:pPr>
            <w:r w:rsidRPr="001B65D0">
              <w:rPr>
                <w:szCs w:val="24"/>
              </w:rPr>
              <w:t>методы</w:t>
            </w:r>
            <w:r w:rsidRPr="001B65D0">
              <w:rPr>
                <w:rFonts w:eastAsia="Times New Roman"/>
                <w:szCs w:val="24"/>
              </w:rPr>
              <w:t xml:space="preserve"> управления в сфере биологических и биомедицинских производств, мониторинга и охраны природной среды</w:t>
            </w:r>
            <w:r w:rsidRPr="001B65D0">
              <w:rPr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 методами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1B65D0" w:rsidRDefault="001B65D0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Default="001B65D0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BC177B" w:rsidRDefault="006F6E16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RPr="00BC177B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BC177B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1B65D0" w:rsidRPr="00BC177B" w:rsidRDefault="001B65D0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B56114" w:rsidRPr="00BC177B" w:rsidRDefault="00D8133F" w:rsidP="00BC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676DBA" w:rsidRPr="00BC177B">
        <w:rPr>
          <w:rFonts w:ascii="Times New Roman" w:hAnsi="Times New Roman" w:cs="Times New Roman"/>
          <w:sz w:val="28"/>
        </w:rPr>
        <w:t>Введение в экологию человека. Основы общей экологии.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А. Тенсли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 Какой уровень организации живой материи является областью познания в экологии?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перечисленных ниже организмов являются неклеточными?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хемоорганотрофам?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хемогетеротрофам?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углерода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компонентов органические вещества и питаться готовыми органическими соединениями,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сапротрофами;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осмотрофами;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миксотрофами;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фотосинтезе образуются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-хемоавтотрофы;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детритофаги.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компоненты неживой природы, которые воздействуют на организмы?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перечисленных ниже факторов относится к биотическим?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изменения организмов,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модификационными;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среде обитания −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субоптимальная зона;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Для характеристики организмов, способных выдеживать незначительные колебания какого-либо экологического фактора, используют приставку: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-мезо-;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стено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эври-.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сциофитами;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умброфиты.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механизм терморегуляции, осуществляемой за счет изменения интенсивности обмена веществ?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изменения среды (смену дня и ночи, сезонов, солнечной активности и т.п.), называются: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цирканными (окологодичными).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колебаниях интенсивности физиологических процессов, называют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цирканными ритмами;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Шелфорд;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среды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морфологической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источник возникновения новых аллелей при изменении генетической структуры популяции?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становатся невозможной нормальная жизнедеятельность особи;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химическую энергию.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экотоне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Ярусность и мозаичность распределения организмов разных видов − это…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видовая структура.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синузией;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консорцией;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осуществляться некоторым эволюционным факторам и событиям,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гиперпространственной нишей;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жизнедеятельностью другого вида проявляются в ... связях.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форических;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фабрических.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 Ф. Гаузе.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собой и образующих сложные пищевые взаимоотношения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солнечной энергии поглощается растениями и является валовой первичной продукцией?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вторичной продукции передается от предыдущего к последующему трофическому уровню консументов?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 общую биомассу, создаваемую растениями в ходе фотосинтеза?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устойчивой экосистемы требуется присутствие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достаточного числа продуцентов и консументов.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наиболее ярким проявлениям эвтрофикации водоемов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естественные;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1.48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частью погруженные в воду,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ацидофилами;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базифилами;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элементов в почве,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растения, почки возобновления которых находятся высоко над поверхностью земли (деревья и кустарники) по классификации К. Раункиера?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хамефитами;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терофитами;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ярусности в лесном сообществе лимитирующим фактором является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северном полушарии суша занимает …общей площади.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педосферой;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литосферой;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гидросферы в процентах от общей массы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кислорода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среднее содержание озона в стратосфере?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слои атмосферы: тропосфера (1), стратосфера (2), мезосфера (3),термосфера (4), экзосфера (5), входят в ионосферу?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углекислого газа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 воды содержат ледники и снега (полярные и горные области)?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- 0,002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пресной воды по отношению ко всем ресурсам гидросферы?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До какой глубины распространяется мантия?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плодородие (биоэлементы – 1, вода – 2, тепло – 3, воздух – 4)?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геобионтами и входящая в биосферу,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гидробиосферу,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лиманоаквабиосферой;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маринобиосферой.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облаков, постоянно населенный живыми организмами простирается до высоты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биокосное, радиоактивное, космическое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палеобиогенное;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обусловлена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Hg;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Cd;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Pb;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Zn.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5 Содержание фитомассы от общей массы живого вещества на Земле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6 Во сколько раз фитомасса суши превосходит массу зеленых растений океана?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«Всюдностью жизни» В.И. Вернадский называл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пространство;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известняка;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благоприятные для этого условия?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Э. Леруа.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техносферой;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возрастом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~ 730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(цианобактерии)?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Охрана окружающей среды (природы) – система межгосударственных, государственных и общественных мероприятий, направленных на предотвращение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бентали;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Ю. Н. Куражковским;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Н.Ф. Реймерсом;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– это называется правилом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приоритета охраны природы над ее использованием;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увеличивает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жизнеобеспечения и вовлекаемые им в материальное производство,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исчерпаемыеневозобновляемые;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исчерпаемые возобновляемые;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лесолуговых экосистем?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разрешить только сенокошение, сбор ягод, орехов и традиционную охоту зимой;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природной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деятельностью человека,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ноогенезом;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экоцентризмом;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техногенезом.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необратимыми изменениями окружающей среды и существенным ухудшением здоровья населения,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консументов.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Ла-Нинья.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производства и использования хлорфторуглеродов?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Общественная природоохранная организация Greenpeace организована … ХХ века.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Загрязнения по классификации Г.В. Стадницкого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BC177B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нарушению и преобразованию ландшафтов и экосистем в процессе природопользования,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стациально-деструкционными;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поллютант обостряет респираторные заболевания и наносит вред растениям?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На какой высоте располагается озоносфера?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фотооксидантов;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Лондонский смог возникает при туманной завесе, безветрии, температурной инверсии и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девегетация;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дегумификация;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переосушение;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планеты») в Африке, Америке и Азии в 80-ые годы 20-го века составляли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радиоактивных изотопов живыми организмами?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рентгендиагностика.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отношения в сфере взаимодействия общества и природы с целью 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Минздрав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Гостехнадзор России;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явлений и эффектов с помощью живых организмов (в первую очередь микроорганизмов)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параметров и условий среды нормальной жизнедеятельности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кг/с.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 содержании в природном объекте нескольких загрязняющих веществ, обладающих суммацией действия, сумма отношений Сi/ПДКi не должна превышать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концентрация вредного вещества в воздухе населенных мест, не вызывающая при вдыхании в течение 20 минут рефлекторных (в т.ч. субсенсорных) реакций в организме человека (ощущение запаха, изменение световой чувствительности глаз и др.),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ПДКмр;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ПДКсс;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ПДКпп.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ПДКп;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ПДКпр.</w:t>
      </w:r>
    </w:p>
    <w:p w:rsidR="00B56114" w:rsidRPr="00BC177B" w:rsidRDefault="00676DBA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№ 2  </w:t>
      </w:r>
      <w:r w:rsidRPr="00BC177B">
        <w:rPr>
          <w:rFonts w:ascii="Times New Roman" w:hAnsi="Times New Roman" w:cs="Times New Roman"/>
          <w:sz w:val="28"/>
          <w:szCs w:val="28"/>
        </w:rPr>
        <w:t>Окружающая среда и её влияние на организм человека. Здоровье населения как интегральный критерий качества среды обитания.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2.2 </w:t>
      </w:r>
      <w:r w:rsidRPr="00BC177B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C177B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микроба       называются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антигены;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2.4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-5 группа.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-система ценностей, установок и мотивов поведения в социальной среде;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среды на здоровье человека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внешних;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2.8  Кмедико – демографическим показателям здоровья населения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гемофилия.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год- составляет…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лимфоцит;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лизоцим;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травмы;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2.14 Оптимальное количество участников реанимации - ___ человек(-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один;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два;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органов и систем в связи с постоянно меняющейся внешней средой – это цель…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терапии;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массажа;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2.16 Детско – подростковаядезадаптация, вызванная отклонениями психического развития и нервно – психическими заболеваниями, называется…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расчета на 1000 человек…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>Раздел № 3</w:t>
      </w:r>
      <w:r w:rsidRPr="00BC177B">
        <w:rPr>
          <w:rFonts w:ascii="Times New Roman" w:hAnsi="Times New Roman" w:cs="Times New Roman"/>
          <w:sz w:val="28"/>
          <w:szCs w:val="28"/>
        </w:rPr>
        <w:t>Экологически обусловленные изменения в здоровье человека. Физические факторы риска окружающей среды.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3.1  Демография – это наука: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 природе;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3.2Долгожители относятся к следующей группе: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- 70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- 80 и старше;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- 100 и старше.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3.3 Возрастные изменения кожи обычно начинаются с: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- 40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 лет.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3.4 Какая из систем быстрее стареет: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3.5 Календарный возраст: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 xml:space="preserve">- степень истинного постарения организма;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3.6 Для лиц старческого возраста характерна частота пульса: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- 50-60;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- 80-90;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- 60-80;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- 90-100.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3.7 Заболевание, характеризующееся повышенной ломкостью костей из-за снижения содержания в них кальция: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артроз;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3.8  В возникновении язвенной болезни в пожилом возрасте наибольшее значение имеет: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3.9 Выведение лекарств из организма с возрастом: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снижается;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3.10 Биологический возраст: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выхода на пенсию;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степень истинного постарения организма;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по паспорту.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экологические проблемы вызваны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геологическими процессами;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космическими факторами;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высокими темпами прогресса;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климата.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природными факторами, влияющими на численность человеческих популяций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рельефа местности;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пищевые ресурсы и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климата;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географическое положение страны.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природопользование подразумевает: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удовлетворение потребностей человечества;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добычу и переработку полезных ископаемых;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обеспечивающие промышленную и хозяйственную деятельность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 недр планеты относятся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неисчерпаемым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возобновляемым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невозобновляемым природным ресурсам;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пополняющимся ресурсам.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Вырубка лесных массивов приводит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птиц;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млекопитающих;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уменьшению испарения;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нарушению кислородного режима.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питьевой воды вызван,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парниковым эффектом;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уменьшением объема грунтовых вод;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загрязнением водоемов;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засолением почв.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Парниковый эффект возникает в результате накопления в атмосфере: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угарного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углекислого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диоксида азота;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оксидов серы.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атмосферы заключается в том, что она защищает живые организмы от: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резких колебаний температуры;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канцерогенных веществ;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радиоактивного загрязнения;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возбудителей заболеваний.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жесткого ультрафиолетового излучения живые организмы защищают: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водяные пары;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озоновый слой;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азот.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озонового слоя ведет к увеличению заболеваний: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желудочно-кишечного тракта;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кожи;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органов дыхания.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разрушении люминесцентных ламп выделяются опасные для здоровья ионы: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свинца;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кальция;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кобальта.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опорно-двигательной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инфекционные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и онкологические заболевания;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пищеварительного тракта.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вызывающие раковые заболевания, называют: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  абиогенными.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 количество веществ, загрязняющих биосферу, приходится на: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предприятия химической и угольной промышленности;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сельское хозяйство;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бытовую деятельность человека;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средства.</w:t>
      </w:r>
    </w:p>
    <w:p w:rsidR="00676DBA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77B">
        <w:rPr>
          <w:rFonts w:ascii="Times New Roman" w:hAnsi="Times New Roman" w:cs="Times New Roman"/>
          <w:sz w:val="28"/>
          <w:szCs w:val="16"/>
        </w:rPr>
        <w:t xml:space="preserve">Раздел № 4 </w:t>
      </w:r>
      <w:r w:rsidRPr="00BC177B">
        <w:rPr>
          <w:rFonts w:ascii="Times New Roman" w:hAnsi="Times New Roman" w:cs="Times New Roman"/>
          <w:sz w:val="28"/>
        </w:rPr>
        <w:t>Экологические проблемы питания человека.</w:t>
      </w:r>
    </w:p>
    <w:p w:rsidR="00CB3638" w:rsidRPr="00BC177B" w:rsidRDefault="00CB3638" w:rsidP="00BC177B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  К функциям желудочно-кишечного тракта относят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регуляторную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пищеварительную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экскреторную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аутолитическое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полостное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внутриклеточное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пристеночное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4.3 Вагусная стимуляция в большей степени повышает секрецию 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слюны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НСl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панкреатического сока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4.4 Главным стимулом для первичной перистальтики пищевода является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поступление пищи в пищевод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забрасывание пищи из желудка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открытие нижнего пищеводного сфинктера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right="20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>- гистамин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При поступлении пищи в желудок секреция соляной кислоты в желудке увеличивается, потому что </w:t>
      </w:r>
    </w:p>
    <w:p w:rsidR="00CB3638" w:rsidRPr="00BC177B" w:rsidRDefault="00CB3638" w:rsidP="00BC177B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продукты гидролиза белка прямо стимулируют париетальные клетки </w:t>
      </w:r>
    </w:p>
    <w:p w:rsidR="00CB3638" w:rsidRPr="00BC177B" w:rsidRDefault="00CB3638" w:rsidP="00BC177B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- пища повышает рН в желудке, что позволяет больше секретироваться НСl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пища повышает освобождение гистамина из тучных клеток </w:t>
      </w:r>
    </w:p>
    <w:p w:rsidR="00CB3638" w:rsidRPr="00BC177B" w:rsidRDefault="00CB3638" w:rsidP="00BC177B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C177B">
        <w:rPr>
          <w:rFonts w:ascii="Times New Roman" w:eastAsia="Times New Roman" w:hAnsi="Times New Roman"/>
          <w:sz w:val="28"/>
        </w:rPr>
        <w:t xml:space="preserve">   - действует все перечисленное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слизь (муцин)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жевание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рвота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нервное влияние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низкого рН желудочного сока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гастринингибирующего пептида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4.11 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соляной кислоты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пепсиногенов;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моторику желудка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панкреатического сока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4.12 </w:t>
      </w:r>
      <w:r w:rsidRPr="00BC177B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количеством белка в пище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симпатической нервной системой 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аминокислотами и пептидами гидролизованного в желудке белка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4.13 Секреция соляной кислоты в кишечную фазу секреции желудочного сока стимулируется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энтерогастрином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энтерогастроном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гистамином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секретином</w:t>
      </w:r>
    </w:p>
    <w:p w:rsidR="00CB3638" w:rsidRPr="00BC177B" w:rsidRDefault="00CB3638" w:rsidP="00BC177B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4.14 Секреция пепсиногенов в желудке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соляной кислотой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4.15 Соляная кислота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денатурации пищевого белка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повышает секрецию гастрина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пепсиногенов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активации пепсинов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4.16 Секретирующиегастрин g-клетки расположены в слизистой оболочке - дна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тела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антрума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пилоруса</w:t>
      </w:r>
    </w:p>
    <w:p w:rsidR="00CB3638" w:rsidRPr="00BC177B" w:rsidRDefault="00CB3638" w:rsidP="00BC177B">
      <w:pPr>
        <w:pStyle w:val="a3"/>
        <w:numPr>
          <w:ilvl w:val="1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резервуарная функция и хранение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перемешивание и измельчение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формирование химуса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4.18 </w:t>
      </w:r>
      <w:r w:rsidRPr="00BC177B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продуктами гидролиза пищевых белков, алкоголем и кофеином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ацетилхолином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соматостатином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CB3638" w:rsidRPr="00BC177B" w:rsidRDefault="00CB3638" w:rsidP="00BC177B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хиломикронов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триглицеридов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свободных жирных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моноглицеридов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на твердом и мягком небе 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на губах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вокруг протока слюнных желёз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 сосочках языка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CB3638" w:rsidRPr="00BC177B" w:rsidRDefault="00CB3638" w:rsidP="00BC177B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околоушные, подчелюстные, подъязычные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поднижнечелюстные, подверхнечелюстные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- ушные язычные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околонёбные язычные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жир, поступающий в тонкий кишечник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желчные кислоты, секретируемые печенью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желчь, реабсорбируемая в кишечнике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солей желчных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железа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холестерина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4.24 </w:t>
      </w:r>
      <w:r w:rsidRPr="00BC177B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нижеперечисленное, кроме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аминокислот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продуктов гидролиза белка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пищевого железа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секреции соляной кислоты в желудке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секреции бикарбоната поджелудочной железой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выброса желчи из желчного пузыря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бикарбоната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пепсиногена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амилазы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липазы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энтерокиназы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химотрипсина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серотонином</w:t>
      </w:r>
    </w:p>
    <w:p w:rsidR="00676DBA" w:rsidRPr="00BC177B" w:rsidRDefault="00CB3638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Раздел № 5 Экологические проблемы современного города. Влияние производственных факторов на здоровье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 Дать определение «Охраны труда»: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законодательных актов,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Охрана труда — система социально-экономичных, организационных, технических, гигиенических и лечебно-профи профилактических мероприятий и средств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Охрана труда — система законодательных актов, социально-экономичных, организационных, технических, гигиенических и лечебно-профи профилактических мероприятий и средств,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организационных мероприятий и технических способов, предотвращающих или уменьшающих воздействие на работающих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Травма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Совокупность ранений, которые повторяются в тех или иных контингентов населения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воздействия на работающего вредного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Несчастный случай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  Опасные и вредные производственные факторы относятся к физическим: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Пестициды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Повышенная или пониженная влажность воздуха, изделия, заготовки, материалы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Микроорганизмы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Опасные и вредные производственные факторы относятся к психофизиологическим их: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Нервно-психические перегрузки,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Повышенное или пониженное движение воздуха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Дезинфекционные средства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уровень вибрации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определение коэффициента тяжести травматизма: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исходом, что приходится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дней нетрудоспособности , приходящееся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Это количество дней нетрудоспособности , приходящееся на 1 несчастный случай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 налагать штраф на предприятие за нарушение нормативных актов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Профессиональные союзы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5.7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понимают под управлением охраной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Подготовку, принятие и реализацию мероприятий по обеспечению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состоянием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функциональных служб и структурных подразделений предприятия по обеспечению безопасных и здоровых условий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создается: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решения задач управления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планирования работ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обеспечения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предотвращения несчастных случаев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 Служба охраны труда функционирует как самостоятельное подразделение при численности работающих на предприятии производственной сферы: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- 40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- 50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- 100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комплектуется: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Специалистами, имеющими высшее образование и стаж работы по профилю производства не менее 3-х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1-го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средне-технич в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Ненормированный рабочий день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профсоюзного комитета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время, установленное законом, в которой рабочие и служащие обязаны находиться на территории предприятия, выполнять порученную им работу и действовать в соответствии с Правилами внутреннего распорядка Безопасность труда на предприятии вообще обеспечивает и несет за это ответственность — Инженер по охране труда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работника на предприятии после окончания рабочего дня для выполнения задач, которые не входят в ежедневных обязанностей работника — Отдых, для определенной категории работников, продолжительность труда которых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Непрерывный контроль за безопасностью труда на предприятии обеспечивает, занимается организацией и координацией работы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 и регистрирует повторный инструктаж: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Непосредственный руководитель работ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профкома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состав комиссии по расследованию простого несчастного случая на предприятии входят: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Повторный инструктаж по вопросам охраны труда с работниками обычных профессий проводится: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2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5.16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Несчастный случай считается несчастным случаем на производстве, когда: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 работника на рабочем месте остановилось сердце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выходной день во время ликвидации пожара на предприятии работник получил ожоги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Токарь во время перерыва на рабочем месте изготовлял деталь для личных нужд и был травмирован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 в свободное от работы время в столовой на территории предприятия отравился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5.17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Первичный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Вступительный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дней, которые отводятся на проведение специального расследования несчастных случаев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15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 10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5.19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Несчастные случаи, которые подлежат специальному расследованию: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пожара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алкогольном или наркотическом отравлении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стихийного бедствия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5.20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возмещение ущерба, причиненного застрахованному работнику при временной потере трудоспособности: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Среднемесячный заработок потерпевшего за период нетрудоспособности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- 50% от утраченного заработка потерпевшего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Среднемесячный заработок работников предприятия за период 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единовременное пособие семье застрахованного работника, погибшего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Пятилетний заработок погибшего на семью и летний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годовых заработки погибшего на семью и летний на женщину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Двести среднемесячных окладов на семью погибшего и двести минимальных окладов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Среднегодовой заработок работников предприятия на женщину и всех иждивенцев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Производственная санитария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индивидуальных мероприятий, которые должны выполняться каждым работником с целью предотвращения возможных заболеваний или отравлений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лечебных мероприятий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мер, направленных на совершенствование рабочего места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Система организационных мероприятий и технических средств, предотвращающих или уменьшающих воздействие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Совокупностью которых параметров характеризуются метеорологические условия: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Загазованность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Излучения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Температура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измерения температуры при наличии тепловых излучений используют: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Термограф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Парный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Спиртовой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Ртутный термометр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5.25</w:t>
      </w:r>
      <w:r w:rsidR="00CB3638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Относительную влажность воздуха определяют в единицах: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Процентах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Мг / л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м куб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Градусах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5.26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нормировании параметров микроклимата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Помещение, в котором работают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Влажность воздуха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Атмосферное давление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5.27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определении относительной влажности стационарным психрометром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Марка психрометра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Показатели циферблата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Разница температур двух термометров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Показания шкал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5.28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перечисленных параметров микроклимата лучшие: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Допустимые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Минимальные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5.29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степени воздействия на организм человека вредные вещества (согласно ГОСТ- разделяют на количество классов: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5.30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Вредные вещества нормируют по: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дозе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характеру воздействия на организм человека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граничнодопустим</w:t>
      </w:r>
      <w:r w:rsidR="00554500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концентрации</w:t>
      </w:r>
    </w:p>
    <w:p w:rsidR="00CB3638" w:rsidRPr="001B65D0" w:rsidRDefault="001B65D0" w:rsidP="001B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5D0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№ 1 Введение в экологию человека. </w:t>
      </w:r>
    </w:p>
    <w:p w:rsidR="001B65D0" w:rsidRP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Основы общей экологии.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Предмет экологии человека в системе биологических дисциплин.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Предмет и методы исследования в экологии человека.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Этапы развития экологической науки и практики.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экологии человека в обеспечении экологической безопасности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Биосфера и её эволюция.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Экосистемы.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Их состав, свойства и функции.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Структура организации экосистемы. Изменение экосистем.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Антропогенные изменения природной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Глобальные экологические проблемы.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Загрязнение атмосферного воздуха.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 xml:space="preserve">Кислотные дожди.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Изменение климата.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Глобальное потепление климата и его последствия.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Озоновая дыра.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Загрязнение Мирового океана.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2 Окружающая среда и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5D0">
        <w:rPr>
          <w:sz w:val="28"/>
          <w:szCs w:val="28"/>
        </w:rPr>
        <w:t xml:space="preserve">Здоровье населения как интегральный критерий качества среды обитания. 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Солнечная радиация и её роль в обеспечении жизни на Земле.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Атмосферный воздух как внешняя среда.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Климат и погода, их влияние на организм человека.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Вода как фактор биосферы и необходимое условие существования жизни на Земле.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Почва как фактор внешней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почвы в передаче эндемических, инфекционных и паразитарных заболеваний. 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Понятие «здоровье», его компоненты.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Мониторинг здоровья населения.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Классификация факторов в системе «здоровье – среда обитания».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>Понятие о здоровом образе жизни как об основе сохранения и укрепления общественного и индивидуального здоровья.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 Экологический фактор риска здоровью населения.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Экологопатогенетические изменения в здоровье населения.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Экологически обусловленные нарушения в здоровье детей.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Анатомо-физиологические особенности детей, повышающие их чувствительность к загрязнению природной среды.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Основные химические загрязнители.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Экотоксические эффекты.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Мутагенные и канцерогенные вещества.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Природные геохимические аномалии как причина нарушений в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Влияние шума на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Физические основы шума и характеристика его источников.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неблагоприятного действия шума.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Естественный радиационный фон биосферы. Биологическое действие радиации.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Эколого-гигиеническая оценка электромагнитных излучений.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4 Экологические проблемы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Составные части пищевых продуктов и их значение для обеспечения здорового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 Понятие о рациональном питании.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Физиологические нормы питания.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Пищевая и биологическая ценность продуктов.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 xml:space="preserve">Принципы здорового питания.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Чужеродные химические вещества в продуктах питания (ксенобиотики).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Статус питания как показатель здоровья.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нарушений состояния питания.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Экологическая безопасность продуктов питания.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Экологические требования к размещению городов и других населенных пунктов.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Принципы планировки и зонирования территории города.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Экология жилища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5D0">
        <w:rPr>
          <w:sz w:val="28"/>
          <w:szCs w:val="28"/>
        </w:rPr>
        <w:t xml:space="preserve"> Факторы внутригородской среды, оказывающие неблагоприятное воздействие на человека и их профилактика.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Понятие о физиологии труда.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Классификация трудовой деятельности.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микроклимат.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Производственные вредности и профессиональные заболевания.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Понятие об основных направлениях профилактики профессиональных заболеваний на производстве.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Классификация промышленных ядов и общие закономерности их действия.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Производственная пыль как фактор профессиональной вредности.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Основные пылевые производства.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шум и его влияние на здоровье людей.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Вибрация,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 в условиях производства.</w:t>
      </w:r>
    </w:p>
    <w:p w:rsidR="001B65D0" w:rsidRPr="00BC177B" w:rsidRDefault="001B65D0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1B65D0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955032" w:rsidRDefault="00955032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1B65D0" w:rsidRPr="00955032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Когда и в связи с чем возникла новая междисциплинарная наука — эко</w:t>
      </w:r>
      <w:r w:rsidRPr="00955032">
        <w:rPr>
          <w:rFonts w:ascii="Times New Roman" w:eastAsia="Calibri" w:hAnsi="Times New Roman" w:cs="Times New Roman"/>
          <w:sz w:val="28"/>
          <w:szCs w:val="28"/>
        </w:rPr>
        <w:softHyphen/>
        <w:t>логия и ее часть — экология человека?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Почему экология человека широко использует методы исследования, применяемые другими науками?</w:t>
      </w:r>
    </w:p>
    <w:p w:rsidR="001B65D0" w:rsidRPr="00955032" w:rsidRDefault="00955032" w:rsidP="00955032">
      <w:pPr>
        <w:pStyle w:val="72"/>
        <w:numPr>
          <w:ilvl w:val="1"/>
          <w:numId w:val="21"/>
        </w:numPr>
        <w:shd w:val="clear" w:color="auto" w:fill="auto"/>
        <w:tabs>
          <w:tab w:val="left" w:pos="5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Перечислите основные законы экологии, сформулированные Б.Коммонером.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0453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04532A">
        <w:rPr>
          <w:b/>
          <w:i/>
          <w:sz w:val="28"/>
          <w:szCs w:val="28"/>
        </w:rPr>
        <w:t xml:space="preserve"> </w:t>
      </w:r>
      <w:r w:rsidRPr="0004532A">
        <w:rPr>
          <w:sz w:val="28"/>
          <w:szCs w:val="28"/>
        </w:rPr>
        <w:t xml:space="preserve">Какое значение для существования жизни на нашей планете имеет солнечная радиация? 3Чем определяется важность атмосферного воздуха как внешней среды существования жизни на Земле, в том числе человеческой популяции?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2.2</w:t>
      </w:r>
      <w:r w:rsidRPr="0004532A">
        <w:rPr>
          <w:sz w:val="28"/>
          <w:szCs w:val="28"/>
        </w:rPr>
        <w:t xml:space="preserve"> В чем заключается значение отдельных химических составляющих атмосферного воздуха?</w:t>
      </w:r>
    </w:p>
    <w:p w:rsidR="001B65D0" w:rsidRPr="00955032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4532A">
        <w:rPr>
          <w:sz w:val="28"/>
          <w:szCs w:val="28"/>
        </w:rPr>
        <w:t xml:space="preserve"> Какое воздействие на человеческий организм оказывают физиче</w:t>
      </w:r>
      <w:r w:rsidRPr="0004532A">
        <w:rPr>
          <w:sz w:val="28"/>
          <w:szCs w:val="28"/>
        </w:rPr>
        <w:softHyphen/>
        <w:t xml:space="preserve">ские </w:t>
      </w:r>
      <w:r w:rsidRPr="0004532A">
        <w:rPr>
          <w:sz w:val="28"/>
          <w:szCs w:val="28"/>
        </w:rPr>
        <w:lastRenderedPageBreak/>
        <w:t>свойства воздуха?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55032">
        <w:rPr>
          <w:rFonts w:ascii="Times New Roman" w:eastAsia="Calibri" w:hAnsi="Times New Roman" w:cs="Times New Roman"/>
          <w:sz w:val="28"/>
          <w:szCs w:val="28"/>
        </w:rPr>
        <w:t>Составьте схему-классификацию факторов, влияющих на здоровье человека.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Заполните таблицу «Оценка экологического фактора риска». В таблицу включите порядковые номера этапов процедуры оценки риска, их названия и краткую характеристику.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 «Влияние различных источников шума на организм человека». В таблицу включите названия различных групп источников шума, примеры этих источников, уровни шума, создаваемые этими источниками, и воздействия данных источников на организм человека.</w:t>
      </w:r>
    </w:p>
    <w:p w:rsidR="00955032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«Средства и методы защиты от шума».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4</w:t>
      </w:r>
      <w:r>
        <w:rPr>
          <w:rStyle w:val="43"/>
          <w:rFonts w:ascii="Times New Roman" w:hAnsi="Times New Roman" w:cs="Times New Roman"/>
          <w:sz w:val="28"/>
          <w:szCs w:val="28"/>
        </w:rPr>
        <w:t>.1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Какова роль отдельных компонентов пищи, характеризующих качественное питание? Назовите источники этих компонентов.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4.2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Какими пищевыми веществами регламентируются физиологические нормы питания?</w:t>
      </w:r>
    </w:p>
    <w:p w:rsidR="001B65D0" w:rsidRPr="00955032" w:rsidRDefault="00955032" w:rsidP="00955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4.3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Охарактеризуйте эссенциальные пищевые вещества и минорные биологически активные вещества.</w:t>
      </w:r>
    </w:p>
    <w:p w:rsid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>5.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>1 Можно ли считать город системой? Обоснуйте свою точку зрения.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5.2 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 xml:space="preserve"> Выскажите свое мнение о преимуществах и недостатках городской жизни человека студенческого возраста по сравнению с жизнью в сельской местности.</w:t>
      </w:r>
    </w:p>
    <w:p w:rsidR="00955032" w:rsidRPr="001B65D0" w:rsidRDefault="0095503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56600A" w:rsidRDefault="001B65D0" w:rsidP="001B65D0">
      <w:pPr>
        <w:pStyle w:val="ab"/>
        <w:tabs>
          <w:tab w:val="left" w:pos="142"/>
        </w:tabs>
        <w:ind w:firstLine="720"/>
        <w:jc w:val="center"/>
        <w:rPr>
          <w:szCs w:val="28"/>
        </w:rPr>
      </w:pPr>
      <w:r w:rsidRPr="00955032">
        <w:rPr>
          <w:szCs w:val="28"/>
        </w:rPr>
        <w:t>Блок С</w:t>
      </w:r>
    </w:p>
    <w:p w:rsidR="00955032" w:rsidRPr="00955032" w:rsidRDefault="00955032" w:rsidP="00955032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«Факторы, формирующие здоровье человека».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Широко распространено мнение, что отрицательное воздействие на среду часто происходит вследствие отсутствия элементарных экологических знаний у широких групп населения.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Как вы считаете, на каких сведениях следует акцентировать внимание обучаемых для понимания ими комплексного воздействия факторов на организм?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Попробуйте выстроить иерархию факторов среды, влияющих на здоровье населения.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графологическую структуру организации экосистемы.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 70-х гг. климат трактовался как общее состояние погоды в определенном месте или в определенной стране, или, точнее говоря, как совокупность средних величин и свойств всех метеорологических элементов. Как вы </w:t>
      </w: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думаете, почему во 2-й половине </w:t>
      </w:r>
      <w:r w:rsidRPr="0095503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в. было дано определение понятия климата как совокупности свойств климатической системы за достаточно длительный, но ограниченный промежуток времени?     </w:t>
      </w:r>
      <w:r w:rsidRPr="00955032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55032">
        <w:rPr>
          <w:rFonts w:ascii="Times New Roman" w:eastAsia="Calibri" w:hAnsi="Times New Roman" w:cs="Times New Roman"/>
          <w:sz w:val="28"/>
          <w:szCs w:val="28"/>
        </w:rPr>
        <w:t>Постройте графологическую структуру, отображающую строение биосферы как  среды обитания человека.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Как вы считаете, может ли человек повлиять на свою метеочувствительность и ослабить свои метеотропные реакции?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1 Заполните таблицу «Оксиды, взвешенные частицы, диоксины и тяжелые металлы как факторы риска здоровью населения». В таблицу включите названия химических соединений, их источники, токсическое действие на организм человека (в т.ч. органы-мишени), названия заболеваний и их признаки.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Составьте словесно-логическую схему «Ранжирование канцерогенных веществ».</w:t>
      </w:r>
    </w:p>
    <w:p w:rsidR="001B65D0" w:rsidRP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1 Составьте словесно-логическую схему «Нарушения состояния питания и их основные причины».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2 Известный и достаточно широко распространенный способ питания – вегетарианство. Как вы считаете, нужно ли учитывать возраст человека, переходящего на такой способ питания? Обоснуйте свою точку зрения.</w:t>
      </w:r>
    </w:p>
    <w:p w:rsidR="001B65D0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3 Нормы питания в нашей стране намного превышают таковые не только в развивающихся, но и в развитых странах. Как вы думаете, чем это объясняется?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1 Представьте себе ситуацию, в которой хорошо знакомый вам человек отказывается от прохождения медицинского осмотра, уверяя, что «все это – чистая формальность». Каково ваше отношение к данной ситуации?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2 Будучи студентом вуза, вы наиболее часто занимаетесь умственным трудом. Отметьте «плюсы» и «минусы» организации вашего умственного труда. Какие «минусы» вы могли бы исправить собственными силами?</w:t>
      </w:r>
    </w:p>
    <w:p w:rsidR="001B65D0" w:rsidRPr="00BC177B" w:rsidRDefault="001B65D0" w:rsidP="00955032">
      <w:pPr>
        <w:pStyle w:val="ab"/>
        <w:tabs>
          <w:tab w:val="left" w:pos="142"/>
        </w:tabs>
        <w:ind w:firstLine="0"/>
        <w:rPr>
          <w:szCs w:val="28"/>
        </w:rPr>
      </w:pPr>
    </w:p>
    <w:p w:rsidR="003127BE" w:rsidRPr="00BC177B" w:rsidRDefault="00656AE8" w:rsidP="00BC177B">
      <w:pPr>
        <w:tabs>
          <w:tab w:val="left" w:pos="142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C177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6600A" w:rsidRPr="00BC177B" w:rsidRDefault="0056600A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Озоновая дыра и кислотные дожди как важные экологические проблемы современности.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Экологопатогенетические изменения в здоровье населения.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Экозависимые нарушения роста и развития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Экотоксические эффекты.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загрязнителей внешней среды. Экотоксические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Тяжелые металлы как биомаркеры экологической ситуации территории жилой зоны.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Мутагенные и канцерогенные вещества как загрязнители внешней среды. Генетические экопатогенные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Профилактика йододефицитных и селендефицитных нарушений.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питания.экологические требования к пищевым добавкам.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урбоэкологии. Закономерности устойчивого развития урбосистемы.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антропотоксинах и их влиянии на экологическую адекватность жилых зон и помещений.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Общая характеристика форм трудовой деятельности в аспекте физиологической классификации.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и производственном микроклимате и его воздействии на организм.</w:t>
      </w:r>
    </w:p>
    <w:p w:rsidR="000D7D94" w:rsidRPr="00BC177B" w:rsidRDefault="000D7D94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6600A" w:rsidRPr="00BC177B" w:rsidRDefault="0056600A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 w:rsidRPr="0074514D">
              <w:rPr>
                <w:i/>
              </w:rPr>
              <w:lastRenderedPageBreak/>
              <w:t>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вопрос; однако были допущены неточности в определении понятий, терминов и др.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A6965" w:rsidRPr="00D20B89" w:rsidRDefault="006A6965" w:rsidP="006A6965">
      <w:pPr>
        <w:ind w:right="-427"/>
        <w:jc w:val="both"/>
        <w:rPr>
          <w:sz w:val="28"/>
          <w:szCs w:val="28"/>
        </w:rPr>
      </w:pPr>
    </w:p>
    <w:p w:rsidR="006A6965" w:rsidRPr="00110050" w:rsidRDefault="006A6965" w:rsidP="006A6965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теоретический и один практический вопрос.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C177B" w:rsidRPr="006A6965" w:rsidRDefault="00BC177B" w:rsidP="006A6965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6A6965">
        <w:rPr>
          <w:rFonts w:ascii="Times New Roman" w:eastAsia="Times New Roman" w:hAnsi="Times New Roman" w:cs="Times New Roman"/>
          <w:sz w:val="24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по традиционной системе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«зачтено»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«незачтено»</w:t>
            </w:r>
          </w:p>
        </w:tc>
      </w:tr>
    </w:tbl>
    <w:p w:rsidR="00BC177B" w:rsidRDefault="00BC177B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1EA" w:rsidRDefault="002751EA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51E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62" w:rsidRDefault="00DF1662" w:rsidP="00CE176D">
      <w:pPr>
        <w:spacing w:after="0" w:line="240" w:lineRule="auto"/>
      </w:pPr>
      <w:r>
        <w:separator/>
      </w:r>
    </w:p>
  </w:endnote>
  <w:endnote w:type="continuationSeparator" w:id="0">
    <w:p w:rsidR="00DF1662" w:rsidRDefault="00DF1662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D449E5" w:rsidRDefault="00717BAF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D449E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33514">
          <w:rPr>
            <w:noProof/>
            <w:sz w:val="24"/>
          </w:rPr>
          <w:t>5</w:t>
        </w:r>
        <w:r w:rsidRPr="00CE176D">
          <w:rPr>
            <w:sz w:val="24"/>
          </w:rPr>
          <w:fldChar w:fldCharType="end"/>
        </w:r>
      </w:p>
    </w:sdtContent>
  </w:sdt>
  <w:p w:rsidR="00D449E5" w:rsidRDefault="00D449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62" w:rsidRDefault="00DF1662" w:rsidP="00CE176D">
      <w:pPr>
        <w:spacing w:after="0" w:line="240" w:lineRule="auto"/>
      </w:pPr>
      <w:r>
        <w:separator/>
      </w:r>
    </w:p>
  </w:footnote>
  <w:footnote w:type="continuationSeparator" w:id="0">
    <w:p w:rsidR="00DF1662" w:rsidRDefault="00DF1662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F3E4F47"/>
    <w:multiLevelType w:val="multilevel"/>
    <w:tmpl w:val="39D637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7" w15:restartNumberingAfterBreak="0">
    <w:nsid w:val="2A1938E0"/>
    <w:multiLevelType w:val="multilevel"/>
    <w:tmpl w:val="6BD8A7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6648D8"/>
    <w:multiLevelType w:val="multilevel"/>
    <w:tmpl w:val="7DB62E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FEC6720"/>
    <w:multiLevelType w:val="multilevel"/>
    <w:tmpl w:val="FB4C52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5FFF0188"/>
    <w:multiLevelType w:val="multilevel"/>
    <w:tmpl w:val="DEEA3F5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60D3300"/>
    <w:multiLevelType w:val="multilevel"/>
    <w:tmpl w:val="AD7CE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BB15BD"/>
    <w:multiLevelType w:val="multilevel"/>
    <w:tmpl w:val="6C906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20" w15:restartNumberingAfterBreak="0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21" w15:restartNumberingAfterBreak="0">
    <w:nsid w:val="7D18587F"/>
    <w:multiLevelType w:val="hybridMultilevel"/>
    <w:tmpl w:val="98102390"/>
    <w:lvl w:ilvl="0" w:tplc="8D0A3E2C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00C6D"/>
    <w:rsid w:val="0001084A"/>
    <w:rsid w:val="00031EF8"/>
    <w:rsid w:val="0005329F"/>
    <w:rsid w:val="00064484"/>
    <w:rsid w:val="000662A6"/>
    <w:rsid w:val="00071F95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65F9A"/>
    <w:rsid w:val="00174453"/>
    <w:rsid w:val="00175BAE"/>
    <w:rsid w:val="00177A03"/>
    <w:rsid w:val="0019723D"/>
    <w:rsid w:val="001A23E6"/>
    <w:rsid w:val="001B65D0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1EA"/>
    <w:rsid w:val="00275D25"/>
    <w:rsid w:val="002808A3"/>
    <w:rsid w:val="00285503"/>
    <w:rsid w:val="002A3A29"/>
    <w:rsid w:val="002A727A"/>
    <w:rsid w:val="002C02BD"/>
    <w:rsid w:val="002D1408"/>
    <w:rsid w:val="002D6421"/>
    <w:rsid w:val="002E3AB1"/>
    <w:rsid w:val="002E74D2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92BF5"/>
    <w:rsid w:val="00396C10"/>
    <w:rsid w:val="003A5B55"/>
    <w:rsid w:val="003B05A4"/>
    <w:rsid w:val="003B3D63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5605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4500"/>
    <w:rsid w:val="0056511B"/>
    <w:rsid w:val="0056600A"/>
    <w:rsid w:val="0057379C"/>
    <w:rsid w:val="00584A24"/>
    <w:rsid w:val="005B2E1C"/>
    <w:rsid w:val="005B42EC"/>
    <w:rsid w:val="005F389B"/>
    <w:rsid w:val="00600B1F"/>
    <w:rsid w:val="00612151"/>
    <w:rsid w:val="0061792D"/>
    <w:rsid w:val="00623FA2"/>
    <w:rsid w:val="00633514"/>
    <w:rsid w:val="006412FD"/>
    <w:rsid w:val="006445F0"/>
    <w:rsid w:val="00656AE8"/>
    <w:rsid w:val="00676DBA"/>
    <w:rsid w:val="00694AB3"/>
    <w:rsid w:val="006A069B"/>
    <w:rsid w:val="006A55E3"/>
    <w:rsid w:val="006A6965"/>
    <w:rsid w:val="006B380D"/>
    <w:rsid w:val="006C72D0"/>
    <w:rsid w:val="006F1C6E"/>
    <w:rsid w:val="006F6E16"/>
    <w:rsid w:val="00705F85"/>
    <w:rsid w:val="007148E1"/>
    <w:rsid w:val="00717134"/>
    <w:rsid w:val="00717BAF"/>
    <w:rsid w:val="0073524A"/>
    <w:rsid w:val="00765D18"/>
    <w:rsid w:val="0077374C"/>
    <w:rsid w:val="007A18C8"/>
    <w:rsid w:val="007A5C02"/>
    <w:rsid w:val="007A6456"/>
    <w:rsid w:val="007B13A2"/>
    <w:rsid w:val="007C0E5D"/>
    <w:rsid w:val="007C3875"/>
    <w:rsid w:val="007E1210"/>
    <w:rsid w:val="007E18FD"/>
    <w:rsid w:val="007E316E"/>
    <w:rsid w:val="007F3C92"/>
    <w:rsid w:val="00810DEA"/>
    <w:rsid w:val="00822CC8"/>
    <w:rsid w:val="0082690E"/>
    <w:rsid w:val="00833EB5"/>
    <w:rsid w:val="00841AB2"/>
    <w:rsid w:val="0085405F"/>
    <w:rsid w:val="00854F6B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0E8A"/>
    <w:rsid w:val="008D3A4A"/>
    <w:rsid w:val="008E184F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032"/>
    <w:rsid w:val="00955C33"/>
    <w:rsid w:val="00962B4C"/>
    <w:rsid w:val="009913A1"/>
    <w:rsid w:val="009B543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35C80"/>
    <w:rsid w:val="00B56114"/>
    <w:rsid w:val="00B83602"/>
    <w:rsid w:val="00B87339"/>
    <w:rsid w:val="00BB2520"/>
    <w:rsid w:val="00BC177B"/>
    <w:rsid w:val="00BC1C72"/>
    <w:rsid w:val="00BC77C8"/>
    <w:rsid w:val="00BE0BAB"/>
    <w:rsid w:val="00C16B9F"/>
    <w:rsid w:val="00C455E7"/>
    <w:rsid w:val="00C4762A"/>
    <w:rsid w:val="00C57E96"/>
    <w:rsid w:val="00C638EF"/>
    <w:rsid w:val="00C65009"/>
    <w:rsid w:val="00C65FDB"/>
    <w:rsid w:val="00C73D5A"/>
    <w:rsid w:val="00C762EA"/>
    <w:rsid w:val="00CA0220"/>
    <w:rsid w:val="00CA7708"/>
    <w:rsid w:val="00CB1D8A"/>
    <w:rsid w:val="00CB3638"/>
    <w:rsid w:val="00CB59AA"/>
    <w:rsid w:val="00CB69B5"/>
    <w:rsid w:val="00CE176D"/>
    <w:rsid w:val="00CE521D"/>
    <w:rsid w:val="00CF41D0"/>
    <w:rsid w:val="00D06B20"/>
    <w:rsid w:val="00D219AC"/>
    <w:rsid w:val="00D22032"/>
    <w:rsid w:val="00D35863"/>
    <w:rsid w:val="00D449E5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1662"/>
    <w:rsid w:val="00DF2479"/>
    <w:rsid w:val="00E13615"/>
    <w:rsid w:val="00E21A8C"/>
    <w:rsid w:val="00E249A6"/>
    <w:rsid w:val="00E25C04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601AA"/>
    <w:rsid w:val="00F824C1"/>
    <w:rsid w:val="00F82BD5"/>
    <w:rsid w:val="00F83909"/>
    <w:rsid w:val="00F84353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8ED56-A560-464A-8295-0AE9D11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7A24-82E3-4E0D-9C80-C633EFF1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10009</Words>
  <Characters>57054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</cp:revision>
  <cp:lastPrinted>2019-11-06T09:13:00Z</cp:lastPrinted>
  <dcterms:created xsi:type="dcterms:W3CDTF">2020-02-15T09:46:00Z</dcterms:created>
  <dcterms:modified xsi:type="dcterms:W3CDTF">2020-02-15T09:46:00Z</dcterms:modified>
</cp:coreProperties>
</file>