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38C" w:rsidRDefault="0092338C" w:rsidP="0092338C">
      <w:pPr>
        <w:pStyle w:val="ReportHead0"/>
        <w:tabs>
          <w:tab w:val="left" w:pos="426"/>
        </w:tabs>
        <w:suppressAutoHyphens/>
        <w:rPr>
          <w:szCs w:val="28"/>
        </w:rPr>
      </w:pPr>
      <w:proofErr w:type="spellStart"/>
      <w:r>
        <w:rPr>
          <w:rFonts w:eastAsia="Times New Roman"/>
          <w:szCs w:val="24"/>
          <w:lang w:eastAsia="ru-RU"/>
        </w:rPr>
        <w:t>Минобрнауки</w:t>
      </w:r>
      <w:proofErr w:type="spellEnd"/>
      <w:r>
        <w:rPr>
          <w:rFonts w:eastAsia="Times New Roman"/>
          <w:szCs w:val="24"/>
          <w:lang w:eastAsia="ru-RU"/>
        </w:rPr>
        <w:t xml:space="preserve"> России</w:t>
      </w:r>
    </w:p>
    <w:p w:rsidR="0092338C" w:rsidRDefault="0092338C" w:rsidP="0092338C">
      <w:pPr>
        <w:pStyle w:val="ReportHead0"/>
        <w:tabs>
          <w:tab w:val="left" w:pos="426"/>
        </w:tabs>
        <w:suppressAutoHyphens/>
        <w:rPr>
          <w:szCs w:val="28"/>
        </w:rPr>
      </w:pPr>
      <w:proofErr w:type="spellStart"/>
      <w:r>
        <w:rPr>
          <w:szCs w:val="28"/>
        </w:rPr>
        <w:t>Бузулукский</w:t>
      </w:r>
      <w:proofErr w:type="spellEnd"/>
      <w:r>
        <w:rPr>
          <w:szCs w:val="28"/>
        </w:rPr>
        <w:t xml:space="preserve"> гуманитарно-технологический институт (филиал)</w:t>
      </w:r>
    </w:p>
    <w:p w:rsidR="0092338C" w:rsidRDefault="0092338C" w:rsidP="0092338C">
      <w:pPr>
        <w:pStyle w:val="ReportHead0"/>
        <w:tabs>
          <w:tab w:val="left" w:pos="426"/>
        </w:tabs>
        <w:suppressAutoHyphens/>
        <w:rPr>
          <w:szCs w:val="28"/>
        </w:rPr>
      </w:pPr>
      <w:r>
        <w:rPr>
          <w:szCs w:val="28"/>
        </w:rPr>
        <w:t>федерального государственного бюджетного образовательного учреждения</w:t>
      </w:r>
    </w:p>
    <w:p w:rsidR="0092338C" w:rsidRDefault="0092338C" w:rsidP="0092338C">
      <w:pPr>
        <w:pStyle w:val="ReportHead0"/>
        <w:tabs>
          <w:tab w:val="left" w:pos="426"/>
        </w:tabs>
        <w:suppressAutoHyphens/>
        <w:rPr>
          <w:szCs w:val="28"/>
        </w:rPr>
      </w:pPr>
      <w:r>
        <w:rPr>
          <w:szCs w:val="28"/>
        </w:rPr>
        <w:t>высшего образования</w:t>
      </w:r>
    </w:p>
    <w:p w:rsidR="0092338C" w:rsidRDefault="0092338C" w:rsidP="0092338C">
      <w:pPr>
        <w:pStyle w:val="ReportHead0"/>
        <w:tabs>
          <w:tab w:val="left" w:pos="426"/>
        </w:tabs>
        <w:suppressAutoHyphens/>
        <w:rPr>
          <w:b/>
          <w:szCs w:val="28"/>
        </w:rPr>
      </w:pPr>
      <w:r>
        <w:rPr>
          <w:b/>
          <w:szCs w:val="28"/>
        </w:rPr>
        <w:t>«Оренбургский государственный университет»</w:t>
      </w:r>
    </w:p>
    <w:p w:rsidR="0092338C" w:rsidRDefault="0092338C" w:rsidP="0092338C">
      <w:pPr>
        <w:pStyle w:val="ReportHead0"/>
        <w:tabs>
          <w:tab w:val="left" w:pos="426"/>
        </w:tabs>
        <w:suppressAutoHyphens/>
        <w:rPr>
          <w:szCs w:val="28"/>
        </w:rPr>
      </w:pPr>
    </w:p>
    <w:p w:rsidR="0092338C" w:rsidRDefault="0092338C" w:rsidP="0092338C">
      <w:pPr>
        <w:pStyle w:val="ReportHead0"/>
        <w:tabs>
          <w:tab w:val="left" w:pos="426"/>
        </w:tabs>
        <w:suppressAutoHyphens/>
        <w:rPr>
          <w:szCs w:val="28"/>
        </w:rPr>
      </w:pPr>
      <w:r>
        <w:rPr>
          <w:szCs w:val="28"/>
        </w:rPr>
        <w:t>Кафедра технической эксплуатации и ремонта автомобилей</w:t>
      </w:r>
    </w:p>
    <w:p w:rsidR="0092338C" w:rsidRDefault="0092338C" w:rsidP="0092338C">
      <w:pPr>
        <w:jc w:val="center"/>
        <w:rPr>
          <w:spacing w:val="-8"/>
          <w:sz w:val="28"/>
          <w:szCs w:val="28"/>
        </w:rPr>
      </w:pPr>
    </w:p>
    <w:p w:rsidR="0092338C" w:rsidRDefault="0092338C" w:rsidP="0092338C">
      <w:pPr>
        <w:jc w:val="center"/>
        <w:rPr>
          <w:bCs/>
          <w:sz w:val="28"/>
          <w:szCs w:val="28"/>
        </w:rPr>
      </w:pPr>
    </w:p>
    <w:p w:rsidR="0092338C" w:rsidRDefault="0092338C" w:rsidP="0092338C">
      <w:pPr>
        <w:suppressLineNumbers/>
        <w:ind w:firstLine="851"/>
        <w:jc w:val="center"/>
        <w:rPr>
          <w:sz w:val="28"/>
          <w:szCs w:val="28"/>
        </w:rPr>
      </w:pPr>
    </w:p>
    <w:p w:rsidR="0092338C" w:rsidRDefault="0092338C" w:rsidP="0092338C">
      <w:pPr>
        <w:suppressLineNumbers/>
        <w:ind w:firstLine="851"/>
        <w:jc w:val="center"/>
        <w:rPr>
          <w:sz w:val="28"/>
          <w:szCs w:val="28"/>
        </w:rPr>
      </w:pPr>
    </w:p>
    <w:p w:rsidR="0092338C" w:rsidRDefault="0092338C" w:rsidP="0092338C">
      <w:pPr>
        <w:suppressLineNumbers/>
        <w:ind w:firstLine="851"/>
        <w:jc w:val="center"/>
        <w:rPr>
          <w:sz w:val="28"/>
          <w:szCs w:val="28"/>
        </w:rPr>
      </w:pPr>
    </w:p>
    <w:p w:rsidR="0092338C" w:rsidRDefault="0092338C" w:rsidP="0092338C">
      <w:pPr>
        <w:suppressLineNumbers/>
        <w:ind w:firstLine="851"/>
        <w:jc w:val="center"/>
        <w:rPr>
          <w:sz w:val="28"/>
          <w:szCs w:val="28"/>
        </w:rPr>
      </w:pPr>
    </w:p>
    <w:p w:rsidR="0092338C" w:rsidRDefault="0092338C" w:rsidP="0092338C">
      <w:pPr>
        <w:suppressLineNumbers/>
        <w:ind w:firstLine="851"/>
        <w:jc w:val="center"/>
        <w:rPr>
          <w:sz w:val="28"/>
          <w:szCs w:val="28"/>
        </w:rPr>
      </w:pPr>
    </w:p>
    <w:p w:rsidR="0092338C" w:rsidRDefault="0092338C" w:rsidP="0092338C">
      <w:pPr>
        <w:suppressLineNumbers/>
        <w:ind w:firstLine="851"/>
        <w:jc w:val="center"/>
        <w:rPr>
          <w:sz w:val="28"/>
          <w:szCs w:val="28"/>
        </w:rPr>
      </w:pPr>
    </w:p>
    <w:p w:rsidR="0092338C" w:rsidRDefault="0092338C" w:rsidP="0092338C">
      <w:pPr>
        <w:suppressLineNumbers/>
        <w:ind w:firstLine="851"/>
        <w:jc w:val="center"/>
        <w:rPr>
          <w:sz w:val="28"/>
          <w:szCs w:val="28"/>
        </w:rPr>
      </w:pPr>
    </w:p>
    <w:p w:rsidR="0092338C" w:rsidRDefault="0092338C" w:rsidP="0092338C">
      <w:pPr>
        <w:suppressLineNumbers/>
        <w:ind w:firstLine="851"/>
        <w:jc w:val="center"/>
        <w:rPr>
          <w:sz w:val="28"/>
          <w:szCs w:val="28"/>
        </w:rPr>
      </w:pPr>
    </w:p>
    <w:p w:rsidR="0092338C" w:rsidRDefault="0092338C" w:rsidP="0092338C">
      <w:pPr>
        <w:tabs>
          <w:tab w:val="left" w:pos="426"/>
        </w:tabs>
        <w:jc w:val="center"/>
        <w:rPr>
          <w:b/>
          <w:sz w:val="28"/>
          <w:szCs w:val="28"/>
        </w:rPr>
      </w:pPr>
      <w:r>
        <w:rPr>
          <w:b/>
          <w:sz w:val="28"/>
          <w:szCs w:val="28"/>
        </w:rPr>
        <w:t>Фонд оценочных средств</w:t>
      </w:r>
    </w:p>
    <w:p w:rsidR="0092338C" w:rsidRDefault="0092338C" w:rsidP="0092338C">
      <w:pPr>
        <w:pStyle w:val="ReportHead0"/>
        <w:tabs>
          <w:tab w:val="left" w:pos="426"/>
        </w:tabs>
        <w:suppressAutoHyphens/>
        <w:rPr>
          <w:szCs w:val="28"/>
        </w:rPr>
      </w:pPr>
      <w:r>
        <w:rPr>
          <w:szCs w:val="28"/>
        </w:rPr>
        <w:t>по дисциплине</w:t>
      </w:r>
    </w:p>
    <w:p w:rsidR="0092338C" w:rsidRPr="0013785C" w:rsidRDefault="0092338C" w:rsidP="0092338C">
      <w:pPr>
        <w:pStyle w:val="ReportHead0"/>
        <w:suppressAutoHyphens/>
        <w:spacing w:before="120"/>
        <w:rPr>
          <w:szCs w:val="28"/>
        </w:rPr>
      </w:pPr>
      <w:r w:rsidRPr="0013785C">
        <w:rPr>
          <w:szCs w:val="28"/>
        </w:rPr>
        <w:t>«</w:t>
      </w:r>
      <w:r w:rsidRPr="0092338C">
        <w:t>Инструментальный контроль технического состояния транспортных и транспортно-технологических машин и оборудования</w:t>
      </w:r>
      <w:r w:rsidRPr="0013785C">
        <w:rPr>
          <w:szCs w:val="28"/>
        </w:rPr>
        <w:t>»</w:t>
      </w:r>
    </w:p>
    <w:p w:rsidR="0092338C" w:rsidRDefault="0092338C" w:rsidP="0092338C">
      <w:pPr>
        <w:pStyle w:val="ReportHead0"/>
        <w:suppressAutoHyphens/>
        <w:rPr>
          <w:sz w:val="24"/>
        </w:rPr>
      </w:pPr>
    </w:p>
    <w:p w:rsidR="0092338C" w:rsidRDefault="0092338C" w:rsidP="0092338C">
      <w:pPr>
        <w:pStyle w:val="ReportHead0"/>
        <w:suppressAutoHyphens/>
        <w:spacing w:line="360" w:lineRule="auto"/>
        <w:rPr>
          <w:sz w:val="24"/>
        </w:rPr>
      </w:pPr>
      <w:r>
        <w:rPr>
          <w:sz w:val="24"/>
        </w:rPr>
        <w:t>Уровень высшего образования</w:t>
      </w:r>
    </w:p>
    <w:p w:rsidR="0092338C" w:rsidRDefault="0092338C" w:rsidP="0092338C">
      <w:pPr>
        <w:pStyle w:val="ReportHead0"/>
        <w:suppressAutoHyphens/>
        <w:spacing w:line="360" w:lineRule="auto"/>
        <w:rPr>
          <w:sz w:val="24"/>
        </w:rPr>
      </w:pPr>
      <w:r>
        <w:rPr>
          <w:sz w:val="24"/>
        </w:rPr>
        <w:t>БАКАЛАВРИАТ</w:t>
      </w:r>
    </w:p>
    <w:p w:rsidR="0092338C" w:rsidRDefault="0092338C" w:rsidP="0092338C">
      <w:pPr>
        <w:pStyle w:val="ReportHead0"/>
        <w:suppressAutoHyphens/>
        <w:rPr>
          <w:sz w:val="24"/>
        </w:rPr>
      </w:pPr>
      <w:r>
        <w:rPr>
          <w:sz w:val="24"/>
        </w:rPr>
        <w:t>Направление подготовки</w:t>
      </w:r>
    </w:p>
    <w:p w:rsidR="0092338C" w:rsidRDefault="0092338C" w:rsidP="0092338C">
      <w:pPr>
        <w:pStyle w:val="ReportHead0"/>
        <w:suppressAutoHyphens/>
        <w:rPr>
          <w:sz w:val="24"/>
          <w:vertAlign w:val="superscript"/>
        </w:rPr>
      </w:pPr>
      <w:r>
        <w:rPr>
          <w:i/>
          <w:sz w:val="24"/>
          <w:u w:val="single"/>
        </w:rPr>
        <w:t>23.03.03 Эксплуатация транспортно-технологических машин и комплексов</w:t>
      </w:r>
      <w:r>
        <w:rPr>
          <w:sz w:val="24"/>
          <w:vertAlign w:val="superscript"/>
        </w:rPr>
        <w:t xml:space="preserve"> </w:t>
      </w:r>
    </w:p>
    <w:p w:rsidR="0092338C" w:rsidRDefault="0092338C" w:rsidP="0092338C">
      <w:pPr>
        <w:pStyle w:val="ReportHead0"/>
        <w:suppressAutoHyphens/>
        <w:rPr>
          <w:sz w:val="24"/>
          <w:vertAlign w:val="superscript"/>
        </w:rPr>
      </w:pPr>
      <w:r>
        <w:rPr>
          <w:sz w:val="24"/>
          <w:vertAlign w:val="superscript"/>
        </w:rPr>
        <w:t>(код и наименование направления подготовки)</w:t>
      </w:r>
    </w:p>
    <w:p w:rsidR="0092338C" w:rsidRDefault="0092338C" w:rsidP="0092338C">
      <w:pPr>
        <w:pStyle w:val="ReportHead0"/>
        <w:suppressAutoHyphens/>
        <w:rPr>
          <w:i/>
          <w:sz w:val="24"/>
          <w:u w:val="single"/>
        </w:rPr>
      </w:pPr>
      <w:r>
        <w:rPr>
          <w:i/>
          <w:sz w:val="24"/>
          <w:u w:val="single"/>
        </w:rPr>
        <w:t>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w:t>
      </w:r>
    </w:p>
    <w:p w:rsidR="0092338C" w:rsidRDefault="0092338C" w:rsidP="0092338C">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92338C" w:rsidRDefault="0092338C" w:rsidP="0092338C">
      <w:pPr>
        <w:pStyle w:val="ReportHead0"/>
        <w:tabs>
          <w:tab w:val="left" w:pos="426"/>
        </w:tabs>
        <w:suppressAutoHyphens/>
        <w:rPr>
          <w:szCs w:val="28"/>
        </w:rPr>
      </w:pPr>
      <w:r>
        <w:rPr>
          <w:szCs w:val="28"/>
        </w:rPr>
        <w:t>Тип образовательной программы</w:t>
      </w:r>
    </w:p>
    <w:p w:rsidR="0092338C" w:rsidRDefault="0092338C" w:rsidP="0092338C">
      <w:pPr>
        <w:pStyle w:val="ReportHead0"/>
        <w:tabs>
          <w:tab w:val="left" w:pos="426"/>
        </w:tabs>
        <w:suppressAutoHyphens/>
        <w:rPr>
          <w:i/>
          <w:szCs w:val="28"/>
          <w:u w:val="single"/>
        </w:rPr>
      </w:pPr>
      <w:r>
        <w:rPr>
          <w:i/>
          <w:szCs w:val="28"/>
          <w:u w:val="single"/>
        </w:rPr>
        <w:t xml:space="preserve">Программа </w:t>
      </w:r>
      <w:proofErr w:type="gramStart"/>
      <w:r>
        <w:rPr>
          <w:i/>
          <w:szCs w:val="28"/>
          <w:u w:val="single"/>
        </w:rPr>
        <w:t>академического</w:t>
      </w:r>
      <w:proofErr w:type="gramEnd"/>
      <w:r>
        <w:rPr>
          <w:i/>
          <w:szCs w:val="28"/>
          <w:u w:val="single"/>
        </w:rPr>
        <w:t xml:space="preserve"> </w:t>
      </w:r>
      <w:proofErr w:type="spellStart"/>
      <w:r>
        <w:rPr>
          <w:i/>
          <w:szCs w:val="28"/>
          <w:u w:val="single"/>
        </w:rPr>
        <w:t>бакалавриата</w:t>
      </w:r>
      <w:proofErr w:type="spellEnd"/>
    </w:p>
    <w:p w:rsidR="0092338C" w:rsidRDefault="0092338C" w:rsidP="0092338C">
      <w:pPr>
        <w:pStyle w:val="ReportHead0"/>
        <w:tabs>
          <w:tab w:val="left" w:pos="426"/>
        </w:tabs>
        <w:suppressAutoHyphens/>
        <w:rPr>
          <w:szCs w:val="28"/>
        </w:rPr>
      </w:pPr>
    </w:p>
    <w:p w:rsidR="0092338C" w:rsidRDefault="0092338C" w:rsidP="0092338C">
      <w:pPr>
        <w:pStyle w:val="ReportHead0"/>
        <w:tabs>
          <w:tab w:val="left" w:pos="426"/>
        </w:tabs>
        <w:suppressAutoHyphens/>
        <w:rPr>
          <w:szCs w:val="28"/>
        </w:rPr>
      </w:pPr>
      <w:r>
        <w:rPr>
          <w:szCs w:val="28"/>
        </w:rPr>
        <w:t>Квалификация</w:t>
      </w:r>
    </w:p>
    <w:p w:rsidR="0092338C" w:rsidRDefault="0092338C" w:rsidP="0092338C">
      <w:pPr>
        <w:pStyle w:val="ReportHead0"/>
        <w:tabs>
          <w:tab w:val="left" w:pos="426"/>
        </w:tabs>
        <w:suppressAutoHyphens/>
        <w:rPr>
          <w:i/>
          <w:szCs w:val="28"/>
          <w:u w:val="single"/>
        </w:rPr>
      </w:pPr>
      <w:r>
        <w:rPr>
          <w:i/>
          <w:szCs w:val="28"/>
          <w:u w:val="single"/>
        </w:rPr>
        <w:t>Бакалавр</w:t>
      </w:r>
    </w:p>
    <w:p w:rsidR="0092338C" w:rsidRDefault="0092338C" w:rsidP="0092338C">
      <w:pPr>
        <w:pStyle w:val="ReportHead0"/>
        <w:tabs>
          <w:tab w:val="left" w:pos="426"/>
        </w:tabs>
        <w:suppressAutoHyphens/>
        <w:rPr>
          <w:szCs w:val="28"/>
        </w:rPr>
      </w:pPr>
      <w:r>
        <w:rPr>
          <w:szCs w:val="28"/>
        </w:rPr>
        <w:t>Форма обучения</w:t>
      </w:r>
    </w:p>
    <w:p w:rsidR="0092338C" w:rsidRDefault="004D2EFC" w:rsidP="0092338C">
      <w:pPr>
        <w:pStyle w:val="ReportHead0"/>
        <w:tabs>
          <w:tab w:val="left" w:pos="426"/>
        </w:tabs>
        <w:suppressAutoHyphens/>
        <w:rPr>
          <w:i/>
          <w:szCs w:val="28"/>
          <w:u w:val="single"/>
        </w:rPr>
      </w:pPr>
      <w:r>
        <w:rPr>
          <w:i/>
          <w:szCs w:val="28"/>
          <w:u w:val="single"/>
        </w:rPr>
        <w:t>О</w:t>
      </w:r>
      <w:r w:rsidR="0092338C">
        <w:rPr>
          <w:i/>
          <w:szCs w:val="28"/>
          <w:u w:val="single"/>
        </w:rPr>
        <w:t>чная</w:t>
      </w:r>
    </w:p>
    <w:p w:rsidR="0092338C" w:rsidRDefault="0092338C" w:rsidP="0092338C">
      <w:pPr>
        <w:pStyle w:val="ReportHead0"/>
        <w:tabs>
          <w:tab w:val="left" w:pos="426"/>
        </w:tabs>
        <w:suppressAutoHyphens/>
        <w:rPr>
          <w:szCs w:val="28"/>
        </w:rPr>
      </w:pPr>
    </w:p>
    <w:p w:rsidR="0092338C" w:rsidRDefault="0092338C" w:rsidP="0092338C">
      <w:pPr>
        <w:pStyle w:val="ReportHead0"/>
        <w:tabs>
          <w:tab w:val="left" w:pos="426"/>
        </w:tabs>
        <w:suppressAutoHyphens/>
        <w:rPr>
          <w:szCs w:val="28"/>
        </w:rPr>
      </w:pPr>
    </w:p>
    <w:p w:rsidR="0092338C" w:rsidRDefault="0092338C" w:rsidP="0092338C">
      <w:pPr>
        <w:pStyle w:val="ReportHead0"/>
        <w:tabs>
          <w:tab w:val="left" w:pos="426"/>
        </w:tabs>
        <w:suppressAutoHyphens/>
        <w:jc w:val="both"/>
        <w:rPr>
          <w:szCs w:val="28"/>
        </w:rPr>
      </w:pPr>
    </w:p>
    <w:p w:rsidR="0092338C" w:rsidRDefault="0092338C" w:rsidP="0092338C">
      <w:pPr>
        <w:pStyle w:val="ReportHead0"/>
        <w:tabs>
          <w:tab w:val="left" w:pos="426"/>
        </w:tabs>
        <w:suppressAutoHyphens/>
        <w:jc w:val="both"/>
        <w:rPr>
          <w:szCs w:val="28"/>
        </w:rPr>
      </w:pPr>
    </w:p>
    <w:p w:rsidR="0092338C" w:rsidRDefault="0092338C" w:rsidP="0092338C">
      <w:pPr>
        <w:pStyle w:val="ReportHead0"/>
        <w:tabs>
          <w:tab w:val="left" w:pos="426"/>
        </w:tabs>
        <w:suppressAutoHyphens/>
        <w:rPr>
          <w:szCs w:val="28"/>
          <w:highlight w:val="yellow"/>
        </w:rPr>
      </w:pPr>
    </w:p>
    <w:p w:rsidR="0092338C" w:rsidRDefault="0092338C" w:rsidP="0092338C">
      <w:pPr>
        <w:pStyle w:val="ReportHead0"/>
        <w:tabs>
          <w:tab w:val="left" w:pos="426"/>
        </w:tabs>
        <w:suppressAutoHyphens/>
        <w:rPr>
          <w:szCs w:val="28"/>
          <w:highlight w:val="yellow"/>
        </w:rPr>
      </w:pPr>
    </w:p>
    <w:p w:rsidR="0092338C" w:rsidRDefault="0092338C" w:rsidP="0092338C">
      <w:pPr>
        <w:pStyle w:val="ReportHead0"/>
        <w:tabs>
          <w:tab w:val="left" w:pos="426"/>
        </w:tabs>
        <w:suppressAutoHyphens/>
        <w:rPr>
          <w:szCs w:val="28"/>
          <w:highlight w:val="yellow"/>
        </w:rPr>
      </w:pPr>
    </w:p>
    <w:p w:rsidR="0092338C" w:rsidRDefault="0092338C" w:rsidP="0092338C">
      <w:pPr>
        <w:pStyle w:val="ReportHead0"/>
        <w:tabs>
          <w:tab w:val="left" w:pos="426"/>
        </w:tabs>
        <w:suppressAutoHyphens/>
        <w:rPr>
          <w:szCs w:val="28"/>
          <w:highlight w:val="yellow"/>
        </w:rPr>
      </w:pPr>
    </w:p>
    <w:p w:rsidR="0092338C" w:rsidRDefault="00CC2DFB" w:rsidP="0092338C">
      <w:pPr>
        <w:pStyle w:val="ReportHead0"/>
        <w:tabs>
          <w:tab w:val="left" w:pos="426"/>
        </w:tabs>
        <w:suppressAutoHyphens/>
        <w:rPr>
          <w:szCs w:val="28"/>
        </w:rPr>
      </w:pPr>
      <w:r>
        <w:rPr>
          <w:szCs w:val="28"/>
        </w:rPr>
        <w:t>Год набора 201</w:t>
      </w:r>
      <w:r w:rsidR="00F45545">
        <w:rPr>
          <w:szCs w:val="28"/>
        </w:rPr>
        <w:t>6</w:t>
      </w:r>
    </w:p>
    <w:p w:rsidR="0092338C" w:rsidRDefault="0092338C" w:rsidP="0092338C">
      <w:pPr>
        <w:jc w:val="center"/>
        <w:rPr>
          <w:sz w:val="28"/>
          <w:szCs w:val="28"/>
        </w:rPr>
      </w:pPr>
    </w:p>
    <w:p w:rsidR="0092338C" w:rsidRDefault="0092338C" w:rsidP="0092338C">
      <w:pPr>
        <w:pStyle w:val="ReportHead0"/>
        <w:suppressAutoHyphens/>
        <w:jc w:val="both"/>
        <w:rPr>
          <w:sz w:val="24"/>
          <w:szCs w:val="24"/>
          <w:vertAlign w:val="superscript"/>
        </w:rPr>
      </w:pPr>
      <w:r>
        <w:rPr>
          <w:sz w:val="24"/>
          <w:szCs w:val="24"/>
          <w:lang w:val="x-none"/>
        </w:rPr>
        <w:lastRenderedPageBreak/>
        <w:t xml:space="preserve">Фонд оценочных средств предназначен для контроля знаний обучающихся по </w:t>
      </w:r>
      <w:r>
        <w:rPr>
          <w:sz w:val="24"/>
          <w:szCs w:val="24"/>
        </w:rPr>
        <w:t>направлению подготовки (</w:t>
      </w:r>
      <w:r>
        <w:rPr>
          <w:sz w:val="24"/>
          <w:szCs w:val="24"/>
          <w:lang w:val="x-none"/>
        </w:rPr>
        <w:t>специальности</w:t>
      </w:r>
      <w:r>
        <w:rPr>
          <w:sz w:val="24"/>
          <w:szCs w:val="24"/>
        </w:rPr>
        <w:t>)</w:t>
      </w:r>
      <w:r>
        <w:rPr>
          <w:sz w:val="24"/>
          <w:szCs w:val="24"/>
          <w:lang w:val="x-none"/>
        </w:rPr>
        <w:t xml:space="preserve"> </w:t>
      </w:r>
      <w:r>
        <w:rPr>
          <w:i/>
          <w:sz w:val="24"/>
          <w:u w:val="single"/>
        </w:rPr>
        <w:t xml:space="preserve">23.03.03 Эксплуатация транспортно-технологических машин и комплексов </w:t>
      </w:r>
      <w:r>
        <w:rPr>
          <w:sz w:val="24"/>
          <w:szCs w:val="24"/>
          <w:lang w:val="x-none"/>
        </w:rPr>
        <w:t xml:space="preserve"> по дисциплине </w:t>
      </w:r>
      <w:r w:rsidRPr="0092338C">
        <w:rPr>
          <w:sz w:val="24"/>
          <w:szCs w:val="24"/>
          <w:u w:val="single"/>
        </w:rPr>
        <w:t>«</w:t>
      </w:r>
      <w:r w:rsidRPr="0092338C">
        <w:rPr>
          <w:i/>
          <w:sz w:val="24"/>
          <w:u w:val="single"/>
        </w:rPr>
        <w:t>Инструментальный контроль технического состояния транспортных и транспортно-технологических машин и оборудования»</w:t>
      </w:r>
    </w:p>
    <w:p w:rsidR="0092338C" w:rsidRDefault="0092338C" w:rsidP="0092338C">
      <w:pPr>
        <w:pStyle w:val="ReportHead0"/>
        <w:suppressAutoHyphens/>
        <w:ind w:firstLine="850"/>
        <w:jc w:val="both"/>
        <w:rPr>
          <w:sz w:val="24"/>
        </w:rPr>
      </w:pPr>
    </w:p>
    <w:p w:rsidR="0092338C" w:rsidRDefault="0092338C" w:rsidP="0092338C">
      <w:pPr>
        <w:pStyle w:val="ReportHead0"/>
        <w:suppressAutoHyphens/>
        <w:ind w:firstLine="850"/>
        <w:jc w:val="both"/>
        <w:rPr>
          <w:sz w:val="24"/>
        </w:rPr>
      </w:pPr>
      <w:r>
        <w:rPr>
          <w:sz w:val="24"/>
        </w:rPr>
        <w:t>Фонд оценочных средств рассмотрен и утвержден на заседании кафедры технической эксплуатации и ремонта автомобилей</w:t>
      </w:r>
    </w:p>
    <w:p w:rsidR="0092338C" w:rsidRDefault="0092338C" w:rsidP="0092338C">
      <w:pPr>
        <w:pStyle w:val="ReportHead0"/>
        <w:tabs>
          <w:tab w:val="left" w:pos="10432"/>
        </w:tabs>
        <w:suppressAutoHyphens/>
        <w:rPr>
          <w:i/>
          <w:sz w:val="24"/>
          <w:vertAlign w:val="superscript"/>
        </w:rPr>
      </w:pPr>
    </w:p>
    <w:p w:rsidR="0092338C" w:rsidRDefault="0092338C" w:rsidP="0092338C">
      <w:pPr>
        <w:pStyle w:val="ReportHead0"/>
        <w:tabs>
          <w:tab w:val="left" w:pos="10432"/>
        </w:tabs>
        <w:suppressAutoHyphens/>
        <w:jc w:val="both"/>
        <w:rPr>
          <w:sz w:val="24"/>
        </w:rPr>
      </w:pPr>
      <w:r>
        <w:rPr>
          <w:sz w:val="24"/>
        </w:rPr>
        <w:t>протокол № ________от "___" __________ 20__г.</w:t>
      </w:r>
    </w:p>
    <w:p w:rsidR="0092338C" w:rsidRDefault="0092338C" w:rsidP="0092338C">
      <w:pPr>
        <w:pStyle w:val="ReportHead0"/>
        <w:tabs>
          <w:tab w:val="left" w:pos="10432"/>
        </w:tabs>
        <w:suppressAutoHyphens/>
        <w:jc w:val="both"/>
        <w:rPr>
          <w:sz w:val="24"/>
        </w:rPr>
      </w:pPr>
    </w:p>
    <w:p w:rsidR="0092338C" w:rsidRDefault="0092338C" w:rsidP="0092338C">
      <w:pPr>
        <w:pStyle w:val="ReportHead0"/>
        <w:tabs>
          <w:tab w:val="left" w:pos="10432"/>
        </w:tabs>
        <w:suppressAutoHyphens/>
        <w:jc w:val="both"/>
        <w:rPr>
          <w:sz w:val="24"/>
        </w:rPr>
      </w:pPr>
      <w:r>
        <w:rPr>
          <w:sz w:val="24"/>
        </w:rPr>
        <w:t>Первый заместитель директора по УР</w:t>
      </w:r>
    </w:p>
    <w:p w:rsidR="0092338C" w:rsidRDefault="0092338C" w:rsidP="0092338C">
      <w:pPr>
        <w:pStyle w:val="ReportHead0"/>
        <w:pBdr>
          <w:bottom w:val="single" w:sz="4" w:space="1" w:color="auto"/>
        </w:pBdr>
        <w:tabs>
          <w:tab w:val="center" w:pos="6378"/>
          <w:tab w:val="left" w:pos="10432"/>
        </w:tabs>
        <w:suppressAutoHyphens/>
        <w:rPr>
          <w:sz w:val="24"/>
        </w:rPr>
      </w:pPr>
      <w:r>
        <w:rPr>
          <w:sz w:val="24"/>
        </w:rPr>
        <w:t xml:space="preserve">                                                                      Н.В. Хомякова</w:t>
      </w:r>
    </w:p>
    <w:p w:rsidR="0092338C" w:rsidRDefault="0092338C" w:rsidP="0092338C">
      <w:pPr>
        <w:pStyle w:val="ReportHead0"/>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92338C" w:rsidRDefault="0092338C" w:rsidP="0092338C">
      <w:pPr>
        <w:pStyle w:val="ReportHead0"/>
        <w:tabs>
          <w:tab w:val="center" w:pos="6378"/>
          <w:tab w:val="left" w:pos="10432"/>
        </w:tabs>
        <w:suppressAutoHyphens/>
        <w:jc w:val="both"/>
        <w:rPr>
          <w:i/>
          <w:sz w:val="24"/>
        </w:rPr>
      </w:pPr>
      <w:r>
        <w:rPr>
          <w:i/>
          <w:sz w:val="24"/>
        </w:rPr>
        <w:t xml:space="preserve">Исполнитель:    </w:t>
      </w:r>
    </w:p>
    <w:p w:rsidR="0092338C" w:rsidRDefault="0092338C" w:rsidP="0092338C">
      <w:pPr>
        <w:pStyle w:val="ReportHead0"/>
        <w:pBdr>
          <w:bottom w:val="single" w:sz="4" w:space="1" w:color="auto"/>
        </w:pBdr>
        <w:tabs>
          <w:tab w:val="center" w:pos="6378"/>
          <w:tab w:val="left" w:pos="10432"/>
        </w:tabs>
        <w:suppressAutoHyphens/>
        <w:jc w:val="left"/>
        <w:rPr>
          <w:sz w:val="24"/>
        </w:rPr>
      </w:pPr>
      <w:r>
        <w:rPr>
          <w:sz w:val="24"/>
        </w:rPr>
        <w:t xml:space="preserve">                   старший преподаватель                                                    В.В. </w:t>
      </w:r>
      <w:proofErr w:type="spellStart"/>
      <w:r>
        <w:rPr>
          <w:sz w:val="24"/>
        </w:rPr>
        <w:t>Трунов</w:t>
      </w:r>
      <w:proofErr w:type="spellEnd"/>
    </w:p>
    <w:p w:rsidR="0092338C" w:rsidRDefault="0092338C" w:rsidP="0092338C">
      <w:pPr>
        <w:pStyle w:val="ReportHead0"/>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92338C" w:rsidRDefault="0092338C">
      <w:pPr>
        <w:spacing w:after="200" w:line="276" w:lineRule="auto"/>
        <w:rPr>
          <w:b/>
          <w:sz w:val="28"/>
          <w:szCs w:val="24"/>
          <w:lang w:eastAsia="ru-RU"/>
        </w:rPr>
      </w:pPr>
      <w:r>
        <w:rPr>
          <w:b/>
          <w:sz w:val="28"/>
          <w:szCs w:val="24"/>
          <w:lang w:eastAsia="ru-RU"/>
        </w:rPr>
        <w:br w:type="page"/>
      </w:r>
    </w:p>
    <w:p w:rsidR="00915715" w:rsidRPr="00915715" w:rsidRDefault="0092338C" w:rsidP="00915715">
      <w:pPr>
        <w:keepNext/>
        <w:suppressAutoHyphens/>
        <w:spacing w:after="360"/>
        <w:ind w:firstLine="709"/>
        <w:jc w:val="both"/>
        <w:outlineLvl w:val="0"/>
        <w:rPr>
          <w:b/>
          <w:sz w:val="28"/>
          <w:szCs w:val="24"/>
          <w:lang w:eastAsia="ru-RU"/>
        </w:rPr>
      </w:pPr>
      <w:r>
        <w:rPr>
          <w:b/>
          <w:sz w:val="28"/>
          <w:szCs w:val="24"/>
          <w:lang w:eastAsia="ru-RU"/>
        </w:rPr>
        <w:lastRenderedPageBreak/>
        <w:t xml:space="preserve">Раздел 1 </w:t>
      </w:r>
      <w:r w:rsidR="00915715" w:rsidRPr="00915715">
        <w:rPr>
          <w:b/>
          <w:sz w:val="28"/>
          <w:szCs w:val="24"/>
          <w:lang w:eastAsia="ru-RU"/>
        </w:rPr>
        <w:t xml:space="preserve">Требования к результатам </w:t>
      </w:r>
      <w:proofErr w:type="gramStart"/>
      <w:r w:rsidR="00915715" w:rsidRPr="00915715">
        <w:rPr>
          <w:b/>
          <w:sz w:val="28"/>
          <w:szCs w:val="24"/>
          <w:lang w:eastAsia="ru-RU"/>
        </w:rPr>
        <w:t>обучения по дисциплине</w:t>
      </w:r>
      <w:proofErr w:type="gramEnd"/>
      <w:r w:rsidR="00915715" w:rsidRPr="00915715">
        <w:rPr>
          <w:b/>
          <w:sz w:val="28"/>
          <w:szCs w:val="24"/>
          <w:lang w:eastAsia="ru-RU"/>
        </w:rPr>
        <w:t>, формы их контроля и виды оценочных средств</w:t>
      </w:r>
    </w:p>
    <w:p w:rsidR="00915715" w:rsidRPr="00AA38F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915715" w:rsidRDefault="00915715" w:rsidP="00352839">
      <w:pPr>
        <w:suppressAutoHyphens/>
        <w:jc w:val="both"/>
        <w:rPr>
          <w:sz w:val="24"/>
          <w:szCs w:val="24"/>
          <w:lang w:eastAsia="ru-RU"/>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588"/>
        <w:gridCol w:w="5400"/>
        <w:gridCol w:w="2389"/>
      </w:tblGrid>
      <w:tr w:rsidR="008F6AC6" w:rsidRPr="0092338C" w:rsidTr="008F6AC6">
        <w:trPr>
          <w:trHeight w:val="851"/>
          <w:tblHeader/>
          <w:jc w:val="center"/>
        </w:trPr>
        <w:tc>
          <w:tcPr>
            <w:tcW w:w="1247" w:type="pct"/>
            <w:vAlign w:val="center"/>
          </w:tcPr>
          <w:p w:rsidR="008F6AC6" w:rsidRPr="0092338C" w:rsidRDefault="008F6AC6" w:rsidP="00ED77D2">
            <w:pPr>
              <w:suppressAutoHyphens/>
              <w:jc w:val="center"/>
              <w:rPr>
                <w:sz w:val="23"/>
                <w:szCs w:val="23"/>
                <w:lang w:eastAsia="ru-RU"/>
              </w:rPr>
            </w:pPr>
            <w:r w:rsidRPr="0092338C">
              <w:rPr>
                <w:sz w:val="23"/>
                <w:szCs w:val="23"/>
                <w:lang w:eastAsia="ru-RU"/>
              </w:rPr>
              <w:t>Формируемые компетенции</w:t>
            </w:r>
          </w:p>
        </w:tc>
        <w:tc>
          <w:tcPr>
            <w:tcW w:w="2602" w:type="pct"/>
            <w:vAlign w:val="center"/>
          </w:tcPr>
          <w:p w:rsidR="008F6AC6" w:rsidRPr="0092338C" w:rsidRDefault="008F6AC6" w:rsidP="00ED77D2">
            <w:pPr>
              <w:suppressAutoHyphens/>
              <w:jc w:val="center"/>
              <w:rPr>
                <w:sz w:val="23"/>
                <w:szCs w:val="23"/>
                <w:lang w:eastAsia="ru-RU"/>
              </w:rPr>
            </w:pPr>
            <w:r w:rsidRPr="0092338C">
              <w:rPr>
                <w:sz w:val="23"/>
                <w:szCs w:val="23"/>
                <w:lang w:eastAsia="ru-RU"/>
              </w:rPr>
              <w:t xml:space="preserve">Планируемые результаты </w:t>
            </w:r>
            <w:proofErr w:type="gramStart"/>
            <w:r w:rsidRPr="0092338C">
              <w:rPr>
                <w:sz w:val="23"/>
                <w:szCs w:val="23"/>
                <w:lang w:eastAsia="ru-RU"/>
              </w:rPr>
              <w:t>обучения по дисциплине</w:t>
            </w:r>
            <w:proofErr w:type="gramEnd"/>
            <w:r w:rsidRPr="0092338C">
              <w:rPr>
                <w:sz w:val="23"/>
                <w:szCs w:val="23"/>
                <w:lang w:eastAsia="ru-RU"/>
              </w:rPr>
              <w:t>, характеризующие этапы формирования компетенций</w:t>
            </w:r>
          </w:p>
        </w:tc>
        <w:tc>
          <w:tcPr>
            <w:tcW w:w="1151" w:type="pct"/>
          </w:tcPr>
          <w:p w:rsidR="008F6AC6" w:rsidRPr="0092338C" w:rsidRDefault="008F6AC6" w:rsidP="00ED77D2">
            <w:pPr>
              <w:suppressAutoHyphens/>
              <w:jc w:val="center"/>
              <w:rPr>
                <w:sz w:val="23"/>
                <w:szCs w:val="23"/>
                <w:lang w:eastAsia="ru-RU"/>
              </w:rPr>
            </w:pPr>
            <w:r w:rsidRPr="0092338C">
              <w:rPr>
                <w:sz w:val="23"/>
                <w:szCs w:val="23"/>
                <w:lang w:eastAsia="ru-RU"/>
              </w:rPr>
              <w:t>Виды оценочных средств по уровню сложности/шифр раздела в данном документе</w:t>
            </w:r>
          </w:p>
        </w:tc>
      </w:tr>
      <w:tr w:rsidR="008F6AC6" w:rsidRPr="0092338C" w:rsidTr="008F6AC6">
        <w:trPr>
          <w:tblHeader/>
          <w:jc w:val="center"/>
        </w:trPr>
        <w:tc>
          <w:tcPr>
            <w:tcW w:w="1247" w:type="pct"/>
            <w:vMerge w:val="restart"/>
          </w:tcPr>
          <w:p w:rsidR="008F6AC6" w:rsidRPr="0092338C" w:rsidRDefault="008F6AC6" w:rsidP="00096227">
            <w:pPr>
              <w:pStyle w:val="ReportMain"/>
              <w:suppressAutoHyphens/>
              <w:rPr>
                <w:sz w:val="23"/>
                <w:szCs w:val="23"/>
              </w:rPr>
            </w:pPr>
            <w:r w:rsidRPr="0092338C">
              <w:rPr>
                <w:sz w:val="23"/>
                <w:szCs w:val="23"/>
              </w:rPr>
              <w:t>ПК-39 способностью использовать в практической деятельности данные оценки технического состояния транспортных и транспортно-технологических машин и оборудования, полученные с применением диагностической аппаратуры и по косвенным признакам</w:t>
            </w:r>
          </w:p>
        </w:tc>
        <w:tc>
          <w:tcPr>
            <w:tcW w:w="2602" w:type="pct"/>
            <w:vAlign w:val="center"/>
          </w:tcPr>
          <w:p w:rsidR="008F6AC6" w:rsidRPr="0092338C" w:rsidRDefault="008F6AC6" w:rsidP="0092338C">
            <w:pPr>
              <w:pStyle w:val="ReportMain"/>
              <w:suppressAutoHyphens/>
              <w:rPr>
                <w:sz w:val="23"/>
                <w:szCs w:val="23"/>
              </w:rPr>
            </w:pPr>
            <w:r w:rsidRPr="0092338C">
              <w:rPr>
                <w:b/>
                <w:sz w:val="23"/>
                <w:szCs w:val="23"/>
                <w:u w:val="single"/>
              </w:rPr>
              <w:t>Знать:</w:t>
            </w:r>
            <w:r w:rsidRPr="0092338C">
              <w:rPr>
                <w:sz w:val="23"/>
                <w:szCs w:val="23"/>
              </w:rPr>
              <w:t xml:space="preserve"> </w:t>
            </w:r>
          </w:p>
          <w:p w:rsidR="008F6AC6" w:rsidRPr="0092338C" w:rsidRDefault="008F6AC6" w:rsidP="0092338C">
            <w:pPr>
              <w:ind w:hanging="52"/>
              <w:rPr>
                <w:sz w:val="23"/>
                <w:szCs w:val="23"/>
              </w:rPr>
            </w:pPr>
            <w:r w:rsidRPr="0092338C">
              <w:rPr>
                <w:sz w:val="23"/>
                <w:szCs w:val="23"/>
              </w:rPr>
              <w:t>- законодательную и нормативную базу государственного учета и контроля технического состояния;</w:t>
            </w:r>
          </w:p>
          <w:p w:rsidR="008F6AC6" w:rsidRPr="0092338C" w:rsidRDefault="008F6AC6" w:rsidP="0092338C">
            <w:pPr>
              <w:ind w:hanging="52"/>
              <w:rPr>
                <w:sz w:val="23"/>
                <w:szCs w:val="23"/>
              </w:rPr>
            </w:pPr>
            <w:r w:rsidRPr="0092338C">
              <w:rPr>
                <w:sz w:val="23"/>
                <w:szCs w:val="23"/>
              </w:rPr>
              <w:t>- специфику и функции технического надзора за состоянием автомобильных транспортных средств;</w:t>
            </w:r>
          </w:p>
          <w:p w:rsidR="008F6AC6" w:rsidRPr="0092338C" w:rsidRDefault="008F6AC6" w:rsidP="0092338C">
            <w:pPr>
              <w:ind w:hanging="52"/>
              <w:rPr>
                <w:sz w:val="23"/>
                <w:szCs w:val="23"/>
              </w:rPr>
            </w:pPr>
            <w:r w:rsidRPr="0092338C">
              <w:rPr>
                <w:sz w:val="23"/>
                <w:szCs w:val="23"/>
              </w:rPr>
              <w:t>- правила по допуску транспортных средств к эксплуатации и обязанности должностных лиц по обеспечению безопасности дорожного движения;</w:t>
            </w:r>
          </w:p>
          <w:p w:rsidR="008F6AC6" w:rsidRPr="0092338C" w:rsidRDefault="008F6AC6" w:rsidP="0092338C">
            <w:pPr>
              <w:ind w:hanging="52"/>
              <w:rPr>
                <w:sz w:val="23"/>
                <w:szCs w:val="23"/>
              </w:rPr>
            </w:pPr>
            <w:r w:rsidRPr="0092338C">
              <w:rPr>
                <w:sz w:val="23"/>
                <w:szCs w:val="23"/>
              </w:rPr>
              <w:t>- параметры технического состояния автомобилей и их систем, механизмов проверяемые (контролируемые) при проведении инструментального контроля с использованием средств диагностирования;</w:t>
            </w:r>
          </w:p>
          <w:p w:rsidR="008F6AC6" w:rsidRPr="0092338C" w:rsidRDefault="008F6AC6" w:rsidP="0092338C">
            <w:pPr>
              <w:ind w:hanging="52"/>
              <w:rPr>
                <w:sz w:val="23"/>
                <w:szCs w:val="23"/>
              </w:rPr>
            </w:pPr>
            <w:r w:rsidRPr="0092338C">
              <w:rPr>
                <w:sz w:val="23"/>
                <w:szCs w:val="23"/>
              </w:rPr>
              <w:t>- порядок проведения инструментального контроля автомобильных транспортных средств;</w:t>
            </w:r>
          </w:p>
        </w:tc>
        <w:tc>
          <w:tcPr>
            <w:tcW w:w="1151" w:type="pct"/>
          </w:tcPr>
          <w:p w:rsidR="00F45545" w:rsidRDefault="004D7AE8" w:rsidP="00ED77D2">
            <w:pPr>
              <w:suppressAutoHyphens/>
              <w:jc w:val="center"/>
              <w:rPr>
                <w:sz w:val="23"/>
                <w:szCs w:val="23"/>
                <w:lang w:eastAsia="ru-RU"/>
              </w:rPr>
            </w:pPr>
            <w:r>
              <w:rPr>
                <w:sz w:val="23"/>
                <w:szCs w:val="23"/>
                <w:lang w:eastAsia="ru-RU"/>
              </w:rPr>
              <w:t>Тестовые задания, вопросы для опроса</w:t>
            </w:r>
          </w:p>
          <w:p w:rsidR="008F6AC6" w:rsidRPr="00F45545" w:rsidRDefault="00F45545" w:rsidP="00ED77D2">
            <w:pPr>
              <w:suppressAutoHyphens/>
              <w:jc w:val="center"/>
              <w:rPr>
                <w:b/>
                <w:sz w:val="23"/>
                <w:szCs w:val="23"/>
                <w:lang w:eastAsia="ru-RU"/>
              </w:rPr>
            </w:pPr>
            <w:r w:rsidRPr="00F45545">
              <w:rPr>
                <w:b/>
                <w:sz w:val="23"/>
                <w:szCs w:val="23"/>
                <w:lang w:eastAsia="ru-RU"/>
              </w:rPr>
              <w:t>Блок</w:t>
            </w:r>
            <w:proofErr w:type="gramStart"/>
            <w:r w:rsidRPr="00F45545">
              <w:rPr>
                <w:b/>
                <w:sz w:val="23"/>
                <w:szCs w:val="23"/>
                <w:lang w:eastAsia="ru-RU"/>
              </w:rPr>
              <w:t xml:space="preserve"> А</w:t>
            </w:r>
            <w:proofErr w:type="gramEnd"/>
          </w:p>
        </w:tc>
      </w:tr>
      <w:tr w:rsidR="008F6AC6" w:rsidRPr="0092338C" w:rsidTr="008F6AC6">
        <w:trPr>
          <w:tblHeader/>
          <w:jc w:val="center"/>
        </w:trPr>
        <w:tc>
          <w:tcPr>
            <w:tcW w:w="1247" w:type="pct"/>
            <w:vMerge/>
            <w:vAlign w:val="center"/>
          </w:tcPr>
          <w:p w:rsidR="008F6AC6" w:rsidRPr="0092338C" w:rsidRDefault="008F6AC6" w:rsidP="00ED77D2">
            <w:pPr>
              <w:suppressAutoHyphens/>
              <w:jc w:val="center"/>
              <w:rPr>
                <w:i/>
                <w:sz w:val="23"/>
                <w:szCs w:val="23"/>
                <w:lang w:eastAsia="ru-RU"/>
              </w:rPr>
            </w:pPr>
          </w:p>
        </w:tc>
        <w:tc>
          <w:tcPr>
            <w:tcW w:w="2602" w:type="pct"/>
            <w:vAlign w:val="center"/>
          </w:tcPr>
          <w:p w:rsidR="008F6AC6" w:rsidRPr="0092338C" w:rsidRDefault="008F6AC6" w:rsidP="0092338C">
            <w:pPr>
              <w:pStyle w:val="a3"/>
              <w:framePr w:wrap="auto"/>
              <w:jc w:val="left"/>
              <w:rPr>
                <w:sz w:val="23"/>
                <w:szCs w:val="23"/>
              </w:rPr>
            </w:pPr>
            <w:r w:rsidRPr="0092338C">
              <w:rPr>
                <w:b/>
                <w:sz w:val="23"/>
                <w:szCs w:val="23"/>
                <w:u w:val="single"/>
              </w:rPr>
              <w:t>Уметь:</w:t>
            </w:r>
            <w:r w:rsidRPr="0092338C">
              <w:rPr>
                <w:sz w:val="23"/>
                <w:szCs w:val="23"/>
              </w:rPr>
              <w:t xml:space="preserve"> </w:t>
            </w:r>
          </w:p>
          <w:p w:rsidR="008F6AC6" w:rsidRPr="0092338C" w:rsidRDefault="008F6AC6" w:rsidP="0092338C">
            <w:pPr>
              <w:ind w:hanging="52"/>
              <w:rPr>
                <w:sz w:val="23"/>
                <w:szCs w:val="23"/>
              </w:rPr>
            </w:pPr>
            <w:r w:rsidRPr="0092338C">
              <w:rPr>
                <w:sz w:val="23"/>
                <w:szCs w:val="23"/>
              </w:rPr>
              <w:t>- оперировать новыми положениями по допуску транспортных средств к эксплуатации;</w:t>
            </w:r>
          </w:p>
          <w:p w:rsidR="008F6AC6" w:rsidRPr="0092338C" w:rsidRDefault="008F6AC6" w:rsidP="0092338C">
            <w:pPr>
              <w:ind w:hanging="52"/>
              <w:rPr>
                <w:sz w:val="23"/>
                <w:szCs w:val="23"/>
              </w:rPr>
            </w:pPr>
            <w:r w:rsidRPr="0092338C">
              <w:rPr>
                <w:sz w:val="23"/>
                <w:szCs w:val="23"/>
              </w:rPr>
              <w:t>- выполнять испытания автомобилей с целью определения их технического состояния.</w:t>
            </w:r>
          </w:p>
        </w:tc>
        <w:tc>
          <w:tcPr>
            <w:tcW w:w="1151" w:type="pct"/>
          </w:tcPr>
          <w:p w:rsidR="00F45545" w:rsidRDefault="004D7AE8" w:rsidP="003F7281">
            <w:pPr>
              <w:suppressAutoHyphens/>
              <w:jc w:val="center"/>
              <w:rPr>
                <w:sz w:val="23"/>
                <w:szCs w:val="23"/>
                <w:lang w:eastAsia="ru-RU"/>
              </w:rPr>
            </w:pPr>
            <w:r>
              <w:rPr>
                <w:sz w:val="23"/>
                <w:szCs w:val="23"/>
                <w:lang w:eastAsia="ru-RU"/>
              </w:rPr>
              <w:t>Практические задания</w:t>
            </w:r>
          </w:p>
          <w:p w:rsidR="008F6AC6" w:rsidRPr="00F45545" w:rsidRDefault="00F45545" w:rsidP="003F7281">
            <w:pPr>
              <w:suppressAutoHyphens/>
              <w:jc w:val="center"/>
              <w:rPr>
                <w:b/>
                <w:i/>
                <w:sz w:val="23"/>
                <w:szCs w:val="23"/>
                <w:lang w:eastAsia="ru-RU"/>
              </w:rPr>
            </w:pPr>
            <w:r w:rsidRPr="00F45545">
              <w:rPr>
                <w:b/>
                <w:sz w:val="23"/>
                <w:szCs w:val="23"/>
                <w:lang w:eastAsia="ru-RU"/>
              </w:rPr>
              <w:t>Блок</w:t>
            </w:r>
            <w:proofErr w:type="gramStart"/>
            <w:r w:rsidRPr="00F45545">
              <w:rPr>
                <w:b/>
                <w:sz w:val="23"/>
                <w:szCs w:val="23"/>
                <w:lang w:eastAsia="ru-RU"/>
              </w:rPr>
              <w:t xml:space="preserve"> В</w:t>
            </w:r>
            <w:proofErr w:type="gramEnd"/>
          </w:p>
        </w:tc>
      </w:tr>
      <w:tr w:rsidR="008F6AC6" w:rsidRPr="0092338C" w:rsidTr="008F6AC6">
        <w:trPr>
          <w:tblHeader/>
          <w:jc w:val="center"/>
        </w:trPr>
        <w:tc>
          <w:tcPr>
            <w:tcW w:w="1247" w:type="pct"/>
            <w:vMerge/>
            <w:vAlign w:val="center"/>
          </w:tcPr>
          <w:p w:rsidR="008F6AC6" w:rsidRPr="0092338C" w:rsidRDefault="008F6AC6" w:rsidP="00ED77D2">
            <w:pPr>
              <w:suppressAutoHyphens/>
              <w:jc w:val="center"/>
              <w:rPr>
                <w:i/>
                <w:sz w:val="23"/>
                <w:szCs w:val="23"/>
                <w:lang w:eastAsia="ru-RU"/>
              </w:rPr>
            </w:pPr>
          </w:p>
        </w:tc>
        <w:tc>
          <w:tcPr>
            <w:tcW w:w="2602" w:type="pct"/>
            <w:vAlign w:val="center"/>
          </w:tcPr>
          <w:p w:rsidR="008F6AC6" w:rsidRPr="0092338C" w:rsidRDefault="008F6AC6" w:rsidP="0082753D">
            <w:pPr>
              <w:autoSpaceDE w:val="0"/>
              <w:autoSpaceDN w:val="0"/>
              <w:adjustRightInd w:val="0"/>
              <w:jc w:val="both"/>
              <w:rPr>
                <w:sz w:val="23"/>
                <w:szCs w:val="23"/>
              </w:rPr>
            </w:pPr>
            <w:r w:rsidRPr="0092338C">
              <w:rPr>
                <w:b/>
                <w:sz w:val="23"/>
                <w:szCs w:val="23"/>
                <w:u w:val="single"/>
              </w:rPr>
              <w:t>Владеть:</w:t>
            </w:r>
            <w:r w:rsidRPr="0092338C">
              <w:rPr>
                <w:sz w:val="23"/>
                <w:szCs w:val="23"/>
              </w:rPr>
              <w:t xml:space="preserve"> </w:t>
            </w:r>
          </w:p>
          <w:p w:rsidR="008F6AC6" w:rsidRPr="0092338C" w:rsidRDefault="008F6AC6" w:rsidP="0092338C">
            <w:pPr>
              <w:autoSpaceDE w:val="0"/>
              <w:autoSpaceDN w:val="0"/>
              <w:adjustRightInd w:val="0"/>
              <w:rPr>
                <w:sz w:val="23"/>
                <w:szCs w:val="23"/>
              </w:rPr>
            </w:pPr>
            <w:r w:rsidRPr="0092338C">
              <w:rPr>
                <w:sz w:val="23"/>
                <w:szCs w:val="23"/>
              </w:rPr>
              <w:t>- навыками приближенного прогнозирования технического состояния транспортных средств;</w:t>
            </w:r>
          </w:p>
          <w:p w:rsidR="008F6AC6" w:rsidRPr="0092338C" w:rsidRDefault="008F6AC6" w:rsidP="0092338C">
            <w:pPr>
              <w:suppressAutoHyphens/>
              <w:rPr>
                <w:i/>
                <w:sz w:val="23"/>
                <w:szCs w:val="23"/>
                <w:lang w:eastAsia="ru-RU"/>
              </w:rPr>
            </w:pPr>
            <w:r w:rsidRPr="0092338C">
              <w:rPr>
                <w:sz w:val="23"/>
                <w:szCs w:val="23"/>
              </w:rPr>
              <w:t>- навыками выполнения работ по инструментальному контролю автомобилей.</w:t>
            </w:r>
          </w:p>
        </w:tc>
        <w:tc>
          <w:tcPr>
            <w:tcW w:w="1151" w:type="pct"/>
          </w:tcPr>
          <w:p w:rsidR="00F45545" w:rsidRDefault="004D7AE8" w:rsidP="00F45545">
            <w:pPr>
              <w:suppressAutoHyphens/>
              <w:jc w:val="center"/>
              <w:rPr>
                <w:sz w:val="23"/>
                <w:szCs w:val="23"/>
                <w:lang w:eastAsia="ru-RU"/>
              </w:rPr>
            </w:pPr>
            <w:r>
              <w:rPr>
                <w:sz w:val="23"/>
                <w:szCs w:val="23"/>
                <w:lang w:eastAsia="ru-RU"/>
              </w:rPr>
              <w:t>Практические задания</w:t>
            </w:r>
          </w:p>
          <w:p w:rsidR="00F45545" w:rsidRPr="00F45545" w:rsidRDefault="00F45545" w:rsidP="00F45545">
            <w:pPr>
              <w:suppressAutoHyphens/>
              <w:jc w:val="center"/>
              <w:rPr>
                <w:b/>
                <w:sz w:val="23"/>
                <w:szCs w:val="23"/>
                <w:lang w:eastAsia="ru-RU"/>
              </w:rPr>
            </w:pPr>
            <w:r w:rsidRPr="00F45545">
              <w:rPr>
                <w:b/>
                <w:sz w:val="23"/>
                <w:szCs w:val="23"/>
                <w:lang w:eastAsia="ru-RU"/>
              </w:rPr>
              <w:t>Блок</w:t>
            </w:r>
            <w:proofErr w:type="gramStart"/>
            <w:r w:rsidRPr="00F45545">
              <w:rPr>
                <w:b/>
                <w:sz w:val="23"/>
                <w:szCs w:val="23"/>
                <w:lang w:eastAsia="ru-RU"/>
              </w:rPr>
              <w:t xml:space="preserve"> С</w:t>
            </w:r>
            <w:proofErr w:type="gramEnd"/>
          </w:p>
        </w:tc>
      </w:tr>
    </w:tbl>
    <w:p w:rsidR="00352839" w:rsidRDefault="00352839" w:rsidP="00352839">
      <w:pPr>
        <w:suppressAutoHyphens/>
        <w:jc w:val="both"/>
        <w:rPr>
          <w:sz w:val="24"/>
          <w:szCs w:val="24"/>
          <w:lang w:eastAsia="ru-RU"/>
        </w:rPr>
      </w:pPr>
    </w:p>
    <w:p w:rsidR="008F6AC6" w:rsidRDefault="008F6AC6">
      <w:pPr>
        <w:spacing w:after="200" w:line="276" w:lineRule="auto"/>
        <w:rPr>
          <w:b/>
          <w:sz w:val="28"/>
          <w:szCs w:val="28"/>
        </w:rPr>
      </w:pPr>
      <w:r>
        <w:rPr>
          <w:b/>
          <w:sz w:val="28"/>
          <w:szCs w:val="28"/>
        </w:rPr>
        <w:br w:type="page"/>
      </w:r>
    </w:p>
    <w:p w:rsidR="00915715" w:rsidRDefault="0092338C" w:rsidP="0092338C">
      <w:pPr>
        <w:ind w:firstLine="851"/>
        <w:jc w:val="both"/>
        <w:rPr>
          <w:b/>
          <w:sz w:val="28"/>
          <w:szCs w:val="28"/>
        </w:rPr>
      </w:pPr>
      <w:r>
        <w:rPr>
          <w:b/>
          <w:sz w:val="28"/>
          <w:szCs w:val="28"/>
        </w:rPr>
        <w:lastRenderedPageBreak/>
        <w:t xml:space="preserve">Раздел 2 </w:t>
      </w:r>
      <w:r w:rsidR="00915715"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4D7AE8" w:rsidRPr="00C80C4B" w:rsidRDefault="004D7AE8" w:rsidP="004D7AE8">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Pr>
          <w:sz w:val="28"/>
          <w:szCs w:val="28"/>
        </w:rPr>
        <w:t xml:space="preserve"> соответствии с Положением и является приложение к </w:t>
      </w:r>
      <w:proofErr w:type="gramStart"/>
      <w:r>
        <w:rPr>
          <w:sz w:val="28"/>
          <w:szCs w:val="28"/>
        </w:rPr>
        <w:t>данному</w:t>
      </w:r>
      <w:proofErr w:type="gramEnd"/>
      <w:r>
        <w:rPr>
          <w:sz w:val="28"/>
          <w:szCs w:val="28"/>
        </w:rPr>
        <w:t xml:space="preserve"> ФОС.</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8A38E7" w:rsidRDefault="008A38E7" w:rsidP="008A38E7">
      <w:pPr>
        <w:jc w:val="both"/>
        <w:rPr>
          <w:sz w:val="28"/>
          <w:szCs w:val="28"/>
        </w:rPr>
      </w:pPr>
    </w:p>
    <w:p w:rsidR="00C948C7" w:rsidRPr="008A38E7" w:rsidRDefault="008A38E7" w:rsidP="008A38E7">
      <w:pPr>
        <w:ind w:firstLine="851"/>
        <w:jc w:val="both"/>
        <w:rPr>
          <w:b/>
          <w:sz w:val="28"/>
          <w:szCs w:val="28"/>
        </w:rPr>
      </w:pPr>
      <w:r w:rsidRPr="008A38E7">
        <w:rPr>
          <w:b/>
          <w:sz w:val="28"/>
          <w:szCs w:val="28"/>
        </w:rPr>
        <w:t>Раздел 1.</w:t>
      </w:r>
      <w:r>
        <w:rPr>
          <w:sz w:val="28"/>
          <w:szCs w:val="28"/>
        </w:rPr>
        <w:t xml:space="preserve"> </w:t>
      </w:r>
      <w:r w:rsidR="00C948C7" w:rsidRPr="008A38E7">
        <w:rPr>
          <w:b/>
          <w:sz w:val="28"/>
          <w:szCs w:val="28"/>
        </w:rPr>
        <w:t>Нормативы и общие  принципы организации государственного учета и контроля технического</w:t>
      </w:r>
      <w:r w:rsidR="008F6AC6" w:rsidRPr="008A38E7">
        <w:rPr>
          <w:b/>
          <w:sz w:val="28"/>
          <w:szCs w:val="28"/>
        </w:rPr>
        <w:t xml:space="preserve"> состояния транспортных средств</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948C7">
        <w:rPr>
          <w:rFonts w:ascii="Times New Roman" w:eastAsia="Calibri" w:hAnsi="Times New Roman" w:cs="Times New Roman"/>
          <w:sz w:val="28"/>
          <w:szCs w:val="28"/>
        </w:rPr>
        <w:t>1</w:t>
      </w:r>
      <w:proofErr w:type="gramStart"/>
      <w:r w:rsidR="00C948C7">
        <w:rPr>
          <w:rFonts w:ascii="Times New Roman" w:eastAsia="Calibri" w:hAnsi="Times New Roman" w:cs="Times New Roman"/>
          <w:sz w:val="28"/>
          <w:szCs w:val="28"/>
        </w:rPr>
        <w:t xml:space="preserve"> </w:t>
      </w:r>
      <w:r w:rsidR="00C948C7" w:rsidRPr="00C948C7">
        <w:rPr>
          <w:rFonts w:ascii="Times New Roman" w:eastAsia="Calibri" w:hAnsi="Times New Roman" w:cs="Times New Roman"/>
          <w:sz w:val="28"/>
          <w:szCs w:val="28"/>
        </w:rPr>
        <w:t>В</w:t>
      </w:r>
      <w:proofErr w:type="gramEnd"/>
      <w:r w:rsidR="00C948C7" w:rsidRPr="00C948C7">
        <w:rPr>
          <w:rFonts w:ascii="Times New Roman" w:eastAsia="Calibri" w:hAnsi="Times New Roman" w:cs="Times New Roman"/>
          <w:sz w:val="28"/>
          <w:szCs w:val="28"/>
        </w:rPr>
        <w:t xml:space="preserve"> чем заключается процедура проверки конструкции транспортного средства до начала массового производства?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948C7" w:rsidRPr="00C948C7">
        <w:rPr>
          <w:rFonts w:ascii="Times New Roman" w:eastAsia="Calibri" w:hAnsi="Times New Roman" w:cs="Times New Roman"/>
          <w:sz w:val="28"/>
          <w:szCs w:val="28"/>
        </w:rPr>
        <w:t>2</w:t>
      </w:r>
      <w:proofErr w:type="gramStart"/>
      <w:r w:rsidR="00C948C7" w:rsidRPr="00C948C7">
        <w:rPr>
          <w:rFonts w:ascii="Times New Roman" w:eastAsia="Calibri" w:hAnsi="Times New Roman" w:cs="Times New Roman"/>
          <w:sz w:val="28"/>
          <w:szCs w:val="28"/>
        </w:rPr>
        <w:t xml:space="preserve"> К</w:t>
      </w:r>
      <w:proofErr w:type="gramEnd"/>
      <w:r w:rsidR="00C948C7" w:rsidRPr="00C948C7">
        <w:rPr>
          <w:rFonts w:ascii="Times New Roman" w:eastAsia="Calibri" w:hAnsi="Times New Roman" w:cs="Times New Roman"/>
          <w:sz w:val="28"/>
          <w:szCs w:val="28"/>
        </w:rPr>
        <w:t xml:space="preserve">акие документы устанавливают требования к техническому состоянию транспортных средств в эксплуатации?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948C7" w:rsidRPr="00C948C7">
        <w:rPr>
          <w:rFonts w:ascii="Times New Roman" w:eastAsia="Calibri" w:hAnsi="Times New Roman" w:cs="Times New Roman"/>
          <w:sz w:val="28"/>
          <w:szCs w:val="28"/>
        </w:rPr>
        <w:t>3</w:t>
      </w:r>
      <w:proofErr w:type="gramStart"/>
      <w:r w:rsidR="00C948C7" w:rsidRPr="00C948C7">
        <w:rPr>
          <w:rFonts w:ascii="Times New Roman" w:eastAsia="Calibri" w:hAnsi="Times New Roman" w:cs="Times New Roman"/>
          <w:sz w:val="28"/>
          <w:szCs w:val="28"/>
        </w:rPr>
        <w:t xml:space="preserve"> К</w:t>
      </w:r>
      <w:proofErr w:type="gramEnd"/>
      <w:r w:rsidR="00C948C7" w:rsidRPr="00C948C7">
        <w:rPr>
          <w:rFonts w:ascii="Times New Roman" w:eastAsia="Calibri" w:hAnsi="Times New Roman" w:cs="Times New Roman"/>
          <w:sz w:val="28"/>
          <w:szCs w:val="28"/>
        </w:rPr>
        <w:t xml:space="preserve">акие методы используются для контроля технического состояния тормозных систем?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948C7" w:rsidRPr="00C948C7">
        <w:rPr>
          <w:rFonts w:ascii="Times New Roman" w:eastAsia="Calibri" w:hAnsi="Times New Roman" w:cs="Times New Roman"/>
          <w:sz w:val="28"/>
          <w:szCs w:val="28"/>
        </w:rPr>
        <w:t>4</w:t>
      </w:r>
      <w:proofErr w:type="gramStart"/>
      <w:r w:rsidR="00C948C7" w:rsidRPr="00C948C7">
        <w:rPr>
          <w:rFonts w:ascii="Times New Roman" w:eastAsia="Calibri" w:hAnsi="Times New Roman" w:cs="Times New Roman"/>
          <w:sz w:val="28"/>
          <w:szCs w:val="28"/>
        </w:rPr>
        <w:t xml:space="preserve"> П</w:t>
      </w:r>
      <w:proofErr w:type="gramEnd"/>
      <w:r w:rsidR="00C948C7" w:rsidRPr="00C948C7">
        <w:rPr>
          <w:rFonts w:ascii="Times New Roman" w:eastAsia="Calibri" w:hAnsi="Times New Roman" w:cs="Times New Roman"/>
          <w:sz w:val="28"/>
          <w:szCs w:val="28"/>
        </w:rPr>
        <w:t xml:space="preserve">очему проверка суммарного люфта в рулевом управлении не позволяет сделать однозначный вывод о его техническом состоянии?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948C7" w:rsidRPr="00C948C7">
        <w:rPr>
          <w:rFonts w:ascii="Times New Roman" w:eastAsia="Calibri" w:hAnsi="Times New Roman" w:cs="Times New Roman"/>
          <w:sz w:val="28"/>
          <w:szCs w:val="28"/>
        </w:rPr>
        <w:t>5</w:t>
      </w:r>
      <w:proofErr w:type="gramStart"/>
      <w:r w:rsidR="00C948C7" w:rsidRPr="00C948C7">
        <w:rPr>
          <w:rFonts w:ascii="Times New Roman" w:eastAsia="Calibri" w:hAnsi="Times New Roman" w:cs="Times New Roman"/>
          <w:sz w:val="28"/>
          <w:szCs w:val="28"/>
        </w:rPr>
        <w:t xml:space="preserve"> К</w:t>
      </w:r>
      <w:proofErr w:type="gramEnd"/>
      <w:r w:rsidR="00C948C7" w:rsidRPr="00C948C7">
        <w:rPr>
          <w:rFonts w:ascii="Times New Roman" w:eastAsia="Calibri" w:hAnsi="Times New Roman" w:cs="Times New Roman"/>
          <w:sz w:val="28"/>
          <w:szCs w:val="28"/>
        </w:rPr>
        <w:t xml:space="preserve">акой тип света при работе фар в режиме ближнего света допускается к использованию в Российской Федерации?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948C7">
        <w:rPr>
          <w:rFonts w:ascii="Times New Roman" w:eastAsia="Calibri" w:hAnsi="Times New Roman" w:cs="Times New Roman"/>
          <w:sz w:val="28"/>
          <w:szCs w:val="28"/>
        </w:rPr>
        <w:t>6</w:t>
      </w:r>
      <w:proofErr w:type="gramStart"/>
      <w:r w:rsidR="00C948C7">
        <w:rPr>
          <w:rFonts w:ascii="Times New Roman" w:eastAsia="Calibri" w:hAnsi="Times New Roman" w:cs="Times New Roman"/>
          <w:sz w:val="28"/>
          <w:szCs w:val="28"/>
        </w:rPr>
        <w:t xml:space="preserve"> </w:t>
      </w:r>
      <w:r w:rsidR="00C948C7" w:rsidRPr="00C948C7">
        <w:rPr>
          <w:rFonts w:ascii="Times New Roman" w:eastAsia="Calibri" w:hAnsi="Times New Roman" w:cs="Times New Roman"/>
          <w:sz w:val="28"/>
          <w:szCs w:val="28"/>
        </w:rPr>
        <w:t>К</w:t>
      </w:r>
      <w:proofErr w:type="gramEnd"/>
      <w:r w:rsidR="00C948C7" w:rsidRPr="00C948C7">
        <w:rPr>
          <w:rFonts w:ascii="Times New Roman" w:eastAsia="Calibri" w:hAnsi="Times New Roman" w:cs="Times New Roman"/>
          <w:sz w:val="28"/>
          <w:szCs w:val="28"/>
        </w:rPr>
        <w:t xml:space="preserve">акие требования предъявляются к фарам, работающим в режиме ближнего света?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948C7">
        <w:rPr>
          <w:rFonts w:ascii="Times New Roman" w:eastAsia="Calibri" w:hAnsi="Times New Roman" w:cs="Times New Roman"/>
          <w:sz w:val="28"/>
          <w:szCs w:val="28"/>
        </w:rPr>
        <w:t>7</w:t>
      </w:r>
      <w:proofErr w:type="gramStart"/>
      <w:r w:rsidR="00C948C7" w:rsidRPr="00C948C7">
        <w:rPr>
          <w:rFonts w:ascii="Times New Roman" w:eastAsia="Calibri" w:hAnsi="Times New Roman" w:cs="Times New Roman"/>
          <w:sz w:val="28"/>
          <w:szCs w:val="28"/>
        </w:rPr>
        <w:t xml:space="preserve"> Д</w:t>
      </w:r>
      <w:proofErr w:type="gramEnd"/>
      <w:r w:rsidR="00C948C7" w:rsidRPr="00C948C7">
        <w:rPr>
          <w:rFonts w:ascii="Times New Roman" w:eastAsia="Calibri" w:hAnsi="Times New Roman" w:cs="Times New Roman"/>
          <w:sz w:val="28"/>
          <w:szCs w:val="28"/>
        </w:rPr>
        <w:t xml:space="preserve">ля каких видов газового топлива в Российской Федерации разработаны нормативы по составу отработавших газов?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C948C7" w:rsidRPr="00C948C7">
        <w:rPr>
          <w:rFonts w:ascii="Times New Roman" w:eastAsia="Calibri" w:hAnsi="Times New Roman" w:cs="Times New Roman"/>
          <w:sz w:val="28"/>
          <w:szCs w:val="28"/>
        </w:rPr>
        <w:t xml:space="preserve"> Чем отличается технология проверки состава отработавших газов автомобилей, работающих на бензине, оснащенных каталитическими нейтрализаторами и не оснащенных, и почему?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948C7">
        <w:rPr>
          <w:rFonts w:ascii="Times New Roman" w:eastAsia="Calibri" w:hAnsi="Times New Roman" w:cs="Times New Roman"/>
          <w:sz w:val="28"/>
          <w:szCs w:val="28"/>
        </w:rPr>
        <w:t>9</w:t>
      </w:r>
      <w:proofErr w:type="gramStart"/>
      <w:r w:rsidR="00C948C7" w:rsidRPr="00C948C7">
        <w:rPr>
          <w:rFonts w:ascii="Times New Roman" w:eastAsia="Calibri" w:hAnsi="Times New Roman" w:cs="Times New Roman"/>
          <w:sz w:val="28"/>
          <w:szCs w:val="28"/>
        </w:rPr>
        <w:t xml:space="preserve"> К</w:t>
      </w:r>
      <w:proofErr w:type="gramEnd"/>
      <w:r w:rsidR="00C948C7" w:rsidRPr="00C948C7">
        <w:rPr>
          <w:rFonts w:ascii="Times New Roman" w:eastAsia="Calibri" w:hAnsi="Times New Roman" w:cs="Times New Roman"/>
          <w:sz w:val="28"/>
          <w:szCs w:val="28"/>
        </w:rPr>
        <w:t xml:space="preserve">акая зависимость между показателями по основной и вспомогательной шкале при измерении </w:t>
      </w:r>
      <w:proofErr w:type="spellStart"/>
      <w:r w:rsidR="00C948C7" w:rsidRPr="00C948C7">
        <w:rPr>
          <w:rFonts w:ascii="Times New Roman" w:eastAsia="Calibri" w:hAnsi="Times New Roman" w:cs="Times New Roman"/>
          <w:sz w:val="28"/>
          <w:szCs w:val="28"/>
        </w:rPr>
        <w:t>дымности</w:t>
      </w:r>
      <w:proofErr w:type="spellEnd"/>
      <w:r w:rsidR="00C948C7" w:rsidRPr="00C948C7">
        <w:rPr>
          <w:rFonts w:ascii="Times New Roman" w:eastAsia="Calibri" w:hAnsi="Times New Roman" w:cs="Times New Roman"/>
          <w:sz w:val="28"/>
          <w:szCs w:val="28"/>
        </w:rPr>
        <w:t xml:space="preserve"> отработавших газов автомобилей с дизелями?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948C7" w:rsidRPr="00C948C7">
        <w:rPr>
          <w:rFonts w:ascii="Times New Roman" w:eastAsia="Calibri" w:hAnsi="Times New Roman" w:cs="Times New Roman"/>
          <w:sz w:val="28"/>
          <w:szCs w:val="28"/>
        </w:rPr>
        <w:t>1</w:t>
      </w:r>
      <w:r w:rsidR="00C948C7">
        <w:rPr>
          <w:rFonts w:ascii="Times New Roman" w:eastAsia="Calibri" w:hAnsi="Times New Roman" w:cs="Times New Roman"/>
          <w:sz w:val="28"/>
          <w:szCs w:val="28"/>
        </w:rPr>
        <w:t>0</w:t>
      </w:r>
      <w:proofErr w:type="gramStart"/>
      <w:r w:rsidR="00C948C7" w:rsidRPr="00C948C7">
        <w:rPr>
          <w:rFonts w:ascii="Times New Roman" w:eastAsia="Calibri" w:hAnsi="Times New Roman" w:cs="Times New Roman"/>
          <w:sz w:val="28"/>
          <w:szCs w:val="28"/>
        </w:rPr>
        <w:t xml:space="preserve"> Н</w:t>
      </w:r>
      <w:proofErr w:type="gramEnd"/>
      <w:r w:rsidR="00C948C7" w:rsidRPr="00C948C7">
        <w:rPr>
          <w:rFonts w:ascii="Times New Roman" w:eastAsia="Calibri" w:hAnsi="Times New Roman" w:cs="Times New Roman"/>
          <w:sz w:val="28"/>
          <w:szCs w:val="28"/>
        </w:rPr>
        <w:t xml:space="preserve">а каком режиме нормируется внешний шум от автомобилей в эксплуатации?  </w:t>
      </w:r>
    </w:p>
    <w:p w:rsidR="00C948C7" w:rsidRPr="008A38E7" w:rsidRDefault="008A38E7" w:rsidP="008A38E7">
      <w:pPr>
        <w:pStyle w:val="a8"/>
        <w:spacing w:after="0" w:line="240" w:lineRule="auto"/>
        <w:ind w:left="0" w:firstLine="851"/>
        <w:jc w:val="both"/>
        <w:rPr>
          <w:rFonts w:ascii="Times New Roman" w:hAnsi="Times New Roman" w:cs="Times New Roman"/>
          <w:b/>
          <w:sz w:val="28"/>
          <w:szCs w:val="28"/>
        </w:rPr>
      </w:pPr>
      <w:r w:rsidRPr="008A38E7">
        <w:rPr>
          <w:rFonts w:ascii="Times New Roman" w:hAnsi="Times New Roman" w:cs="Times New Roman"/>
          <w:b/>
          <w:sz w:val="28"/>
          <w:szCs w:val="28"/>
        </w:rPr>
        <w:t>Раздел 2.</w:t>
      </w:r>
      <w:r>
        <w:rPr>
          <w:sz w:val="28"/>
          <w:szCs w:val="28"/>
        </w:rPr>
        <w:t xml:space="preserve"> </w:t>
      </w:r>
      <w:r w:rsidR="00C948C7" w:rsidRPr="00C948C7">
        <w:rPr>
          <w:rFonts w:ascii="Times New Roman" w:hAnsi="Times New Roman" w:cs="Times New Roman"/>
          <w:b/>
          <w:sz w:val="28"/>
          <w:szCs w:val="28"/>
        </w:rPr>
        <w:t xml:space="preserve">Средства и методы контроля технического </w:t>
      </w:r>
      <w:r>
        <w:rPr>
          <w:rFonts w:ascii="Times New Roman" w:hAnsi="Times New Roman" w:cs="Times New Roman"/>
          <w:b/>
          <w:sz w:val="28"/>
          <w:szCs w:val="28"/>
        </w:rPr>
        <w:t>состояния транспортных средств</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2.1</w:t>
      </w:r>
      <w:proofErr w:type="gramStart"/>
      <w:r w:rsidR="00C948C7" w:rsidRPr="00C948C7">
        <w:rPr>
          <w:rFonts w:ascii="Times New Roman" w:eastAsia="Calibri" w:hAnsi="Times New Roman" w:cs="Times New Roman"/>
          <w:sz w:val="28"/>
          <w:szCs w:val="28"/>
        </w:rPr>
        <w:t xml:space="preserve"> К</w:t>
      </w:r>
      <w:proofErr w:type="gramEnd"/>
      <w:r w:rsidR="00C948C7" w:rsidRPr="00C948C7">
        <w:rPr>
          <w:rFonts w:ascii="Times New Roman" w:eastAsia="Calibri" w:hAnsi="Times New Roman" w:cs="Times New Roman"/>
          <w:sz w:val="28"/>
          <w:szCs w:val="28"/>
        </w:rPr>
        <w:t xml:space="preserve">акими документами определяется порядок проведения государственного технического осмотра в Российской Федерации?  </w:t>
      </w:r>
    </w:p>
    <w:p w:rsidR="00C948C7" w:rsidRDefault="00C948C7"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948C7">
        <w:rPr>
          <w:rFonts w:ascii="Times New Roman" w:eastAsia="Calibri" w:hAnsi="Times New Roman" w:cs="Times New Roman"/>
          <w:sz w:val="28"/>
          <w:szCs w:val="28"/>
        </w:rPr>
        <w:t>.</w:t>
      </w:r>
      <w:r w:rsidR="008F6AC6">
        <w:rPr>
          <w:rFonts w:ascii="Times New Roman" w:eastAsia="Calibri" w:hAnsi="Times New Roman" w:cs="Times New Roman"/>
          <w:sz w:val="28"/>
          <w:szCs w:val="28"/>
        </w:rPr>
        <w:t>2</w:t>
      </w:r>
      <w:proofErr w:type="gramStart"/>
      <w:r w:rsidRPr="00C948C7">
        <w:rPr>
          <w:rFonts w:ascii="Times New Roman" w:eastAsia="Calibri" w:hAnsi="Times New Roman" w:cs="Times New Roman"/>
          <w:sz w:val="28"/>
          <w:szCs w:val="28"/>
        </w:rPr>
        <w:t xml:space="preserve"> К</w:t>
      </w:r>
      <w:proofErr w:type="gramEnd"/>
      <w:r w:rsidRPr="00C948C7">
        <w:rPr>
          <w:rFonts w:ascii="Times New Roman" w:eastAsia="Calibri" w:hAnsi="Times New Roman" w:cs="Times New Roman"/>
          <w:sz w:val="28"/>
          <w:szCs w:val="28"/>
        </w:rPr>
        <w:t xml:space="preserve">акая периодичность государственного технического контроля транспортных средств установлена в Российской Федерации?  </w:t>
      </w:r>
    </w:p>
    <w:p w:rsidR="00C948C7"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2.3</w:t>
      </w:r>
      <w:proofErr w:type="gramStart"/>
      <w:r w:rsidR="00C948C7" w:rsidRPr="00C948C7">
        <w:rPr>
          <w:rFonts w:ascii="Times New Roman" w:eastAsia="Calibri" w:hAnsi="Times New Roman" w:cs="Times New Roman"/>
          <w:sz w:val="28"/>
          <w:szCs w:val="28"/>
        </w:rPr>
        <w:t xml:space="preserve"> К</w:t>
      </w:r>
      <w:proofErr w:type="gramEnd"/>
      <w:r w:rsidR="00C948C7" w:rsidRPr="00C948C7">
        <w:rPr>
          <w:rFonts w:ascii="Times New Roman" w:eastAsia="Calibri" w:hAnsi="Times New Roman" w:cs="Times New Roman"/>
          <w:sz w:val="28"/>
          <w:szCs w:val="28"/>
        </w:rPr>
        <w:t xml:space="preserve">акое обязательное оборудование должно иметься на пункте контроля технического состояния при государственном техническом осмотре?  </w:t>
      </w:r>
    </w:p>
    <w:p w:rsidR="004D6B16" w:rsidRDefault="008F6AC6" w:rsidP="0092338C">
      <w:pPr>
        <w:pStyle w:val="a8"/>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948C7">
        <w:rPr>
          <w:rFonts w:ascii="Times New Roman" w:eastAsia="Calibri" w:hAnsi="Times New Roman" w:cs="Times New Roman"/>
          <w:sz w:val="28"/>
          <w:szCs w:val="28"/>
        </w:rPr>
        <w:t>4</w:t>
      </w:r>
      <w:proofErr w:type="gramStart"/>
      <w:r w:rsidR="00C948C7" w:rsidRPr="00C948C7">
        <w:rPr>
          <w:rFonts w:ascii="Times New Roman" w:eastAsia="Calibri" w:hAnsi="Times New Roman" w:cs="Times New Roman"/>
          <w:sz w:val="28"/>
          <w:szCs w:val="28"/>
        </w:rPr>
        <w:t xml:space="preserve"> К</w:t>
      </w:r>
      <w:proofErr w:type="gramEnd"/>
      <w:r w:rsidR="00C948C7" w:rsidRPr="00C948C7">
        <w:rPr>
          <w:rFonts w:ascii="Times New Roman" w:eastAsia="Calibri" w:hAnsi="Times New Roman" w:cs="Times New Roman"/>
          <w:sz w:val="28"/>
          <w:szCs w:val="28"/>
        </w:rPr>
        <w:t xml:space="preserve">ак оформляются результаты государственного технического осмотра?  </w:t>
      </w:r>
      <w:r w:rsidR="00C948C7">
        <w:rPr>
          <w:rFonts w:ascii="Times New Roman" w:eastAsia="Calibri" w:hAnsi="Times New Roman" w:cs="Times New Roman"/>
          <w:sz w:val="28"/>
          <w:szCs w:val="28"/>
        </w:rPr>
        <w:t>15</w:t>
      </w:r>
      <w:r w:rsidR="00C948C7" w:rsidRPr="00C948C7">
        <w:rPr>
          <w:rFonts w:ascii="Times New Roman" w:eastAsia="Calibri" w:hAnsi="Times New Roman" w:cs="Times New Roman"/>
          <w:sz w:val="28"/>
          <w:szCs w:val="28"/>
        </w:rPr>
        <w:t>. Какие формы контроля технического состояния транспортных средств в эксплуатации применяются в других странах мира?</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2.5 </w:t>
      </w:r>
      <w:r w:rsidR="00C948C7">
        <w:rPr>
          <w:rFonts w:ascii="Times New Roman" w:eastAsia="Calibri" w:hAnsi="Times New Roman" w:cs="Times New Roman"/>
          <w:iCs/>
          <w:sz w:val="28"/>
          <w:szCs w:val="28"/>
        </w:rPr>
        <w:t xml:space="preserve">Основные причины ДТП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2.6</w:t>
      </w:r>
      <w:r w:rsidR="00C948C7">
        <w:rPr>
          <w:rFonts w:ascii="Times New Roman" w:eastAsia="Calibri" w:hAnsi="Times New Roman" w:cs="Times New Roman"/>
          <w:iCs/>
          <w:sz w:val="28"/>
          <w:szCs w:val="28"/>
        </w:rPr>
        <w:t xml:space="preserve"> </w:t>
      </w:r>
      <w:r w:rsidR="00C948C7" w:rsidRPr="00C948C7">
        <w:rPr>
          <w:rFonts w:ascii="Times New Roman" w:eastAsia="Calibri" w:hAnsi="Times New Roman" w:cs="Times New Roman"/>
          <w:iCs/>
          <w:sz w:val="28"/>
          <w:szCs w:val="28"/>
        </w:rPr>
        <w:t xml:space="preserve">Влияние технического состояния транспортных средств на количество и тяжесть ДТП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 xml:space="preserve">2.7 </w:t>
      </w:r>
      <w:r w:rsidR="00C948C7" w:rsidRPr="00C948C7">
        <w:rPr>
          <w:rFonts w:ascii="Times New Roman" w:eastAsia="Calibri" w:hAnsi="Times New Roman" w:cs="Times New Roman"/>
          <w:iCs/>
          <w:sz w:val="28"/>
          <w:szCs w:val="28"/>
        </w:rPr>
        <w:t xml:space="preserve"> Порядок постановки на учет транспортных сре</w:t>
      </w:r>
      <w:proofErr w:type="gramStart"/>
      <w:r w:rsidR="00C948C7" w:rsidRPr="00C948C7">
        <w:rPr>
          <w:rFonts w:ascii="Times New Roman" w:eastAsia="Calibri" w:hAnsi="Times New Roman" w:cs="Times New Roman"/>
          <w:iCs/>
          <w:sz w:val="28"/>
          <w:szCs w:val="28"/>
        </w:rPr>
        <w:t>дств в Г</w:t>
      </w:r>
      <w:proofErr w:type="gramEnd"/>
      <w:r w:rsidR="00C948C7" w:rsidRPr="00C948C7">
        <w:rPr>
          <w:rFonts w:ascii="Times New Roman" w:eastAsia="Calibri" w:hAnsi="Times New Roman" w:cs="Times New Roman"/>
          <w:iCs/>
          <w:sz w:val="28"/>
          <w:szCs w:val="28"/>
        </w:rPr>
        <w:t xml:space="preserve">ИБДД;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2.8</w:t>
      </w:r>
      <w:r w:rsidR="00C948C7" w:rsidRPr="00C948C7">
        <w:rPr>
          <w:rFonts w:ascii="Times New Roman" w:eastAsia="Calibri" w:hAnsi="Times New Roman" w:cs="Times New Roman"/>
          <w:iCs/>
          <w:sz w:val="28"/>
          <w:szCs w:val="28"/>
        </w:rPr>
        <w:t xml:space="preserve"> Порядок снятия с учета транспортных сре</w:t>
      </w:r>
      <w:proofErr w:type="gramStart"/>
      <w:r w:rsidR="00C948C7" w:rsidRPr="00C948C7">
        <w:rPr>
          <w:rFonts w:ascii="Times New Roman" w:eastAsia="Calibri" w:hAnsi="Times New Roman" w:cs="Times New Roman"/>
          <w:iCs/>
          <w:sz w:val="28"/>
          <w:szCs w:val="28"/>
        </w:rPr>
        <w:t>дств в Г</w:t>
      </w:r>
      <w:proofErr w:type="gramEnd"/>
      <w:r w:rsidR="00C948C7" w:rsidRPr="00C948C7">
        <w:rPr>
          <w:rFonts w:ascii="Times New Roman" w:eastAsia="Calibri" w:hAnsi="Times New Roman" w:cs="Times New Roman"/>
          <w:iCs/>
          <w:sz w:val="28"/>
          <w:szCs w:val="28"/>
        </w:rPr>
        <w:t xml:space="preserve">ИБДД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2.9</w:t>
      </w:r>
      <w:r w:rsidR="00C948C7" w:rsidRPr="00C948C7">
        <w:rPr>
          <w:rFonts w:ascii="Times New Roman" w:eastAsia="Calibri" w:hAnsi="Times New Roman" w:cs="Times New Roman"/>
          <w:iCs/>
          <w:sz w:val="28"/>
          <w:szCs w:val="28"/>
        </w:rPr>
        <w:t xml:space="preserve"> Делегирование прав собственника транспортного средства </w:t>
      </w:r>
    </w:p>
    <w:p w:rsidR="00C948C7" w:rsidRPr="00C948C7" w:rsidRDefault="008A38E7" w:rsidP="0092338C">
      <w:pPr>
        <w:pStyle w:val="a8"/>
        <w:spacing w:after="0" w:line="240" w:lineRule="auto"/>
        <w:ind w:left="0" w:firstLine="851"/>
        <w:jc w:val="both"/>
        <w:rPr>
          <w:rFonts w:ascii="Times New Roman" w:eastAsia="Calibri" w:hAnsi="Times New Roman" w:cs="Times New Roman"/>
          <w:b/>
          <w:iCs/>
          <w:sz w:val="28"/>
          <w:szCs w:val="28"/>
        </w:rPr>
      </w:pPr>
      <w:r w:rsidRPr="008A38E7">
        <w:rPr>
          <w:rFonts w:ascii="Times New Roman" w:hAnsi="Times New Roman" w:cs="Times New Roman"/>
          <w:b/>
          <w:sz w:val="28"/>
          <w:szCs w:val="28"/>
        </w:rPr>
        <w:t xml:space="preserve">Раздел </w:t>
      </w:r>
      <w:r w:rsidR="00C948C7">
        <w:rPr>
          <w:rFonts w:ascii="Times New Roman" w:hAnsi="Times New Roman" w:cs="Times New Roman"/>
          <w:b/>
          <w:sz w:val="28"/>
          <w:szCs w:val="28"/>
        </w:rPr>
        <w:t xml:space="preserve">3. </w:t>
      </w:r>
      <w:r w:rsidR="00C948C7" w:rsidRPr="00C948C7">
        <w:rPr>
          <w:rFonts w:ascii="Times New Roman" w:hAnsi="Times New Roman" w:cs="Times New Roman"/>
          <w:b/>
          <w:sz w:val="28"/>
          <w:szCs w:val="28"/>
        </w:rPr>
        <w:t>Технология  контроля  технического  состояния  транспортных средств.</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3.1 О</w:t>
      </w:r>
      <w:r w:rsidR="00C948C7" w:rsidRPr="00C948C7">
        <w:rPr>
          <w:rFonts w:ascii="Times New Roman" w:eastAsia="Calibri" w:hAnsi="Times New Roman" w:cs="Times New Roman"/>
          <w:iCs/>
          <w:sz w:val="28"/>
          <w:szCs w:val="28"/>
        </w:rPr>
        <w:t xml:space="preserve">формление договора залога транспортного средства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r w:rsidR="00C948C7">
        <w:rPr>
          <w:rFonts w:ascii="Times New Roman" w:eastAsia="Calibri" w:hAnsi="Times New Roman" w:cs="Times New Roman"/>
          <w:iCs/>
          <w:sz w:val="28"/>
          <w:szCs w:val="28"/>
        </w:rPr>
        <w:t>2</w:t>
      </w:r>
      <w:r w:rsidR="00C948C7" w:rsidRPr="00C948C7">
        <w:rPr>
          <w:rFonts w:ascii="Times New Roman" w:eastAsia="Calibri" w:hAnsi="Times New Roman" w:cs="Times New Roman"/>
          <w:iCs/>
          <w:sz w:val="28"/>
          <w:szCs w:val="28"/>
        </w:rPr>
        <w:t xml:space="preserve"> Основные документы, действующие в РФ, в области безопасности дорожного движения </w:t>
      </w:r>
    </w:p>
    <w:p w:rsidR="00C948C7" w:rsidRP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3.3</w:t>
      </w:r>
      <w:r w:rsidR="00C948C7" w:rsidRPr="00C948C7">
        <w:rPr>
          <w:rFonts w:ascii="Times New Roman" w:eastAsia="Calibri" w:hAnsi="Times New Roman" w:cs="Times New Roman"/>
          <w:iCs/>
          <w:sz w:val="28"/>
          <w:szCs w:val="28"/>
        </w:rPr>
        <w:t xml:space="preserve"> Перечень нормативных документов по техническому состоянию транспортных средств, наличие которых обязательно на АТП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3.4</w:t>
      </w:r>
      <w:proofErr w:type="gramStart"/>
      <w:r w:rsidR="00C948C7" w:rsidRPr="00C948C7">
        <w:rPr>
          <w:rFonts w:ascii="Times New Roman" w:eastAsia="Calibri" w:hAnsi="Times New Roman" w:cs="Times New Roman"/>
          <w:iCs/>
          <w:sz w:val="28"/>
          <w:szCs w:val="28"/>
        </w:rPr>
        <w:t xml:space="preserve"> К</w:t>
      </w:r>
      <w:proofErr w:type="gramEnd"/>
      <w:r w:rsidR="00C948C7" w:rsidRPr="00C948C7">
        <w:rPr>
          <w:rFonts w:ascii="Times New Roman" w:eastAsia="Calibri" w:hAnsi="Times New Roman" w:cs="Times New Roman"/>
          <w:iCs/>
          <w:sz w:val="28"/>
          <w:szCs w:val="28"/>
        </w:rPr>
        <w:t xml:space="preserve">акая документация по безопасности движения и контролю технического состояния транспортного средств должна вестись на АТП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3.5</w:t>
      </w:r>
      <w:r w:rsidR="00C948C7" w:rsidRPr="00C948C7">
        <w:rPr>
          <w:rFonts w:ascii="Times New Roman" w:eastAsia="Calibri" w:hAnsi="Times New Roman" w:cs="Times New Roman"/>
          <w:iCs/>
          <w:sz w:val="28"/>
          <w:szCs w:val="28"/>
        </w:rPr>
        <w:t xml:space="preserve"> Порядок выезда транспортного средства на линию и возвращение с линии; 11. Положение о проведении технического осмотра в РФ.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r w:rsidR="00C948C7">
        <w:rPr>
          <w:rFonts w:ascii="Times New Roman" w:eastAsia="Calibri" w:hAnsi="Times New Roman" w:cs="Times New Roman"/>
          <w:iCs/>
          <w:sz w:val="28"/>
          <w:szCs w:val="28"/>
        </w:rPr>
        <w:t>6</w:t>
      </w:r>
      <w:r w:rsidR="00C948C7" w:rsidRPr="00C948C7">
        <w:rPr>
          <w:rFonts w:ascii="Times New Roman" w:eastAsia="Calibri" w:hAnsi="Times New Roman" w:cs="Times New Roman"/>
          <w:iCs/>
          <w:sz w:val="28"/>
          <w:szCs w:val="28"/>
        </w:rPr>
        <w:t xml:space="preserve"> Требования к производственно-технической базе пунктов проверки тех. состояния транспортного средств, персоналу и технологии выполнения работ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r w:rsidR="00C948C7">
        <w:rPr>
          <w:rFonts w:ascii="Times New Roman" w:eastAsia="Calibri" w:hAnsi="Times New Roman" w:cs="Times New Roman"/>
          <w:iCs/>
          <w:sz w:val="28"/>
          <w:szCs w:val="28"/>
        </w:rPr>
        <w:t>7</w:t>
      </w:r>
      <w:r w:rsidR="00C948C7" w:rsidRPr="00C948C7">
        <w:rPr>
          <w:rFonts w:ascii="Times New Roman" w:eastAsia="Calibri" w:hAnsi="Times New Roman" w:cs="Times New Roman"/>
          <w:iCs/>
          <w:sz w:val="28"/>
          <w:szCs w:val="28"/>
        </w:rPr>
        <w:t xml:space="preserve"> Система контроля технического состояния транспортных средств, действующая в разных странах;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r w:rsidR="00C948C7">
        <w:rPr>
          <w:rFonts w:ascii="Times New Roman" w:eastAsia="Calibri" w:hAnsi="Times New Roman" w:cs="Times New Roman"/>
          <w:iCs/>
          <w:sz w:val="28"/>
          <w:szCs w:val="28"/>
        </w:rPr>
        <w:t>8</w:t>
      </w:r>
      <w:r w:rsidR="00C948C7" w:rsidRPr="00C948C7">
        <w:rPr>
          <w:rFonts w:ascii="Times New Roman" w:eastAsia="Calibri" w:hAnsi="Times New Roman" w:cs="Times New Roman"/>
          <w:iCs/>
          <w:sz w:val="28"/>
          <w:szCs w:val="28"/>
        </w:rPr>
        <w:t xml:space="preserve"> Требования к рабочей тормозной системе с гидроприводом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w:t>
      </w:r>
      <w:r w:rsidR="00C948C7">
        <w:rPr>
          <w:rFonts w:ascii="Times New Roman" w:eastAsia="Calibri" w:hAnsi="Times New Roman" w:cs="Times New Roman"/>
          <w:iCs/>
          <w:sz w:val="28"/>
          <w:szCs w:val="28"/>
        </w:rPr>
        <w:t>9</w:t>
      </w:r>
      <w:r w:rsidR="00C948C7" w:rsidRPr="00C948C7">
        <w:rPr>
          <w:rFonts w:ascii="Times New Roman" w:eastAsia="Calibri" w:hAnsi="Times New Roman" w:cs="Times New Roman"/>
          <w:iCs/>
          <w:sz w:val="28"/>
          <w:szCs w:val="28"/>
        </w:rPr>
        <w:t xml:space="preserve"> Требования к рабочей тормозной системе с </w:t>
      </w:r>
      <w:proofErr w:type="spellStart"/>
      <w:r w:rsidR="00C948C7" w:rsidRPr="00C948C7">
        <w:rPr>
          <w:rFonts w:ascii="Times New Roman" w:eastAsia="Calibri" w:hAnsi="Times New Roman" w:cs="Times New Roman"/>
          <w:iCs/>
          <w:sz w:val="28"/>
          <w:szCs w:val="28"/>
        </w:rPr>
        <w:t>пневмоприводом</w:t>
      </w:r>
      <w:proofErr w:type="spellEnd"/>
      <w:r w:rsidR="00C948C7" w:rsidRPr="00C948C7">
        <w:rPr>
          <w:rFonts w:ascii="Times New Roman" w:eastAsia="Calibri" w:hAnsi="Times New Roman" w:cs="Times New Roman"/>
          <w:iCs/>
          <w:sz w:val="28"/>
          <w:szCs w:val="28"/>
        </w:rPr>
        <w:t xml:space="preserve">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3.1</w:t>
      </w:r>
      <w:r w:rsidR="00C948C7">
        <w:rPr>
          <w:rFonts w:ascii="Times New Roman" w:eastAsia="Calibri" w:hAnsi="Times New Roman" w:cs="Times New Roman"/>
          <w:iCs/>
          <w:sz w:val="28"/>
          <w:szCs w:val="28"/>
        </w:rPr>
        <w:t>0</w:t>
      </w:r>
      <w:r w:rsidR="00C948C7" w:rsidRPr="00C948C7">
        <w:rPr>
          <w:rFonts w:ascii="Times New Roman" w:eastAsia="Calibri" w:hAnsi="Times New Roman" w:cs="Times New Roman"/>
          <w:iCs/>
          <w:sz w:val="28"/>
          <w:szCs w:val="28"/>
        </w:rPr>
        <w:t xml:space="preserve">. Требования к стояночной тормозной системе </w:t>
      </w:r>
    </w:p>
    <w:p w:rsidR="00C948C7" w:rsidRPr="00C948C7" w:rsidRDefault="008A38E7" w:rsidP="0092338C">
      <w:pPr>
        <w:pStyle w:val="a8"/>
        <w:spacing w:after="0" w:line="240" w:lineRule="auto"/>
        <w:ind w:left="0" w:firstLine="851"/>
        <w:jc w:val="both"/>
        <w:rPr>
          <w:rFonts w:ascii="Times New Roman" w:eastAsia="Calibri" w:hAnsi="Times New Roman" w:cs="Times New Roman"/>
          <w:b/>
          <w:iCs/>
          <w:sz w:val="28"/>
          <w:szCs w:val="28"/>
        </w:rPr>
      </w:pPr>
      <w:r w:rsidRPr="008A38E7">
        <w:rPr>
          <w:rFonts w:ascii="Times New Roman" w:hAnsi="Times New Roman" w:cs="Times New Roman"/>
          <w:b/>
          <w:sz w:val="28"/>
          <w:szCs w:val="28"/>
        </w:rPr>
        <w:t xml:space="preserve">Раздел </w:t>
      </w:r>
      <w:r w:rsidR="00C948C7">
        <w:rPr>
          <w:rFonts w:ascii="Times New Roman" w:eastAsia="TimesNewRomanPSMT" w:hAnsi="Times New Roman" w:cs="Times New Roman"/>
          <w:b/>
          <w:sz w:val="28"/>
          <w:szCs w:val="28"/>
        </w:rPr>
        <w:t xml:space="preserve">4. </w:t>
      </w:r>
      <w:r w:rsidR="00C948C7" w:rsidRPr="00C948C7">
        <w:rPr>
          <w:rFonts w:ascii="Times New Roman" w:eastAsia="TimesNewRomanPSMT" w:hAnsi="Times New Roman" w:cs="Times New Roman"/>
          <w:b/>
          <w:sz w:val="28"/>
          <w:szCs w:val="28"/>
        </w:rPr>
        <w:t>Технологический расчет станций и пунктов инструментального контроля</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C948C7">
        <w:rPr>
          <w:rFonts w:ascii="Times New Roman" w:eastAsia="Calibri" w:hAnsi="Times New Roman" w:cs="Times New Roman"/>
          <w:iCs/>
          <w:sz w:val="28"/>
          <w:szCs w:val="28"/>
        </w:rPr>
        <w:t>1</w:t>
      </w:r>
      <w:r w:rsidR="00C948C7" w:rsidRPr="00C948C7">
        <w:rPr>
          <w:rFonts w:ascii="Times New Roman" w:eastAsia="Calibri" w:hAnsi="Times New Roman" w:cs="Times New Roman"/>
          <w:iCs/>
          <w:sz w:val="28"/>
          <w:szCs w:val="28"/>
        </w:rPr>
        <w:t xml:space="preserve"> Требования к вспомогательной тормозной системе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C948C7">
        <w:rPr>
          <w:rFonts w:ascii="Times New Roman" w:eastAsia="Calibri" w:hAnsi="Times New Roman" w:cs="Times New Roman"/>
          <w:iCs/>
          <w:sz w:val="28"/>
          <w:szCs w:val="28"/>
        </w:rPr>
        <w:t>2</w:t>
      </w:r>
      <w:r w:rsidR="00C948C7" w:rsidRPr="00C948C7">
        <w:rPr>
          <w:rFonts w:ascii="Times New Roman" w:eastAsia="Calibri" w:hAnsi="Times New Roman" w:cs="Times New Roman"/>
          <w:iCs/>
          <w:sz w:val="28"/>
          <w:szCs w:val="28"/>
        </w:rPr>
        <w:t xml:space="preserve"> Требования к антиблокировочной системе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C948C7">
        <w:rPr>
          <w:rFonts w:ascii="Times New Roman" w:eastAsia="Calibri" w:hAnsi="Times New Roman" w:cs="Times New Roman"/>
          <w:iCs/>
          <w:sz w:val="28"/>
          <w:szCs w:val="28"/>
        </w:rPr>
        <w:t>3</w:t>
      </w:r>
      <w:r w:rsidR="00C948C7" w:rsidRPr="00C948C7">
        <w:rPr>
          <w:rFonts w:ascii="Times New Roman" w:eastAsia="Calibri" w:hAnsi="Times New Roman" w:cs="Times New Roman"/>
          <w:iCs/>
          <w:sz w:val="28"/>
          <w:szCs w:val="28"/>
        </w:rPr>
        <w:t xml:space="preserve"> Требования к состоянию элементов тормозных систем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C948C7">
        <w:rPr>
          <w:rFonts w:ascii="Times New Roman" w:eastAsia="Calibri" w:hAnsi="Times New Roman" w:cs="Times New Roman"/>
          <w:iCs/>
          <w:sz w:val="28"/>
          <w:szCs w:val="28"/>
        </w:rPr>
        <w:t>4</w:t>
      </w:r>
      <w:r w:rsidR="00C948C7" w:rsidRPr="00C948C7">
        <w:rPr>
          <w:rFonts w:ascii="Times New Roman" w:eastAsia="Calibri" w:hAnsi="Times New Roman" w:cs="Times New Roman"/>
          <w:iCs/>
          <w:sz w:val="28"/>
          <w:szCs w:val="28"/>
        </w:rPr>
        <w:t xml:space="preserve"> Требования к состоянию элементов руле</w:t>
      </w:r>
      <w:r w:rsidR="008A38E7">
        <w:rPr>
          <w:rFonts w:ascii="Times New Roman" w:eastAsia="Calibri" w:hAnsi="Times New Roman" w:cs="Times New Roman"/>
          <w:iCs/>
          <w:sz w:val="28"/>
          <w:szCs w:val="28"/>
        </w:rPr>
        <w:t>вого управления. Суммарный люфт</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C948C7">
        <w:rPr>
          <w:rFonts w:ascii="Times New Roman" w:eastAsia="Calibri" w:hAnsi="Times New Roman" w:cs="Times New Roman"/>
          <w:iCs/>
          <w:sz w:val="28"/>
          <w:szCs w:val="28"/>
        </w:rPr>
        <w:t>5</w:t>
      </w:r>
      <w:r w:rsidR="008A38E7">
        <w:rPr>
          <w:rFonts w:ascii="Times New Roman" w:eastAsia="Calibri" w:hAnsi="Times New Roman" w:cs="Times New Roman"/>
          <w:iCs/>
          <w:sz w:val="28"/>
          <w:szCs w:val="28"/>
        </w:rPr>
        <w:t xml:space="preserve"> Требования к гидроусилителю</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C948C7">
        <w:rPr>
          <w:rFonts w:ascii="Times New Roman" w:eastAsia="Calibri" w:hAnsi="Times New Roman" w:cs="Times New Roman"/>
          <w:iCs/>
          <w:sz w:val="28"/>
          <w:szCs w:val="28"/>
        </w:rPr>
        <w:t>6</w:t>
      </w:r>
      <w:r w:rsidR="00C948C7" w:rsidRPr="00C948C7">
        <w:rPr>
          <w:rFonts w:ascii="Times New Roman" w:eastAsia="Calibri" w:hAnsi="Times New Roman" w:cs="Times New Roman"/>
          <w:iCs/>
          <w:sz w:val="28"/>
          <w:szCs w:val="28"/>
        </w:rPr>
        <w:t xml:space="preserve"> Требова</w:t>
      </w:r>
      <w:r w:rsidR="008A38E7">
        <w:rPr>
          <w:rFonts w:ascii="Times New Roman" w:eastAsia="Calibri" w:hAnsi="Times New Roman" w:cs="Times New Roman"/>
          <w:iCs/>
          <w:sz w:val="28"/>
          <w:szCs w:val="28"/>
        </w:rPr>
        <w:t>ния к внешним световым приборам</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C948C7">
        <w:rPr>
          <w:rFonts w:ascii="Times New Roman" w:eastAsia="Calibri" w:hAnsi="Times New Roman" w:cs="Times New Roman"/>
          <w:iCs/>
          <w:sz w:val="28"/>
          <w:szCs w:val="28"/>
        </w:rPr>
        <w:t>7</w:t>
      </w:r>
      <w:r w:rsidR="00C948C7" w:rsidRPr="00C948C7">
        <w:rPr>
          <w:rFonts w:ascii="Times New Roman" w:eastAsia="Calibri" w:hAnsi="Times New Roman" w:cs="Times New Roman"/>
          <w:iCs/>
          <w:sz w:val="28"/>
          <w:szCs w:val="28"/>
        </w:rPr>
        <w:t xml:space="preserve"> Требования к стеклоочистителям и стеклоомывателям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C948C7">
        <w:rPr>
          <w:rFonts w:ascii="Times New Roman" w:eastAsia="Calibri" w:hAnsi="Times New Roman" w:cs="Times New Roman"/>
          <w:iCs/>
          <w:sz w:val="28"/>
          <w:szCs w:val="28"/>
        </w:rPr>
        <w:t>8</w:t>
      </w:r>
      <w:r w:rsidR="00C948C7" w:rsidRPr="00C948C7">
        <w:rPr>
          <w:rFonts w:ascii="Times New Roman" w:eastAsia="Calibri" w:hAnsi="Times New Roman" w:cs="Times New Roman"/>
          <w:iCs/>
          <w:sz w:val="28"/>
          <w:szCs w:val="28"/>
        </w:rPr>
        <w:t xml:space="preserve"> Требования к состоянию колес и шин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C948C7">
        <w:rPr>
          <w:rFonts w:ascii="Times New Roman" w:eastAsia="Calibri" w:hAnsi="Times New Roman" w:cs="Times New Roman"/>
          <w:iCs/>
          <w:sz w:val="28"/>
          <w:szCs w:val="28"/>
        </w:rPr>
        <w:t>9</w:t>
      </w:r>
      <w:r>
        <w:rPr>
          <w:rFonts w:ascii="Times New Roman" w:eastAsia="Calibri" w:hAnsi="Times New Roman" w:cs="Times New Roman"/>
          <w:iCs/>
          <w:sz w:val="28"/>
          <w:szCs w:val="28"/>
        </w:rPr>
        <w:t xml:space="preserve"> </w:t>
      </w:r>
      <w:r w:rsidR="00C948C7" w:rsidRPr="00C948C7">
        <w:rPr>
          <w:rFonts w:ascii="Times New Roman" w:eastAsia="Calibri" w:hAnsi="Times New Roman" w:cs="Times New Roman"/>
          <w:iCs/>
          <w:sz w:val="28"/>
          <w:szCs w:val="28"/>
        </w:rPr>
        <w:t xml:space="preserve">Требования к двигателю и его системам. Нормы токсичности отработавших газов бензиновых, газовых и дизельных двигателей. </w:t>
      </w:r>
    </w:p>
    <w:p w:rsid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4.1</w:t>
      </w:r>
      <w:r w:rsidR="00C948C7">
        <w:rPr>
          <w:rFonts w:ascii="Times New Roman" w:eastAsia="Calibri" w:hAnsi="Times New Roman" w:cs="Times New Roman"/>
          <w:iCs/>
          <w:sz w:val="28"/>
          <w:szCs w:val="28"/>
        </w:rPr>
        <w:t>0</w:t>
      </w:r>
      <w:r w:rsidR="00C948C7" w:rsidRPr="00C948C7">
        <w:rPr>
          <w:rFonts w:ascii="Times New Roman" w:eastAsia="Calibri" w:hAnsi="Times New Roman" w:cs="Times New Roman"/>
          <w:iCs/>
          <w:sz w:val="28"/>
          <w:szCs w:val="28"/>
        </w:rPr>
        <w:t xml:space="preserve">  Требования к прочим элементам конструкции </w:t>
      </w:r>
    </w:p>
    <w:p w:rsidR="00C948C7" w:rsidRDefault="00C948C7"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8F6AC6">
        <w:rPr>
          <w:rFonts w:ascii="Times New Roman" w:eastAsia="Calibri" w:hAnsi="Times New Roman" w:cs="Times New Roman"/>
          <w:iCs/>
          <w:sz w:val="28"/>
          <w:szCs w:val="28"/>
        </w:rPr>
        <w:t>.</w:t>
      </w:r>
      <w:r>
        <w:rPr>
          <w:rFonts w:ascii="Times New Roman" w:eastAsia="Calibri" w:hAnsi="Times New Roman" w:cs="Times New Roman"/>
          <w:iCs/>
          <w:sz w:val="28"/>
          <w:szCs w:val="28"/>
        </w:rPr>
        <w:t>1</w:t>
      </w:r>
      <w:r w:rsidR="008F6AC6">
        <w:rPr>
          <w:rFonts w:ascii="Times New Roman" w:eastAsia="Calibri" w:hAnsi="Times New Roman" w:cs="Times New Roman"/>
          <w:iCs/>
          <w:sz w:val="28"/>
          <w:szCs w:val="28"/>
        </w:rPr>
        <w:t>1</w:t>
      </w:r>
      <w:r w:rsidRPr="00C948C7">
        <w:rPr>
          <w:rFonts w:ascii="Times New Roman" w:eastAsia="Calibri" w:hAnsi="Times New Roman" w:cs="Times New Roman"/>
          <w:iCs/>
          <w:sz w:val="28"/>
          <w:szCs w:val="28"/>
        </w:rPr>
        <w:t xml:space="preserve">  Возможные изменения в конструкции т/с и порядок их регистрации </w:t>
      </w:r>
    </w:p>
    <w:p w:rsidR="00C948C7" w:rsidRDefault="00C948C7"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8F6AC6">
        <w:rPr>
          <w:rFonts w:ascii="Times New Roman" w:eastAsia="Calibri" w:hAnsi="Times New Roman" w:cs="Times New Roman"/>
          <w:iCs/>
          <w:sz w:val="28"/>
          <w:szCs w:val="28"/>
        </w:rPr>
        <w:t>.1</w:t>
      </w:r>
      <w:r>
        <w:rPr>
          <w:rFonts w:ascii="Times New Roman" w:eastAsia="Calibri" w:hAnsi="Times New Roman" w:cs="Times New Roman"/>
          <w:iCs/>
          <w:sz w:val="28"/>
          <w:szCs w:val="28"/>
        </w:rPr>
        <w:t xml:space="preserve">2 </w:t>
      </w:r>
      <w:r w:rsidRPr="00C948C7">
        <w:rPr>
          <w:rFonts w:ascii="Times New Roman" w:eastAsia="Calibri" w:hAnsi="Times New Roman" w:cs="Times New Roman"/>
          <w:iCs/>
          <w:sz w:val="28"/>
          <w:szCs w:val="28"/>
        </w:rPr>
        <w:t xml:space="preserve">Требования к т/с </w:t>
      </w:r>
      <w:proofErr w:type="gramStart"/>
      <w:r w:rsidRPr="00C948C7">
        <w:rPr>
          <w:rFonts w:ascii="Times New Roman" w:eastAsia="Calibri" w:hAnsi="Times New Roman" w:cs="Times New Roman"/>
          <w:iCs/>
          <w:sz w:val="28"/>
          <w:szCs w:val="28"/>
        </w:rPr>
        <w:t>перевозящим</w:t>
      </w:r>
      <w:proofErr w:type="gramEnd"/>
      <w:r w:rsidRPr="00C948C7">
        <w:rPr>
          <w:rFonts w:ascii="Times New Roman" w:eastAsia="Calibri" w:hAnsi="Times New Roman" w:cs="Times New Roman"/>
          <w:iCs/>
          <w:sz w:val="28"/>
          <w:szCs w:val="28"/>
        </w:rPr>
        <w:t xml:space="preserve"> опасный груз </w:t>
      </w:r>
    </w:p>
    <w:p w:rsidR="008F6AC6" w:rsidRDefault="00C948C7"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8F6AC6">
        <w:rPr>
          <w:rFonts w:ascii="Times New Roman" w:eastAsia="Calibri" w:hAnsi="Times New Roman" w:cs="Times New Roman"/>
          <w:iCs/>
          <w:sz w:val="28"/>
          <w:szCs w:val="28"/>
        </w:rPr>
        <w:t>.1</w:t>
      </w:r>
      <w:r>
        <w:rPr>
          <w:rFonts w:ascii="Times New Roman" w:eastAsia="Calibri" w:hAnsi="Times New Roman" w:cs="Times New Roman"/>
          <w:iCs/>
          <w:sz w:val="28"/>
          <w:szCs w:val="28"/>
        </w:rPr>
        <w:t>3</w:t>
      </w:r>
      <w:r w:rsidRPr="00C948C7">
        <w:rPr>
          <w:rFonts w:ascii="Times New Roman" w:eastAsia="Calibri" w:hAnsi="Times New Roman" w:cs="Times New Roman"/>
          <w:iCs/>
          <w:sz w:val="28"/>
          <w:szCs w:val="28"/>
        </w:rPr>
        <w:t xml:space="preserve">  Требования к т/с </w:t>
      </w:r>
      <w:proofErr w:type="gramStart"/>
      <w:r w:rsidRPr="00C948C7">
        <w:rPr>
          <w:rFonts w:ascii="Times New Roman" w:eastAsia="Calibri" w:hAnsi="Times New Roman" w:cs="Times New Roman"/>
          <w:iCs/>
          <w:sz w:val="28"/>
          <w:szCs w:val="28"/>
        </w:rPr>
        <w:t>перевозящим</w:t>
      </w:r>
      <w:proofErr w:type="gramEnd"/>
      <w:r w:rsidRPr="00C948C7">
        <w:rPr>
          <w:rFonts w:ascii="Times New Roman" w:eastAsia="Calibri" w:hAnsi="Times New Roman" w:cs="Times New Roman"/>
          <w:iCs/>
          <w:sz w:val="28"/>
          <w:szCs w:val="28"/>
        </w:rPr>
        <w:t xml:space="preserve"> крупногабаритные и тяжеловесные грузы </w:t>
      </w:r>
    </w:p>
    <w:p w:rsidR="00C948C7" w:rsidRDefault="00C948C7"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8F6AC6">
        <w:rPr>
          <w:rFonts w:ascii="Times New Roman" w:eastAsia="Calibri" w:hAnsi="Times New Roman" w:cs="Times New Roman"/>
          <w:iCs/>
          <w:sz w:val="28"/>
          <w:szCs w:val="28"/>
        </w:rPr>
        <w:t>.1</w:t>
      </w:r>
      <w:r>
        <w:rPr>
          <w:rFonts w:ascii="Times New Roman" w:eastAsia="Calibri" w:hAnsi="Times New Roman" w:cs="Times New Roman"/>
          <w:iCs/>
          <w:sz w:val="28"/>
          <w:szCs w:val="28"/>
        </w:rPr>
        <w:t>4</w:t>
      </w:r>
      <w:r w:rsidRPr="00C948C7">
        <w:rPr>
          <w:rFonts w:ascii="Times New Roman" w:eastAsia="Calibri" w:hAnsi="Times New Roman" w:cs="Times New Roman"/>
          <w:iCs/>
          <w:sz w:val="28"/>
          <w:szCs w:val="28"/>
        </w:rPr>
        <w:t xml:space="preserve">  Методы проверки элементов конструкций т/</w:t>
      </w:r>
      <w:proofErr w:type="gramStart"/>
      <w:r w:rsidRPr="00C948C7">
        <w:rPr>
          <w:rFonts w:ascii="Times New Roman" w:eastAsia="Calibri" w:hAnsi="Times New Roman" w:cs="Times New Roman"/>
          <w:iCs/>
          <w:sz w:val="28"/>
          <w:szCs w:val="28"/>
        </w:rPr>
        <w:t>с</w:t>
      </w:r>
      <w:proofErr w:type="gramEnd"/>
      <w:r w:rsidRPr="00C948C7">
        <w:rPr>
          <w:rFonts w:ascii="Times New Roman" w:eastAsia="Calibri" w:hAnsi="Times New Roman" w:cs="Times New Roman"/>
          <w:iCs/>
          <w:sz w:val="28"/>
          <w:szCs w:val="28"/>
        </w:rPr>
        <w:t xml:space="preserve"> </w:t>
      </w:r>
    </w:p>
    <w:p w:rsidR="00C948C7" w:rsidRDefault="00C948C7"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8F6AC6">
        <w:rPr>
          <w:rFonts w:ascii="Times New Roman" w:eastAsia="Calibri" w:hAnsi="Times New Roman" w:cs="Times New Roman"/>
          <w:iCs/>
          <w:sz w:val="28"/>
          <w:szCs w:val="28"/>
        </w:rPr>
        <w:t>.1</w:t>
      </w:r>
      <w:r>
        <w:rPr>
          <w:rFonts w:ascii="Times New Roman" w:eastAsia="Calibri" w:hAnsi="Times New Roman" w:cs="Times New Roman"/>
          <w:iCs/>
          <w:sz w:val="28"/>
          <w:szCs w:val="28"/>
        </w:rPr>
        <w:t>5</w:t>
      </w:r>
      <w:r w:rsidRPr="00C948C7">
        <w:rPr>
          <w:rFonts w:ascii="Times New Roman" w:eastAsia="Calibri" w:hAnsi="Times New Roman" w:cs="Times New Roman"/>
          <w:iCs/>
          <w:sz w:val="28"/>
          <w:szCs w:val="28"/>
        </w:rPr>
        <w:t xml:space="preserve">  Методы проверки тормозных систем </w:t>
      </w:r>
    </w:p>
    <w:p w:rsidR="00C948C7" w:rsidRDefault="00C948C7"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8F6AC6">
        <w:rPr>
          <w:rFonts w:ascii="Times New Roman" w:eastAsia="Calibri" w:hAnsi="Times New Roman" w:cs="Times New Roman"/>
          <w:iCs/>
          <w:sz w:val="28"/>
          <w:szCs w:val="28"/>
        </w:rPr>
        <w:t>.1</w:t>
      </w:r>
      <w:r>
        <w:rPr>
          <w:rFonts w:ascii="Times New Roman" w:eastAsia="Calibri" w:hAnsi="Times New Roman" w:cs="Times New Roman"/>
          <w:iCs/>
          <w:sz w:val="28"/>
          <w:szCs w:val="28"/>
        </w:rPr>
        <w:t>6</w:t>
      </w:r>
      <w:r w:rsidRPr="00C948C7">
        <w:rPr>
          <w:rFonts w:ascii="Times New Roman" w:eastAsia="Calibri" w:hAnsi="Times New Roman" w:cs="Times New Roman"/>
          <w:iCs/>
          <w:sz w:val="28"/>
          <w:szCs w:val="28"/>
        </w:rPr>
        <w:t xml:space="preserve">  Методы проверки рулевого управления </w:t>
      </w:r>
    </w:p>
    <w:p w:rsidR="00C948C7" w:rsidRDefault="00C948C7"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8F6AC6">
        <w:rPr>
          <w:rFonts w:ascii="Times New Roman" w:eastAsia="Calibri" w:hAnsi="Times New Roman" w:cs="Times New Roman"/>
          <w:iCs/>
          <w:sz w:val="28"/>
          <w:szCs w:val="28"/>
        </w:rPr>
        <w:t>.1</w:t>
      </w:r>
      <w:r>
        <w:rPr>
          <w:rFonts w:ascii="Times New Roman" w:eastAsia="Calibri" w:hAnsi="Times New Roman" w:cs="Times New Roman"/>
          <w:iCs/>
          <w:sz w:val="28"/>
          <w:szCs w:val="28"/>
        </w:rPr>
        <w:t>7</w:t>
      </w:r>
      <w:r w:rsidRPr="00C948C7">
        <w:rPr>
          <w:rFonts w:ascii="Times New Roman" w:eastAsia="Calibri" w:hAnsi="Times New Roman" w:cs="Times New Roman"/>
          <w:iCs/>
          <w:sz w:val="28"/>
          <w:szCs w:val="28"/>
        </w:rPr>
        <w:t xml:space="preserve">  Методы проверки внешних световых приборов </w:t>
      </w:r>
    </w:p>
    <w:p w:rsidR="00C948C7" w:rsidRDefault="00C948C7"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8F6AC6">
        <w:rPr>
          <w:rFonts w:ascii="Times New Roman" w:eastAsia="Calibri" w:hAnsi="Times New Roman" w:cs="Times New Roman"/>
          <w:iCs/>
          <w:sz w:val="28"/>
          <w:szCs w:val="28"/>
        </w:rPr>
        <w:t>.1</w:t>
      </w:r>
      <w:r>
        <w:rPr>
          <w:rFonts w:ascii="Times New Roman" w:eastAsia="Calibri" w:hAnsi="Times New Roman" w:cs="Times New Roman"/>
          <w:iCs/>
          <w:sz w:val="28"/>
          <w:szCs w:val="28"/>
        </w:rPr>
        <w:t>8</w:t>
      </w:r>
      <w:r w:rsidRPr="00C948C7">
        <w:rPr>
          <w:rFonts w:ascii="Times New Roman" w:eastAsia="Calibri" w:hAnsi="Times New Roman" w:cs="Times New Roman"/>
          <w:iCs/>
          <w:sz w:val="28"/>
          <w:szCs w:val="28"/>
        </w:rPr>
        <w:t xml:space="preserve">  Методы проверки систем питания двигателей </w:t>
      </w:r>
    </w:p>
    <w:p w:rsidR="00C948C7" w:rsidRDefault="00C948C7"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w:t>
      </w:r>
      <w:r w:rsidR="008F6AC6">
        <w:rPr>
          <w:rFonts w:ascii="Times New Roman" w:eastAsia="Calibri" w:hAnsi="Times New Roman" w:cs="Times New Roman"/>
          <w:iCs/>
          <w:sz w:val="28"/>
          <w:szCs w:val="28"/>
        </w:rPr>
        <w:t>.1</w:t>
      </w:r>
      <w:r>
        <w:rPr>
          <w:rFonts w:ascii="Times New Roman" w:eastAsia="Calibri" w:hAnsi="Times New Roman" w:cs="Times New Roman"/>
          <w:iCs/>
          <w:sz w:val="28"/>
          <w:szCs w:val="28"/>
        </w:rPr>
        <w:t>9</w:t>
      </w:r>
      <w:r w:rsidRPr="00C948C7">
        <w:rPr>
          <w:rFonts w:ascii="Times New Roman" w:eastAsia="Calibri" w:hAnsi="Times New Roman" w:cs="Times New Roman"/>
          <w:iCs/>
          <w:sz w:val="28"/>
          <w:szCs w:val="28"/>
        </w:rPr>
        <w:t xml:space="preserve"> Порядок проведения гос. тех. осмотра на линии инструментального контроля </w:t>
      </w:r>
    </w:p>
    <w:p w:rsidR="00C948C7" w:rsidRPr="00C948C7" w:rsidRDefault="008F6AC6" w:rsidP="0092338C">
      <w:pPr>
        <w:pStyle w:val="a8"/>
        <w:spacing w:after="0" w:line="240" w:lineRule="auto"/>
        <w:ind w:left="0" w:firstLine="851"/>
        <w:jc w:val="both"/>
        <w:rPr>
          <w:rFonts w:ascii="Times New Roman" w:eastAsia="Calibri" w:hAnsi="Times New Roman" w:cs="Times New Roman"/>
          <w:iCs/>
          <w:sz w:val="28"/>
          <w:szCs w:val="28"/>
        </w:rPr>
      </w:pPr>
      <w:r>
        <w:rPr>
          <w:rFonts w:ascii="Times New Roman" w:eastAsia="Calibri" w:hAnsi="Times New Roman" w:cs="Times New Roman"/>
          <w:iCs/>
          <w:sz w:val="28"/>
          <w:szCs w:val="28"/>
        </w:rPr>
        <w:t>4.20</w:t>
      </w:r>
      <w:r w:rsidR="00C948C7" w:rsidRPr="00C948C7">
        <w:rPr>
          <w:rFonts w:ascii="Times New Roman" w:eastAsia="Calibri" w:hAnsi="Times New Roman" w:cs="Times New Roman"/>
          <w:iCs/>
          <w:sz w:val="28"/>
          <w:szCs w:val="28"/>
        </w:rPr>
        <w:t xml:space="preserve">  Порядок заполнения диагностической карты</w:t>
      </w:r>
    </w:p>
    <w:p w:rsidR="0092338C" w:rsidRDefault="0092338C" w:rsidP="0092338C">
      <w:pPr>
        <w:ind w:firstLine="851"/>
        <w:jc w:val="center"/>
        <w:rPr>
          <w:b/>
          <w:sz w:val="28"/>
          <w:szCs w:val="28"/>
        </w:rPr>
      </w:pPr>
    </w:p>
    <w:p w:rsidR="00915715" w:rsidRDefault="00915715" w:rsidP="0092338C">
      <w:pPr>
        <w:ind w:firstLine="851"/>
        <w:jc w:val="center"/>
        <w:rPr>
          <w:b/>
          <w:sz w:val="28"/>
          <w:szCs w:val="28"/>
        </w:rPr>
      </w:pPr>
      <w:r w:rsidRPr="00A162ED">
        <w:rPr>
          <w:b/>
          <w:sz w:val="28"/>
          <w:szCs w:val="28"/>
        </w:rPr>
        <w:t xml:space="preserve">Блок </w:t>
      </w:r>
      <w:r>
        <w:rPr>
          <w:b/>
          <w:sz w:val="28"/>
          <w:szCs w:val="28"/>
          <w:lang w:val="en-US"/>
        </w:rPr>
        <w:t>B</w:t>
      </w:r>
    </w:p>
    <w:p w:rsidR="00915715" w:rsidRPr="001A50CE" w:rsidRDefault="00915715" w:rsidP="0092338C">
      <w:pPr>
        <w:ind w:firstLine="851"/>
        <w:jc w:val="center"/>
        <w:rPr>
          <w:b/>
          <w:sz w:val="28"/>
          <w:szCs w:val="28"/>
        </w:rPr>
      </w:pPr>
    </w:p>
    <w:p w:rsidR="00915715" w:rsidRPr="008A38E7" w:rsidRDefault="00361E03" w:rsidP="0092338C">
      <w:pPr>
        <w:ind w:firstLine="851"/>
        <w:jc w:val="both"/>
        <w:rPr>
          <w:sz w:val="28"/>
          <w:szCs w:val="24"/>
        </w:rPr>
      </w:pPr>
      <w:r w:rsidRPr="008A38E7">
        <w:rPr>
          <w:sz w:val="28"/>
          <w:szCs w:val="24"/>
        </w:rPr>
        <w:t>В</w:t>
      </w:r>
      <w:r w:rsidR="00915715" w:rsidRPr="008A38E7">
        <w:rPr>
          <w:sz w:val="28"/>
          <w:szCs w:val="24"/>
        </w:rPr>
        <w:t xml:space="preserve">.0 </w:t>
      </w:r>
      <w:r w:rsidR="00F400F7" w:rsidRPr="008A38E7">
        <w:rPr>
          <w:sz w:val="28"/>
          <w:szCs w:val="24"/>
        </w:rPr>
        <w:t xml:space="preserve">Темы </w:t>
      </w:r>
      <w:r w:rsidR="0092338C" w:rsidRPr="008A38E7">
        <w:rPr>
          <w:sz w:val="28"/>
          <w:szCs w:val="24"/>
        </w:rPr>
        <w:t>практических занятий</w:t>
      </w:r>
      <w:r w:rsidR="00915715" w:rsidRPr="008A38E7">
        <w:rPr>
          <w:sz w:val="28"/>
          <w:szCs w:val="24"/>
        </w:rPr>
        <w:t>:</w:t>
      </w:r>
    </w:p>
    <w:p w:rsidR="008A38E7" w:rsidRPr="008A38E7" w:rsidRDefault="008A38E7" w:rsidP="008A38E7">
      <w:pPr>
        <w:pStyle w:val="a8"/>
        <w:spacing w:after="0" w:line="240" w:lineRule="auto"/>
        <w:ind w:left="0" w:firstLine="851"/>
        <w:jc w:val="both"/>
        <w:rPr>
          <w:rFonts w:ascii="Times New Roman" w:hAnsi="Times New Roman" w:cs="Times New Roman"/>
          <w:b/>
          <w:sz w:val="28"/>
          <w:szCs w:val="24"/>
        </w:rPr>
      </w:pPr>
      <w:r w:rsidRPr="008A38E7">
        <w:rPr>
          <w:rFonts w:ascii="Times New Roman" w:hAnsi="Times New Roman" w:cs="Times New Roman"/>
          <w:b/>
          <w:sz w:val="28"/>
          <w:szCs w:val="24"/>
        </w:rPr>
        <w:t>Раздел 2.</w:t>
      </w:r>
      <w:r w:rsidRPr="008A38E7">
        <w:rPr>
          <w:sz w:val="28"/>
          <w:szCs w:val="24"/>
        </w:rPr>
        <w:t xml:space="preserve"> </w:t>
      </w:r>
      <w:r w:rsidRPr="008A38E7">
        <w:rPr>
          <w:rFonts w:ascii="Times New Roman" w:hAnsi="Times New Roman" w:cs="Times New Roman"/>
          <w:b/>
          <w:sz w:val="28"/>
          <w:szCs w:val="24"/>
        </w:rPr>
        <w:t>Средства и методы контроля технического состояния транспортных средств</w:t>
      </w:r>
    </w:p>
    <w:p w:rsidR="008A38E7" w:rsidRDefault="00240A5E" w:rsidP="0092338C">
      <w:pPr>
        <w:keepNext/>
        <w:tabs>
          <w:tab w:val="left" w:pos="1106"/>
          <w:tab w:val="center" w:pos="3685"/>
        </w:tabs>
        <w:ind w:firstLine="851"/>
        <w:jc w:val="both"/>
        <w:outlineLvl w:val="0"/>
        <w:rPr>
          <w:sz w:val="28"/>
          <w:szCs w:val="24"/>
        </w:rPr>
      </w:pPr>
      <w:r>
        <w:rPr>
          <w:bCs/>
          <w:sz w:val="28"/>
          <w:szCs w:val="24"/>
          <w:lang w:eastAsia="ru-RU"/>
        </w:rPr>
        <w:t>Тема</w:t>
      </w:r>
      <w:r w:rsidR="008A38E7" w:rsidRPr="008A38E7">
        <w:rPr>
          <w:bCs/>
          <w:sz w:val="28"/>
          <w:szCs w:val="24"/>
          <w:lang w:eastAsia="ru-RU"/>
        </w:rPr>
        <w:t xml:space="preserve"> 1. </w:t>
      </w:r>
      <w:r w:rsidR="008A38E7" w:rsidRPr="008A38E7">
        <w:rPr>
          <w:sz w:val="28"/>
          <w:szCs w:val="24"/>
        </w:rPr>
        <w:t>Нормативное обеспечение инструментального контроля</w:t>
      </w:r>
    </w:p>
    <w:p w:rsidR="00240A5E" w:rsidRPr="008A38E7" w:rsidRDefault="00240A5E" w:rsidP="0092338C">
      <w:pPr>
        <w:keepNext/>
        <w:tabs>
          <w:tab w:val="left" w:pos="1106"/>
          <w:tab w:val="center" w:pos="3685"/>
        </w:tabs>
        <w:ind w:firstLine="851"/>
        <w:jc w:val="both"/>
        <w:outlineLvl w:val="0"/>
        <w:rPr>
          <w:sz w:val="28"/>
          <w:szCs w:val="24"/>
        </w:rPr>
      </w:pPr>
      <w:r>
        <w:rPr>
          <w:sz w:val="28"/>
          <w:szCs w:val="24"/>
        </w:rPr>
        <w:t>Задание: Проанализировать нормативно-правовую базу технической эксплуатации автомобилей. Выявить неисправности, запрещающие дальнейшую эксплуатацию автомобилей.</w:t>
      </w:r>
    </w:p>
    <w:p w:rsidR="008A38E7" w:rsidRDefault="00240A5E" w:rsidP="0092338C">
      <w:pPr>
        <w:keepNext/>
        <w:tabs>
          <w:tab w:val="left" w:pos="1106"/>
          <w:tab w:val="center" w:pos="3685"/>
        </w:tabs>
        <w:ind w:firstLine="851"/>
        <w:jc w:val="both"/>
        <w:outlineLvl w:val="0"/>
        <w:rPr>
          <w:sz w:val="28"/>
          <w:szCs w:val="24"/>
        </w:rPr>
      </w:pPr>
      <w:r>
        <w:rPr>
          <w:bCs/>
          <w:sz w:val="28"/>
          <w:szCs w:val="24"/>
          <w:lang w:eastAsia="ru-RU"/>
        </w:rPr>
        <w:t>Тема</w:t>
      </w:r>
      <w:r w:rsidRPr="008A38E7">
        <w:rPr>
          <w:bCs/>
          <w:sz w:val="28"/>
          <w:szCs w:val="24"/>
          <w:lang w:eastAsia="ru-RU"/>
        </w:rPr>
        <w:t xml:space="preserve"> </w:t>
      </w:r>
      <w:r w:rsidR="008A38E7" w:rsidRPr="008A38E7">
        <w:rPr>
          <w:bCs/>
          <w:sz w:val="28"/>
          <w:szCs w:val="24"/>
          <w:lang w:eastAsia="ru-RU"/>
        </w:rPr>
        <w:t xml:space="preserve">2. </w:t>
      </w:r>
      <w:r w:rsidR="008A38E7" w:rsidRPr="008A38E7">
        <w:rPr>
          <w:sz w:val="28"/>
          <w:szCs w:val="24"/>
        </w:rPr>
        <w:t>Диагностирование систем автомобиля</w:t>
      </w:r>
    </w:p>
    <w:p w:rsidR="00240A5E" w:rsidRDefault="00240A5E" w:rsidP="00240A5E">
      <w:pPr>
        <w:keepNext/>
        <w:tabs>
          <w:tab w:val="left" w:pos="1106"/>
          <w:tab w:val="center" w:pos="3685"/>
        </w:tabs>
        <w:ind w:firstLine="851"/>
        <w:jc w:val="both"/>
        <w:outlineLvl w:val="0"/>
        <w:rPr>
          <w:b/>
          <w:sz w:val="28"/>
          <w:szCs w:val="24"/>
        </w:rPr>
      </w:pPr>
      <w:r>
        <w:rPr>
          <w:sz w:val="28"/>
          <w:szCs w:val="24"/>
        </w:rPr>
        <w:t>Задание: Проанализировать системы автомобиля. Изучить диагностические параметры систем и их влияние на показатели эффективности и безопасности эксплуатации автомобиля.</w:t>
      </w:r>
    </w:p>
    <w:p w:rsidR="008A38E7" w:rsidRPr="008A38E7" w:rsidRDefault="008A38E7" w:rsidP="008A38E7">
      <w:pPr>
        <w:pStyle w:val="a8"/>
        <w:spacing w:after="0" w:line="240" w:lineRule="auto"/>
        <w:ind w:left="0" w:firstLine="851"/>
        <w:jc w:val="both"/>
        <w:rPr>
          <w:rFonts w:ascii="Times New Roman" w:eastAsia="Calibri" w:hAnsi="Times New Roman" w:cs="Times New Roman"/>
          <w:b/>
          <w:iCs/>
          <w:sz w:val="28"/>
          <w:szCs w:val="24"/>
        </w:rPr>
      </w:pPr>
      <w:r w:rsidRPr="008A38E7">
        <w:rPr>
          <w:rFonts w:ascii="Times New Roman" w:hAnsi="Times New Roman" w:cs="Times New Roman"/>
          <w:b/>
          <w:sz w:val="28"/>
          <w:szCs w:val="24"/>
        </w:rPr>
        <w:t>Раздел 3. Технология  контроля  технического  состояния  транспортных средств.</w:t>
      </w:r>
    </w:p>
    <w:p w:rsidR="008A38E7" w:rsidRDefault="00240A5E" w:rsidP="0092338C">
      <w:pPr>
        <w:keepNext/>
        <w:tabs>
          <w:tab w:val="left" w:pos="1106"/>
          <w:tab w:val="center" w:pos="3685"/>
        </w:tabs>
        <w:ind w:firstLine="851"/>
        <w:jc w:val="both"/>
        <w:outlineLvl w:val="0"/>
        <w:rPr>
          <w:sz w:val="28"/>
          <w:szCs w:val="24"/>
        </w:rPr>
      </w:pPr>
      <w:r>
        <w:rPr>
          <w:bCs/>
          <w:sz w:val="28"/>
          <w:szCs w:val="24"/>
          <w:lang w:eastAsia="ru-RU"/>
        </w:rPr>
        <w:t>Тема</w:t>
      </w:r>
      <w:r w:rsidRPr="008A38E7">
        <w:rPr>
          <w:bCs/>
          <w:sz w:val="28"/>
          <w:szCs w:val="24"/>
          <w:lang w:eastAsia="ru-RU"/>
        </w:rPr>
        <w:t xml:space="preserve"> </w:t>
      </w:r>
      <w:r w:rsidR="008A38E7" w:rsidRPr="008A38E7">
        <w:rPr>
          <w:bCs/>
          <w:sz w:val="28"/>
          <w:szCs w:val="24"/>
          <w:lang w:eastAsia="ru-RU"/>
        </w:rPr>
        <w:t>3</w:t>
      </w:r>
      <w:r>
        <w:rPr>
          <w:bCs/>
          <w:sz w:val="28"/>
          <w:szCs w:val="24"/>
          <w:lang w:eastAsia="ru-RU"/>
        </w:rPr>
        <w:t>.</w:t>
      </w:r>
      <w:r w:rsidR="008A38E7" w:rsidRPr="008A38E7">
        <w:rPr>
          <w:bCs/>
          <w:sz w:val="28"/>
          <w:szCs w:val="24"/>
          <w:lang w:eastAsia="ru-RU"/>
        </w:rPr>
        <w:t>.</w:t>
      </w:r>
      <w:r w:rsidR="008A38E7" w:rsidRPr="008A38E7">
        <w:rPr>
          <w:sz w:val="28"/>
          <w:szCs w:val="24"/>
        </w:rPr>
        <w:t>Проверка технического состояния тормозных систем</w:t>
      </w:r>
    </w:p>
    <w:p w:rsidR="00240A5E" w:rsidRPr="008A38E7" w:rsidRDefault="00240A5E" w:rsidP="0092338C">
      <w:pPr>
        <w:keepNext/>
        <w:tabs>
          <w:tab w:val="left" w:pos="1106"/>
          <w:tab w:val="center" w:pos="3685"/>
        </w:tabs>
        <w:ind w:firstLine="851"/>
        <w:jc w:val="both"/>
        <w:outlineLvl w:val="0"/>
        <w:rPr>
          <w:sz w:val="28"/>
          <w:szCs w:val="24"/>
        </w:rPr>
      </w:pPr>
      <w:r>
        <w:rPr>
          <w:sz w:val="28"/>
          <w:szCs w:val="24"/>
        </w:rPr>
        <w:t>Задание: Изучить параметры технического состояния тормозной системы легкового и грузового автомобиля с гидравлическим и пневматическим приводом. (4 часа)</w:t>
      </w:r>
    </w:p>
    <w:p w:rsidR="008A38E7" w:rsidRDefault="00240A5E" w:rsidP="0092338C">
      <w:pPr>
        <w:keepNext/>
        <w:tabs>
          <w:tab w:val="left" w:pos="1106"/>
          <w:tab w:val="center" w:pos="3685"/>
        </w:tabs>
        <w:ind w:firstLine="851"/>
        <w:jc w:val="both"/>
        <w:outlineLvl w:val="0"/>
        <w:rPr>
          <w:sz w:val="28"/>
          <w:szCs w:val="24"/>
        </w:rPr>
      </w:pPr>
      <w:r>
        <w:rPr>
          <w:bCs/>
          <w:sz w:val="28"/>
          <w:szCs w:val="24"/>
          <w:lang w:eastAsia="ru-RU"/>
        </w:rPr>
        <w:t>Тема</w:t>
      </w:r>
      <w:r w:rsidRPr="008A38E7">
        <w:rPr>
          <w:bCs/>
          <w:sz w:val="28"/>
          <w:szCs w:val="24"/>
          <w:lang w:eastAsia="ru-RU"/>
        </w:rPr>
        <w:t xml:space="preserve"> </w:t>
      </w:r>
      <w:r>
        <w:rPr>
          <w:bCs/>
          <w:sz w:val="28"/>
          <w:szCs w:val="24"/>
          <w:lang w:eastAsia="ru-RU"/>
        </w:rPr>
        <w:t>4.</w:t>
      </w:r>
      <w:r w:rsidR="008A38E7" w:rsidRPr="008A38E7">
        <w:rPr>
          <w:sz w:val="28"/>
          <w:szCs w:val="24"/>
        </w:rPr>
        <w:t xml:space="preserve"> Проверка технического состояния рулевого управления</w:t>
      </w:r>
    </w:p>
    <w:p w:rsidR="00240A5E" w:rsidRPr="008A38E7" w:rsidRDefault="00240A5E" w:rsidP="00240A5E">
      <w:pPr>
        <w:keepNext/>
        <w:tabs>
          <w:tab w:val="left" w:pos="1106"/>
          <w:tab w:val="center" w:pos="3685"/>
        </w:tabs>
        <w:ind w:firstLine="851"/>
        <w:jc w:val="both"/>
        <w:outlineLvl w:val="0"/>
        <w:rPr>
          <w:sz w:val="28"/>
          <w:szCs w:val="24"/>
        </w:rPr>
      </w:pPr>
      <w:r>
        <w:rPr>
          <w:sz w:val="28"/>
          <w:szCs w:val="24"/>
        </w:rPr>
        <w:t xml:space="preserve">Задание: Изучить параметры технического состояния </w:t>
      </w:r>
      <w:r w:rsidRPr="008A38E7">
        <w:rPr>
          <w:sz w:val="28"/>
          <w:szCs w:val="24"/>
        </w:rPr>
        <w:t>рулевого управления</w:t>
      </w:r>
      <w:r>
        <w:rPr>
          <w:sz w:val="28"/>
          <w:szCs w:val="24"/>
        </w:rPr>
        <w:t xml:space="preserve"> легкового автомобиля</w:t>
      </w:r>
    </w:p>
    <w:p w:rsidR="008A38E7" w:rsidRDefault="00240A5E" w:rsidP="0092338C">
      <w:pPr>
        <w:keepNext/>
        <w:tabs>
          <w:tab w:val="left" w:pos="1106"/>
          <w:tab w:val="center" w:pos="3685"/>
        </w:tabs>
        <w:ind w:firstLine="851"/>
        <w:jc w:val="both"/>
        <w:outlineLvl w:val="0"/>
        <w:rPr>
          <w:sz w:val="28"/>
          <w:szCs w:val="24"/>
        </w:rPr>
      </w:pPr>
      <w:r>
        <w:rPr>
          <w:bCs/>
          <w:sz w:val="28"/>
          <w:szCs w:val="24"/>
          <w:lang w:eastAsia="ru-RU"/>
        </w:rPr>
        <w:t>Тема</w:t>
      </w:r>
      <w:r w:rsidRPr="008A38E7">
        <w:rPr>
          <w:bCs/>
          <w:sz w:val="28"/>
          <w:szCs w:val="24"/>
          <w:lang w:eastAsia="ru-RU"/>
        </w:rPr>
        <w:t xml:space="preserve"> </w:t>
      </w:r>
      <w:r>
        <w:rPr>
          <w:bCs/>
          <w:sz w:val="28"/>
          <w:szCs w:val="24"/>
        </w:rPr>
        <w:t>5.</w:t>
      </w:r>
      <w:r w:rsidR="008A38E7" w:rsidRPr="008A38E7">
        <w:rPr>
          <w:sz w:val="28"/>
          <w:szCs w:val="24"/>
        </w:rPr>
        <w:t xml:space="preserve"> Проверка технического состояния световых приборов</w:t>
      </w:r>
    </w:p>
    <w:p w:rsidR="00240A5E" w:rsidRPr="008A38E7" w:rsidRDefault="00240A5E" w:rsidP="0092338C">
      <w:pPr>
        <w:keepNext/>
        <w:tabs>
          <w:tab w:val="left" w:pos="1106"/>
          <w:tab w:val="center" w:pos="3685"/>
        </w:tabs>
        <w:ind w:firstLine="851"/>
        <w:jc w:val="both"/>
        <w:outlineLvl w:val="0"/>
        <w:rPr>
          <w:sz w:val="28"/>
          <w:szCs w:val="24"/>
        </w:rPr>
      </w:pPr>
      <w:r>
        <w:rPr>
          <w:sz w:val="28"/>
          <w:szCs w:val="24"/>
        </w:rPr>
        <w:t>Задание: Изучить параметры работы световых приборов легкового автомобиля.</w:t>
      </w:r>
    </w:p>
    <w:p w:rsidR="008A38E7" w:rsidRDefault="00240A5E" w:rsidP="0092338C">
      <w:pPr>
        <w:keepNext/>
        <w:tabs>
          <w:tab w:val="left" w:pos="1106"/>
          <w:tab w:val="center" w:pos="3685"/>
        </w:tabs>
        <w:ind w:firstLine="851"/>
        <w:jc w:val="both"/>
        <w:outlineLvl w:val="0"/>
        <w:rPr>
          <w:sz w:val="28"/>
          <w:szCs w:val="24"/>
        </w:rPr>
      </w:pPr>
      <w:r>
        <w:rPr>
          <w:bCs/>
          <w:sz w:val="28"/>
          <w:szCs w:val="24"/>
          <w:lang w:eastAsia="ru-RU"/>
        </w:rPr>
        <w:t>Тема</w:t>
      </w:r>
      <w:r w:rsidRPr="008A38E7">
        <w:rPr>
          <w:bCs/>
          <w:sz w:val="28"/>
          <w:szCs w:val="24"/>
          <w:lang w:eastAsia="ru-RU"/>
        </w:rPr>
        <w:t xml:space="preserve"> </w:t>
      </w:r>
      <w:r>
        <w:rPr>
          <w:bCs/>
          <w:sz w:val="28"/>
          <w:szCs w:val="24"/>
        </w:rPr>
        <w:t>6.</w:t>
      </w:r>
      <w:r w:rsidR="008A38E7" w:rsidRPr="008A38E7">
        <w:rPr>
          <w:sz w:val="28"/>
          <w:szCs w:val="24"/>
        </w:rPr>
        <w:t xml:space="preserve"> Проверка технического состояния колес и шин</w:t>
      </w:r>
    </w:p>
    <w:p w:rsidR="00240A5E" w:rsidRPr="008A38E7" w:rsidRDefault="00240A5E" w:rsidP="0092338C">
      <w:pPr>
        <w:keepNext/>
        <w:tabs>
          <w:tab w:val="left" w:pos="1106"/>
          <w:tab w:val="center" w:pos="3685"/>
        </w:tabs>
        <w:ind w:firstLine="851"/>
        <w:jc w:val="both"/>
        <w:outlineLvl w:val="0"/>
        <w:rPr>
          <w:sz w:val="28"/>
          <w:szCs w:val="24"/>
        </w:rPr>
      </w:pPr>
      <w:r>
        <w:rPr>
          <w:sz w:val="28"/>
          <w:szCs w:val="24"/>
        </w:rPr>
        <w:t>Задание: Изучить параметры технического состояния колес и шин легкового автомобиля.</w:t>
      </w:r>
    </w:p>
    <w:p w:rsidR="008A38E7" w:rsidRPr="008A38E7" w:rsidRDefault="008A38E7" w:rsidP="008A38E7">
      <w:pPr>
        <w:pStyle w:val="a8"/>
        <w:spacing w:after="0" w:line="240" w:lineRule="auto"/>
        <w:ind w:left="0" w:firstLine="851"/>
        <w:jc w:val="both"/>
        <w:rPr>
          <w:rFonts w:ascii="Times New Roman" w:eastAsia="Calibri" w:hAnsi="Times New Roman" w:cs="Times New Roman"/>
          <w:b/>
          <w:iCs/>
          <w:sz w:val="28"/>
          <w:szCs w:val="24"/>
        </w:rPr>
      </w:pPr>
      <w:r w:rsidRPr="008A38E7">
        <w:rPr>
          <w:rFonts w:ascii="Times New Roman" w:hAnsi="Times New Roman" w:cs="Times New Roman"/>
          <w:b/>
          <w:sz w:val="28"/>
          <w:szCs w:val="24"/>
        </w:rPr>
        <w:t xml:space="preserve">Раздел </w:t>
      </w:r>
      <w:r w:rsidRPr="008A38E7">
        <w:rPr>
          <w:rFonts w:ascii="Times New Roman" w:eastAsia="TimesNewRomanPSMT" w:hAnsi="Times New Roman" w:cs="Times New Roman"/>
          <w:b/>
          <w:sz w:val="28"/>
          <w:szCs w:val="24"/>
        </w:rPr>
        <w:t>4. Технологический расчет станций и пунктов инструментального контроля</w:t>
      </w:r>
    </w:p>
    <w:p w:rsidR="008A38E7" w:rsidRDefault="00240A5E" w:rsidP="0092338C">
      <w:pPr>
        <w:keepNext/>
        <w:tabs>
          <w:tab w:val="left" w:pos="1106"/>
          <w:tab w:val="center" w:pos="3685"/>
        </w:tabs>
        <w:ind w:firstLine="851"/>
        <w:jc w:val="both"/>
        <w:outlineLvl w:val="0"/>
        <w:rPr>
          <w:sz w:val="28"/>
          <w:szCs w:val="24"/>
        </w:rPr>
      </w:pPr>
      <w:r>
        <w:rPr>
          <w:bCs/>
          <w:sz w:val="28"/>
          <w:szCs w:val="24"/>
          <w:lang w:eastAsia="ru-RU"/>
        </w:rPr>
        <w:t>Тема</w:t>
      </w:r>
      <w:r w:rsidRPr="008A38E7">
        <w:rPr>
          <w:bCs/>
          <w:sz w:val="28"/>
          <w:szCs w:val="24"/>
          <w:lang w:eastAsia="ru-RU"/>
        </w:rPr>
        <w:t xml:space="preserve"> </w:t>
      </w:r>
      <w:r>
        <w:rPr>
          <w:bCs/>
          <w:sz w:val="28"/>
          <w:szCs w:val="24"/>
          <w:lang w:eastAsia="ru-RU"/>
        </w:rPr>
        <w:t xml:space="preserve">7. </w:t>
      </w:r>
      <w:r w:rsidR="008A38E7" w:rsidRPr="008A38E7">
        <w:rPr>
          <w:sz w:val="28"/>
          <w:szCs w:val="24"/>
        </w:rPr>
        <w:t>Технологический расчёт пунктов инструментального контроля</w:t>
      </w:r>
    </w:p>
    <w:p w:rsidR="00240A5E" w:rsidRDefault="00240A5E" w:rsidP="0092338C">
      <w:pPr>
        <w:keepNext/>
        <w:tabs>
          <w:tab w:val="left" w:pos="1106"/>
          <w:tab w:val="center" w:pos="3685"/>
        </w:tabs>
        <w:ind w:firstLine="851"/>
        <w:jc w:val="both"/>
        <w:outlineLvl w:val="0"/>
        <w:rPr>
          <w:sz w:val="28"/>
          <w:szCs w:val="24"/>
        </w:rPr>
      </w:pPr>
      <w:r>
        <w:rPr>
          <w:sz w:val="28"/>
          <w:szCs w:val="24"/>
        </w:rPr>
        <w:t>Задание: Изучить принцип функционирования пункта инструментального контроля технического состояния. Выполнить расчёт пункта инструментального контроля.</w:t>
      </w:r>
    </w:p>
    <w:p w:rsidR="00240A5E" w:rsidRDefault="00240A5E" w:rsidP="0092338C">
      <w:pPr>
        <w:keepNext/>
        <w:tabs>
          <w:tab w:val="left" w:pos="1106"/>
          <w:tab w:val="center" w:pos="3685"/>
        </w:tabs>
        <w:ind w:firstLine="851"/>
        <w:jc w:val="both"/>
        <w:outlineLvl w:val="0"/>
        <w:rPr>
          <w:sz w:val="28"/>
          <w:szCs w:val="24"/>
        </w:rPr>
      </w:pPr>
    </w:p>
    <w:p w:rsidR="00240A5E" w:rsidRPr="000E3E57" w:rsidRDefault="00240A5E" w:rsidP="00240A5E">
      <w:pPr>
        <w:tabs>
          <w:tab w:val="left" w:pos="1800"/>
        </w:tabs>
        <w:ind w:firstLine="851"/>
        <w:jc w:val="both"/>
        <w:rPr>
          <w:color w:val="000000"/>
          <w:sz w:val="28"/>
          <w:szCs w:val="28"/>
        </w:rPr>
      </w:pPr>
      <w:r>
        <w:rPr>
          <w:sz w:val="28"/>
          <w:szCs w:val="28"/>
        </w:rPr>
        <w:t>В.1 Подробные рекомендации, описание, порядок выполнения и варианты зада</w:t>
      </w:r>
      <w:r w:rsidR="004D7AE8">
        <w:rPr>
          <w:sz w:val="28"/>
          <w:szCs w:val="28"/>
        </w:rPr>
        <w:t>ний</w:t>
      </w:r>
      <w:r>
        <w:rPr>
          <w:sz w:val="28"/>
          <w:szCs w:val="28"/>
        </w:rPr>
        <w:t xml:space="preserve"> приведены:</w:t>
      </w:r>
    </w:p>
    <w:p w:rsidR="00AF287F" w:rsidRDefault="00AF287F" w:rsidP="00AF287F">
      <w:pPr>
        <w:tabs>
          <w:tab w:val="left" w:pos="1800"/>
        </w:tabs>
        <w:ind w:firstLine="851"/>
        <w:jc w:val="both"/>
        <w:rPr>
          <w:color w:val="000000"/>
          <w:sz w:val="28"/>
        </w:rPr>
      </w:pPr>
      <w:proofErr w:type="spellStart"/>
      <w:r>
        <w:rPr>
          <w:color w:val="000000"/>
          <w:sz w:val="28"/>
        </w:rPr>
        <w:t>Трунов</w:t>
      </w:r>
      <w:proofErr w:type="spellEnd"/>
      <w:r w:rsidRPr="00DE7EF6">
        <w:rPr>
          <w:color w:val="000000"/>
          <w:sz w:val="28"/>
          <w:szCs w:val="28"/>
        </w:rPr>
        <w:t>, В.В.</w:t>
      </w:r>
      <w:r>
        <w:rPr>
          <w:color w:val="000000"/>
          <w:sz w:val="28"/>
          <w:szCs w:val="28"/>
        </w:rPr>
        <w:t>, Майоров М.А.</w:t>
      </w:r>
      <w:r w:rsidRPr="00DE7EF6">
        <w:rPr>
          <w:color w:val="000000"/>
          <w:sz w:val="28"/>
          <w:szCs w:val="28"/>
        </w:rPr>
        <w:t xml:space="preserve"> </w:t>
      </w:r>
      <w:r w:rsidRPr="00DE7EF6">
        <w:rPr>
          <w:sz w:val="28"/>
          <w:szCs w:val="28"/>
        </w:rPr>
        <w:t>Инструментальный контроль технического состояния транспортных и транспортно-технологических машин и оборудования</w:t>
      </w:r>
      <w:r w:rsidRPr="00DE7EF6">
        <w:rPr>
          <w:color w:val="000000"/>
          <w:sz w:val="28"/>
          <w:szCs w:val="28"/>
        </w:rPr>
        <w:t>: Методические</w:t>
      </w:r>
      <w:r w:rsidRPr="005F07AC">
        <w:rPr>
          <w:color w:val="000000"/>
          <w:sz w:val="28"/>
        </w:rPr>
        <w:t xml:space="preserve"> указания </w:t>
      </w:r>
      <w:r>
        <w:rPr>
          <w:color w:val="000000"/>
          <w:sz w:val="28"/>
        </w:rPr>
        <w:t>к практическим занятиям</w:t>
      </w:r>
      <w:r w:rsidRPr="005F07AC">
        <w:rPr>
          <w:color w:val="000000"/>
          <w:sz w:val="28"/>
        </w:rPr>
        <w:t>. - Бузулук: БГТИ (филиал) ГОУ ОГУ, 20</w:t>
      </w:r>
      <w:r>
        <w:rPr>
          <w:color w:val="000000"/>
          <w:sz w:val="28"/>
        </w:rPr>
        <w:t>15</w:t>
      </w:r>
      <w:r w:rsidRPr="005F07AC">
        <w:rPr>
          <w:color w:val="000000"/>
          <w:sz w:val="28"/>
        </w:rPr>
        <w:t xml:space="preserve">. </w:t>
      </w:r>
      <w:r>
        <w:rPr>
          <w:color w:val="000000"/>
          <w:sz w:val="28"/>
        </w:rPr>
        <w:t>–</w:t>
      </w:r>
      <w:r w:rsidRPr="005F07AC">
        <w:rPr>
          <w:color w:val="000000"/>
          <w:sz w:val="28"/>
        </w:rPr>
        <w:t xml:space="preserve"> </w:t>
      </w:r>
      <w:r>
        <w:rPr>
          <w:color w:val="000000"/>
          <w:sz w:val="28"/>
        </w:rPr>
        <w:t xml:space="preserve">89 </w:t>
      </w:r>
      <w:r w:rsidRPr="005F07AC">
        <w:rPr>
          <w:color w:val="000000"/>
          <w:sz w:val="28"/>
        </w:rPr>
        <w:t>с.</w:t>
      </w:r>
    </w:p>
    <w:p w:rsidR="00240A5E" w:rsidRPr="008A38E7" w:rsidRDefault="00240A5E" w:rsidP="0092338C">
      <w:pPr>
        <w:keepNext/>
        <w:tabs>
          <w:tab w:val="left" w:pos="1106"/>
          <w:tab w:val="center" w:pos="3685"/>
        </w:tabs>
        <w:ind w:firstLine="851"/>
        <w:jc w:val="both"/>
        <w:outlineLvl w:val="0"/>
        <w:rPr>
          <w:bCs/>
          <w:sz w:val="28"/>
          <w:szCs w:val="24"/>
          <w:lang w:eastAsia="ru-RU"/>
        </w:rPr>
      </w:pPr>
    </w:p>
    <w:p w:rsidR="00AF287F" w:rsidRDefault="00AF287F" w:rsidP="00915715">
      <w:pPr>
        <w:jc w:val="center"/>
        <w:rPr>
          <w:b/>
          <w:sz w:val="28"/>
          <w:szCs w:val="28"/>
        </w:rPr>
      </w:pPr>
    </w:p>
    <w:p w:rsidR="00AF287F" w:rsidRDefault="00AF287F" w:rsidP="00915715">
      <w:pPr>
        <w:jc w:val="center"/>
        <w:rPr>
          <w:b/>
          <w:sz w:val="28"/>
          <w:szCs w:val="28"/>
        </w:rPr>
      </w:pPr>
    </w:p>
    <w:p w:rsidR="00AF287F" w:rsidRDefault="00AF287F" w:rsidP="00915715">
      <w:pPr>
        <w:jc w:val="center"/>
        <w:rPr>
          <w:b/>
          <w:sz w:val="28"/>
          <w:szCs w:val="28"/>
        </w:rPr>
      </w:pPr>
    </w:p>
    <w:p w:rsidR="00915715" w:rsidRDefault="00915715" w:rsidP="00915715">
      <w:pPr>
        <w:jc w:val="center"/>
        <w:rPr>
          <w:b/>
          <w:sz w:val="28"/>
          <w:szCs w:val="28"/>
        </w:rPr>
      </w:pPr>
      <w:r w:rsidRPr="00551CFD">
        <w:rPr>
          <w:b/>
          <w:sz w:val="28"/>
          <w:szCs w:val="28"/>
        </w:rPr>
        <w:lastRenderedPageBreak/>
        <w:t>Блок</w:t>
      </w:r>
      <w:proofErr w:type="gramStart"/>
      <w:r>
        <w:rPr>
          <w:b/>
          <w:sz w:val="28"/>
          <w:szCs w:val="28"/>
        </w:rPr>
        <w:t xml:space="preserve"> С</w:t>
      </w:r>
      <w:proofErr w:type="gramEnd"/>
    </w:p>
    <w:p w:rsidR="00915715" w:rsidRPr="00551CFD" w:rsidRDefault="00915715" w:rsidP="00CC2DFB">
      <w:pPr>
        <w:rPr>
          <w:b/>
          <w:sz w:val="28"/>
          <w:szCs w:val="28"/>
        </w:rPr>
      </w:pPr>
    </w:p>
    <w:p w:rsidR="00AF287F" w:rsidRDefault="00AF287F" w:rsidP="00AF287F">
      <w:pPr>
        <w:ind w:firstLine="851"/>
        <w:rPr>
          <w:sz w:val="28"/>
          <w:szCs w:val="28"/>
        </w:rPr>
      </w:pPr>
      <w:bookmarkStart w:id="0" w:name="_GoBack"/>
      <w:bookmarkEnd w:id="0"/>
      <w:r>
        <w:rPr>
          <w:sz w:val="28"/>
          <w:szCs w:val="28"/>
        </w:rPr>
        <w:t>С.</w:t>
      </w:r>
      <w:r w:rsidR="004D2EFC">
        <w:rPr>
          <w:sz w:val="28"/>
          <w:szCs w:val="28"/>
        </w:rPr>
        <w:t>0</w:t>
      </w:r>
      <w:r>
        <w:rPr>
          <w:sz w:val="28"/>
          <w:szCs w:val="28"/>
        </w:rPr>
        <w:t xml:space="preserve"> Практические задания (разделы 1-4)</w:t>
      </w:r>
    </w:p>
    <w:p w:rsidR="00AF287F" w:rsidRDefault="00AF287F" w:rsidP="00DE7EF6">
      <w:pPr>
        <w:pStyle w:val="14"/>
        <w:ind w:firstLine="851"/>
        <w:jc w:val="both"/>
        <w:rPr>
          <w:sz w:val="28"/>
          <w:szCs w:val="28"/>
        </w:rPr>
      </w:pPr>
      <w:r>
        <w:rPr>
          <w:sz w:val="28"/>
          <w:szCs w:val="28"/>
        </w:rPr>
        <w:t>1</w:t>
      </w:r>
      <w:proofErr w:type="gramStart"/>
      <w:r>
        <w:rPr>
          <w:sz w:val="28"/>
          <w:szCs w:val="28"/>
        </w:rPr>
        <w:t xml:space="preserve"> И</w:t>
      </w:r>
      <w:proofErr w:type="gramEnd"/>
      <w:r>
        <w:rPr>
          <w:sz w:val="28"/>
          <w:szCs w:val="28"/>
        </w:rPr>
        <w:t>зучить зависимость люфта рулевого колеса от угла поворота управляемых колес.</w:t>
      </w:r>
    </w:p>
    <w:p w:rsidR="00AF287F" w:rsidRDefault="00AF287F" w:rsidP="00AF287F">
      <w:pPr>
        <w:pStyle w:val="14"/>
        <w:ind w:firstLine="851"/>
        <w:jc w:val="both"/>
        <w:rPr>
          <w:sz w:val="28"/>
          <w:szCs w:val="28"/>
        </w:rPr>
      </w:pPr>
      <w:r>
        <w:rPr>
          <w:sz w:val="28"/>
          <w:szCs w:val="28"/>
        </w:rPr>
        <w:t>2</w:t>
      </w:r>
      <w:proofErr w:type="gramStart"/>
      <w:r>
        <w:rPr>
          <w:sz w:val="28"/>
          <w:szCs w:val="28"/>
        </w:rPr>
        <w:t xml:space="preserve"> И</w:t>
      </w:r>
      <w:proofErr w:type="gramEnd"/>
      <w:r>
        <w:rPr>
          <w:sz w:val="28"/>
          <w:szCs w:val="28"/>
        </w:rPr>
        <w:t xml:space="preserve">зучить характеристики ламп накаливания. Выполнить сравнительный анализ с </w:t>
      </w:r>
      <w:proofErr w:type="gramStart"/>
      <w:r>
        <w:rPr>
          <w:sz w:val="28"/>
          <w:szCs w:val="28"/>
        </w:rPr>
        <w:t>современным</w:t>
      </w:r>
      <w:proofErr w:type="gramEnd"/>
      <w:r>
        <w:rPr>
          <w:sz w:val="28"/>
          <w:szCs w:val="28"/>
        </w:rPr>
        <w:t xml:space="preserve"> источниками света, применяемыми на автомобильном транспорте</w:t>
      </w:r>
    </w:p>
    <w:p w:rsidR="00AF287F" w:rsidRDefault="00AF287F" w:rsidP="00AF287F">
      <w:pPr>
        <w:pStyle w:val="14"/>
        <w:ind w:firstLine="851"/>
        <w:jc w:val="both"/>
        <w:rPr>
          <w:sz w:val="28"/>
          <w:szCs w:val="28"/>
        </w:rPr>
      </w:pPr>
      <w:r>
        <w:rPr>
          <w:sz w:val="28"/>
          <w:szCs w:val="28"/>
        </w:rPr>
        <w:t>3</w:t>
      </w:r>
      <w:proofErr w:type="gramStart"/>
      <w:r w:rsidR="00A34884">
        <w:rPr>
          <w:sz w:val="28"/>
          <w:szCs w:val="28"/>
        </w:rPr>
        <w:t xml:space="preserve"> И</w:t>
      </w:r>
      <w:proofErr w:type="gramEnd"/>
      <w:r w:rsidR="00A34884">
        <w:rPr>
          <w:sz w:val="28"/>
          <w:szCs w:val="28"/>
        </w:rPr>
        <w:t>зучить закономерности изменения технического состояния подшипников качения ступиц автомобиля, выполнить прогнозирование ресурса</w:t>
      </w:r>
    </w:p>
    <w:p w:rsidR="00A34884" w:rsidRDefault="00A34884" w:rsidP="00AF287F">
      <w:pPr>
        <w:pStyle w:val="14"/>
        <w:ind w:firstLine="851"/>
        <w:jc w:val="both"/>
        <w:rPr>
          <w:sz w:val="28"/>
          <w:szCs w:val="28"/>
        </w:rPr>
      </w:pPr>
      <w:r>
        <w:rPr>
          <w:sz w:val="28"/>
          <w:szCs w:val="28"/>
        </w:rPr>
        <w:t>4</w:t>
      </w:r>
      <w:proofErr w:type="gramStart"/>
      <w:r>
        <w:rPr>
          <w:sz w:val="28"/>
          <w:szCs w:val="28"/>
        </w:rPr>
        <w:t xml:space="preserve"> </w:t>
      </w:r>
      <w:r w:rsidR="00A70290">
        <w:rPr>
          <w:sz w:val="28"/>
          <w:szCs w:val="28"/>
        </w:rPr>
        <w:t>В</w:t>
      </w:r>
      <w:proofErr w:type="gramEnd"/>
      <w:r w:rsidR="00A70290">
        <w:rPr>
          <w:sz w:val="28"/>
          <w:szCs w:val="28"/>
        </w:rPr>
        <w:t>ыполнить сравнительный анализ систем, обеспечивающих эффективное удаление воды, снега с лобового стекла автомобиля. Выявить преимущества и недостатки</w:t>
      </w:r>
    </w:p>
    <w:p w:rsidR="00A70290" w:rsidRDefault="00A70290" w:rsidP="00AF287F">
      <w:pPr>
        <w:pStyle w:val="14"/>
        <w:ind w:firstLine="851"/>
        <w:jc w:val="both"/>
        <w:rPr>
          <w:sz w:val="28"/>
          <w:szCs w:val="28"/>
        </w:rPr>
      </w:pPr>
      <w:r>
        <w:rPr>
          <w:sz w:val="28"/>
          <w:szCs w:val="28"/>
        </w:rPr>
        <w:t>5</w:t>
      </w:r>
      <w:proofErr w:type="gramStart"/>
      <w:r>
        <w:rPr>
          <w:sz w:val="28"/>
          <w:szCs w:val="28"/>
        </w:rPr>
        <w:t xml:space="preserve"> </w:t>
      </w:r>
      <w:r w:rsidR="00AF76D5">
        <w:rPr>
          <w:sz w:val="28"/>
          <w:szCs w:val="28"/>
        </w:rPr>
        <w:t>С</w:t>
      </w:r>
      <w:proofErr w:type="gramEnd"/>
      <w:r w:rsidR="00AF76D5">
        <w:rPr>
          <w:sz w:val="28"/>
          <w:szCs w:val="28"/>
        </w:rPr>
        <w:t>прогнозировать ресурс автомобильных ламп накаливания в зависимости от частоты включения и выключения</w:t>
      </w:r>
    </w:p>
    <w:p w:rsidR="00AF76D5" w:rsidRDefault="00AF76D5" w:rsidP="00AF287F">
      <w:pPr>
        <w:pStyle w:val="14"/>
        <w:ind w:firstLine="851"/>
        <w:jc w:val="both"/>
        <w:rPr>
          <w:sz w:val="28"/>
          <w:szCs w:val="28"/>
        </w:rPr>
      </w:pPr>
      <w:r>
        <w:rPr>
          <w:sz w:val="28"/>
          <w:szCs w:val="28"/>
        </w:rPr>
        <w:t>6</w:t>
      </w:r>
      <w:proofErr w:type="gramStart"/>
      <w:r>
        <w:rPr>
          <w:sz w:val="28"/>
          <w:szCs w:val="28"/>
        </w:rPr>
        <w:t xml:space="preserve"> В</w:t>
      </w:r>
      <w:proofErr w:type="gramEnd"/>
      <w:r>
        <w:rPr>
          <w:sz w:val="28"/>
          <w:szCs w:val="28"/>
        </w:rPr>
        <w:t>ыявить причины не полного расходования ресурса автомобильных шин в условиях эксплуатации по данным предприятия</w:t>
      </w:r>
    </w:p>
    <w:p w:rsidR="00AF76D5" w:rsidRDefault="00AF76D5" w:rsidP="00AF287F">
      <w:pPr>
        <w:pStyle w:val="14"/>
        <w:ind w:firstLine="851"/>
        <w:jc w:val="both"/>
        <w:rPr>
          <w:sz w:val="28"/>
          <w:szCs w:val="28"/>
        </w:rPr>
      </w:pPr>
      <w:r>
        <w:rPr>
          <w:sz w:val="28"/>
          <w:szCs w:val="28"/>
        </w:rPr>
        <w:t>7</w:t>
      </w:r>
      <w:proofErr w:type="gramStart"/>
      <w:r>
        <w:rPr>
          <w:sz w:val="28"/>
          <w:szCs w:val="28"/>
        </w:rPr>
        <w:t xml:space="preserve"> В</w:t>
      </w:r>
      <w:proofErr w:type="gramEnd"/>
      <w:r>
        <w:rPr>
          <w:sz w:val="28"/>
          <w:szCs w:val="28"/>
        </w:rPr>
        <w:t>ычислить объёмы выбросов загрязняющих веществ с отработавшими газами в окружающую среду на стадии прогрева автомобильного двигателя.</w:t>
      </w:r>
    </w:p>
    <w:p w:rsidR="00AF76D5" w:rsidRDefault="00AF76D5" w:rsidP="00AF287F">
      <w:pPr>
        <w:pStyle w:val="14"/>
        <w:ind w:firstLine="851"/>
        <w:jc w:val="both"/>
        <w:rPr>
          <w:sz w:val="28"/>
          <w:szCs w:val="28"/>
        </w:rPr>
      </w:pPr>
      <w:r>
        <w:rPr>
          <w:sz w:val="28"/>
          <w:szCs w:val="28"/>
        </w:rPr>
        <w:t>8</w:t>
      </w:r>
      <w:proofErr w:type="gramStart"/>
      <w:r>
        <w:rPr>
          <w:sz w:val="28"/>
          <w:szCs w:val="28"/>
        </w:rPr>
        <w:t xml:space="preserve"> В</w:t>
      </w:r>
      <w:proofErr w:type="gramEnd"/>
      <w:r>
        <w:rPr>
          <w:sz w:val="28"/>
          <w:szCs w:val="28"/>
        </w:rPr>
        <w:t>ыполнить сравнительный анализ способов прогрева автомобильного двигателя с учётом от объёмов выбросов загрязняющих веществ</w:t>
      </w:r>
    </w:p>
    <w:p w:rsidR="002C40E5" w:rsidRDefault="002C40E5" w:rsidP="002C40E5">
      <w:pPr>
        <w:tabs>
          <w:tab w:val="left" w:pos="-360"/>
        </w:tabs>
        <w:rPr>
          <w:sz w:val="28"/>
          <w:szCs w:val="28"/>
        </w:rPr>
      </w:pP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915715" w:rsidRPr="006B22A8" w:rsidRDefault="00915715" w:rsidP="00CC2DFB">
      <w:pPr>
        <w:rPr>
          <w:sz w:val="28"/>
          <w:szCs w:val="28"/>
        </w:rPr>
      </w:pPr>
    </w:p>
    <w:p w:rsidR="00915715" w:rsidRPr="002C40E5" w:rsidRDefault="00045392" w:rsidP="002C40E5">
      <w:pPr>
        <w:ind w:firstLine="851"/>
        <w:rPr>
          <w:sz w:val="28"/>
          <w:szCs w:val="28"/>
        </w:rPr>
      </w:pPr>
      <w:r>
        <w:rPr>
          <w:sz w:val="28"/>
          <w:szCs w:val="28"/>
        </w:rPr>
        <w:t xml:space="preserve">Вопросы к </w:t>
      </w:r>
      <w:r w:rsidR="00C948C7">
        <w:rPr>
          <w:sz w:val="28"/>
          <w:szCs w:val="28"/>
        </w:rPr>
        <w:t>дифференциальному зачету</w:t>
      </w:r>
      <w:r w:rsidR="002C40E5" w:rsidRPr="002C40E5">
        <w:rPr>
          <w:sz w:val="28"/>
          <w:szCs w:val="28"/>
        </w:rPr>
        <w:t>:</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 xml:space="preserve">Нормативные требования, предъявляемые к внешним световым приборам, светоотражающей маркировки АТС </w:t>
      </w:r>
      <w:proofErr w:type="gramStart"/>
      <w:r>
        <w:rPr>
          <w:sz w:val="28"/>
          <w:szCs w:val="28"/>
        </w:rPr>
        <w:t>согласно стандарта</w:t>
      </w:r>
      <w:proofErr w:type="gramEnd"/>
      <w:r>
        <w:rPr>
          <w:sz w:val="28"/>
          <w:szCs w:val="28"/>
        </w:rPr>
        <w:t>.</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Программа обеспечения БДД в федеральном законодательстве.</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Порядок проверки внешних световых приборов и светоотражающей маркировки.</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Основные направления обеспечения БДД в федеральном законодательстве.</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Оборудование, используемое при проверке и регулировке фар автомобиля, его устройство и принцип работы.</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 xml:space="preserve">Нормативные требования к колесам и шинам АТС в соответствии </w:t>
      </w:r>
      <w:proofErr w:type="gramStart"/>
      <w:r>
        <w:rPr>
          <w:sz w:val="28"/>
          <w:szCs w:val="28"/>
        </w:rPr>
        <w:t>со</w:t>
      </w:r>
      <w:proofErr w:type="gramEnd"/>
      <w:r>
        <w:rPr>
          <w:sz w:val="28"/>
          <w:szCs w:val="28"/>
        </w:rPr>
        <w:t xml:space="preserve"> стандартам.</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Методы проверки шин и колес, применяемое оборудование и инструменты.</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Влияние технического состояния АТС на количество и тяжесть ДТП.</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proofErr w:type="gramStart"/>
      <w:r>
        <w:rPr>
          <w:sz w:val="28"/>
          <w:szCs w:val="28"/>
        </w:rPr>
        <w:t>Требования</w:t>
      </w:r>
      <w:proofErr w:type="gramEnd"/>
      <w:r>
        <w:rPr>
          <w:sz w:val="28"/>
          <w:szCs w:val="28"/>
        </w:rPr>
        <w:t xml:space="preserve"> предъявляемые к рулевому управлению АТС согласно государственному стандарта.</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Основные направления обеспечения БДД в федеральном законодательстве.</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Методика проведения проверки рулевого управления АТС.</w:t>
      </w:r>
    </w:p>
    <w:p w:rsidR="00B9361A" w:rsidRDefault="00B9361A" w:rsidP="00721751">
      <w:pPr>
        <w:numPr>
          <w:ilvl w:val="0"/>
          <w:numId w:val="28"/>
        </w:numPr>
        <w:shd w:val="clear" w:color="auto" w:fill="FFFFFF"/>
        <w:tabs>
          <w:tab w:val="left" w:pos="1276"/>
        </w:tabs>
        <w:ind w:firstLine="851"/>
        <w:jc w:val="both"/>
        <w:rPr>
          <w:sz w:val="28"/>
          <w:szCs w:val="28"/>
        </w:rPr>
      </w:pPr>
      <w:r>
        <w:rPr>
          <w:sz w:val="28"/>
          <w:szCs w:val="28"/>
        </w:rPr>
        <w:t xml:space="preserve">Основные определения и термины государственного стандарта при проверке тормозного управления АТС. </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Требования к тормозному управлению АТС определяемые стандартом.</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 xml:space="preserve">Положение о проведении инструментального контроля технического </w:t>
      </w:r>
      <w:r>
        <w:rPr>
          <w:sz w:val="28"/>
          <w:szCs w:val="28"/>
        </w:rPr>
        <w:lastRenderedPageBreak/>
        <w:t>состояния АТС.</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Методика проверки тормозных систем и устойчивости, применяемое оборудование.</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Основные неисправности автомобиля, исключающие его эксплуатацию (двигатель и прочие элементы конструкции).</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 xml:space="preserve">Токсичность отработавших газов АТС с бензиновыми двигателями (нормативы, технология проверки, </w:t>
      </w:r>
      <w:proofErr w:type="gramStart"/>
      <w:r>
        <w:rPr>
          <w:sz w:val="28"/>
          <w:szCs w:val="28"/>
        </w:rPr>
        <w:t>оборудование</w:t>
      </w:r>
      <w:proofErr w:type="gramEnd"/>
      <w:r>
        <w:rPr>
          <w:sz w:val="28"/>
          <w:szCs w:val="28"/>
        </w:rPr>
        <w:t xml:space="preserve"> применяемое для контроля).</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 xml:space="preserve">Токсичность отработавших газов АТС с дизельными двигателями (нормативы, технология проверки, </w:t>
      </w:r>
      <w:proofErr w:type="gramStart"/>
      <w:r>
        <w:rPr>
          <w:sz w:val="28"/>
          <w:szCs w:val="28"/>
        </w:rPr>
        <w:t>оборудование</w:t>
      </w:r>
      <w:proofErr w:type="gramEnd"/>
      <w:r>
        <w:rPr>
          <w:sz w:val="28"/>
          <w:szCs w:val="28"/>
        </w:rPr>
        <w:t xml:space="preserve"> применяемое для контроля).</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Оформление результатов инструментального контроля.</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 xml:space="preserve">Токсичность отработавших газов АТС с ГБО (нормативы, технология проверки, </w:t>
      </w:r>
      <w:proofErr w:type="gramStart"/>
      <w:r>
        <w:rPr>
          <w:sz w:val="28"/>
          <w:szCs w:val="28"/>
        </w:rPr>
        <w:t>оборудование</w:t>
      </w:r>
      <w:proofErr w:type="gramEnd"/>
      <w:r>
        <w:rPr>
          <w:sz w:val="28"/>
          <w:szCs w:val="28"/>
        </w:rPr>
        <w:t xml:space="preserve"> применяемое для контроля).</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Основные требования при регистрации АТС, оформляемые документы.</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 xml:space="preserve">Техническая диагностика АТС, стенды, </w:t>
      </w:r>
      <w:proofErr w:type="gramStart"/>
      <w:r>
        <w:rPr>
          <w:sz w:val="28"/>
          <w:szCs w:val="28"/>
        </w:rPr>
        <w:t>приборы</w:t>
      </w:r>
      <w:proofErr w:type="gramEnd"/>
      <w:r>
        <w:rPr>
          <w:sz w:val="28"/>
          <w:szCs w:val="28"/>
        </w:rPr>
        <w:t xml:space="preserve"> применяемые для диагностирования автомобилей при ГТО.</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Экологические показатели, токсичность и защита окружающей среды при эксплуатации АТС.</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Требования к ПТБ пунктов инструментального контроля, персоналу, технологиям проведения работ.</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Порядок проведения инструментального контроля и трудоемкость их выполнения.</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Порядок проверки рулевого управления АТС, основные требования.</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proofErr w:type="gramStart"/>
      <w:r>
        <w:rPr>
          <w:sz w:val="28"/>
          <w:szCs w:val="28"/>
        </w:rPr>
        <w:t>Задачи</w:t>
      </w:r>
      <w:proofErr w:type="gramEnd"/>
      <w:r>
        <w:rPr>
          <w:sz w:val="28"/>
          <w:szCs w:val="28"/>
        </w:rPr>
        <w:t xml:space="preserve"> решаемые инструментальным контролем АТС периодичность проведения.</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Методика проверки шин и колес транспортного средства.</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Требования по регистрации АТС, основные документы.</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Методика проверки внешних световых приборов и светоотражающей маркировки.</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Основные направления и задачи оценки технического состояния АТС.</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 xml:space="preserve">Основные неисправности тормозного управления АТС, исключающие </w:t>
      </w:r>
      <w:proofErr w:type="spellStart"/>
      <w:r>
        <w:rPr>
          <w:sz w:val="28"/>
          <w:szCs w:val="28"/>
        </w:rPr>
        <w:t>егс</w:t>
      </w:r>
      <w:proofErr w:type="spellEnd"/>
      <w:r>
        <w:rPr>
          <w:sz w:val="28"/>
          <w:szCs w:val="28"/>
        </w:rPr>
        <w:t xml:space="preserve"> эксплуатацию.</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Основные неисправности рулевого управления АТС, исключающие их эксплуатацию.</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Конструкция и принцип работы прибора для проверки токсичности отработавших газов бензинового двигателя.</w:t>
      </w:r>
    </w:p>
    <w:p w:rsidR="00B9361A" w:rsidRDefault="00B9361A" w:rsidP="00721751">
      <w:pPr>
        <w:numPr>
          <w:ilvl w:val="0"/>
          <w:numId w:val="28"/>
        </w:numPr>
        <w:shd w:val="clear" w:color="auto" w:fill="FFFFFF"/>
        <w:tabs>
          <w:tab w:val="left" w:pos="1276"/>
        </w:tabs>
        <w:ind w:firstLine="851"/>
        <w:jc w:val="both"/>
        <w:rPr>
          <w:sz w:val="28"/>
          <w:szCs w:val="28"/>
        </w:rPr>
      </w:pPr>
      <w:r>
        <w:rPr>
          <w:sz w:val="28"/>
          <w:szCs w:val="28"/>
        </w:rPr>
        <w:t>Требования к ПТБ пунктов проверки и проведение инструментального контроля, персоналу, технологиям проведения работ.</w:t>
      </w:r>
    </w:p>
    <w:p w:rsidR="00B9361A" w:rsidRDefault="00B9361A" w:rsidP="00721751">
      <w:pPr>
        <w:numPr>
          <w:ilvl w:val="0"/>
          <w:numId w:val="28"/>
        </w:numPr>
        <w:shd w:val="clear" w:color="auto" w:fill="FFFFFF"/>
        <w:tabs>
          <w:tab w:val="left" w:pos="1276"/>
        </w:tabs>
        <w:ind w:firstLine="851"/>
        <w:jc w:val="both"/>
        <w:rPr>
          <w:sz w:val="28"/>
          <w:szCs w:val="28"/>
        </w:rPr>
      </w:pPr>
      <w:r>
        <w:rPr>
          <w:sz w:val="28"/>
          <w:szCs w:val="28"/>
        </w:rPr>
        <w:t>Основные направления снижения токсичности отработавших газов двигателя АТС.</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Влияние технического состояния АТС на количество и тяжесть ДТП.</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 xml:space="preserve">Постановления, приказы и положения правительства Российской Федерации, субъекта Российской </w:t>
      </w:r>
      <w:proofErr w:type="gramStart"/>
      <w:r>
        <w:rPr>
          <w:sz w:val="28"/>
          <w:szCs w:val="28"/>
        </w:rPr>
        <w:t>федерации</w:t>
      </w:r>
      <w:proofErr w:type="gramEnd"/>
      <w:r>
        <w:rPr>
          <w:sz w:val="28"/>
          <w:szCs w:val="28"/>
        </w:rPr>
        <w:t xml:space="preserve"> регламентирующие государственный учет и проведения контроля технического состояния транспортных средств</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Нормативные правовые акты, устанавливающие требования к производственно-технической базе и технологиям выполнения работ на пунктах технического осмотра</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lastRenderedPageBreak/>
        <w:t>Виды диагностики. Субъективная и объективная диагностика.</w:t>
      </w:r>
    </w:p>
    <w:p w:rsidR="00B9361A" w:rsidRDefault="00B9361A" w:rsidP="00721751">
      <w:pPr>
        <w:pStyle w:val="ReportMain"/>
        <w:numPr>
          <w:ilvl w:val="0"/>
          <w:numId w:val="28"/>
        </w:numPr>
        <w:tabs>
          <w:tab w:val="left" w:pos="1276"/>
        </w:tabs>
        <w:suppressAutoHyphens/>
        <w:ind w:firstLine="851"/>
        <w:jc w:val="both"/>
        <w:rPr>
          <w:sz w:val="28"/>
          <w:szCs w:val="28"/>
        </w:rPr>
      </w:pPr>
      <w:r>
        <w:rPr>
          <w:sz w:val="28"/>
          <w:szCs w:val="28"/>
        </w:rPr>
        <w:t xml:space="preserve">Инструментальная диагностика. Компьютерные стенды контроля технического состояния ТС. </w:t>
      </w:r>
      <w:r>
        <w:rPr>
          <w:b/>
          <w:sz w:val="28"/>
          <w:szCs w:val="28"/>
        </w:rPr>
        <w:t xml:space="preserve"> </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Состав и назначение оборудования, используемого на линиях контроля технического состояния ТС.</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Обязательные и рекомендуемые средства контроля технического состояния ТС.</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Требования к размещению оборудования в производственных зданиях (планировочные решения, санитарно-гигиенические нормы, правила пожарной безопасности и т.д.).</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Зарубежный и отечественный опыт, информационные базы и технологии. Локальная, региональная и  государственная  информационная  сеть.</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Средства измерений  и испытательное  оборудование  для  проверки  контроля  технического  состояния  двигателя.</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Нормативы эффективности торможения  ТС рабочей и запасной тормозными системами при проверке в дорожных условиях и на стенде.</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rFonts w:eastAsia="TimesNewRomanPSMT"/>
          <w:sz w:val="28"/>
          <w:szCs w:val="28"/>
        </w:rPr>
        <w:t>Проектирование станций и пунктов инструментального контроля.</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rFonts w:eastAsia="TimesNewRomanPSMT"/>
          <w:sz w:val="28"/>
          <w:szCs w:val="28"/>
        </w:rPr>
        <w:t>Технологический расчет числа и специализации рабочих постов и поточных линий проверки технического состояния транспортных средств.</w:t>
      </w:r>
    </w:p>
    <w:p w:rsidR="00B9361A" w:rsidRDefault="00B9361A" w:rsidP="00721751">
      <w:pPr>
        <w:widowControl w:val="0"/>
        <w:numPr>
          <w:ilvl w:val="0"/>
          <w:numId w:val="28"/>
        </w:numPr>
        <w:shd w:val="clear" w:color="auto" w:fill="FFFFFF"/>
        <w:tabs>
          <w:tab w:val="left" w:pos="1276"/>
        </w:tabs>
        <w:autoSpaceDE w:val="0"/>
        <w:autoSpaceDN w:val="0"/>
        <w:adjustRightInd w:val="0"/>
        <w:ind w:firstLine="851"/>
        <w:jc w:val="both"/>
        <w:rPr>
          <w:sz w:val="28"/>
          <w:szCs w:val="28"/>
        </w:rPr>
      </w:pPr>
      <w:r>
        <w:rPr>
          <w:sz w:val="28"/>
          <w:szCs w:val="28"/>
        </w:rPr>
        <w:t>Обязательное и рекомендуемое гаражное оборудование.</w:t>
      </w:r>
    </w:p>
    <w:p w:rsidR="00B9361A" w:rsidRDefault="00B9361A" w:rsidP="006546AC">
      <w:pPr>
        <w:ind w:firstLine="851"/>
        <w:jc w:val="both"/>
        <w:rPr>
          <w:b/>
          <w:sz w:val="28"/>
          <w:szCs w:val="28"/>
        </w:rPr>
      </w:pPr>
    </w:p>
    <w:p w:rsidR="00B9361A" w:rsidRDefault="00B9361A" w:rsidP="006546AC">
      <w:pPr>
        <w:ind w:firstLine="851"/>
        <w:jc w:val="both"/>
        <w:rPr>
          <w:b/>
          <w:sz w:val="28"/>
          <w:szCs w:val="28"/>
        </w:rPr>
      </w:pPr>
    </w:p>
    <w:p w:rsidR="00B9361A" w:rsidRDefault="00B9361A" w:rsidP="006546AC">
      <w:pPr>
        <w:ind w:firstLine="851"/>
        <w:jc w:val="both"/>
        <w:rPr>
          <w:b/>
          <w:sz w:val="28"/>
          <w:szCs w:val="28"/>
        </w:rPr>
      </w:pPr>
    </w:p>
    <w:p w:rsidR="00B9361A" w:rsidRDefault="00B9361A" w:rsidP="006546AC">
      <w:pPr>
        <w:ind w:firstLine="851"/>
        <w:jc w:val="both"/>
        <w:rPr>
          <w:b/>
          <w:sz w:val="28"/>
          <w:szCs w:val="28"/>
        </w:rPr>
      </w:pPr>
    </w:p>
    <w:p w:rsidR="008A38E7" w:rsidRDefault="008A38E7">
      <w:pPr>
        <w:spacing w:after="200" w:line="276" w:lineRule="auto"/>
        <w:rPr>
          <w:b/>
          <w:sz w:val="24"/>
          <w:szCs w:val="24"/>
        </w:rPr>
      </w:pPr>
      <w:r>
        <w:rPr>
          <w:b/>
          <w:sz w:val="24"/>
          <w:szCs w:val="24"/>
        </w:rPr>
        <w:br w:type="page"/>
      </w:r>
    </w:p>
    <w:p w:rsidR="00CD5B21" w:rsidRPr="00CD5B21" w:rsidRDefault="00CD5B21" w:rsidP="00CD5B21">
      <w:pPr>
        <w:ind w:firstLine="709"/>
        <w:jc w:val="both"/>
        <w:rPr>
          <w:b/>
          <w:sz w:val="24"/>
          <w:szCs w:val="24"/>
        </w:rPr>
      </w:pPr>
      <w:r w:rsidRPr="00CD5B21">
        <w:rPr>
          <w:b/>
          <w:sz w:val="24"/>
          <w:szCs w:val="24"/>
        </w:rPr>
        <w:lastRenderedPageBreak/>
        <w:t>Описание показателей и критериев оценивания компетенций, описание шкал оценивания</w:t>
      </w:r>
    </w:p>
    <w:p w:rsidR="00CD5B21" w:rsidRPr="00CD5B21" w:rsidRDefault="00CD5B21" w:rsidP="00CD5B21">
      <w:pPr>
        <w:ind w:firstLine="709"/>
        <w:jc w:val="both"/>
        <w:rPr>
          <w:b/>
          <w:sz w:val="24"/>
          <w:szCs w:val="24"/>
        </w:rPr>
      </w:pPr>
    </w:p>
    <w:p w:rsidR="00CD5B21" w:rsidRPr="00CD5B21" w:rsidRDefault="00CD5B21" w:rsidP="00CD5B21">
      <w:pPr>
        <w:rPr>
          <w:i/>
          <w:sz w:val="24"/>
          <w:szCs w:val="24"/>
        </w:rPr>
      </w:pPr>
      <w:r w:rsidRPr="00CD5B21">
        <w:rPr>
          <w:b/>
          <w:sz w:val="24"/>
          <w:szCs w:val="24"/>
        </w:rPr>
        <w:t>Оценивание выполнения тестов</w:t>
      </w:r>
      <w:r w:rsidRPr="00CD5B21">
        <w:rPr>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0"/>
        <w:gridCol w:w="2938"/>
        <w:gridCol w:w="5318"/>
      </w:tblGrid>
      <w:tr w:rsidR="00CD5B21" w:rsidRPr="00CD5B21" w:rsidTr="00CD5B21">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D5B21" w:rsidRPr="00CD5B21" w:rsidRDefault="00CD5B21" w:rsidP="00CD5B21">
            <w:pPr>
              <w:pStyle w:val="61"/>
              <w:shd w:val="clear" w:color="auto" w:fill="auto"/>
              <w:spacing w:line="240" w:lineRule="auto"/>
              <w:ind w:firstLine="0"/>
              <w:jc w:val="center"/>
              <w:rPr>
                <w:b/>
                <w:sz w:val="24"/>
                <w:szCs w:val="24"/>
                <w:lang w:eastAsia="en-US"/>
              </w:rPr>
            </w:pPr>
            <w:r w:rsidRPr="00CD5B21">
              <w:rPr>
                <w:rStyle w:val="ad"/>
                <w:b w:val="0"/>
                <w:sz w:val="24"/>
                <w:szCs w:val="24"/>
              </w:rPr>
              <w:t>4-балльная</w:t>
            </w:r>
          </w:p>
          <w:p w:rsidR="00CD5B21" w:rsidRPr="00CD5B21" w:rsidRDefault="00CD5B21" w:rsidP="00CD5B21">
            <w:pPr>
              <w:pStyle w:val="61"/>
              <w:shd w:val="clear" w:color="auto" w:fill="auto"/>
              <w:spacing w:line="240" w:lineRule="auto"/>
              <w:ind w:firstLine="0"/>
              <w:jc w:val="center"/>
              <w:rPr>
                <w:b/>
                <w:sz w:val="24"/>
                <w:szCs w:val="24"/>
                <w:lang w:eastAsia="en-US"/>
              </w:rPr>
            </w:pPr>
            <w:r w:rsidRPr="00CD5B21">
              <w:rPr>
                <w:rStyle w:val="ad"/>
                <w:b w:val="0"/>
                <w:sz w:val="24"/>
                <w:szCs w:val="24"/>
              </w:rPr>
              <w:t>шкала</w:t>
            </w:r>
          </w:p>
        </w:tc>
        <w:tc>
          <w:tcPr>
            <w:tcW w:w="1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D5B21" w:rsidRPr="00CD5B21" w:rsidRDefault="00CD5B21" w:rsidP="00CD5B21">
            <w:pPr>
              <w:pStyle w:val="61"/>
              <w:shd w:val="clear" w:color="auto" w:fill="auto"/>
              <w:spacing w:line="240" w:lineRule="auto"/>
              <w:ind w:firstLine="0"/>
              <w:jc w:val="center"/>
              <w:rPr>
                <w:b/>
                <w:sz w:val="24"/>
                <w:szCs w:val="24"/>
                <w:lang w:eastAsia="en-US"/>
              </w:rPr>
            </w:pPr>
            <w:r w:rsidRPr="00CD5B21">
              <w:rPr>
                <w:rStyle w:val="ad"/>
                <w:b w:val="0"/>
                <w:sz w:val="24"/>
                <w:szCs w:val="24"/>
              </w:rPr>
              <w:t>Показатели</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D5B21" w:rsidRPr="00CD5B21" w:rsidRDefault="00CD5B21" w:rsidP="00CD5B21">
            <w:pPr>
              <w:pStyle w:val="61"/>
              <w:shd w:val="clear" w:color="auto" w:fill="auto"/>
              <w:spacing w:line="240" w:lineRule="auto"/>
              <w:ind w:firstLine="0"/>
              <w:jc w:val="center"/>
              <w:rPr>
                <w:b/>
                <w:sz w:val="24"/>
                <w:szCs w:val="24"/>
                <w:lang w:eastAsia="en-US"/>
              </w:rPr>
            </w:pPr>
            <w:r w:rsidRPr="00CD5B21">
              <w:rPr>
                <w:rStyle w:val="ad"/>
                <w:b w:val="0"/>
                <w:sz w:val="24"/>
                <w:szCs w:val="24"/>
              </w:rPr>
              <w:t>Критерии</w:t>
            </w:r>
          </w:p>
        </w:tc>
      </w:tr>
      <w:tr w:rsidR="00CD5B21" w:rsidRPr="00CD5B21" w:rsidTr="00CD5B21">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Отлично</w:t>
            </w:r>
          </w:p>
          <w:p w:rsidR="00CD5B21" w:rsidRPr="00CD5B21" w:rsidRDefault="00CD5B21" w:rsidP="00CD5B21">
            <w:pPr>
              <w:pStyle w:val="61"/>
              <w:shd w:val="clear" w:color="auto" w:fill="auto"/>
              <w:spacing w:line="240" w:lineRule="auto"/>
              <w:ind w:firstLine="0"/>
              <w:jc w:val="left"/>
              <w:rPr>
                <w:sz w:val="24"/>
                <w:szCs w:val="24"/>
                <w:lang w:eastAsia="en-US"/>
              </w:rPr>
            </w:pPr>
          </w:p>
        </w:tc>
        <w:tc>
          <w:tcPr>
            <w:tcW w:w="14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numPr>
                <w:ilvl w:val="0"/>
                <w:numId w:val="29"/>
              </w:numPr>
              <w:shd w:val="clear" w:color="auto" w:fill="auto"/>
              <w:tabs>
                <w:tab w:val="left" w:pos="514"/>
              </w:tabs>
              <w:spacing w:line="240" w:lineRule="auto"/>
              <w:jc w:val="left"/>
              <w:rPr>
                <w:sz w:val="24"/>
                <w:szCs w:val="24"/>
                <w:lang w:eastAsia="en-US"/>
              </w:rPr>
            </w:pPr>
            <w:r w:rsidRPr="00CD5B21">
              <w:rPr>
                <w:rStyle w:val="3"/>
                <w:sz w:val="24"/>
                <w:szCs w:val="24"/>
                <w:u w:val="none"/>
              </w:rPr>
              <w:t>Полнота выполнения тестовых заданий;</w:t>
            </w:r>
          </w:p>
          <w:p w:rsidR="00CD5B21" w:rsidRPr="00CD5B21" w:rsidRDefault="00CD5B21" w:rsidP="00CD5B21">
            <w:pPr>
              <w:pStyle w:val="61"/>
              <w:numPr>
                <w:ilvl w:val="0"/>
                <w:numId w:val="29"/>
              </w:numPr>
              <w:shd w:val="clear" w:color="auto" w:fill="auto"/>
              <w:tabs>
                <w:tab w:val="left" w:pos="490"/>
              </w:tabs>
              <w:spacing w:line="240" w:lineRule="auto"/>
              <w:jc w:val="left"/>
              <w:rPr>
                <w:sz w:val="24"/>
                <w:szCs w:val="24"/>
                <w:lang w:eastAsia="en-US"/>
              </w:rPr>
            </w:pPr>
            <w:r w:rsidRPr="00CD5B21">
              <w:rPr>
                <w:rStyle w:val="3"/>
                <w:sz w:val="24"/>
                <w:szCs w:val="24"/>
                <w:u w:val="none"/>
              </w:rPr>
              <w:t>Своевременность выполнения;</w:t>
            </w:r>
          </w:p>
          <w:p w:rsidR="00CD5B21" w:rsidRPr="00CD5B21" w:rsidRDefault="00CD5B21" w:rsidP="00CD5B21">
            <w:pPr>
              <w:pStyle w:val="61"/>
              <w:numPr>
                <w:ilvl w:val="0"/>
                <w:numId w:val="29"/>
              </w:numPr>
              <w:shd w:val="clear" w:color="auto" w:fill="auto"/>
              <w:tabs>
                <w:tab w:val="left" w:pos="475"/>
              </w:tabs>
              <w:spacing w:line="240" w:lineRule="auto"/>
              <w:jc w:val="left"/>
              <w:rPr>
                <w:sz w:val="24"/>
                <w:szCs w:val="24"/>
                <w:lang w:eastAsia="en-US"/>
              </w:rPr>
            </w:pPr>
            <w:r w:rsidRPr="00CD5B21">
              <w:rPr>
                <w:rStyle w:val="3"/>
                <w:sz w:val="24"/>
                <w:szCs w:val="24"/>
                <w:u w:val="none"/>
              </w:rPr>
              <w:t>Правильность ответов на вопросы;</w:t>
            </w:r>
          </w:p>
          <w:p w:rsidR="00CD5B21" w:rsidRPr="00CD5B21" w:rsidRDefault="00CD5B21" w:rsidP="00CD5B21">
            <w:pPr>
              <w:pStyle w:val="61"/>
              <w:numPr>
                <w:ilvl w:val="0"/>
                <w:numId w:val="29"/>
              </w:numPr>
              <w:shd w:val="clear" w:color="auto" w:fill="auto"/>
              <w:tabs>
                <w:tab w:val="left" w:pos="490"/>
              </w:tabs>
              <w:spacing w:line="240" w:lineRule="auto"/>
              <w:jc w:val="left"/>
              <w:rPr>
                <w:sz w:val="24"/>
                <w:szCs w:val="24"/>
                <w:lang w:eastAsia="en-US"/>
              </w:rPr>
            </w:pPr>
            <w:r w:rsidRPr="00CD5B21">
              <w:rPr>
                <w:rStyle w:val="3"/>
                <w:sz w:val="24"/>
                <w:szCs w:val="24"/>
                <w:u w:val="none"/>
              </w:rPr>
              <w:t>Самостоятельность тестирования.</w:t>
            </w: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3"/>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CD5B21" w:rsidRPr="00CD5B21" w:rsidTr="00CD5B21">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Хорошо</w:t>
            </w:r>
          </w:p>
          <w:p w:rsidR="00CD5B21" w:rsidRPr="00CD5B21" w:rsidRDefault="00CD5B21" w:rsidP="00CD5B21">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3"/>
                <w:sz w:val="24"/>
                <w:szCs w:val="24"/>
                <w:u w:val="none"/>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D5B21" w:rsidRPr="00CD5B21" w:rsidTr="00CD5B21">
        <w:trPr>
          <w:trHeight w:val="1057"/>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Удовлетворительно</w:t>
            </w:r>
          </w:p>
          <w:p w:rsidR="00CD5B21" w:rsidRPr="00CD5B21" w:rsidRDefault="00CD5B21" w:rsidP="00CD5B21">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3"/>
                <w:sz w:val="24"/>
                <w:szCs w:val="24"/>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D5B21" w:rsidRPr="00CD5B21" w:rsidTr="00CD5B21">
        <w:trPr>
          <w:trHeight w:val="794"/>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Неудовлетвори</w:t>
            </w:r>
            <w:r w:rsidRPr="00CD5B21">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3"/>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D5B21" w:rsidRPr="00CD5B21" w:rsidRDefault="00CD5B21" w:rsidP="00CD5B21">
      <w:pPr>
        <w:rPr>
          <w:rStyle w:val="ae"/>
          <w:rFonts w:eastAsia="Calibri"/>
          <w:bCs w:val="0"/>
          <w:sz w:val="24"/>
          <w:szCs w:val="24"/>
          <w:u w:val="none"/>
        </w:rPr>
      </w:pPr>
    </w:p>
    <w:p w:rsidR="00CD5B21" w:rsidRPr="00CD5B21" w:rsidRDefault="00CD5B21" w:rsidP="00CD5B21">
      <w:pPr>
        <w:jc w:val="both"/>
      </w:pPr>
      <w:r w:rsidRPr="00CD5B21">
        <w:rPr>
          <w:rStyle w:val="ae"/>
          <w:rFonts w:eastAsia="Calibri"/>
          <w:bCs w:val="0"/>
          <w:sz w:val="24"/>
          <w:szCs w:val="24"/>
          <w:u w:val="none"/>
        </w:rPr>
        <w:br w:type="page"/>
      </w:r>
      <w:r w:rsidRPr="00CD5B21">
        <w:rPr>
          <w:rStyle w:val="ae"/>
          <w:rFonts w:eastAsia="Calibri"/>
          <w:bCs w:val="0"/>
          <w:sz w:val="24"/>
          <w:szCs w:val="24"/>
          <w:u w:val="none"/>
        </w:rPr>
        <w:lastRenderedPageBreak/>
        <w:t>Оценивание ответа на практическом занятии</w:t>
      </w:r>
      <w:r w:rsidRPr="00CD5B21">
        <w:rPr>
          <w:sz w:val="24"/>
          <w:szCs w:val="24"/>
        </w:rPr>
        <w:t xml:space="preserve"> (собеседование, доклад, сообщение и т.п.) </w:t>
      </w:r>
    </w:p>
    <w:tbl>
      <w:tblPr>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20"/>
        <w:gridCol w:w="3089"/>
        <w:gridCol w:w="5053"/>
      </w:tblGrid>
      <w:tr w:rsidR="00CD5B21" w:rsidRPr="00CD5B21" w:rsidTr="00CD5B21">
        <w:trPr>
          <w:trHeight w:val="669"/>
        </w:trPr>
        <w:tc>
          <w:tcPr>
            <w:tcW w:w="10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D5B21" w:rsidRPr="00CD5B21" w:rsidRDefault="00CD5B21" w:rsidP="00CD5B21">
            <w:pPr>
              <w:pStyle w:val="61"/>
              <w:shd w:val="clear" w:color="auto" w:fill="auto"/>
              <w:spacing w:line="240" w:lineRule="auto"/>
              <w:ind w:firstLine="0"/>
              <w:jc w:val="center"/>
              <w:rPr>
                <w:sz w:val="24"/>
                <w:szCs w:val="24"/>
                <w:lang w:eastAsia="en-US"/>
              </w:rPr>
            </w:pPr>
            <w:r w:rsidRPr="00CD5B21">
              <w:rPr>
                <w:sz w:val="24"/>
                <w:szCs w:val="24"/>
                <w:lang w:eastAsia="en-US"/>
              </w:rPr>
              <w:t>4-балльная шкала</w:t>
            </w:r>
          </w:p>
        </w:tc>
        <w:tc>
          <w:tcPr>
            <w:tcW w:w="15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D5B21" w:rsidRPr="00CD5B21" w:rsidRDefault="00CD5B21" w:rsidP="00CD5B21">
            <w:pPr>
              <w:pStyle w:val="61"/>
              <w:shd w:val="clear" w:color="auto" w:fill="auto"/>
              <w:spacing w:line="240" w:lineRule="auto"/>
              <w:ind w:firstLine="0"/>
              <w:jc w:val="center"/>
              <w:rPr>
                <w:sz w:val="24"/>
                <w:szCs w:val="24"/>
                <w:lang w:eastAsia="en-US"/>
              </w:rPr>
            </w:pPr>
            <w:r w:rsidRPr="00CD5B21">
              <w:rPr>
                <w:sz w:val="24"/>
                <w:szCs w:val="24"/>
                <w:lang w:eastAsia="en-US"/>
              </w:rPr>
              <w:t>Показатели</w:t>
            </w:r>
          </w:p>
        </w:tc>
        <w:tc>
          <w:tcPr>
            <w:tcW w:w="24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D5B21" w:rsidRPr="00CD5B21" w:rsidRDefault="00CD5B21" w:rsidP="00CD5B21">
            <w:pPr>
              <w:pStyle w:val="61"/>
              <w:shd w:val="clear" w:color="auto" w:fill="auto"/>
              <w:spacing w:line="240" w:lineRule="auto"/>
              <w:ind w:firstLine="0"/>
              <w:jc w:val="center"/>
              <w:rPr>
                <w:sz w:val="24"/>
                <w:szCs w:val="24"/>
                <w:lang w:eastAsia="en-US"/>
              </w:rPr>
            </w:pPr>
            <w:r w:rsidRPr="00CD5B21">
              <w:rPr>
                <w:sz w:val="24"/>
                <w:szCs w:val="24"/>
                <w:lang w:eastAsia="en-US"/>
              </w:rPr>
              <w:t>Критерии</w:t>
            </w:r>
          </w:p>
        </w:tc>
      </w:tr>
      <w:tr w:rsidR="00CD5B21" w:rsidRPr="00CD5B21" w:rsidTr="00CD5B21">
        <w:trPr>
          <w:trHeight w:val="2727"/>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Отлично</w:t>
            </w:r>
          </w:p>
        </w:tc>
        <w:tc>
          <w:tcPr>
            <w:tcW w:w="15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numPr>
                <w:ilvl w:val="0"/>
                <w:numId w:val="30"/>
              </w:numPr>
              <w:shd w:val="clear" w:color="auto" w:fill="auto"/>
              <w:tabs>
                <w:tab w:val="left" w:pos="273"/>
                <w:tab w:val="left" w:pos="502"/>
              </w:tabs>
              <w:spacing w:line="240" w:lineRule="auto"/>
              <w:jc w:val="left"/>
              <w:rPr>
                <w:sz w:val="24"/>
                <w:szCs w:val="24"/>
                <w:lang w:eastAsia="en-US"/>
              </w:rPr>
            </w:pPr>
            <w:r w:rsidRPr="00CD5B21">
              <w:rPr>
                <w:rStyle w:val="3"/>
                <w:sz w:val="24"/>
                <w:szCs w:val="24"/>
                <w:u w:val="none"/>
              </w:rPr>
              <w:t>Полнота изложения теоретического материала;</w:t>
            </w:r>
          </w:p>
          <w:p w:rsidR="00CD5B21" w:rsidRPr="00CD5B21" w:rsidRDefault="00CD5B21" w:rsidP="00CD5B21">
            <w:pPr>
              <w:pStyle w:val="61"/>
              <w:numPr>
                <w:ilvl w:val="0"/>
                <w:numId w:val="30"/>
              </w:numPr>
              <w:shd w:val="clear" w:color="auto" w:fill="auto"/>
              <w:tabs>
                <w:tab w:val="left" w:pos="273"/>
                <w:tab w:val="left" w:pos="498"/>
              </w:tabs>
              <w:spacing w:line="240" w:lineRule="auto"/>
              <w:jc w:val="left"/>
              <w:rPr>
                <w:sz w:val="24"/>
                <w:szCs w:val="24"/>
                <w:lang w:eastAsia="en-US"/>
              </w:rPr>
            </w:pPr>
            <w:r w:rsidRPr="00CD5B21">
              <w:rPr>
                <w:rStyle w:val="3"/>
                <w:sz w:val="24"/>
                <w:szCs w:val="24"/>
                <w:u w:val="none"/>
              </w:rPr>
              <w:t>Правильность и/или аргументированность изложения (последовательность действий);</w:t>
            </w:r>
          </w:p>
          <w:p w:rsidR="00CD5B21" w:rsidRPr="00CD5B21" w:rsidRDefault="00CD5B21" w:rsidP="00CD5B21">
            <w:pPr>
              <w:pStyle w:val="61"/>
              <w:numPr>
                <w:ilvl w:val="0"/>
                <w:numId w:val="30"/>
              </w:numPr>
              <w:shd w:val="clear" w:color="auto" w:fill="auto"/>
              <w:tabs>
                <w:tab w:val="left" w:pos="273"/>
              </w:tabs>
              <w:spacing w:line="240" w:lineRule="auto"/>
              <w:jc w:val="left"/>
              <w:rPr>
                <w:sz w:val="24"/>
                <w:szCs w:val="24"/>
                <w:lang w:eastAsia="en-US"/>
              </w:rPr>
            </w:pPr>
            <w:r w:rsidRPr="00CD5B21">
              <w:rPr>
                <w:rStyle w:val="3"/>
                <w:sz w:val="24"/>
                <w:szCs w:val="24"/>
                <w:u w:val="none"/>
              </w:rPr>
              <w:t>Самостоятельность ответа;</w:t>
            </w:r>
          </w:p>
          <w:p w:rsidR="00CD5B21" w:rsidRPr="00CD5B21" w:rsidRDefault="00CD5B21" w:rsidP="00CD5B21">
            <w:pPr>
              <w:pStyle w:val="61"/>
              <w:numPr>
                <w:ilvl w:val="0"/>
                <w:numId w:val="30"/>
              </w:numPr>
              <w:shd w:val="clear" w:color="auto" w:fill="auto"/>
              <w:tabs>
                <w:tab w:val="left" w:pos="295"/>
              </w:tabs>
              <w:spacing w:line="240" w:lineRule="auto"/>
              <w:jc w:val="left"/>
              <w:rPr>
                <w:rStyle w:val="3"/>
                <w:sz w:val="24"/>
                <w:szCs w:val="24"/>
                <w:u w:val="none"/>
              </w:rPr>
            </w:pPr>
            <w:r w:rsidRPr="00CD5B21">
              <w:rPr>
                <w:rStyle w:val="3"/>
                <w:sz w:val="24"/>
                <w:szCs w:val="24"/>
                <w:u w:val="none"/>
              </w:rPr>
              <w:t>Культура речи;</w:t>
            </w:r>
          </w:p>
          <w:p w:rsidR="00CD5B21" w:rsidRPr="00CD5B21" w:rsidRDefault="00CD5B21" w:rsidP="00CD5B21">
            <w:pPr>
              <w:pStyle w:val="61"/>
              <w:numPr>
                <w:ilvl w:val="0"/>
                <w:numId w:val="30"/>
              </w:numPr>
              <w:shd w:val="clear" w:color="auto" w:fill="auto"/>
              <w:tabs>
                <w:tab w:val="left" w:pos="308"/>
              </w:tabs>
              <w:spacing w:line="240" w:lineRule="auto"/>
              <w:jc w:val="left"/>
              <w:rPr>
                <w:lang w:eastAsia="en-US"/>
              </w:rPr>
            </w:pPr>
            <w:r w:rsidRPr="00CD5B21">
              <w:rPr>
                <w:sz w:val="24"/>
                <w:szCs w:val="24"/>
                <w:lang w:eastAsia="en-US"/>
              </w:rPr>
              <w:t>Степень осознанности, понимания изученного</w:t>
            </w:r>
          </w:p>
          <w:p w:rsidR="00CD5B21" w:rsidRPr="00CD5B21" w:rsidRDefault="00CD5B21" w:rsidP="00CD5B21">
            <w:pPr>
              <w:pStyle w:val="61"/>
              <w:numPr>
                <w:ilvl w:val="0"/>
                <w:numId w:val="30"/>
              </w:numPr>
              <w:shd w:val="clear" w:color="auto" w:fill="auto"/>
              <w:tabs>
                <w:tab w:val="left" w:pos="308"/>
              </w:tabs>
              <w:spacing w:line="240" w:lineRule="auto"/>
              <w:jc w:val="left"/>
              <w:rPr>
                <w:sz w:val="24"/>
                <w:szCs w:val="24"/>
                <w:lang w:eastAsia="en-US"/>
              </w:rPr>
            </w:pPr>
            <w:r w:rsidRPr="00CD5B21">
              <w:rPr>
                <w:sz w:val="24"/>
                <w:szCs w:val="24"/>
                <w:lang w:eastAsia="en-US"/>
              </w:rPr>
              <w:t>Глубина / полнота рассмотрения темы;</w:t>
            </w:r>
          </w:p>
          <w:p w:rsidR="00CD5B21" w:rsidRPr="00CD5B21" w:rsidRDefault="00CD5B21" w:rsidP="00CD5B21">
            <w:pPr>
              <w:pStyle w:val="61"/>
              <w:numPr>
                <w:ilvl w:val="0"/>
                <w:numId w:val="30"/>
              </w:numPr>
              <w:shd w:val="clear" w:color="auto" w:fill="auto"/>
              <w:tabs>
                <w:tab w:val="left" w:pos="308"/>
              </w:tabs>
              <w:spacing w:line="240" w:lineRule="auto"/>
              <w:jc w:val="left"/>
              <w:rPr>
                <w:sz w:val="24"/>
                <w:szCs w:val="24"/>
                <w:lang w:eastAsia="en-US"/>
              </w:rPr>
            </w:pPr>
            <w:r w:rsidRPr="00CD5B21">
              <w:rPr>
                <w:sz w:val="24"/>
                <w:szCs w:val="24"/>
                <w:lang w:eastAsia="en-US"/>
              </w:rPr>
              <w:t>соответствие выступления теме, поставленным целям и задачам</w:t>
            </w: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3"/>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D5B21" w:rsidRPr="00CD5B21" w:rsidTr="00CD5B21">
        <w:trPr>
          <w:trHeight w:val="3348"/>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Хорошо</w:t>
            </w:r>
          </w:p>
          <w:p w:rsidR="00CD5B21" w:rsidRPr="00CD5B21" w:rsidRDefault="00CD5B21" w:rsidP="00CD5B21">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D5B21" w:rsidRPr="00CD5B21" w:rsidTr="00CD5B21">
        <w:trPr>
          <w:trHeight w:val="3530"/>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Удовлетворительно</w:t>
            </w:r>
          </w:p>
          <w:p w:rsidR="00CD5B21" w:rsidRPr="00CD5B21" w:rsidRDefault="00CD5B21" w:rsidP="00CD5B21">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D5B21" w:rsidRPr="00CD5B21" w:rsidTr="00CD5B21">
        <w:trPr>
          <w:trHeight w:val="3631"/>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Неудовлетвори</w:t>
            </w:r>
            <w:r w:rsidRPr="00CD5B21">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3"/>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CD5B21">
              <w:rPr>
                <w:rStyle w:val="3"/>
                <w:sz w:val="24"/>
                <w:szCs w:val="24"/>
                <w:u w:val="none"/>
              </w:rPr>
              <w:t>т</w:t>
            </w:r>
            <w:proofErr w:type="gramStart"/>
            <w:r w:rsidRPr="00CD5B21">
              <w:rPr>
                <w:rStyle w:val="3"/>
                <w:sz w:val="24"/>
                <w:szCs w:val="24"/>
                <w:u w:val="none"/>
              </w:rPr>
              <w:t>.е</w:t>
            </w:r>
            <w:proofErr w:type="spellEnd"/>
            <w:proofErr w:type="gramEnd"/>
            <w:r w:rsidRPr="00CD5B21">
              <w:rPr>
                <w:rStyle w:val="3"/>
                <w:sz w:val="24"/>
                <w:szCs w:val="24"/>
                <w:u w:val="none"/>
              </w:rPr>
              <w:t xml:space="preserve"> студент не способен ответить на вопросы даже при дополнительных наводящих вопросах преподавателя.</w:t>
            </w:r>
          </w:p>
        </w:tc>
      </w:tr>
    </w:tbl>
    <w:p w:rsidR="00CD5B21" w:rsidRPr="00CD5B21" w:rsidRDefault="00CD5B21" w:rsidP="00CD5B21">
      <w:pPr>
        <w:rPr>
          <w:b/>
          <w:sz w:val="24"/>
          <w:szCs w:val="24"/>
        </w:rPr>
      </w:pPr>
    </w:p>
    <w:p w:rsidR="00CD5B21" w:rsidRPr="00CD5B21" w:rsidRDefault="00CD5B21" w:rsidP="00CD5B21">
      <w:pPr>
        <w:rPr>
          <w:i/>
          <w:sz w:val="24"/>
          <w:szCs w:val="24"/>
        </w:rPr>
      </w:pPr>
      <w:r w:rsidRPr="00CD5B21">
        <w:rPr>
          <w:b/>
          <w:sz w:val="24"/>
          <w:szCs w:val="24"/>
        </w:rPr>
        <w:lastRenderedPageBreak/>
        <w:t>Оценивание практических заданий (составление документов, таблиц, схем, презентаций)</w:t>
      </w:r>
    </w:p>
    <w:tbl>
      <w:tblPr>
        <w:tblOverlap w:val="never"/>
        <w:tblW w:w="4950" w:type="pct"/>
        <w:tblCellMar>
          <w:left w:w="10" w:type="dxa"/>
          <w:right w:w="10" w:type="dxa"/>
        </w:tblCellMar>
        <w:tblLook w:val="04A0" w:firstRow="1" w:lastRow="0" w:firstColumn="1" w:lastColumn="0" w:noHBand="0" w:noVBand="1"/>
      </w:tblPr>
      <w:tblGrid>
        <w:gridCol w:w="2117"/>
        <w:gridCol w:w="3230"/>
        <w:gridCol w:w="4915"/>
      </w:tblGrid>
      <w:tr w:rsidR="00CD5B21" w:rsidRPr="00CD5B21" w:rsidTr="00CD5B21">
        <w:trPr>
          <w:trHeight w:val="702"/>
        </w:trPr>
        <w:tc>
          <w:tcPr>
            <w:tcW w:w="1031" w:type="pct"/>
            <w:tcBorders>
              <w:top w:val="single" w:sz="4" w:space="0" w:color="auto"/>
              <w:left w:val="single" w:sz="4" w:space="0" w:color="auto"/>
              <w:bottom w:val="nil"/>
              <w:right w:val="nil"/>
            </w:tcBorders>
            <w:shd w:val="clear" w:color="auto" w:fill="FFFFFF"/>
            <w:vAlign w:val="center"/>
            <w:hideMark/>
          </w:tcPr>
          <w:p w:rsidR="00CD5B21" w:rsidRPr="00CD5B21" w:rsidRDefault="00CD5B21" w:rsidP="00CD5B21">
            <w:pPr>
              <w:pStyle w:val="61"/>
              <w:shd w:val="clear" w:color="auto" w:fill="auto"/>
              <w:spacing w:line="240" w:lineRule="auto"/>
              <w:ind w:firstLine="0"/>
              <w:jc w:val="center"/>
              <w:rPr>
                <w:sz w:val="24"/>
                <w:szCs w:val="24"/>
                <w:lang w:eastAsia="en-US"/>
              </w:rPr>
            </w:pPr>
            <w:r w:rsidRPr="00CD5B21">
              <w:rPr>
                <w:sz w:val="24"/>
                <w:szCs w:val="24"/>
                <w:lang w:eastAsia="en-US"/>
              </w:rPr>
              <w:t>4-балльная шкала</w:t>
            </w:r>
          </w:p>
        </w:tc>
        <w:tc>
          <w:tcPr>
            <w:tcW w:w="1574" w:type="pct"/>
            <w:tcBorders>
              <w:top w:val="single" w:sz="4" w:space="0" w:color="auto"/>
              <w:left w:val="single" w:sz="4" w:space="0" w:color="auto"/>
              <w:bottom w:val="nil"/>
              <w:right w:val="nil"/>
            </w:tcBorders>
            <w:shd w:val="clear" w:color="auto" w:fill="FFFFFF"/>
            <w:vAlign w:val="center"/>
            <w:hideMark/>
          </w:tcPr>
          <w:p w:rsidR="00CD5B21" w:rsidRPr="00CD5B21" w:rsidRDefault="00CD5B21" w:rsidP="00CD5B21">
            <w:pPr>
              <w:pStyle w:val="61"/>
              <w:shd w:val="clear" w:color="auto" w:fill="auto"/>
              <w:spacing w:line="240" w:lineRule="auto"/>
              <w:ind w:firstLine="0"/>
              <w:jc w:val="center"/>
              <w:rPr>
                <w:sz w:val="24"/>
                <w:szCs w:val="24"/>
                <w:lang w:eastAsia="en-US"/>
              </w:rPr>
            </w:pPr>
            <w:r w:rsidRPr="00CD5B21">
              <w:rPr>
                <w:sz w:val="24"/>
                <w:szCs w:val="24"/>
                <w:lang w:eastAsia="en-US"/>
              </w:rPr>
              <w:t>Показатели</w:t>
            </w:r>
          </w:p>
        </w:tc>
        <w:tc>
          <w:tcPr>
            <w:tcW w:w="2395" w:type="pct"/>
            <w:tcBorders>
              <w:top w:val="single" w:sz="4" w:space="0" w:color="auto"/>
              <w:left w:val="single" w:sz="4" w:space="0" w:color="auto"/>
              <w:bottom w:val="nil"/>
              <w:right w:val="single" w:sz="4" w:space="0" w:color="auto"/>
            </w:tcBorders>
            <w:shd w:val="clear" w:color="auto" w:fill="FFFFFF"/>
            <w:vAlign w:val="center"/>
            <w:hideMark/>
          </w:tcPr>
          <w:p w:rsidR="00CD5B21" w:rsidRPr="00CD5B21" w:rsidRDefault="00CD5B21" w:rsidP="00CD5B21">
            <w:pPr>
              <w:pStyle w:val="61"/>
              <w:shd w:val="clear" w:color="auto" w:fill="auto"/>
              <w:spacing w:line="240" w:lineRule="auto"/>
              <w:ind w:firstLine="0"/>
              <w:jc w:val="center"/>
              <w:rPr>
                <w:sz w:val="24"/>
                <w:szCs w:val="24"/>
                <w:lang w:eastAsia="en-US"/>
              </w:rPr>
            </w:pPr>
            <w:r w:rsidRPr="00CD5B21">
              <w:rPr>
                <w:sz w:val="24"/>
                <w:szCs w:val="24"/>
                <w:lang w:eastAsia="en-US"/>
              </w:rPr>
              <w:t>Критерии</w:t>
            </w:r>
          </w:p>
        </w:tc>
      </w:tr>
      <w:tr w:rsidR="00CD5B21" w:rsidRPr="00CD5B21" w:rsidTr="00CD5B21">
        <w:trPr>
          <w:trHeight w:val="1410"/>
        </w:trPr>
        <w:tc>
          <w:tcPr>
            <w:tcW w:w="1031" w:type="pct"/>
            <w:tcBorders>
              <w:top w:val="single" w:sz="4" w:space="0" w:color="auto"/>
              <w:left w:val="single" w:sz="4" w:space="0" w:color="auto"/>
              <w:bottom w:val="nil"/>
              <w:right w:val="nil"/>
            </w:tcBorders>
            <w:shd w:val="clear" w:color="auto" w:fill="FFFFFF"/>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Отлично</w:t>
            </w:r>
          </w:p>
          <w:p w:rsidR="00CD5B21" w:rsidRPr="00CD5B21" w:rsidRDefault="00CD5B21" w:rsidP="00CD5B21">
            <w:pPr>
              <w:pStyle w:val="61"/>
              <w:shd w:val="clear" w:color="auto" w:fill="auto"/>
              <w:spacing w:line="240" w:lineRule="auto"/>
              <w:ind w:firstLine="0"/>
              <w:jc w:val="left"/>
              <w:rPr>
                <w:sz w:val="24"/>
                <w:szCs w:val="24"/>
                <w:lang w:eastAsia="en-US"/>
              </w:rPr>
            </w:pPr>
          </w:p>
        </w:tc>
        <w:tc>
          <w:tcPr>
            <w:tcW w:w="1574" w:type="pct"/>
            <w:vMerge w:val="restart"/>
            <w:tcBorders>
              <w:top w:val="single" w:sz="4" w:space="0" w:color="auto"/>
              <w:left w:val="single" w:sz="4" w:space="0" w:color="auto"/>
              <w:bottom w:val="single" w:sz="4" w:space="0" w:color="auto"/>
              <w:right w:val="nil"/>
            </w:tcBorders>
            <w:shd w:val="clear" w:color="auto" w:fill="FFFFFF"/>
            <w:hideMark/>
          </w:tcPr>
          <w:p w:rsidR="00CD5B21" w:rsidRPr="00CD5B21" w:rsidRDefault="00CD5B21" w:rsidP="00CD5B21">
            <w:pPr>
              <w:pStyle w:val="61"/>
              <w:numPr>
                <w:ilvl w:val="0"/>
                <w:numId w:val="32"/>
              </w:numPr>
              <w:shd w:val="clear" w:color="auto" w:fill="auto"/>
              <w:tabs>
                <w:tab w:val="left" w:pos="307"/>
                <w:tab w:val="left" w:pos="502"/>
              </w:tabs>
              <w:spacing w:line="240" w:lineRule="auto"/>
              <w:ind w:left="23" w:firstLine="0"/>
              <w:jc w:val="left"/>
              <w:rPr>
                <w:rStyle w:val="3"/>
                <w:sz w:val="24"/>
                <w:szCs w:val="24"/>
                <w:u w:val="none"/>
              </w:rPr>
            </w:pPr>
            <w:r w:rsidRPr="00CD5B21">
              <w:rPr>
                <w:rStyle w:val="3"/>
                <w:sz w:val="24"/>
                <w:szCs w:val="24"/>
                <w:u w:val="none"/>
              </w:rPr>
              <w:t xml:space="preserve"> Самостоятельность ответа;</w:t>
            </w:r>
          </w:p>
          <w:p w:rsidR="00CD5B21" w:rsidRPr="00CD5B21" w:rsidRDefault="00CD5B21" w:rsidP="00CD5B21">
            <w:pPr>
              <w:pStyle w:val="61"/>
              <w:numPr>
                <w:ilvl w:val="0"/>
                <w:numId w:val="32"/>
              </w:numPr>
              <w:shd w:val="clear" w:color="auto" w:fill="auto"/>
              <w:tabs>
                <w:tab w:val="left" w:pos="307"/>
                <w:tab w:val="left" w:pos="502"/>
              </w:tabs>
              <w:spacing w:line="240" w:lineRule="auto"/>
              <w:ind w:left="23" w:firstLine="0"/>
              <w:jc w:val="left"/>
              <w:rPr>
                <w:lang w:eastAsia="en-US"/>
              </w:rPr>
            </w:pPr>
            <w:r w:rsidRPr="00CD5B21">
              <w:rPr>
                <w:rStyle w:val="3"/>
                <w:sz w:val="24"/>
                <w:szCs w:val="24"/>
                <w:u w:val="none"/>
              </w:rPr>
              <w:t xml:space="preserve"> </w:t>
            </w:r>
            <w:r w:rsidRPr="00CD5B21">
              <w:rPr>
                <w:sz w:val="24"/>
                <w:szCs w:val="24"/>
                <w:lang w:eastAsia="en-US"/>
              </w:rPr>
              <w:t>владение терминологией;</w:t>
            </w:r>
          </w:p>
          <w:p w:rsidR="00CD5B21" w:rsidRPr="00CD5B21" w:rsidRDefault="00CD5B21" w:rsidP="00CD5B21">
            <w:pPr>
              <w:pStyle w:val="26"/>
              <w:numPr>
                <w:ilvl w:val="0"/>
                <w:numId w:val="32"/>
              </w:numPr>
              <w:shd w:val="clear" w:color="auto" w:fill="auto"/>
              <w:tabs>
                <w:tab w:val="left" w:pos="307"/>
                <w:tab w:val="left" w:pos="851"/>
                <w:tab w:val="left" w:pos="1180"/>
              </w:tabs>
              <w:spacing w:after="0" w:line="240" w:lineRule="auto"/>
              <w:ind w:left="23" w:firstLine="0"/>
              <w:jc w:val="left"/>
              <w:rPr>
                <w:sz w:val="24"/>
                <w:szCs w:val="24"/>
              </w:rPr>
            </w:pPr>
            <w:r w:rsidRPr="00CD5B21">
              <w:rPr>
                <w:sz w:val="24"/>
                <w:szCs w:val="24"/>
              </w:rPr>
              <w:t>характер представления результатов (наглядность, оформление, донесение до слушателей и др.)</w:t>
            </w:r>
          </w:p>
        </w:tc>
        <w:tc>
          <w:tcPr>
            <w:tcW w:w="2395" w:type="pct"/>
            <w:tcBorders>
              <w:top w:val="single" w:sz="4" w:space="0" w:color="auto"/>
              <w:left w:val="single" w:sz="4" w:space="0" w:color="auto"/>
              <w:bottom w:val="nil"/>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27"/>
                <w:i w:val="0"/>
              </w:rPr>
              <w:t>Студент правильно выполнил задание. Показал отлич</w:t>
            </w:r>
            <w:r w:rsidRPr="00CD5B21">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CD5B21" w:rsidRPr="00CD5B21" w:rsidTr="00CD5B21">
        <w:trPr>
          <w:trHeight w:val="1121"/>
        </w:trPr>
        <w:tc>
          <w:tcPr>
            <w:tcW w:w="1031" w:type="pct"/>
            <w:tcBorders>
              <w:top w:val="single" w:sz="4" w:space="0" w:color="auto"/>
              <w:left w:val="single" w:sz="4" w:space="0" w:color="auto"/>
              <w:bottom w:val="single" w:sz="4" w:space="0" w:color="auto"/>
              <w:right w:val="nil"/>
            </w:tcBorders>
            <w:shd w:val="clear" w:color="auto" w:fill="FFFFFF"/>
            <w:hideMark/>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Хорошо</w:t>
            </w:r>
          </w:p>
        </w:tc>
        <w:tc>
          <w:tcPr>
            <w:tcW w:w="0" w:type="auto"/>
            <w:vMerge/>
            <w:tcBorders>
              <w:top w:val="single" w:sz="4" w:space="0" w:color="auto"/>
              <w:left w:val="single" w:sz="4" w:space="0" w:color="auto"/>
              <w:bottom w:val="single" w:sz="4" w:space="0" w:color="auto"/>
              <w:right w:val="nil"/>
            </w:tcBorders>
            <w:vAlign w:val="center"/>
            <w:hideMark/>
          </w:tcPr>
          <w:p w:rsidR="00CD5B21" w:rsidRPr="00CD5B21" w:rsidRDefault="00CD5B21" w:rsidP="00CD5B21">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color w:val="000000"/>
                <w:sz w:val="24"/>
                <w:szCs w:val="24"/>
                <w:shd w:val="clear" w:color="auto" w:fill="FFFFFF"/>
                <w:lang w:eastAsia="en-US"/>
              </w:rPr>
            </w:pPr>
            <w:r w:rsidRPr="00CD5B21">
              <w:rPr>
                <w:rStyle w:val="27"/>
                <w:i w:val="0"/>
              </w:rPr>
              <w:t>Студент выполнил задание с небольшими неточностями. Показал хорошие владения навыками применения полу</w:t>
            </w:r>
            <w:r w:rsidRPr="00CD5B21">
              <w:rPr>
                <w:rStyle w:val="27"/>
                <w:i w:val="0"/>
              </w:rPr>
              <w:softHyphen/>
              <w:t>ченных знаний и умений при решении задания в рамках усвоенного учебного материала.</w:t>
            </w:r>
          </w:p>
        </w:tc>
      </w:tr>
      <w:tr w:rsidR="00CD5B21" w:rsidRPr="00CD5B21" w:rsidTr="00CD5B21">
        <w:trPr>
          <w:trHeight w:val="418"/>
        </w:trPr>
        <w:tc>
          <w:tcPr>
            <w:tcW w:w="1031" w:type="pct"/>
            <w:tcBorders>
              <w:top w:val="single" w:sz="4" w:space="0" w:color="auto"/>
              <w:left w:val="single" w:sz="4" w:space="0" w:color="auto"/>
              <w:bottom w:val="nil"/>
              <w:right w:val="nil"/>
            </w:tcBorders>
            <w:shd w:val="clear" w:color="auto" w:fill="FFFFFF"/>
            <w:hideMark/>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CD5B21" w:rsidRPr="00CD5B21" w:rsidRDefault="00CD5B21" w:rsidP="00CD5B21">
            <w:pPr>
              <w:rPr>
                <w:sz w:val="24"/>
                <w:szCs w:val="24"/>
              </w:rPr>
            </w:pPr>
          </w:p>
        </w:tc>
        <w:tc>
          <w:tcPr>
            <w:tcW w:w="2395" w:type="pct"/>
            <w:tcBorders>
              <w:top w:val="single" w:sz="4" w:space="0" w:color="auto"/>
              <w:left w:val="single" w:sz="4" w:space="0" w:color="auto"/>
              <w:bottom w:val="nil"/>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color w:val="000000"/>
                <w:sz w:val="24"/>
                <w:szCs w:val="24"/>
                <w:shd w:val="clear" w:color="auto" w:fill="FFFFFF"/>
                <w:lang w:eastAsia="en-US"/>
              </w:rPr>
            </w:pPr>
            <w:r w:rsidRPr="00CD5B21">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CD5B21" w:rsidRPr="00CD5B21" w:rsidTr="00CD5B21">
        <w:trPr>
          <w:trHeight w:val="81"/>
        </w:trPr>
        <w:tc>
          <w:tcPr>
            <w:tcW w:w="1031" w:type="pct"/>
            <w:tcBorders>
              <w:top w:val="single" w:sz="4" w:space="0" w:color="auto"/>
              <w:left w:val="single" w:sz="4" w:space="0" w:color="auto"/>
              <w:bottom w:val="single" w:sz="4" w:space="0" w:color="auto"/>
              <w:right w:val="nil"/>
            </w:tcBorders>
            <w:shd w:val="clear" w:color="auto" w:fill="FFFFFF"/>
            <w:hideMark/>
          </w:tcPr>
          <w:p w:rsidR="00CD5B21" w:rsidRPr="00CD5B21" w:rsidRDefault="00CD5B21" w:rsidP="00CD5B21">
            <w:pPr>
              <w:pStyle w:val="61"/>
              <w:shd w:val="clear" w:color="auto" w:fill="auto"/>
              <w:spacing w:line="240" w:lineRule="auto"/>
              <w:ind w:firstLine="0"/>
              <w:jc w:val="left"/>
              <w:rPr>
                <w:sz w:val="24"/>
                <w:szCs w:val="24"/>
                <w:lang w:eastAsia="en-US"/>
              </w:rPr>
            </w:pPr>
            <w:r w:rsidRPr="00CD5B21">
              <w:rPr>
                <w:sz w:val="24"/>
                <w:szCs w:val="24"/>
                <w:lang w:eastAsia="en-US"/>
              </w:rPr>
              <w:t>Неудовлетвори</w:t>
            </w:r>
            <w:r w:rsidRPr="00CD5B21">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CD5B21" w:rsidRPr="00CD5B21" w:rsidRDefault="00CD5B21" w:rsidP="00CD5B21">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CD5B21" w:rsidRPr="00CD5B21" w:rsidRDefault="00CD5B21" w:rsidP="00CD5B21">
            <w:pPr>
              <w:pStyle w:val="61"/>
              <w:shd w:val="clear" w:color="auto" w:fill="auto"/>
              <w:spacing w:line="240" w:lineRule="auto"/>
              <w:ind w:left="68" w:firstLine="0"/>
              <w:jc w:val="left"/>
              <w:rPr>
                <w:sz w:val="24"/>
                <w:szCs w:val="24"/>
                <w:lang w:eastAsia="en-US"/>
              </w:rPr>
            </w:pPr>
            <w:r w:rsidRPr="00CD5B21">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CD5B21" w:rsidRPr="00CD5B21" w:rsidRDefault="00CD5B21" w:rsidP="00CD5B21">
      <w:pPr>
        <w:rPr>
          <w:b/>
          <w:sz w:val="24"/>
          <w:szCs w:val="24"/>
        </w:rPr>
      </w:pPr>
    </w:p>
    <w:p w:rsidR="00CD5B21" w:rsidRPr="00CD5B21" w:rsidRDefault="00CD5B21" w:rsidP="00CD5B21">
      <w:pPr>
        <w:ind w:firstLine="709"/>
        <w:jc w:val="both"/>
        <w:rPr>
          <w:b/>
          <w:sz w:val="24"/>
          <w:szCs w:val="24"/>
        </w:rPr>
      </w:pPr>
    </w:p>
    <w:p w:rsidR="00CD5B21" w:rsidRPr="00CD5B21" w:rsidRDefault="00CD5B21" w:rsidP="00CD5B21">
      <w:pPr>
        <w:rPr>
          <w:b/>
          <w:sz w:val="24"/>
          <w:szCs w:val="24"/>
        </w:rPr>
      </w:pPr>
      <w:r w:rsidRPr="00CD5B21">
        <w:rPr>
          <w:b/>
          <w:sz w:val="24"/>
          <w:szCs w:val="24"/>
        </w:rPr>
        <w:br w:type="page"/>
      </w:r>
    </w:p>
    <w:p w:rsidR="00CD5B21" w:rsidRPr="00CD5B21" w:rsidRDefault="00CD5B21" w:rsidP="00CD5B21">
      <w:pPr>
        <w:ind w:firstLine="709"/>
        <w:jc w:val="both"/>
        <w:rPr>
          <w:b/>
          <w:sz w:val="24"/>
          <w:szCs w:val="24"/>
        </w:rPr>
      </w:pPr>
      <w:r w:rsidRPr="00CD5B21">
        <w:rPr>
          <w:b/>
          <w:sz w:val="24"/>
          <w:szCs w:val="24"/>
        </w:rPr>
        <w:lastRenderedPageBreak/>
        <w:t>Оценивание ответа на дифференцированном зачёте/экзамене</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360"/>
        <w:gridCol w:w="2744"/>
        <w:gridCol w:w="5296"/>
      </w:tblGrid>
      <w:tr w:rsidR="00CD5B21" w:rsidRPr="00CD5B21" w:rsidTr="00CD5B21">
        <w:tc>
          <w:tcPr>
            <w:tcW w:w="1135" w:type="pct"/>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pStyle w:val="ReportMain"/>
              <w:suppressAutoHyphens/>
              <w:jc w:val="center"/>
              <w:rPr>
                <w:lang w:eastAsia="en-US"/>
              </w:rPr>
            </w:pPr>
            <w:r w:rsidRPr="00CD5B21">
              <w:rPr>
                <w:lang w:eastAsia="en-US"/>
              </w:rPr>
              <w:t>4-балльная шкала</w:t>
            </w:r>
          </w:p>
        </w:tc>
        <w:tc>
          <w:tcPr>
            <w:tcW w:w="1319" w:type="pct"/>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pStyle w:val="ReportMain"/>
              <w:suppressAutoHyphens/>
              <w:jc w:val="center"/>
              <w:rPr>
                <w:lang w:eastAsia="en-US"/>
              </w:rPr>
            </w:pPr>
            <w:r w:rsidRPr="00CD5B21">
              <w:rPr>
                <w:lang w:eastAsia="en-US"/>
              </w:rPr>
              <w:t>Показатели</w:t>
            </w:r>
          </w:p>
        </w:tc>
        <w:tc>
          <w:tcPr>
            <w:tcW w:w="2547" w:type="pct"/>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pStyle w:val="ReportMain"/>
              <w:suppressAutoHyphens/>
              <w:jc w:val="center"/>
              <w:rPr>
                <w:lang w:eastAsia="en-US"/>
              </w:rPr>
            </w:pPr>
            <w:r w:rsidRPr="00CD5B21">
              <w:rPr>
                <w:lang w:eastAsia="en-US"/>
              </w:rPr>
              <w:t>Критерии</w:t>
            </w:r>
          </w:p>
        </w:tc>
      </w:tr>
      <w:tr w:rsidR="00CD5B21" w:rsidRPr="00CD5B21" w:rsidTr="00CD5B21">
        <w:tc>
          <w:tcPr>
            <w:tcW w:w="1135" w:type="pct"/>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ReportMain"/>
              <w:suppressAutoHyphens/>
              <w:rPr>
                <w:lang w:eastAsia="en-US"/>
              </w:rPr>
            </w:pPr>
            <w:r w:rsidRPr="00CD5B21">
              <w:rPr>
                <w:lang w:eastAsia="en-US"/>
              </w:rPr>
              <w:t>Отлично</w:t>
            </w:r>
          </w:p>
        </w:tc>
        <w:tc>
          <w:tcPr>
            <w:tcW w:w="1319" w:type="pct"/>
            <w:vMerge w:val="restart"/>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ReportMain"/>
              <w:suppressAutoHyphens/>
              <w:rPr>
                <w:lang w:eastAsia="en-US"/>
              </w:rPr>
            </w:pPr>
            <w:r w:rsidRPr="00CD5B21">
              <w:rPr>
                <w:lang w:eastAsia="en-US"/>
              </w:rPr>
              <w:t>1. Полнота изложения теоретического материала;</w:t>
            </w:r>
          </w:p>
          <w:p w:rsidR="00CD5B21" w:rsidRPr="00CD5B21" w:rsidRDefault="00CD5B21" w:rsidP="00CD5B21">
            <w:pPr>
              <w:pStyle w:val="ReportMain"/>
              <w:suppressAutoHyphens/>
              <w:rPr>
                <w:lang w:eastAsia="en-US"/>
              </w:rPr>
            </w:pPr>
            <w:r w:rsidRPr="00CD5B21">
              <w:rPr>
                <w:lang w:eastAsia="en-US"/>
              </w:rPr>
              <w:t>2. Полнота и правильность решения практического задания;</w:t>
            </w:r>
          </w:p>
          <w:p w:rsidR="00CD5B21" w:rsidRPr="00CD5B21" w:rsidRDefault="00CD5B21" w:rsidP="00CD5B21">
            <w:pPr>
              <w:pStyle w:val="ReportMain"/>
              <w:suppressAutoHyphens/>
              <w:rPr>
                <w:lang w:eastAsia="en-US"/>
              </w:rPr>
            </w:pPr>
            <w:r w:rsidRPr="00CD5B21">
              <w:rPr>
                <w:lang w:eastAsia="en-US"/>
              </w:rPr>
              <w:t>3. Правильность и/или аргументированность изложения (последовательность действий);</w:t>
            </w:r>
          </w:p>
          <w:p w:rsidR="00CD5B21" w:rsidRPr="00CD5B21" w:rsidRDefault="00CD5B21" w:rsidP="00CD5B21">
            <w:pPr>
              <w:pStyle w:val="ReportMain"/>
              <w:suppressAutoHyphens/>
              <w:rPr>
                <w:lang w:eastAsia="en-US"/>
              </w:rPr>
            </w:pPr>
            <w:r w:rsidRPr="00CD5B21">
              <w:rPr>
                <w:lang w:eastAsia="en-US"/>
              </w:rPr>
              <w:t>4. Самостоятельность ответа;</w:t>
            </w:r>
          </w:p>
          <w:p w:rsidR="00CD5B21" w:rsidRPr="00CD5B21" w:rsidRDefault="00CD5B21" w:rsidP="00CD5B21">
            <w:pPr>
              <w:pStyle w:val="ReportMain"/>
              <w:suppressAutoHyphens/>
              <w:rPr>
                <w:lang w:eastAsia="en-US"/>
              </w:rPr>
            </w:pPr>
            <w:r w:rsidRPr="00CD5B21">
              <w:rPr>
                <w:lang w:eastAsia="en-US"/>
              </w:rPr>
              <w:t>5. Культура речи.</w:t>
            </w:r>
          </w:p>
        </w:tc>
        <w:tc>
          <w:tcPr>
            <w:tcW w:w="2547" w:type="pct"/>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ReportMain"/>
              <w:suppressAutoHyphens/>
              <w:rPr>
                <w:lang w:eastAsia="en-US"/>
              </w:rPr>
            </w:pPr>
            <w:r w:rsidRPr="00CD5B21">
              <w:rPr>
                <w:lang w:eastAsia="en-US"/>
              </w:rPr>
              <w:t>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tc>
      </w:tr>
      <w:tr w:rsidR="00CD5B21" w:rsidRPr="00CD5B21" w:rsidTr="00CD5B21">
        <w:tc>
          <w:tcPr>
            <w:tcW w:w="1135" w:type="pct"/>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ReportMain"/>
              <w:suppressAutoHyphens/>
              <w:rPr>
                <w:lang w:eastAsia="en-US"/>
              </w:rPr>
            </w:pPr>
            <w:r w:rsidRPr="00CD5B21">
              <w:rPr>
                <w:lang w:eastAsia="en-US"/>
              </w:rPr>
              <w:t>Хорошо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a5"/>
              <w:suppressLineNumbers/>
              <w:spacing w:after="0"/>
              <w:ind w:left="0"/>
              <w:rPr>
                <w:sz w:val="24"/>
                <w:szCs w:val="24"/>
              </w:rPr>
            </w:pPr>
            <w:r w:rsidRPr="00CD5B21">
              <w:rPr>
                <w:sz w:val="24"/>
                <w:szCs w:val="24"/>
              </w:rPr>
              <w:t>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CD5B21" w:rsidRPr="00CD5B21" w:rsidTr="00CD5B21">
        <w:trPr>
          <w:trHeight w:val="1178"/>
        </w:trPr>
        <w:tc>
          <w:tcPr>
            <w:tcW w:w="1135" w:type="pct"/>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ReportMain"/>
              <w:rPr>
                <w:lang w:eastAsia="en-US"/>
              </w:rPr>
            </w:pPr>
            <w:r w:rsidRPr="00CD5B21">
              <w:rPr>
                <w:lang w:eastAsia="en-US"/>
              </w:rPr>
              <w:t>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ReportMain"/>
              <w:tabs>
                <w:tab w:val="left" w:pos="274"/>
              </w:tabs>
              <w:suppressAutoHyphens/>
              <w:ind w:left="-10"/>
              <w:rPr>
                <w:lang w:eastAsia="en-US"/>
              </w:rPr>
            </w:pPr>
            <w:r w:rsidRPr="00CD5B21">
              <w:rPr>
                <w:lang w:eastAsia="en-US"/>
              </w:rPr>
              <w:t>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CD5B21" w:rsidRPr="00CD5B21" w:rsidTr="00CD5B21">
        <w:tc>
          <w:tcPr>
            <w:tcW w:w="1135" w:type="pct"/>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ReportMain"/>
              <w:rPr>
                <w:lang w:eastAsia="en-US"/>
              </w:rPr>
            </w:pPr>
            <w:r w:rsidRPr="00CD5B21">
              <w:rPr>
                <w:lang w:eastAsia="en-US"/>
              </w:rPr>
              <w:t>Неудовлетворительно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ReportMain"/>
              <w:suppressAutoHyphens/>
              <w:rPr>
                <w:lang w:eastAsia="en-US"/>
              </w:rPr>
            </w:pPr>
            <w:r w:rsidRPr="00CD5B21">
              <w:rPr>
                <w:lang w:eastAsia="en-US"/>
              </w:rPr>
              <w:t>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CD5B21" w:rsidRPr="00CD5B21" w:rsidRDefault="00CD5B21" w:rsidP="00CD5B21">
      <w:pPr>
        <w:ind w:firstLine="709"/>
        <w:jc w:val="both"/>
        <w:rPr>
          <w:b/>
          <w:sz w:val="24"/>
          <w:szCs w:val="24"/>
        </w:rPr>
      </w:pPr>
    </w:p>
    <w:p w:rsidR="00CD5B21" w:rsidRPr="00CD5B21" w:rsidRDefault="00CD5B21" w:rsidP="00CD5B21">
      <w:pPr>
        <w:ind w:firstLine="709"/>
        <w:jc w:val="both"/>
        <w:rPr>
          <w:b/>
          <w:sz w:val="24"/>
          <w:szCs w:val="24"/>
        </w:rPr>
      </w:pPr>
      <w:r w:rsidRPr="00CD5B21">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D5B21" w:rsidRPr="00CD5B21" w:rsidRDefault="00CD5B21" w:rsidP="00CD5B21">
      <w:pPr>
        <w:pStyle w:val="26"/>
        <w:shd w:val="clear" w:color="auto" w:fill="auto"/>
        <w:tabs>
          <w:tab w:val="left" w:pos="993"/>
        </w:tabs>
        <w:spacing w:after="0" w:line="240" w:lineRule="auto"/>
        <w:ind w:right="181" w:firstLine="709"/>
        <w:jc w:val="both"/>
        <w:rPr>
          <w:sz w:val="24"/>
          <w:szCs w:val="24"/>
        </w:rPr>
      </w:pPr>
      <w:r w:rsidRPr="00CD5B21">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CD5B21" w:rsidRPr="00CD5B21" w:rsidRDefault="00CD5B21" w:rsidP="00CD5B21">
      <w:pPr>
        <w:pStyle w:val="26"/>
        <w:shd w:val="clear" w:color="auto" w:fill="auto"/>
        <w:tabs>
          <w:tab w:val="left" w:pos="993"/>
        </w:tabs>
        <w:spacing w:after="0" w:line="240" w:lineRule="auto"/>
        <w:ind w:right="181" w:firstLine="709"/>
        <w:jc w:val="both"/>
        <w:rPr>
          <w:sz w:val="24"/>
          <w:szCs w:val="24"/>
        </w:rPr>
      </w:pPr>
      <w:r w:rsidRPr="00CD5B21">
        <w:rPr>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CD5B21" w:rsidRPr="00CD5B21" w:rsidRDefault="00CD5B21" w:rsidP="00CD5B21">
      <w:pPr>
        <w:pStyle w:val="26"/>
        <w:shd w:val="clear" w:color="auto" w:fill="auto"/>
        <w:tabs>
          <w:tab w:val="left" w:pos="993"/>
        </w:tabs>
        <w:spacing w:after="0" w:line="240" w:lineRule="auto"/>
        <w:ind w:right="181" w:firstLine="709"/>
        <w:jc w:val="both"/>
        <w:rPr>
          <w:sz w:val="24"/>
          <w:szCs w:val="24"/>
        </w:rPr>
      </w:pPr>
      <w:r w:rsidRPr="00CD5B21">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CD5B21" w:rsidRPr="00CD5B21" w:rsidRDefault="00CD5B21" w:rsidP="00CD5B21">
      <w:pPr>
        <w:pStyle w:val="26"/>
        <w:shd w:val="clear" w:color="auto" w:fill="auto"/>
        <w:tabs>
          <w:tab w:val="left" w:pos="993"/>
        </w:tabs>
        <w:spacing w:after="0" w:line="240" w:lineRule="auto"/>
        <w:ind w:right="181" w:firstLine="709"/>
        <w:jc w:val="both"/>
        <w:rPr>
          <w:sz w:val="24"/>
          <w:szCs w:val="24"/>
        </w:rPr>
      </w:pPr>
      <w:r w:rsidRPr="00CD5B21">
        <w:rPr>
          <w:sz w:val="24"/>
          <w:szCs w:val="24"/>
        </w:rPr>
        <w:t xml:space="preserve">- </w:t>
      </w:r>
      <w:proofErr w:type="gramStart"/>
      <w:r w:rsidRPr="00CD5B21">
        <w:rPr>
          <w:sz w:val="24"/>
          <w:szCs w:val="24"/>
        </w:rPr>
        <w:t>обучаемый</w:t>
      </w:r>
      <w:proofErr w:type="gramEnd"/>
      <w:r w:rsidRPr="00CD5B21">
        <w:rPr>
          <w:sz w:val="24"/>
          <w:szCs w:val="24"/>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CD5B21" w:rsidRPr="00CD5B21" w:rsidRDefault="00CD5B21" w:rsidP="00CD5B21">
      <w:pPr>
        <w:pStyle w:val="26"/>
        <w:shd w:val="clear" w:color="auto" w:fill="auto"/>
        <w:tabs>
          <w:tab w:val="left" w:pos="993"/>
        </w:tabs>
        <w:spacing w:after="0" w:line="240" w:lineRule="auto"/>
        <w:ind w:right="181" w:firstLine="709"/>
        <w:jc w:val="both"/>
        <w:rPr>
          <w:sz w:val="24"/>
          <w:szCs w:val="24"/>
        </w:rPr>
      </w:pPr>
      <w:r w:rsidRPr="00CD5B21">
        <w:rPr>
          <w:sz w:val="24"/>
          <w:szCs w:val="24"/>
        </w:rPr>
        <w:t>Оценка «</w:t>
      </w:r>
      <w:proofErr w:type="spellStart"/>
      <w:r w:rsidRPr="00CD5B21">
        <w:rPr>
          <w:sz w:val="24"/>
          <w:szCs w:val="24"/>
        </w:rPr>
        <w:t>незачтено</w:t>
      </w:r>
      <w:proofErr w:type="spellEnd"/>
      <w:r w:rsidRPr="00CD5B21">
        <w:rPr>
          <w:sz w:val="24"/>
          <w:szCs w:val="24"/>
        </w:rPr>
        <w:t xml:space="preserve">» ставится при неспособности обучаемого самостоятельно </w:t>
      </w:r>
      <w:r w:rsidRPr="00CD5B21">
        <w:rPr>
          <w:sz w:val="24"/>
          <w:szCs w:val="24"/>
        </w:rPr>
        <w:lastRenderedPageBreak/>
        <w:t xml:space="preserve">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CD5B21">
        <w:rPr>
          <w:sz w:val="24"/>
          <w:szCs w:val="24"/>
        </w:rPr>
        <w:t>сформированности</w:t>
      </w:r>
      <w:proofErr w:type="spellEnd"/>
      <w:r w:rsidRPr="00CD5B21">
        <w:rPr>
          <w:sz w:val="24"/>
          <w:szCs w:val="24"/>
        </w:rPr>
        <w:t xml:space="preserve"> компетенции свидетельствует об отрицательных результатах освоения учебной дисциплины. </w:t>
      </w:r>
    </w:p>
    <w:p w:rsidR="00CD5B21" w:rsidRPr="00CD5B21" w:rsidRDefault="00CD5B21" w:rsidP="00CD5B21">
      <w:pPr>
        <w:pStyle w:val="26"/>
        <w:shd w:val="clear" w:color="auto" w:fill="auto"/>
        <w:tabs>
          <w:tab w:val="left" w:pos="993"/>
        </w:tabs>
        <w:spacing w:after="0" w:line="240" w:lineRule="auto"/>
        <w:ind w:right="181" w:firstLine="709"/>
        <w:jc w:val="both"/>
        <w:rPr>
          <w:sz w:val="24"/>
          <w:szCs w:val="24"/>
        </w:rPr>
      </w:pPr>
      <w:r w:rsidRPr="00CD5B21">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CD5B21" w:rsidRPr="00CD5B21" w:rsidRDefault="00CD5B21" w:rsidP="00CD5B21">
      <w:pPr>
        <w:pStyle w:val="26"/>
        <w:shd w:val="clear" w:color="auto" w:fill="auto"/>
        <w:tabs>
          <w:tab w:val="left" w:pos="993"/>
        </w:tabs>
        <w:spacing w:after="0" w:line="240" w:lineRule="auto"/>
        <w:ind w:right="181" w:firstLine="709"/>
        <w:jc w:val="both"/>
        <w:rPr>
          <w:sz w:val="24"/>
          <w:szCs w:val="24"/>
        </w:rPr>
      </w:pPr>
    </w:p>
    <w:p w:rsidR="00CD5B21" w:rsidRPr="00CD5B21" w:rsidRDefault="00CD5B21" w:rsidP="00CD5B21">
      <w:pPr>
        <w:pStyle w:val="26"/>
        <w:shd w:val="clear" w:color="auto" w:fill="auto"/>
        <w:tabs>
          <w:tab w:val="left" w:pos="993"/>
        </w:tabs>
        <w:spacing w:after="0" w:line="240" w:lineRule="auto"/>
        <w:ind w:right="181" w:firstLine="709"/>
        <w:jc w:val="both"/>
        <w:rPr>
          <w:sz w:val="24"/>
          <w:szCs w:val="24"/>
        </w:rPr>
      </w:pPr>
      <w:r w:rsidRPr="00CD5B21">
        <w:rPr>
          <w:sz w:val="24"/>
          <w:szCs w:val="24"/>
        </w:rPr>
        <w:t xml:space="preserve">Таблица  - Формы оценочных средств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5072"/>
        <w:gridCol w:w="2127"/>
      </w:tblGrid>
      <w:tr w:rsidR="00CD5B21" w:rsidRPr="00CD5B21" w:rsidTr="00CD5B21">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pStyle w:val="26"/>
              <w:shd w:val="clear" w:color="auto" w:fill="auto"/>
              <w:spacing w:after="0" w:line="240" w:lineRule="auto"/>
              <w:ind w:firstLine="0"/>
              <w:rPr>
                <w:sz w:val="24"/>
                <w:szCs w:val="24"/>
              </w:rPr>
            </w:pPr>
            <w:r w:rsidRPr="00CD5B21">
              <w:rPr>
                <w:rStyle w:val="211pt"/>
                <w:sz w:val="24"/>
                <w:szCs w:val="24"/>
              </w:rPr>
              <w:t>№</w:t>
            </w:r>
          </w:p>
          <w:p w:rsidR="00CD5B21" w:rsidRPr="00CD5B21" w:rsidRDefault="00CD5B21" w:rsidP="00CD5B21">
            <w:pPr>
              <w:pStyle w:val="26"/>
              <w:shd w:val="clear" w:color="auto" w:fill="auto"/>
              <w:spacing w:after="0" w:line="240" w:lineRule="auto"/>
              <w:ind w:firstLine="0"/>
              <w:rPr>
                <w:sz w:val="24"/>
                <w:szCs w:val="24"/>
              </w:rPr>
            </w:pPr>
            <w:proofErr w:type="gramStart"/>
            <w:r w:rsidRPr="00CD5B21">
              <w:rPr>
                <w:rStyle w:val="211pt"/>
                <w:sz w:val="24"/>
                <w:szCs w:val="24"/>
              </w:rPr>
              <w:t>п</w:t>
            </w:r>
            <w:proofErr w:type="gramEnd"/>
            <w:r w:rsidRPr="00CD5B21">
              <w:rPr>
                <w:rStyle w:val="211pt"/>
                <w:sz w:val="24"/>
                <w:szCs w:val="24"/>
              </w:rPr>
              <w:t>/п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pStyle w:val="26"/>
              <w:shd w:val="clear" w:color="auto" w:fill="auto"/>
              <w:spacing w:after="0" w:line="240" w:lineRule="auto"/>
              <w:ind w:firstLine="0"/>
              <w:rPr>
                <w:sz w:val="24"/>
                <w:szCs w:val="24"/>
              </w:rPr>
            </w:pPr>
            <w:r w:rsidRPr="00CD5B21">
              <w:rPr>
                <w:rStyle w:val="211pt"/>
                <w:sz w:val="24"/>
                <w:szCs w:val="24"/>
              </w:rPr>
              <w:t>Наименование</w:t>
            </w:r>
          </w:p>
          <w:p w:rsidR="00CD5B21" w:rsidRPr="00CD5B21" w:rsidRDefault="00CD5B21" w:rsidP="00CD5B21">
            <w:pPr>
              <w:pStyle w:val="26"/>
              <w:shd w:val="clear" w:color="auto" w:fill="auto"/>
              <w:spacing w:after="0" w:line="240" w:lineRule="auto"/>
              <w:ind w:firstLine="0"/>
              <w:rPr>
                <w:sz w:val="24"/>
                <w:szCs w:val="24"/>
              </w:rPr>
            </w:pPr>
            <w:r w:rsidRPr="00CD5B21">
              <w:rPr>
                <w:rStyle w:val="211pt"/>
                <w:sz w:val="24"/>
                <w:szCs w:val="24"/>
              </w:rPr>
              <w:t>оценочного</w:t>
            </w:r>
          </w:p>
          <w:p w:rsidR="00CD5B21" w:rsidRPr="00CD5B21" w:rsidRDefault="00CD5B21" w:rsidP="00CD5B21">
            <w:pPr>
              <w:pStyle w:val="26"/>
              <w:shd w:val="clear" w:color="auto" w:fill="auto"/>
              <w:spacing w:after="0" w:line="240" w:lineRule="auto"/>
              <w:ind w:firstLine="0"/>
              <w:rPr>
                <w:sz w:val="24"/>
                <w:szCs w:val="24"/>
              </w:rPr>
            </w:pPr>
            <w:r w:rsidRPr="00CD5B21">
              <w:rPr>
                <w:rStyle w:val="211pt"/>
                <w:sz w:val="24"/>
                <w:szCs w:val="24"/>
              </w:rPr>
              <w:t>средства</w:t>
            </w:r>
          </w:p>
        </w:tc>
        <w:tc>
          <w:tcPr>
            <w:tcW w:w="5072" w:type="dxa"/>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pStyle w:val="26"/>
              <w:shd w:val="clear" w:color="auto" w:fill="auto"/>
              <w:spacing w:after="0" w:line="240" w:lineRule="auto"/>
              <w:ind w:firstLine="0"/>
              <w:rPr>
                <w:sz w:val="24"/>
                <w:szCs w:val="24"/>
              </w:rPr>
            </w:pPr>
            <w:r w:rsidRPr="00CD5B21">
              <w:rPr>
                <w:rStyle w:val="211pt"/>
                <w:sz w:val="24"/>
                <w:szCs w:val="24"/>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CD5B21" w:rsidRPr="00CD5B21" w:rsidRDefault="00CD5B21" w:rsidP="00CD5B21">
            <w:pPr>
              <w:pStyle w:val="26"/>
              <w:shd w:val="clear" w:color="auto" w:fill="auto"/>
              <w:spacing w:after="0" w:line="240" w:lineRule="auto"/>
              <w:ind w:firstLine="0"/>
              <w:rPr>
                <w:rStyle w:val="211pt"/>
                <w:rFonts w:eastAsiaTheme="minorHAnsi"/>
                <w:sz w:val="24"/>
                <w:szCs w:val="24"/>
              </w:rPr>
            </w:pPr>
            <w:r w:rsidRPr="00CD5B21">
              <w:rPr>
                <w:rStyle w:val="211pt"/>
                <w:sz w:val="24"/>
                <w:szCs w:val="24"/>
              </w:rPr>
              <w:t xml:space="preserve">Представление </w:t>
            </w:r>
          </w:p>
          <w:p w:rsidR="00CD5B21" w:rsidRPr="00CD5B21" w:rsidRDefault="00CD5B21" w:rsidP="00CD5B21">
            <w:pPr>
              <w:pStyle w:val="26"/>
              <w:shd w:val="clear" w:color="auto" w:fill="auto"/>
              <w:spacing w:after="0" w:line="240" w:lineRule="auto"/>
              <w:ind w:firstLine="0"/>
            </w:pPr>
            <w:r w:rsidRPr="00CD5B21">
              <w:rPr>
                <w:rStyle w:val="211pt"/>
                <w:sz w:val="24"/>
                <w:szCs w:val="24"/>
              </w:rPr>
              <w:t>оценочного средства в фонде</w:t>
            </w:r>
          </w:p>
        </w:tc>
      </w:tr>
      <w:tr w:rsidR="00CD5B21" w:rsidRPr="00CD5B21" w:rsidTr="00CD5B21">
        <w:tc>
          <w:tcPr>
            <w:tcW w:w="675" w:type="dxa"/>
            <w:tcBorders>
              <w:top w:val="single" w:sz="4" w:space="0" w:color="auto"/>
              <w:left w:val="single" w:sz="4" w:space="0" w:color="auto"/>
              <w:bottom w:val="single" w:sz="4" w:space="0" w:color="auto"/>
              <w:right w:val="single" w:sz="4" w:space="0" w:color="auto"/>
            </w:tcBorders>
          </w:tcPr>
          <w:p w:rsidR="00CD5B21" w:rsidRPr="00CD5B21" w:rsidRDefault="00CD5B21" w:rsidP="00CD5B21">
            <w:pPr>
              <w:pStyle w:val="26"/>
              <w:numPr>
                <w:ilvl w:val="0"/>
                <w:numId w:val="33"/>
              </w:numPr>
              <w:shd w:val="clear" w:color="auto" w:fill="auto"/>
              <w:spacing w:after="0" w:line="240" w:lineRule="auto"/>
              <w:ind w:left="0" w:firstLine="0"/>
              <w:rPr>
                <w:rStyle w:val="211pt"/>
                <w:rFonts w:eastAsiaTheme="minorHAnsi"/>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rStyle w:val="211pt"/>
                <w:rFonts w:eastAsiaTheme="minorHAnsi"/>
                <w:sz w:val="24"/>
                <w:szCs w:val="24"/>
              </w:rPr>
            </w:pPr>
            <w:r w:rsidRPr="00CD5B21">
              <w:rPr>
                <w:rStyle w:val="211pt"/>
                <w:sz w:val="24"/>
                <w:szCs w:val="24"/>
              </w:rPr>
              <w:t>Практические задания и задачи</w:t>
            </w:r>
          </w:p>
        </w:tc>
        <w:tc>
          <w:tcPr>
            <w:tcW w:w="5072"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sz w:val="24"/>
                <w:szCs w:val="24"/>
              </w:rPr>
            </w:pPr>
            <w:r w:rsidRPr="00CD5B21">
              <w:rPr>
                <w:rStyle w:val="211pt"/>
                <w:sz w:val="24"/>
                <w:szCs w:val="24"/>
              </w:rPr>
              <w:t>Различают задачи и задания:</w:t>
            </w:r>
          </w:p>
          <w:p w:rsidR="00CD5B21" w:rsidRPr="00CD5B21" w:rsidRDefault="00CD5B21" w:rsidP="00CD5B21">
            <w:pPr>
              <w:pStyle w:val="26"/>
              <w:shd w:val="clear" w:color="auto" w:fill="auto"/>
              <w:tabs>
                <w:tab w:val="left" w:pos="254"/>
              </w:tabs>
              <w:spacing w:after="0" w:line="240" w:lineRule="auto"/>
              <w:ind w:firstLine="0"/>
              <w:jc w:val="left"/>
              <w:rPr>
                <w:sz w:val="24"/>
                <w:szCs w:val="24"/>
              </w:rPr>
            </w:pPr>
            <w:r w:rsidRPr="00CD5B21">
              <w:rPr>
                <w:rStyle w:val="211pt"/>
                <w:sz w:val="24"/>
                <w:szCs w:val="24"/>
              </w:rPr>
              <w:t>а)</w:t>
            </w:r>
            <w:r w:rsidRPr="00CD5B21">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CD5B21" w:rsidRPr="00CD5B21" w:rsidRDefault="00CD5B21" w:rsidP="00CD5B21">
            <w:pPr>
              <w:pStyle w:val="26"/>
              <w:shd w:val="clear" w:color="auto" w:fill="auto"/>
              <w:tabs>
                <w:tab w:val="left" w:pos="226"/>
              </w:tabs>
              <w:spacing w:after="0" w:line="240" w:lineRule="auto"/>
              <w:ind w:firstLine="0"/>
              <w:jc w:val="left"/>
              <w:rPr>
                <w:sz w:val="24"/>
                <w:szCs w:val="24"/>
              </w:rPr>
            </w:pPr>
            <w:r w:rsidRPr="00CD5B21">
              <w:rPr>
                <w:rStyle w:val="211pt"/>
                <w:sz w:val="24"/>
                <w:szCs w:val="24"/>
              </w:rPr>
              <w:t>б)</w:t>
            </w:r>
            <w:r w:rsidRPr="00CD5B21">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CD5B21" w:rsidRPr="00CD5B21" w:rsidRDefault="00CD5B21" w:rsidP="00CD5B21">
            <w:pPr>
              <w:pStyle w:val="26"/>
              <w:shd w:val="clear" w:color="auto" w:fill="auto"/>
              <w:tabs>
                <w:tab w:val="left" w:pos="346"/>
              </w:tabs>
              <w:spacing w:after="0" w:line="240" w:lineRule="auto"/>
              <w:ind w:firstLine="0"/>
              <w:jc w:val="left"/>
              <w:rPr>
                <w:sz w:val="24"/>
                <w:szCs w:val="24"/>
              </w:rPr>
            </w:pPr>
            <w:r w:rsidRPr="00CD5B21">
              <w:rPr>
                <w:rStyle w:val="211pt"/>
                <w:sz w:val="24"/>
                <w:szCs w:val="24"/>
              </w:rPr>
              <w:t>в)</w:t>
            </w:r>
            <w:r w:rsidRPr="00CD5B21">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CD5B21" w:rsidRPr="004D7AE8" w:rsidRDefault="00CD5B21" w:rsidP="00CD5B21">
            <w:pPr>
              <w:pStyle w:val="26"/>
              <w:shd w:val="clear" w:color="auto" w:fill="auto"/>
              <w:spacing w:after="0" w:line="240" w:lineRule="auto"/>
              <w:ind w:firstLine="0"/>
              <w:jc w:val="left"/>
              <w:rPr>
                <w:rStyle w:val="211pt"/>
                <w:sz w:val="24"/>
                <w:szCs w:val="24"/>
              </w:rPr>
            </w:pPr>
            <w:r w:rsidRPr="00CD5B21">
              <w:rPr>
                <w:rStyle w:val="211pt"/>
                <w:sz w:val="24"/>
                <w:szCs w:val="24"/>
              </w:rPr>
              <w:t>Рекомендуется для оценки знаний умений и владений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rStyle w:val="211pt"/>
                <w:rFonts w:eastAsiaTheme="minorHAnsi"/>
                <w:sz w:val="24"/>
                <w:szCs w:val="24"/>
              </w:rPr>
            </w:pPr>
            <w:r w:rsidRPr="00CD5B21">
              <w:rPr>
                <w:rStyle w:val="211pt"/>
                <w:sz w:val="24"/>
                <w:szCs w:val="24"/>
              </w:rPr>
              <w:t>Комплект задач и заданий</w:t>
            </w:r>
          </w:p>
        </w:tc>
      </w:tr>
      <w:tr w:rsidR="00CD5B21" w:rsidRPr="00CD5B21" w:rsidTr="00CD5B21">
        <w:tc>
          <w:tcPr>
            <w:tcW w:w="675" w:type="dxa"/>
            <w:tcBorders>
              <w:top w:val="single" w:sz="4" w:space="0" w:color="auto"/>
              <w:left w:val="single" w:sz="4" w:space="0" w:color="auto"/>
              <w:bottom w:val="single" w:sz="4" w:space="0" w:color="auto"/>
              <w:right w:val="single" w:sz="4" w:space="0" w:color="auto"/>
            </w:tcBorders>
          </w:tcPr>
          <w:p w:rsidR="00CD5B21" w:rsidRPr="00CD5B21" w:rsidRDefault="00CD5B21" w:rsidP="00CD5B21">
            <w:pPr>
              <w:pStyle w:val="26"/>
              <w:numPr>
                <w:ilvl w:val="0"/>
                <w:numId w:val="33"/>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sz w:val="24"/>
                <w:szCs w:val="24"/>
              </w:rPr>
            </w:pPr>
            <w:r w:rsidRPr="00CD5B21">
              <w:rPr>
                <w:rStyle w:val="211pt"/>
                <w:sz w:val="24"/>
                <w:szCs w:val="24"/>
              </w:rPr>
              <w:t>Собеседование (на практическом занятии)</w:t>
            </w:r>
          </w:p>
        </w:tc>
        <w:tc>
          <w:tcPr>
            <w:tcW w:w="5072"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sz w:val="24"/>
                <w:szCs w:val="24"/>
              </w:rPr>
            </w:pPr>
            <w:r w:rsidRPr="00CD5B21">
              <w:rPr>
                <w:rStyle w:val="211pt"/>
                <w:sz w:val="24"/>
                <w:szCs w:val="24"/>
              </w:rPr>
              <w:t xml:space="preserve">Средство контроля, организованное как специальная беседа преподавателя с </w:t>
            </w:r>
            <w:proofErr w:type="gramStart"/>
            <w:r w:rsidRPr="00CD5B21">
              <w:rPr>
                <w:rStyle w:val="211pt"/>
                <w:sz w:val="24"/>
                <w:szCs w:val="24"/>
              </w:rPr>
              <w:t>обучающимся</w:t>
            </w:r>
            <w:proofErr w:type="gramEnd"/>
            <w:r w:rsidRPr="00CD5B21">
              <w:rPr>
                <w:rStyle w:val="211pt"/>
                <w:sz w:val="24"/>
                <w:szCs w:val="24"/>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tabs>
                <w:tab w:val="left" w:pos="2098"/>
              </w:tabs>
              <w:spacing w:after="0" w:line="240" w:lineRule="auto"/>
              <w:ind w:firstLine="0"/>
              <w:jc w:val="left"/>
              <w:rPr>
                <w:sz w:val="24"/>
                <w:szCs w:val="24"/>
              </w:rPr>
            </w:pPr>
            <w:r w:rsidRPr="00CD5B21">
              <w:rPr>
                <w:rStyle w:val="211pt"/>
                <w:sz w:val="24"/>
                <w:szCs w:val="24"/>
              </w:rPr>
              <w:t>Вопросы по темам/разделам дисциплины</w:t>
            </w:r>
          </w:p>
        </w:tc>
      </w:tr>
      <w:tr w:rsidR="00CD5B21" w:rsidRPr="00CD5B21" w:rsidTr="00CD5B21">
        <w:tc>
          <w:tcPr>
            <w:tcW w:w="675" w:type="dxa"/>
            <w:tcBorders>
              <w:top w:val="single" w:sz="4" w:space="0" w:color="auto"/>
              <w:left w:val="single" w:sz="4" w:space="0" w:color="auto"/>
              <w:bottom w:val="single" w:sz="4" w:space="0" w:color="auto"/>
              <w:right w:val="single" w:sz="4" w:space="0" w:color="auto"/>
            </w:tcBorders>
          </w:tcPr>
          <w:p w:rsidR="00CD5B21" w:rsidRPr="00CD5B21" w:rsidRDefault="00CD5B21" w:rsidP="00CD5B21">
            <w:pPr>
              <w:pStyle w:val="26"/>
              <w:numPr>
                <w:ilvl w:val="0"/>
                <w:numId w:val="33"/>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sz w:val="24"/>
                <w:szCs w:val="24"/>
              </w:rPr>
            </w:pPr>
            <w:r w:rsidRPr="00CD5B21">
              <w:rPr>
                <w:rStyle w:val="211pt"/>
                <w:sz w:val="24"/>
                <w:szCs w:val="24"/>
              </w:rPr>
              <w:t>Тест</w:t>
            </w:r>
          </w:p>
        </w:tc>
        <w:tc>
          <w:tcPr>
            <w:tcW w:w="5072"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sz w:val="24"/>
                <w:szCs w:val="24"/>
              </w:rPr>
            </w:pPr>
            <w:r w:rsidRPr="00CD5B21">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CD5B21" w:rsidRPr="00CD5B21" w:rsidRDefault="00CD5B21" w:rsidP="00CD5B21">
            <w:pPr>
              <w:pStyle w:val="26"/>
              <w:shd w:val="clear" w:color="auto" w:fill="auto"/>
              <w:spacing w:after="0" w:line="240" w:lineRule="auto"/>
              <w:ind w:firstLine="0"/>
              <w:jc w:val="left"/>
              <w:rPr>
                <w:rStyle w:val="211pt"/>
                <w:sz w:val="24"/>
                <w:szCs w:val="24"/>
              </w:rPr>
            </w:pPr>
            <w:r w:rsidRPr="00CD5B21">
              <w:rPr>
                <w:rStyle w:val="211pt"/>
                <w:sz w:val="24"/>
                <w:szCs w:val="24"/>
              </w:rPr>
              <w:t>Рекомендуется для оценки знаний, умений и владений студентов.</w:t>
            </w:r>
          </w:p>
          <w:p w:rsidR="00CD5B21" w:rsidRPr="00CD5B21" w:rsidRDefault="00CD5B21" w:rsidP="00CD5B21">
            <w:pPr>
              <w:jc w:val="both"/>
            </w:pPr>
            <w:r w:rsidRPr="00CD5B21">
              <w:rPr>
                <w:sz w:val="24"/>
                <w:szCs w:val="24"/>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sidRPr="00CD5B21">
              <w:rPr>
                <w:sz w:val="24"/>
                <w:szCs w:val="24"/>
              </w:rPr>
              <w:lastRenderedPageBreak/>
              <w:t>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127"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sz w:val="24"/>
                <w:szCs w:val="24"/>
              </w:rPr>
            </w:pPr>
            <w:r w:rsidRPr="00CD5B21">
              <w:rPr>
                <w:rStyle w:val="211pt"/>
                <w:sz w:val="24"/>
                <w:szCs w:val="24"/>
              </w:rPr>
              <w:lastRenderedPageBreak/>
              <w:t>Фонд тестовых заданий</w:t>
            </w:r>
          </w:p>
        </w:tc>
      </w:tr>
      <w:tr w:rsidR="00CD5B21" w:rsidRPr="00CD5B21" w:rsidTr="00CD5B21">
        <w:tc>
          <w:tcPr>
            <w:tcW w:w="675" w:type="dxa"/>
            <w:tcBorders>
              <w:top w:val="single" w:sz="4" w:space="0" w:color="auto"/>
              <w:left w:val="single" w:sz="4" w:space="0" w:color="auto"/>
              <w:bottom w:val="single" w:sz="4" w:space="0" w:color="auto"/>
              <w:right w:val="single" w:sz="4" w:space="0" w:color="auto"/>
            </w:tcBorders>
          </w:tcPr>
          <w:p w:rsidR="00CD5B21" w:rsidRPr="00CD5B21" w:rsidRDefault="00CD5B21" w:rsidP="00CD5B21">
            <w:pPr>
              <w:pStyle w:val="26"/>
              <w:numPr>
                <w:ilvl w:val="0"/>
                <w:numId w:val="33"/>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sz w:val="24"/>
                <w:szCs w:val="24"/>
              </w:rPr>
            </w:pPr>
            <w:r w:rsidRPr="00CD5B21">
              <w:rPr>
                <w:rStyle w:val="211pt"/>
                <w:sz w:val="24"/>
                <w:szCs w:val="24"/>
              </w:rPr>
              <w:t>Зачет (дифференцированный зачет)</w:t>
            </w:r>
          </w:p>
        </w:tc>
        <w:tc>
          <w:tcPr>
            <w:tcW w:w="5072"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rStyle w:val="211pt"/>
                <w:rFonts w:eastAsiaTheme="minorHAnsi"/>
                <w:sz w:val="24"/>
                <w:szCs w:val="24"/>
              </w:rPr>
            </w:pPr>
            <w:r w:rsidRPr="00CD5B21">
              <w:rPr>
                <w:rStyle w:val="211pt"/>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CD5B21" w:rsidRPr="00CD5B21" w:rsidRDefault="00CD5B21" w:rsidP="00CD5B21">
            <w:r w:rsidRPr="00CD5B21">
              <w:rPr>
                <w:sz w:val="24"/>
                <w:szCs w:val="24"/>
                <w:lang w:eastAsia="ru-RU"/>
              </w:rPr>
              <w:t>С учетом результативности</w:t>
            </w:r>
          </w:p>
          <w:p w:rsidR="00CD5B21" w:rsidRPr="00CD5B21" w:rsidRDefault="00CD5B21" w:rsidP="00CD5B21">
            <w:pPr>
              <w:jc w:val="both"/>
              <w:rPr>
                <w:sz w:val="24"/>
                <w:szCs w:val="24"/>
              </w:rPr>
            </w:pPr>
            <w:r w:rsidRPr="00CD5B21">
              <w:rPr>
                <w:sz w:val="24"/>
                <w:szCs w:val="24"/>
                <w:lang w:eastAsia="ru-RU"/>
              </w:rPr>
              <w:t xml:space="preserve">Работы студента может быть принято решение о признании студента освоившим отдельную часть или весь </w:t>
            </w:r>
            <w:r w:rsidRPr="00CD5B21">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CD5B21" w:rsidRPr="00CD5B21" w:rsidRDefault="00CD5B21" w:rsidP="00CD5B21">
            <w:pPr>
              <w:jc w:val="both"/>
              <w:rPr>
                <w:color w:val="000000"/>
                <w:sz w:val="24"/>
                <w:szCs w:val="24"/>
                <w:shd w:val="clear" w:color="auto" w:fill="FFFFFF"/>
                <w:lang w:eastAsia="ru-RU" w:bidi="ru-RU"/>
              </w:rPr>
            </w:pPr>
            <w:r w:rsidRPr="00CD5B21">
              <w:rPr>
                <w:sz w:val="24"/>
                <w:szCs w:val="24"/>
              </w:rPr>
              <w:t>Зачет сдается в устной форме или в форме тестирования.</w:t>
            </w:r>
          </w:p>
        </w:tc>
        <w:tc>
          <w:tcPr>
            <w:tcW w:w="2127" w:type="dxa"/>
            <w:tcBorders>
              <w:top w:val="single" w:sz="4" w:space="0" w:color="auto"/>
              <w:left w:val="single" w:sz="4" w:space="0" w:color="auto"/>
              <w:bottom w:val="single" w:sz="4" w:space="0" w:color="auto"/>
              <w:right w:val="single" w:sz="4" w:space="0" w:color="auto"/>
            </w:tcBorders>
            <w:hideMark/>
          </w:tcPr>
          <w:p w:rsidR="00CD5B21" w:rsidRPr="00CD5B21" w:rsidRDefault="00CD5B21" w:rsidP="00CD5B21">
            <w:pPr>
              <w:pStyle w:val="26"/>
              <w:shd w:val="clear" w:color="auto" w:fill="auto"/>
              <w:spacing w:after="0" w:line="240" w:lineRule="auto"/>
              <w:ind w:firstLine="0"/>
              <w:jc w:val="left"/>
              <w:rPr>
                <w:sz w:val="24"/>
                <w:szCs w:val="24"/>
              </w:rPr>
            </w:pPr>
            <w:r w:rsidRPr="00CD5B21">
              <w:rPr>
                <w:rStyle w:val="211pt"/>
                <w:sz w:val="24"/>
                <w:szCs w:val="24"/>
              </w:rPr>
              <w:t xml:space="preserve">Комплект теоретических вопросов и практических заданий (билетов) к зачету. </w:t>
            </w:r>
          </w:p>
        </w:tc>
      </w:tr>
    </w:tbl>
    <w:p w:rsidR="00915715" w:rsidRPr="006546AC" w:rsidRDefault="00915715" w:rsidP="00CD5B21">
      <w:pPr>
        <w:pStyle w:val="a5"/>
        <w:suppressLineNumbers/>
        <w:spacing w:after="0"/>
        <w:jc w:val="both"/>
        <w:rPr>
          <w:sz w:val="28"/>
          <w:szCs w:val="28"/>
        </w:rPr>
      </w:pPr>
    </w:p>
    <w:sectPr w:rsidR="00915715" w:rsidRPr="006546AC" w:rsidSect="0042736D">
      <w:footerReference w:type="default" r:id="rId9"/>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00" w:rsidRDefault="00D55E00" w:rsidP="0042736D">
      <w:r>
        <w:separator/>
      </w:r>
    </w:p>
  </w:endnote>
  <w:endnote w:type="continuationSeparator" w:id="0">
    <w:p w:rsidR="00D55E00" w:rsidRDefault="00D55E00"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6D" w:rsidRPr="0042736D" w:rsidRDefault="00C94C23" w:rsidP="0042736D">
    <w:pPr>
      <w:pStyle w:val="ab"/>
      <w:jc w:val="center"/>
      <w:rPr>
        <w:sz w:val="28"/>
      </w:rPr>
    </w:pPr>
    <w:r w:rsidRPr="0042736D">
      <w:rPr>
        <w:sz w:val="28"/>
      </w:rPr>
      <w:fldChar w:fldCharType="begin"/>
    </w:r>
    <w:r w:rsidR="0042736D" w:rsidRPr="0042736D">
      <w:rPr>
        <w:sz w:val="28"/>
      </w:rPr>
      <w:instrText>PAGE   \* MERGEFORMAT</w:instrText>
    </w:r>
    <w:r w:rsidRPr="0042736D">
      <w:rPr>
        <w:sz w:val="28"/>
      </w:rPr>
      <w:fldChar w:fldCharType="separate"/>
    </w:r>
    <w:r w:rsidR="004D2EFC">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00" w:rsidRDefault="00D55E00" w:rsidP="0042736D">
      <w:r>
        <w:separator/>
      </w:r>
    </w:p>
  </w:footnote>
  <w:footnote w:type="continuationSeparator" w:id="0">
    <w:p w:rsidR="00D55E00" w:rsidRDefault="00D55E00"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81"/>
    <w:multiLevelType w:val="hybridMultilevel"/>
    <w:tmpl w:val="994C7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CF77B6"/>
    <w:multiLevelType w:val="hybridMultilevel"/>
    <w:tmpl w:val="B0AADE86"/>
    <w:lvl w:ilvl="0" w:tplc="66B003F4">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D1870"/>
    <w:multiLevelType w:val="hybridMultilevel"/>
    <w:tmpl w:val="FEBAE09C"/>
    <w:lvl w:ilvl="0" w:tplc="1CF2F83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18D084A"/>
    <w:multiLevelType w:val="hybridMultilevel"/>
    <w:tmpl w:val="186C51FE"/>
    <w:lvl w:ilvl="0" w:tplc="E0DE6376">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4">
    <w:nsid w:val="12D07215"/>
    <w:multiLevelType w:val="hybridMultilevel"/>
    <w:tmpl w:val="DFB49FA4"/>
    <w:lvl w:ilvl="0" w:tplc="0A4081E2">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02E06"/>
    <w:multiLevelType w:val="hybridMultilevel"/>
    <w:tmpl w:val="986604F8"/>
    <w:lvl w:ilvl="0" w:tplc="43CC7D9C">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2547C"/>
    <w:multiLevelType w:val="hybridMultilevel"/>
    <w:tmpl w:val="9C1668C0"/>
    <w:lvl w:ilvl="0" w:tplc="AAC26C2C">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D3385E"/>
    <w:multiLevelType w:val="hybridMultilevel"/>
    <w:tmpl w:val="4962BBEE"/>
    <w:lvl w:ilvl="0" w:tplc="52341F2C">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473E"/>
    <w:multiLevelType w:val="hybridMultilevel"/>
    <w:tmpl w:val="7BEA2FDC"/>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F">
      <w:start w:val="1"/>
      <w:numFmt w:val="decimal"/>
      <w:lvlText w:val="%4."/>
      <w:lvlJc w:val="left"/>
      <w:pPr>
        <w:ind w:left="360" w:hanging="360"/>
      </w:pPr>
      <w:rPr>
        <w:rFonts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5A90A06"/>
    <w:multiLevelType w:val="hybridMultilevel"/>
    <w:tmpl w:val="8F1A3EDC"/>
    <w:lvl w:ilvl="0" w:tplc="1092F0F4">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2D391EA4"/>
    <w:multiLevelType w:val="hybridMultilevel"/>
    <w:tmpl w:val="69344A7A"/>
    <w:lvl w:ilvl="0" w:tplc="5252A7CA">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E7E99"/>
    <w:multiLevelType w:val="hybridMultilevel"/>
    <w:tmpl w:val="F9747CA2"/>
    <w:lvl w:ilvl="0" w:tplc="F05CBE7E">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33FC4"/>
    <w:multiLevelType w:val="hybridMultilevel"/>
    <w:tmpl w:val="1CE87820"/>
    <w:lvl w:ilvl="0" w:tplc="10D62526">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D25A7C"/>
    <w:multiLevelType w:val="hybridMultilevel"/>
    <w:tmpl w:val="4E4C1ECE"/>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2CD03A8"/>
    <w:multiLevelType w:val="hybridMultilevel"/>
    <w:tmpl w:val="E294F6BA"/>
    <w:lvl w:ilvl="0" w:tplc="A63CBD88">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CF05A5F"/>
    <w:multiLevelType w:val="hybridMultilevel"/>
    <w:tmpl w:val="8A183536"/>
    <w:lvl w:ilvl="0" w:tplc="0988DFF0">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373187"/>
    <w:multiLevelType w:val="hybridMultilevel"/>
    <w:tmpl w:val="7F8EF678"/>
    <w:lvl w:ilvl="0" w:tplc="4B2EA314">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E0401"/>
    <w:multiLevelType w:val="hybridMultilevel"/>
    <w:tmpl w:val="9C52A2A0"/>
    <w:lvl w:ilvl="0" w:tplc="3CAA98BA">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032D2E"/>
    <w:multiLevelType w:val="hybridMultilevel"/>
    <w:tmpl w:val="432C5730"/>
    <w:lvl w:ilvl="0" w:tplc="77209AE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5">
    <w:nsid w:val="5E911C6E"/>
    <w:multiLevelType w:val="hybridMultilevel"/>
    <w:tmpl w:val="C7384474"/>
    <w:lvl w:ilvl="0" w:tplc="4F1657C6">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725F0F"/>
    <w:multiLevelType w:val="hybridMultilevel"/>
    <w:tmpl w:val="6F9C12F8"/>
    <w:lvl w:ilvl="0" w:tplc="0E4E0FCA">
      <w:start w:val="1"/>
      <w:numFmt w:val="decimal"/>
      <w:lvlText w:val="%1."/>
      <w:lvlJc w:val="left"/>
      <w:pPr>
        <w:tabs>
          <w:tab w:val="num" w:pos="0"/>
        </w:tabs>
        <w:ind w:left="0" w:firstLine="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739436B"/>
    <w:multiLevelType w:val="multilevel"/>
    <w:tmpl w:val="411657A0"/>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ADF3EAE"/>
    <w:multiLevelType w:val="hybridMultilevel"/>
    <w:tmpl w:val="D982EC60"/>
    <w:lvl w:ilvl="0" w:tplc="71568B4E">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1251B4"/>
    <w:multiLevelType w:val="hybridMultilevel"/>
    <w:tmpl w:val="64E077DE"/>
    <w:lvl w:ilvl="0" w:tplc="55F4E15A">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52F17"/>
    <w:multiLevelType w:val="multilevel"/>
    <w:tmpl w:val="35403E5A"/>
    <w:lvl w:ilvl="0">
      <w:start w:val="1"/>
      <w:numFmt w:val="decimal"/>
      <w:lvlText w:val="%1"/>
      <w:lvlJc w:val="left"/>
      <w:pPr>
        <w:ind w:left="1065"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2">
    <w:nsid w:val="7DCB1E07"/>
    <w:multiLevelType w:val="hybridMultilevel"/>
    <w:tmpl w:val="C690FDCA"/>
    <w:lvl w:ilvl="0" w:tplc="AA32C5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2"/>
  </w:num>
  <w:num w:numId="4">
    <w:abstractNumId w:val="10"/>
  </w:num>
  <w:num w:numId="5">
    <w:abstractNumId w:val="32"/>
  </w:num>
  <w:num w:numId="6">
    <w:abstractNumId w:val="2"/>
  </w:num>
  <w:num w:numId="7">
    <w:abstractNumId w:val="20"/>
  </w:num>
  <w:num w:numId="8">
    <w:abstractNumId w:val="6"/>
  </w:num>
  <w:num w:numId="9">
    <w:abstractNumId w:val="25"/>
  </w:num>
  <w:num w:numId="10">
    <w:abstractNumId w:val="13"/>
  </w:num>
  <w:num w:numId="11">
    <w:abstractNumId w:val="1"/>
  </w:num>
  <w:num w:numId="12">
    <w:abstractNumId w:val="9"/>
  </w:num>
  <w:num w:numId="13">
    <w:abstractNumId w:val="18"/>
  </w:num>
  <w:num w:numId="14">
    <w:abstractNumId w:val="4"/>
  </w:num>
  <w:num w:numId="15">
    <w:abstractNumId w:val="30"/>
  </w:num>
  <w:num w:numId="16">
    <w:abstractNumId w:val="23"/>
  </w:num>
  <w:num w:numId="17">
    <w:abstractNumId w:val="31"/>
  </w:num>
  <w:num w:numId="18">
    <w:abstractNumId w:val="16"/>
  </w:num>
  <w:num w:numId="19">
    <w:abstractNumId w:val="7"/>
  </w:num>
  <w:num w:numId="20">
    <w:abstractNumId w:val="12"/>
  </w:num>
  <w:num w:numId="21">
    <w:abstractNumId w:val="5"/>
  </w:num>
  <w:num w:numId="22">
    <w:abstractNumId w:val="29"/>
  </w:num>
  <w:num w:numId="23">
    <w:abstractNumId w:val="19"/>
  </w:num>
  <w:num w:numId="24">
    <w:abstractNumId w:val="11"/>
  </w:num>
  <w:num w:numId="25">
    <w:abstractNumId w:val="28"/>
  </w:num>
  <w:num w:numId="26">
    <w:abstractNumId w:val="8"/>
  </w:num>
  <w:num w:numId="27">
    <w:abstractNumId w:val="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27"/>
    <w:lvlOverride w:ilvl="0">
      <w:startOverride w:val="1"/>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5715"/>
    <w:rsid w:val="00045392"/>
    <w:rsid w:val="000977A7"/>
    <w:rsid w:val="000C580E"/>
    <w:rsid w:val="000D08E1"/>
    <w:rsid w:val="000D163F"/>
    <w:rsid w:val="00122ACB"/>
    <w:rsid w:val="00145581"/>
    <w:rsid w:val="00180AB3"/>
    <w:rsid w:val="00240A5E"/>
    <w:rsid w:val="00240AF0"/>
    <w:rsid w:val="002A7D4C"/>
    <w:rsid w:val="002C40E5"/>
    <w:rsid w:val="00352839"/>
    <w:rsid w:val="00361E03"/>
    <w:rsid w:val="003A6C34"/>
    <w:rsid w:val="003F7281"/>
    <w:rsid w:val="00400A61"/>
    <w:rsid w:val="0042736D"/>
    <w:rsid w:val="00431307"/>
    <w:rsid w:val="00440BE2"/>
    <w:rsid w:val="004D08B1"/>
    <w:rsid w:val="004D2EFC"/>
    <w:rsid w:val="004D6B16"/>
    <w:rsid w:val="004D7AE8"/>
    <w:rsid w:val="00563315"/>
    <w:rsid w:val="005D7662"/>
    <w:rsid w:val="0062691E"/>
    <w:rsid w:val="006546AC"/>
    <w:rsid w:val="00671D3C"/>
    <w:rsid w:val="006A72FE"/>
    <w:rsid w:val="00721751"/>
    <w:rsid w:val="007C59C3"/>
    <w:rsid w:val="007F1E11"/>
    <w:rsid w:val="0082753D"/>
    <w:rsid w:val="00864ACD"/>
    <w:rsid w:val="00883C42"/>
    <w:rsid w:val="008A38E7"/>
    <w:rsid w:val="008D6EA5"/>
    <w:rsid w:val="008F6AC6"/>
    <w:rsid w:val="00915715"/>
    <w:rsid w:val="0092338C"/>
    <w:rsid w:val="0095775E"/>
    <w:rsid w:val="00992375"/>
    <w:rsid w:val="009B3806"/>
    <w:rsid w:val="009B47C4"/>
    <w:rsid w:val="00A34884"/>
    <w:rsid w:val="00A51287"/>
    <w:rsid w:val="00A70290"/>
    <w:rsid w:val="00AF287F"/>
    <w:rsid w:val="00AF76D5"/>
    <w:rsid w:val="00B32917"/>
    <w:rsid w:val="00B9361A"/>
    <w:rsid w:val="00BD4D40"/>
    <w:rsid w:val="00BD74AA"/>
    <w:rsid w:val="00C40BAB"/>
    <w:rsid w:val="00C418C7"/>
    <w:rsid w:val="00C77F4D"/>
    <w:rsid w:val="00C948C7"/>
    <w:rsid w:val="00C94C23"/>
    <w:rsid w:val="00CC2DFB"/>
    <w:rsid w:val="00CD5B21"/>
    <w:rsid w:val="00D55E00"/>
    <w:rsid w:val="00DE7EF6"/>
    <w:rsid w:val="00DF497C"/>
    <w:rsid w:val="00E71864"/>
    <w:rsid w:val="00EE3A40"/>
    <w:rsid w:val="00F400F7"/>
    <w:rsid w:val="00F41BAA"/>
    <w:rsid w:val="00F45545"/>
    <w:rsid w:val="00FF56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82753D"/>
    <w:rPr>
      <w:snapToGrid w:val="0"/>
      <w:sz w:val="24"/>
      <w:szCs w:val="24"/>
    </w:rPr>
  </w:style>
  <w:style w:type="character" w:customStyle="1" w:styleId="140">
    <w:name w:val="14 Знак"/>
    <w:basedOn w:val="a0"/>
    <w:link w:val="14"/>
    <w:rsid w:val="0082753D"/>
    <w:rPr>
      <w:rFonts w:ascii="Times New Roman" w:eastAsia="Times New Roman" w:hAnsi="Times New Roman" w:cs="Times New Roman"/>
      <w:snapToGrid w:val="0"/>
      <w:sz w:val="24"/>
      <w:szCs w:val="24"/>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character" w:customStyle="1" w:styleId="FontStyle15">
    <w:name w:val="Font Style15"/>
    <w:basedOn w:val="a0"/>
    <w:uiPriority w:val="99"/>
    <w:rsid w:val="00F400F7"/>
    <w:rPr>
      <w:rFonts w:ascii="Times New Roman" w:hAnsi="Times New Roman" w:cs="Times New Roman"/>
      <w:b/>
      <w:bCs/>
      <w:sz w:val="28"/>
      <w:szCs w:val="28"/>
    </w:rPr>
  </w:style>
  <w:style w:type="paragraph" w:customStyle="1" w:styleId="Style3">
    <w:name w:val="Style3"/>
    <w:basedOn w:val="a"/>
    <w:uiPriority w:val="99"/>
    <w:rsid w:val="00F400F7"/>
    <w:pPr>
      <w:widowControl w:val="0"/>
      <w:autoSpaceDE w:val="0"/>
      <w:autoSpaceDN w:val="0"/>
      <w:adjustRightInd w:val="0"/>
    </w:pPr>
    <w:rPr>
      <w:rFonts w:eastAsiaTheme="minorEastAsia"/>
      <w:sz w:val="24"/>
      <w:szCs w:val="24"/>
      <w:lang w:eastAsia="ru-RU"/>
    </w:rPr>
  </w:style>
  <w:style w:type="character" w:customStyle="1" w:styleId="FontStyle20">
    <w:name w:val="Font Style20"/>
    <w:basedOn w:val="a0"/>
    <w:uiPriority w:val="99"/>
    <w:rsid w:val="00F400F7"/>
    <w:rPr>
      <w:rFonts w:ascii="Times New Roman" w:hAnsi="Times New Roman" w:cs="Times New Roman"/>
      <w:b/>
      <w:bCs/>
      <w:sz w:val="26"/>
      <w:szCs w:val="26"/>
    </w:rPr>
  </w:style>
  <w:style w:type="character" w:customStyle="1" w:styleId="FontStyle12">
    <w:name w:val="Font Style12"/>
    <w:basedOn w:val="a0"/>
    <w:uiPriority w:val="99"/>
    <w:rsid w:val="00F400F7"/>
    <w:rPr>
      <w:rFonts w:ascii="Times New Roman" w:hAnsi="Times New Roman" w:cs="Times New Roman"/>
      <w:i/>
      <w:iCs/>
      <w:sz w:val="28"/>
      <w:szCs w:val="28"/>
    </w:rPr>
  </w:style>
  <w:style w:type="character" w:customStyle="1" w:styleId="ReportHead">
    <w:name w:val="Report_Head Знак"/>
    <w:link w:val="ReportHead0"/>
    <w:locked/>
    <w:rsid w:val="0092338C"/>
    <w:rPr>
      <w:rFonts w:ascii="Times New Roman" w:eastAsia="Calibri" w:hAnsi="Times New Roman" w:cs="Times New Roman"/>
      <w:sz w:val="28"/>
    </w:rPr>
  </w:style>
  <w:style w:type="paragraph" w:customStyle="1" w:styleId="ReportHead0">
    <w:name w:val="Report_Head"/>
    <w:basedOn w:val="a"/>
    <w:link w:val="ReportHead"/>
    <w:rsid w:val="0092338C"/>
    <w:pPr>
      <w:jc w:val="center"/>
    </w:pPr>
    <w:rPr>
      <w:rFonts w:eastAsia="Calibri"/>
      <w:sz w:val="28"/>
      <w:szCs w:val="22"/>
    </w:rPr>
  </w:style>
  <w:style w:type="paragraph" w:customStyle="1" w:styleId="61">
    <w:name w:val="Основной текст6"/>
    <w:basedOn w:val="a"/>
    <w:rsid w:val="00CD5B21"/>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CD5B21"/>
    <w:rPr>
      <w:rFonts w:ascii="Times New Roman" w:eastAsia="Times New Roman" w:hAnsi="Times New Roman" w:cs="Times New Roman"/>
      <w:shd w:val="clear" w:color="auto" w:fill="FFFFFF"/>
    </w:rPr>
  </w:style>
  <w:style w:type="paragraph" w:customStyle="1" w:styleId="26">
    <w:name w:val="Основной текст (2)"/>
    <w:basedOn w:val="a"/>
    <w:link w:val="25"/>
    <w:rsid w:val="00CD5B21"/>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CD5B21"/>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d">
    <w:name w:val="Основной текст + Полужирный"/>
    <w:rsid w:val="00CD5B21"/>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e">
    <w:name w:val="Подпись к таблице"/>
    <w:rsid w:val="00CD5B21"/>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
    <w:name w:val="Подпись к таблице + Не полужирный"/>
    <w:aliases w:val="Курсив"/>
    <w:rsid w:val="00CD5B2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CD5B2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CD5B2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5769">
      <w:bodyDiv w:val="1"/>
      <w:marLeft w:val="0"/>
      <w:marRight w:val="0"/>
      <w:marTop w:val="0"/>
      <w:marBottom w:val="0"/>
      <w:divBdr>
        <w:top w:val="none" w:sz="0" w:space="0" w:color="auto"/>
        <w:left w:val="none" w:sz="0" w:space="0" w:color="auto"/>
        <w:bottom w:val="none" w:sz="0" w:space="0" w:color="auto"/>
        <w:right w:val="none" w:sz="0" w:space="0" w:color="auto"/>
      </w:divBdr>
    </w:div>
    <w:div w:id="19955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84CE-996A-4777-A277-6770DE70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15</Pages>
  <Words>3991</Words>
  <Characters>22750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25</cp:revision>
  <dcterms:created xsi:type="dcterms:W3CDTF">2017-09-02T09:21:00Z</dcterms:created>
  <dcterms:modified xsi:type="dcterms:W3CDTF">2019-12-17T04:43:00Z</dcterms:modified>
</cp:coreProperties>
</file>