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F12EA4"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Г.С. Коровин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02BD" w:rsidRPr="00FE02BD">
        <w:rPr>
          <w:rFonts w:ascii="Times New Roman" w:hAnsi="Times New Roman" w:cs="Times New Roman"/>
          <w:b/>
          <w:sz w:val="28"/>
          <w:szCs w:val="28"/>
        </w:rPr>
        <w:t xml:space="preserve">Основы транспортно-технического сервиса в </w:t>
      </w:r>
      <w:proofErr w:type="spellStart"/>
      <w:r w:rsidR="00FE02BD" w:rsidRPr="00FE02BD">
        <w:rPr>
          <w:rFonts w:ascii="Times New Roman" w:hAnsi="Times New Roman" w:cs="Times New Roman"/>
          <w:b/>
          <w:sz w:val="28"/>
          <w:szCs w:val="28"/>
        </w:rPr>
        <w:t>нефтегазодобыче</w:t>
      </w:r>
      <w:proofErr w:type="spellEnd"/>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F12EA4" w:rsidP="00350AD1">
      <w:pPr>
        <w:pStyle w:val="11"/>
        <w:rPr>
          <w:b/>
          <w:bCs/>
          <w:sz w:val="28"/>
          <w:szCs w:val="28"/>
        </w:rPr>
      </w:pPr>
      <w:r>
        <w:rPr>
          <w:b/>
          <w:bCs/>
          <w:sz w:val="28"/>
          <w:szCs w:val="28"/>
        </w:rPr>
        <w:t>Коровин Г.С.</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FE02BD" w:rsidRPr="00FE02BD">
        <w:rPr>
          <w:rFonts w:ascii="Times New Roman" w:hAnsi="Times New Roman" w:cs="Times New Roman"/>
          <w:color w:val="auto"/>
          <w:sz w:val="28"/>
          <w:szCs w:val="28"/>
        </w:rPr>
        <w:t xml:space="preserve">Основы транспортно-технического сервиса в </w:t>
      </w:r>
      <w:proofErr w:type="spellStart"/>
      <w:r w:rsidR="00FE02BD" w:rsidRPr="00FE02BD">
        <w:rPr>
          <w:rFonts w:ascii="Times New Roman" w:hAnsi="Times New Roman" w:cs="Times New Roman"/>
          <w:color w:val="auto"/>
          <w:sz w:val="28"/>
          <w:szCs w:val="28"/>
        </w:rPr>
        <w:t>нефтегазодобыче</w:t>
      </w:r>
      <w:proofErr w:type="spellEnd"/>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F12EA4">
        <w:rPr>
          <w:rFonts w:ascii="Times New Roman" w:hAnsi="Times New Roman" w:cs="Times New Roman"/>
          <w:color w:val="auto"/>
          <w:sz w:val="28"/>
          <w:szCs w:val="28"/>
        </w:rPr>
        <w:t>Г.С. Коровин</w:t>
      </w:r>
      <w:r w:rsidRPr="00DD6CE2">
        <w:rPr>
          <w:rFonts w:ascii="Times New Roman" w:hAnsi="Times New Roman" w:cs="Times New Roman"/>
          <w:color w:val="auto"/>
          <w:sz w:val="28"/>
          <w:szCs w:val="28"/>
        </w:rPr>
        <w:t xml:space="preserve">; </w:t>
      </w:r>
      <w:proofErr w:type="spellStart"/>
      <w:r w:rsidRPr="00DD6CE2">
        <w:rPr>
          <w:rFonts w:ascii="Times New Roman" w:hAnsi="Times New Roman" w:cs="Times New Roman"/>
          <w:color w:val="auto"/>
          <w:sz w:val="28"/>
          <w:szCs w:val="28"/>
        </w:rPr>
        <w:t>Бузулукский</w:t>
      </w:r>
      <w:proofErr w:type="spellEnd"/>
      <w:r w:rsidRPr="00DD6CE2">
        <w:rPr>
          <w:rFonts w:ascii="Times New Roman" w:hAnsi="Times New Roman" w:cs="Times New Roman"/>
          <w:color w:val="auto"/>
          <w:sz w:val="28"/>
          <w:szCs w:val="28"/>
        </w:rPr>
        <w:t xml:space="preserve">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xml:space="preserve">,  2016. – </w:t>
      </w:r>
      <w:r w:rsidR="00D9136F" w:rsidRPr="00DD6CE2">
        <w:rPr>
          <w:rFonts w:ascii="Times New Roman" w:hAnsi="Times New Roman" w:cs="Times New Roman"/>
          <w:color w:val="auto"/>
          <w:sz w:val="28"/>
          <w:szCs w:val="28"/>
        </w:rPr>
        <w:t>2</w:t>
      </w:r>
      <w:r w:rsidR="00CB3326">
        <w:rPr>
          <w:rFonts w:ascii="Times New Roman" w:hAnsi="Times New Roman" w:cs="Times New Roman"/>
          <w:color w:val="auto"/>
          <w:sz w:val="28"/>
          <w:szCs w:val="28"/>
        </w:rPr>
        <w:t>3</w:t>
      </w:r>
      <w:bookmarkStart w:id="0" w:name="_GoBack"/>
      <w:bookmarkEnd w:id="0"/>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roofErr w:type="gramStart"/>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 по </w:t>
      </w:r>
      <w:r w:rsidR="00044D95" w:rsidRPr="00DD6CE2">
        <w:rPr>
          <w:rFonts w:ascii="Times New Roman" w:hAnsi="Times New Roman" w:cs="Times New Roman"/>
          <w:sz w:val="28"/>
          <w:szCs w:val="28"/>
        </w:rPr>
        <w:t>проведению лекций, практических занятий, консультаций, зачетов и экзаменов, по подготовке к</w:t>
      </w:r>
      <w:r w:rsidR="00F12EA4">
        <w:rPr>
          <w:rFonts w:ascii="Times New Roman" w:hAnsi="Times New Roman" w:cs="Times New Roman"/>
          <w:sz w:val="28"/>
          <w:szCs w:val="28"/>
        </w:rPr>
        <w:t xml:space="preserve"> практическим занятиям по вид</w:t>
      </w:r>
      <w:r w:rsidR="00044D95" w:rsidRPr="00DD6CE2">
        <w:rPr>
          <w:rFonts w:ascii="Times New Roman" w:hAnsi="Times New Roman" w:cs="Times New Roman"/>
          <w:sz w:val="28"/>
          <w:szCs w:val="28"/>
        </w:rPr>
        <w:t xml:space="preserve">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FE02BD" w:rsidRPr="00FE02BD">
        <w:rPr>
          <w:rFonts w:ascii="Times New Roman" w:hAnsi="Times New Roman" w:cs="Times New Roman"/>
          <w:sz w:val="28"/>
          <w:szCs w:val="28"/>
        </w:rPr>
        <w:t xml:space="preserve">Основы транспортно-технического сервиса в </w:t>
      </w:r>
      <w:proofErr w:type="spellStart"/>
      <w:r w:rsidR="00FE02BD" w:rsidRPr="00FE02BD">
        <w:rPr>
          <w:rFonts w:ascii="Times New Roman" w:hAnsi="Times New Roman" w:cs="Times New Roman"/>
          <w:sz w:val="28"/>
          <w:szCs w:val="28"/>
        </w:rPr>
        <w:t>нефтегазодобыче</w:t>
      </w:r>
      <w:proofErr w:type="spellEnd"/>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F12EA4">
        <w:rPr>
          <w:rFonts w:ascii="Times New Roman" w:hAnsi="Times New Roman" w:cs="Times New Roman"/>
          <w:sz w:val="28"/>
          <w:szCs w:val="28"/>
        </w:rPr>
        <w:t>.</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23782" w:rsidRPr="0086533F">
              <w:rPr>
                <w:rFonts w:ascii="Times New Roman" w:hAnsi="Times New Roman" w:cs="Times New Roman"/>
                <w:color w:val="auto"/>
                <w:sz w:val="28"/>
                <w:szCs w:val="28"/>
              </w:rPr>
              <w:t>51</w:t>
            </w:r>
            <w:r w:rsidR="0086533F" w:rsidRPr="0086533F">
              <w:rPr>
                <w:rFonts w:ascii="Times New Roman" w:hAnsi="Times New Roman" w:cs="Times New Roman"/>
                <w:color w:val="auto"/>
                <w:sz w:val="28"/>
                <w:szCs w:val="28"/>
              </w:rPr>
              <w:t>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F12EA4">
              <w:rPr>
                <w:sz w:val="28"/>
                <w:szCs w:val="28"/>
              </w:rPr>
              <w:t>Коровин Г.С</w:t>
            </w:r>
            <w:r w:rsidRPr="00DD6CE2">
              <w:rPr>
                <w:sz w:val="28"/>
                <w:szCs w:val="28"/>
              </w:rPr>
              <w:t xml:space="preserve">., 2016 </w:t>
            </w:r>
          </w:p>
          <w:p w:rsidR="00350AD1" w:rsidRPr="00DD6CE2" w:rsidRDefault="00350AD1" w:rsidP="00364C86">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xml:space="preserve">, 2016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DD6CE2"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2F0BFF" w:rsidRPr="00DD6CE2">
              <w:rPr>
                <w:rStyle w:val="aa"/>
                <w:rFonts w:ascii="Times New Roman" w:hAnsi="Times New Roman" w:cs="Times New Roman"/>
                <w:noProof/>
                <w:color w:val="auto"/>
                <w:sz w:val="28"/>
                <w:szCs w:val="28"/>
              </w:rPr>
              <w:t>Методические рекомендации  по освоению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_Toc466217639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5</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2F0BFF"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2F0BFF" w:rsidRPr="00DD6CE2">
              <w:rPr>
                <w:rStyle w:val="aa"/>
                <w:rFonts w:ascii="Times New Roman" w:hAnsi="Times New Roman" w:cs="Times New Roman"/>
                <w:noProof/>
                <w:color w:val="auto"/>
                <w:sz w:val="28"/>
                <w:szCs w:val="28"/>
              </w:rPr>
              <w:t>Работа по материалам  лекций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2F0BFF" w:rsidRPr="00DD6CE2">
              <w:rPr>
                <w:rStyle w:val="aa"/>
                <w:rFonts w:ascii="Times New Roman" w:hAnsi="Times New Roman" w:cs="Times New Roman"/>
                <w:noProof/>
                <w:color w:val="auto"/>
                <w:sz w:val="28"/>
                <w:szCs w:val="28"/>
              </w:rPr>
              <w:t>Методические рекомендации к практическим занятиям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9</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2F0BFF" w:rsidRPr="00DD6CE2">
              <w:rPr>
                <w:rStyle w:val="aa"/>
                <w:rFonts w:ascii="Times New Roman" w:hAnsi="Times New Roman" w:cs="Times New Roman"/>
                <w:noProof/>
                <w:color w:val="auto"/>
                <w:sz w:val="28"/>
                <w:szCs w:val="28"/>
              </w:rPr>
              <w:t>Методические указания к контрольной работе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_Toc466217644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12</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5" w:history="1">
            <w:r w:rsidR="002F0BFF"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14</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6" w:history="1">
            <w:r w:rsidR="002F0BFF" w:rsidRPr="00DD6CE2">
              <w:rPr>
                <w:rStyle w:val="aa"/>
                <w:rFonts w:ascii="Times New Roman" w:hAnsi="Times New Roman" w:cs="Times New Roman"/>
                <w:noProof/>
                <w:color w:val="auto"/>
                <w:sz w:val="28"/>
                <w:szCs w:val="28"/>
              </w:rPr>
              <w:t>Информационные технологии, используемые при осуществлении образовательного процесса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8" w:history="1">
            <w:r w:rsidR="002F0BFF" w:rsidRPr="00DD6CE2">
              <w:rPr>
                <w:rStyle w:val="aa"/>
                <w:rFonts w:ascii="Times New Roman" w:hAnsi="Times New Roman" w:cs="Times New Roman"/>
                <w:noProof/>
                <w:color w:val="auto"/>
                <w:sz w:val="28"/>
                <w:szCs w:val="28"/>
              </w:rPr>
              <w:t>Программное обеспечение, профессиональные базы данных и информационные справочные системы современных информационных технологий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9" w:history="1">
            <w:r w:rsidR="002F0BFF" w:rsidRPr="00DD6CE2">
              <w:rPr>
                <w:rStyle w:val="aa"/>
                <w:rFonts w:ascii="Times New Roman" w:hAnsi="Times New Roman" w:cs="Times New Roman"/>
                <w:noProof/>
                <w:color w:val="auto"/>
                <w:sz w:val="28"/>
                <w:szCs w:val="28"/>
              </w:rPr>
              <w:t>Материально-техническое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2F0BFF" w:rsidRPr="00DD6CE2">
              <w:rPr>
                <w:rStyle w:val="aa"/>
                <w:rFonts w:ascii="Times New Roman" w:hAnsi="Times New Roman" w:cs="Times New Roman"/>
                <w:noProof/>
                <w:color w:val="auto"/>
                <w:sz w:val="28"/>
                <w:szCs w:val="28"/>
              </w:rPr>
              <w:t>Образовательные технологии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1" w:history="1">
            <w:r w:rsidR="002F0BFF" w:rsidRPr="00DD6CE2">
              <w:rPr>
                <w:rStyle w:val="aa"/>
                <w:rFonts w:ascii="Times New Roman" w:hAnsi="Times New Roman" w:cs="Times New Roman"/>
                <w:noProof/>
                <w:color w:val="auto"/>
                <w:sz w:val="28"/>
                <w:szCs w:val="28"/>
              </w:rPr>
              <w:t>Дисциплина «</w:t>
            </w:r>
            <w:r w:rsidR="000F608F">
              <w:rPr>
                <w:rStyle w:val="aa"/>
                <w:rFonts w:ascii="Times New Roman" w:hAnsi="Times New Roman" w:cs="Times New Roman"/>
                <w:noProof/>
                <w:color w:val="auto"/>
                <w:sz w:val="28"/>
                <w:szCs w:val="28"/>
              </w:rPr>
              <w:t>Основы транспортно-технического сервиса в нефтегазодобыче</w:t>
            </w:r>
            <w:r w:rsidR="002F0BFF" w:rsidRPr="00DD6CE2">
              <w:rPr>
                <w:rStyle w:val="aa"/>
                <w:rFonts w:ascii="Times New Roman" w:hAnsi="Times New Roman" w:cs="Times New Roman"/>
                <w:noProof/>
                <w:color w:val="auto"/>
                <w:sz w:val="28"/>
                <w:szCs w:val="28"/>
              </w:rPr>
              <w:t>»</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2" w:history="1">
            <w:r w:rsidR="002F0BFF" w:rsidRPr="00DD6CE2">
              <w:rPr>
                <w:rStyle w:val="aa"/>
                <w:rFonts w:ascii="Times New Roman" w:hAnsi="Times New Roman" w:cs="Times New Roman"/>
                <w:noProof/>
                <w:color w:val="auto"/>
                <w:sz w:val="28"/>
                <w:szCs w:val="28"/>
              </w:rPr>
              <w:t>Цели и задачи освоения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3" w:history="1">
            <w:r w:rsidR="002F0BFF" w:rsidRPr="00DD6CE2">
              <w:rPr>
                <w:rStyle w:val="aa"/>
                <w:rFonts w:ascii="Times New Roman" w:hAnsi="Times New Roman" w:cs="Times New Roman"/>
                <w:noProof/>
                <w:color w:val="auto"/>
                <w:sz w:val="28"/>
                <w:szCs w:val="28"/>
              </w:rPr>
              <w:t>Требования к результатам обучения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2F0BFF"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w:t>
            </w:r>
            <w:r w:rsidR="000F608F">
              <w:rPr>
                <w:rFonts w:ascii="Times New Roman" w:hAnsi="Times New Roman" w:cs="Times New Roman"/>
                <w:noProof/>
                <w:webHidden/>
                <w:sz w:val="28"/>
                <w:szCs w:val="28"/>
              </w:rPr>
              <w:t>9</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2F0BFF" w:rsidRPr="00DD6CE2">
              <w:rPr>
                <w:rStyle w:val="aa"/>
                <w:rFonts w:ascii="Times New Roman" w:hAnsi="Times New Roman" w:cs="Times New Roman"/>
                <w:noProof/>
                <w:color w:val="auto"/>
                <w:sz w:val="28"/>
                <w:szCs w:val="28"/>
              </w:rPr>
              <w:t>Варианты вопросов к контролю знаний и самопроверки</w:t>
            </w:r>
            <w:r w:rsidR="002F0BFF" w:rsidRPr="00DD6CE2">
              <w:rPr>
                <w:rFonts w:ascii="Times New Roman" w:hAnsi="Times New Roman" w:cs="Times New Roman"/>
                <w:noProof/>
                <w:webHidden/>
                <w:sz w:val="28"/>
                <w:szCs w:val="28"/>
              </w:rPr>
              <w:tab/>
            </w:r>
            <w:r w:rsidR="000F608F">
              <w:rPr>
                <w:rFonts w:ascii="Times New Roman" w:hAnsi="Times New Roman" w:cs="Times New Roman"/>
                <w:noProof/>
                <w:webHidden/>
                <w:sz w:val="28"/>
                <w:szCs w:val="28"/>
              </w:rPr>
              <w:t>20</w:t>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2F0BFF" w:rsidRPr="00DD6CE2">
              <w:rPr>
                <w:rStyle w:val="aa"/>
                <w:rFonts w:ascii="Times New Roman" w:hAnsi="Times New Roman" w:cs="Times New Roman"/>
                <w:noProof/>
                <w:color w:val="auto"/>
                <w:sz w:val="28"/>
                <w:szCs w:val="28"/>
              </w:rPr>
              <w:t>Подготовка к экзаменам и зачетам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_Toc466217657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0F608F">
              <w:rPr>
                <w:rFonts w:ascii="Times New Roman" w:hAnsi="Times New Roman" w:cs="Times New Roman"/>
                <w:noProof/>
                <w:webHidden/>
                <w:sz w:val="28"/>
                <w:szCs w:val="28"/>
              </w:rPr>
              <w:t>1</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8" w:history="1">
            <w:r w:rsidR="002F0BFF" w:rsidRPr="00DD6CE2">
              <w:rPr>
                <w:rStyle w:val="aa"/>
                <w:rFonts w:ascii="Times New Roman" w:hAnsi="Times New Roman" w:cs="Times New Roman"/>
                <w:noProof/>
                <w:color w:val="auto"/>
                <w:sz w:val="28"/>
                <w:szCs w:val="28"/>
              </w:rPr>
              <w:t>Учебно-методическое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0F608F">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9" w:history="1">
            <w:r w:rsidR="002F0BFF" w:rsidRPr="00DD6CE2">
              <w:rPr>
                <w:rStyle w:val="aa"/>
                <w:rFonts w:ascii="Times New Roman" w:hAnsi="Times New Roman" w:cs="Times New Roman"/>
                <w:noProof/>
                <w:color w:val="auto"/>
                <w:sz w:val="28"/>
                <w:szCs w:val="28"/>
              </w:rPr>
              <w:t>Основная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0F608F">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0" w:history="1">
            <w:r w:rsidR="002F0BFF" w:rsidRPr="00DD6CE2">
              <w:rPr>
                <w:rStyle w:val="aa"/>
                <w:rFonts w:ascii="Times New Roman" w:hAnsi="Times New Roman" w:cs="Times New Roman"/>
                <w:noProof/>
                <w:color w:val="auto"/>
                <w:sz w:val="28"/>
                <w:szCs w:val="28"/>
              </w:rPr>
              <w:t>Дополнительная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0F608F">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1" w:history="1">
            <w:r w:rsidR="002F0BFF" w:rsidRPr="00DD6CE2">
              <w:rPr>
                <w:rStyle w:val="aa"/>
                <w:rFonts w:ascii="Times New Roman" w:hAnsi="Times New Roman" w:cs="Times New Roman"/>
                <w:noProof/>
                <w:color w:val="auto"/>
                <w:sz w:val="28"/>
                <w:szCs w:val="28"/>
              </w:rPr>
              <w:t>Периодические издания</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0F608F">
              <w:rPr>
                <w:rFonts w:ascii="Times New Roman" w:hAnsi="Times New Roman" w:cs="Times New Roman"/>
                <w:noProof/>
                <w:webHidden/>
                <w:sz w:val="28"/>
                <w:szCs w:val="28"/>
              </w:rPr>
              <w:t>3</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2" w:history="1">
            <w:r w:rsidR="002F0BFF" w:rsidRPr="00DD6CE2">
              <w:rPr>
                <w:rStyle w:val="aa"/>
                <w:rFonts w:ascii="Times New Roman" w:hAnsi="Times New Roman" w:cs="Times New Roman"/>
                <w:noProof/>
                <w:color w:val="auto"/>
                <w:sz w:val="28"/>
                <w:szCs w:val="28"/>
              </w:rPr>
              <w:t>Интернет-ресурсы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0F608F">
              <w:rPr>
                <w:rFonts w:ascii="Times New Roman" w:hAnsi="Times New Roman" w:cs="Times New Roman"/>
                <w:noProof/>
                <w:webHidden/>
                <w:sz w:val="28"/>
                <w:szCs w:val="28"/>
              </w:rPr>
              <w:t>3</w:t>
            </w:r>
            <w:r w:rsidR="002F0BFF" w:rsidRPr="00DD6CE2">
              <w:rPr>
                <w:rFonts w:ascii="Times New Roman" w:hAnsi="Times New Roman" w:cs="Times New Roman"/>
                <w:noProof/>
                <w:webHidden/>
                <w:sz w:val="28"/>
                <w:szCs w:val="28"/>
              </w:rPr>
              <w:fldChar w:fldCharType="end"/>
            </w:r>
          </w:hyperlink>
        </w:p>
        <w:p w:rsidR="002F0BFF" w:rsidRPr="00DD6CE2" w:rsidRDefault="008D68DF"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3" w:history="1">
            <w:r w:rsidR="002F0BFF" w:rsidRPr="00DD6CE2">
              <w:rPr>
                <w:rStyle w:val="aa"/>
                <w:rFonts w:ascii="Times New Roman" w:hAnsi="Times New Roman" w:cs="Times New Roman"/>
                <w:noProof/>
                <w:color w:val="auto"/>
                <w:sz w:val="28"/>
                <w:szCs w:val="28"/>
              </w:rPr>
              <w:t>Методическое обеспечение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134969">
              <w:rPr>
                <w:rFonts w:ascii="Times New Roman" w:hAnsi="Times New Roman" w:cs="Times New Roman"/>
                <w:noProof/>
                <w:webHidden/>
                <w:sz w:val="28"/>
                <w:szCs w:val="28"/>
              </w:rPr>
              <w:t>3</w:t>
            </w:r>
            <w:r w:rsidR="002F0BFF" w:rsidRPr="00DD6CE2">
              <w:rPr>
                <w:rFonts w:ascii="Times New Roman" w:hAnsi="Times New Roman" w:cs="Times New Roman"/>
                <w:noProof/>
                <w:webHidden/>
                <w:sz w:val="28"/>
                <w:szCs w:val="28"/>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0F608F" w:rsidRPr="000F608F">
        <w:rPr>
          <w:rFonts w:ascii="Times New Roman" w:eastAsia="Times New Roman" w:hAnsi="Times New Roman" w:cs="Times New Roman"/>
          <w:sz w:val="24"/>
          <w:szCs w:val="24"/>
        </w:rPr>
        <w:t xml:space="preserve">Основы транспортно-технического сервиса в </w:t>
      </w:r>
      <w:proofErr w:type="spellStart"/>
      <w:r w:rsidR="000F608F" w:rsidRPr="000F608F">
        <w:rPr>
          <w:rFonts w:ascii="Times New Roman" w:eastAsia="Times New Roman" w:hAnsi="Times New Roman" w:cs="Times New Roman"/>
          <w:sz w:val="24"/>
          <w:szCs w:val="24"/>
        </w:rPr>
        <w:t>нефтегазодобыче</w:t>
      </w:r>
      <w:proofErr w:type="spellEnd"/>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0F608F" w:rsidRPr="000F608F">
        <w:rPr>
          <w:rFonts w:ascii="Times New Roman" w:hAnsi="Times New Roman" w:cs="Times New Roman"/>
          <w:sz w:val="24"/>
          <w:szCs w:val="24"/>
        </w:rPr>
        <w:t xml:space="preserve">Основы транспортно-технического сервиса в </w:t>
      </w:r>
      <w:proofErr w:type="spellStart"/>
      <w:r w:rsidR="000F608F" w:rsidRPr="000F608F">
        <w:rPr>
          <w:rFonts w:ascii="Times New Roman" w:hAnsi="Times New Roman" w:cs="Times New Roman"/>
          <w:sz w:val="24"/>
          <w:szCs w:val="24"/>
        </w:rPr>
        <w:t>нефтегазодобыче</w:t>
      </w:r>
      <w:proofErr w:type="spellEnd"/>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64C86" w:rsidRDefault="00364C86" w:rsidP="00364C86">
      <w:pPr>
        <w:pStyle w:val="ReportMain"/>
        <w:suppressAutoHyphens/>
        <w:ind w:firstLine="709"/>
        <w:jc w:val="both"/>
      </w:pPr>
      <w:r>
        <w:t xml:space="preserve">теоретический компонент: </w:t>
      </w:r>
    </w:p>
    <w:p w:rsidR="00134969" w:rsidRDefault="00134969" w:rsidP="00134969">
      <w:pPr>
        <w:pStyle w:val="ReportMain"/>
        <w:suppressAutoHyphens/>
        <w:ind w:firstLine="709"/>
        <w:jc w:val="both"/>
      </w:pPr>
      <w:r>
        <w:t xml:space="preserve">основные понятия теории надёжности, жизненный цикл технической системы, физическая сущность </w:t>
      </w:r>
      <w:proofErr w:type="gramStart"/>
      <w:r>
        <w:t>процессов изменения надежности конструктивных элементов автомобилей</w:t>
      </w:r>
      <w:proofErr w:type="gramEnd"/>
      <w:r>
        <w:t xml:space="preserve"> при их эксплуатации, диагностирование как метод контроля и обеспечения надежности автомобиля при эксплуатации</w:t>
      </w:r>
    </w:p>
    <w:p w:rsidR="00364C86" w:rsidRDefault="00364C86" w:rsidP="00134969">
      <w:pPr>
        <w:pStyle w:val="ReportMain"/>
        <w:suppressAutoHyphens/>
        <w:ind w:firstLine="709"/>
        <w:jc w:val="both"/>
      </w:pPr>
      <w:r>
        <w:t xml:space="preserve">познавательный компонент: </w:t>
      </w:r>
    </w:p>
    <w:p w:rsidR="00364C86" w:rsidRDefault="00364C86" w:rsidP="00364C86">
      <w:pPr>
        <w:pStyle w:val="ReportMain"/>
        <w:suppressAutoHyphens/>
        <w:ind w:firstLine="709"/>
        <w:jc w:val="both"/>
      </w:pPr>
      <w:r>
        <w:t xml:space="preserve">– получение представления о ценности </w:t>
      </w:r>
      <w:r w:rsidR="00746615">
        <w:t>автоматизированных систем управления, как науки и ее роли в</w:t>
      </w:r>
      <w:r>
        <w:t xml:space="preserve"> инженерно-технических исследованиях; </w:t>
      </w:r>
    </w:p>
    <w:p w:rsidR="00364C86" w:rsidRDefault="00364C86" w:rsidP="00364C86">
      <w:pPr>
        <w:pStyle w:val="ReportMain"/>
        <w:suppressAutoHyphens/>
        <w:ind w:firstLine="709"/>
        <w:jc w:val="both"/>
      </w:pPr>
      <w:r>
        <w:t xml:space="preserve">практический компонент: </w:t>
      </w:r>
    </w:p>
    <w:p w:rsidR="007C5AC4" w:rsidRPr="00364C86" w:rsidRDefault="00364C86" w:rsidP="00364C86">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364C86">
        <w:rPr>
          <w:rFonts w:ascii="Times New Roman" w:hAnsi="Times New Roman" w:cs="Times New Roman"/>
          <w:sz w:val="24"/>
        </w:rPr>
        <w:t xml:space="preserve">– приобретение обучающимися навыков реализации теоретических знаний на практике; умения решать типовые задачи, соответствующие изучаемым разделам; использования методов </w:t>
      </w:r>
      <w:r w:rsidR="00746615">
        <w:rPr>
          <w:rFonts w:ascii="Times New Roman" w:hAnsi="Times New Roman" w:cs="Times New Roman"/>
          <w:sz w:val="24"/>
        </w:rPr>
        <w:t xml:space="preserve">с применением </w:t>
      </w:r>
      <w:r w:rsidR="00134969">
        <w:rPr>
          <w:rFonts w:ascii="Times New Roman" w:hAnsi="Times New Roman" w:cs="Times New Roman"/>
          <w:sz w:val="24"/>
        </w:rPr>
        <w:t>основ теории надежности и диагностики</w:t>
      </w:r>
      <w:r w:rsidR="00746615">
        <w:rPr>
          <w:rFonts w:ascii="Times New Roman" w:hAnsi="Times New Roman" w:cs="Times New Roman"/>
          <w:sz w:val="24"/>
        </w:rPr>
        <w:t xml:space="preserve"> </w:t>
      </w:r>
      <w:r w:rsidRPr="00364C86">
        <w:rPr>
          <w:rFonts w:ascii="Times New Roman" w:hAnsi="Times New Roman" w:cs="Times New Roman"/>
          <w:sz w:val="24"/>
        </w:rPr>
        <w:t>при решении задач будущей профессиональной деятельности.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w:t>
      </w:r>
      <w:r w:rsidR="00746615" w:rsidRPr="00746615">
        <w:rPr>
          <w:rFonts w:ascii="Times New Roman" w:hAnsi="Times New Roman" w:cs="Times New Roman"/>
          <w:sz w:val="24"/>
          <w:szCs w:val="24"/>
        </w:rPr>
        <w:t>Постников В. М. Основы эксплуатации автоматизированных систем обработки информации и управления</w:t>
      </w:r>
      <w:proofErr w:type="gramStart"/>
      <w:r w:rsidR="00746615" w:rsidRPr="00746615">
        <w:rPr>
          <w:rFonts w:ascii="Times New Roman" w:hAnsi="Times New Roman" w:cs="Times New Roman"/>
          <w:sz w:val="24"/>
          <w:szCs w:val="24"/>
        </w:rPr>
        <w:t xml:space="preserve"> :</w:t>
      </w:r>
      <w:proofErr w:type="gramEnd"/>
      <w:r w:rsidR="00746615" w:rsidRPr="00746615">
        <w:rPr>
          <w:rFonts w:ascii="Times New Roman" w:hAnsi="Times New Roman" w:cs="Times New Roman"/>
          <w:sz w:val="24"/>
          <w:szCs w:val="24"/>
        </w:rPr>
        <w:t xml:space="preserve"> Краткий курс: учебное</w:t>
      </w:r>
      <w:r w:rsidR="00746615">
        <w:rPr>
          <w:rFonts w:ascii="Times New Roman" w:hAnsi="Times New Roman" w:cs="Times New Roman"/>
          <w:sz w:val="24"/>
          <w:szCs w:val="24"/>
        </w:rPr>
        <w:t xml:space="preserve"> пособие</w:t>
      </w:r>
      <w:r w:rsidRPr="00DD6CE2">
        <w:rPr>
          <w:rFonts w:ascii="Times New Roman" w:hAnsi="Times New Roman" w:cs="Times New Roman"/>
          <w:sz w:val="24"/>
          <w:szCs w:val="24"/>
        </w:rPr>
        <w:t>, – запомните только, где это можно отыскать» (</w:t>
      </w:r>
      <w:r w:rsidR="00746615" w:rsidRPr="00746615">
        <w:rPr>
          <w:rFonts w:ascii="Times New Roman" w:hAnsi="Times New Roman" w:cs="Times New Roman"/>
          <w:sz w:val="24"/>
          <w:szCs w:val="24"/>
        </w:rPr>
        <w:t>Постников В. М.</w:t>
      </w:r>
      <w:r w:rsidRPr="00DD6CE2">
        <w:rPr>
          <w:rFonts w:ascii="Times New Roman" w:hAnsi="Times New Roman" w:cs="Times New Roman"/>
          <w:sz w:val="24"/>
          <w:szCs w:val="24"/>
        </w:rPr>
        <w:t>.</w:t>
      </w:r>
      <w:r w:rsidR="00746615" w:rsidRPr="00746615">
        <w:t xml:space="preserve"> </w:t>
      </w:r>
      <w:r w:rsidR="00746615" w:rsidRPr="00746615">
        <w:rPr>
          <w:rFonts w:ascii="Times New Roman" w:hAnsi="Times New Roman" w:cs="Times New Roman"/>
          <w:sz w:val="24"/>
          <w:szCs w:val="24"/>
        </w:rPr>
        <w:t>2013</w:t>
      </w:r>
      <w:r w:rsidR="00746615">
        <w:rPr>
          <w:rFonts w:ascii="Times New Roman" w:hAnsi="Times New Roman" w:cs="Times New Roman"/>
          <w:sz w:val="24"/>
          <w:szCs w:val="24"/>
        </w:rPr>
        <w:t xml:space="preserve"> С. 23</w:t>
      </w:r>
      <w:r w:rsidRPr="00DD6CE2">
        <w:rPr>
          <w:rFonts w:ascii="Times New Roman" w:hAnsi="Times New Roman" w:cs="Times New Roman"/>
          <w:sz w:val="24"/>
          <w:szCs w:val="24"/>
        </w:rPr>
        <w:t>5).</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lastRenderedPageBreak/>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jc w:val="both"/>
      </w:pPr>
      <w:bookmarkStart w:id="14" w:name="_Toc466217648"/>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4"/>
    </w:p>
    <w:p w:rsidR="00F43DA9" w:rsidRPr="00DD6CE2" w:rsidRDefault="00F43DA9" w:rsidP="00350AD1">
      <w:pPr>
        <w:pStyle w:val="a5"/>
        <w:ind w:left="0" w:firstLine="709"/>
        <w:jc w:val="both"/>
        <w:rPr>
          <w:rFonts w:cs="Times New Roman"/>
          <w:sz w:val="24"/>
          <w:szCs w:val="24"/>
        </w:rPr>
      </w:pPr>
    </w:p>
    <w:p w:rsidR="00AD591F" w:rsidRPr="00DD6CE2" w:rsidRDefault="00AD591F" w:rsidP="00AD591F">
      <w:pPr>
        <w:pStyle w:val="af3"/>
        <w:spacing w:before="0" w:beforeAutospacing="0" w:after="0" w:afterAutospacing="0"/>
        <w:ind w:firstLine="709"/>
        <w:jc w:val="both"/>
      </w:pPr>
      <w:r w:rsidRPr="00DD6CE2">
        <w:t xml:space="preserve">Операционная система </w:t>
      </w:r>
      <w:proofErr w:type="spellStart"/>
      <w:r w:rsidRPr="00DD6CE2">
        <w:t>Microsoft</w:t>
      </w:r>
      <w:proofErr w:type="spellEnd"/>
      <w:r w:rsidRPr="00DD6CE2">
        <w:t xml:space="preserve"> </w:t>
      </w:r>
      <w:proofErr w:type="spellStart"/>
      <w:r w:rsidRPr="00DD6CE2">
        <w:t>Windows</w:t>
      </w:r>
      <w:proofErr w:type="spellEnd"/>
      <w:r w:rsidRPr="00DD6CE2">
        <w:t xml:space="preserve"> 7 </w:t>
      </w:r>
      <w:proofErr w:type="spellStart"/>
      <w:r w:rsidRPr="00DD6CE2">
        <w:t>Academic</w:t>
      </w:r>
      <w:proofErr w:type="spellEnd"/>
      <w:r w:rsidRPr="00DD6CE2">
        <w:t>, лицензия по договору № ПТ/137-09 от 27.10.2009 г.</w:t>
      </w:r>
    </w:p>
    <w:p w:rsidR="00AD591F" w:rsidRPr="00DD6CE2" w:rsidRDefault="00AD591F" w:rsidP="00AD591F">
      <w:pPr>
        <w:pStyle w:val="af3"/>
        <w:spacing w:before="0" w:beforeAutospacing="0" w:after="0" w:afterAutospacing="0"/>
        <w:ind w:firstLine="709"/>
        <w:jc w:val="both"/>
      </w:pPr>
      <w:r w:rsidRPr="00DD6CE2">
        <w:t xml:space="preserve">Офисные приложения </w:t>
      </w:r>
      <w:proofErr w:type="spellStart"/>
      <w:r w:rsidRPr="00DD6CE2">
        <w:t>Microsoft</w:t>
      </w:r>
      <w:proofErr w:type="spellEnd"/>
      <w:r w:rsidRPr="00DD6CE2">
        <w:t xml:space="preserve"> </w:t>
      </w:r>
      <w:proofErr w:type="spellStart"/>
      <w:r w:rsidRPr="00DD6CE2">
        <w:t>Office</w:t>
      </w:r>
      <w:proofErr w:type="spellEnd"/>
      <w:r w:rsidRPr="00DD6CE2">
        <w:t xml:space="preserve"> 2010 </w:t>
      </w:r>
      <w:proofErr w:type="spellStart"/>
      <w:r w:rsidRPr="00DD6CE2">
        <w:t>Academic</w:t>
      </w:r>
      <w:proofErr w:type="spellEnd"/>
      <w:r w:rsidRPr="00DD6CE2">
        <w:t>, лицензия по договору № ПО/8-12 от 28.02.2012 г.</w:t>
      </w:r>
    </w:p>
    <w:p w:rsidR="0086533F" w:rsidRDefault="0086533F" w:rsidP="0086533F">
      <w:pPr>
        <w:spacing w:after="0"/>
        <w:ind w:firstLine="709"/>
        <w:jc w:val="both"/>
        <w:rPr>
          <w:rFonts w:ascii="Times New Roman" w:hAnsi="Times New Roman" w:cs="Times New Roman"/>
          <w:sz w:val="24"/>
          <w:szCs w:val="24"/>
        </w:rPr>
      </w:pPr>
      <w:bookmarkStart w:id="15" w:name="_Toc466217649"/>
      <w:r>
        <w:rPr>
          <w:rFonts w:ascii="Times New Roman" w:eastAsia="Times New Roman" w:hAnsi="Times New Roman" w:cs="Times New Roman"/>
          <w:sz w:val="24"/>
          <w:szCs w:val="24"/>
        </w:rPr>
        <w:t xml:space="preserve">Использование базового и специализированного программного обеспечения в учебном процессе и научных исследованиях: СКМ </w:t>
      </w:r>
      <w:r>
        <w:rPr>
          <w:rFonts w:ascii="Times New Roman" w:hAnsi="Times New Roman" w:cs="Times New Roman"/>
          <w:sz w:val="24"/>
          <w:szCs w:val="24"/>
          <w:lang w:val="en-US"/>
        </w:rPr>
        <w:t>Mathcad</w:t>
      </w:r>
      <w:r>
        <w:rPr>
          <w:rFonts w:ascii="Times New Roman" w:hAnsi="Times New Roman" w:cs="Times New Roman"/>
          <w:sz w:val="24"/>
          <w:szCs w:val="24"/>
        </w:rPr>
        <w:t xml:space="preserve">, вид лицензирования </w:t>
      </w:r>
      <w:r>
        <w:rPr>
          <w:rFonts w:ascii="Times New Roman" w:hAnsi="Times New Roman" w:cs="Times New Roman"/>
          <w:sz w:val="24"/>
          <w:szCs w:val="24"/>
          <w:lang w:val="en-US"/>
        </w:rPr>
        <w:t>Academic</w:t>
      </w:r>
      <w:r>
        <w:rPr>
          <w:rFonts w:ascii="Times New Roman" w:hAnsi="Times New Roman" w:cs="Times New Roman"/>
          <w:sz w:val="24"/>
          <w:szCs w:val="24"/>
        </w:rPr>
        <w:t xml:space="preserve">. </w:t>
      </w:r>
    </w:p>
    <w:p w:rsidR="005D27FF" w:rsidRDefault="005D27FF" w:rsidP="002F0BFF">
      <w:pPr>
        <w:pStyle w:val="1"/>
      </w:pPr>
    </w:p>
    <w:p w:rsidR="00F43DA9" w:rsidRPr="00DD6CE2" w:rsidRDefault="00F43DA9" w:rsidP="002F0BFF">
      <w:pPr>
        <w:pStyle w:val="1"/>
      </w:pPr>
      <w:r w:rsidRPr="00DD6CE2">
        <w:t>Материально</w:t>
      </w:r>
      <w:r w:rsidR="002F0BFF" w:rsidRPr="00DD6CE2">
        <w:t>-</w:t>
      </w:r>
      <w:r w:rsidRPr="00DD6CE2">
        <w:t>техническое обеспечение дисциплины</w:t>
      </w:r>
      <w:bookmarkEnd w:id="15"/>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86533F" w:rsidRDefault="0086533F" w:rsidP="0086533F">
      <w:pPr>
        <w:pStyle w:val="ReportMain"/>
        <w:suppressAutoHyphens/>
        <w:ind w:firstLine="709"/>
        <w:jc w:val="both"/>
        <w:rPr>
          <w:szCs w:val="24"/>
        </w:rPr>
      </w:pPr>
      <w:r>
        <w:rPr>
          <w:szCs w:val="24"/>
        </w:rPr>
        <w:t xml:space="preserve">БГТИ (филиал) ОГУ, реализующий программу подготовки бакалавров по </w:t>
      </w:r>
      <w:r w:rsidRPr="0086533F">
        <w:rPr>
          <w:szCs w:val="24"/>
        </w:rPr>
        <w:t xml:space="preserve">направлению подготовки 23.03.03 Эксплуатация транспортно-технологических машин и комплексов, профиль: </w:t>
      </w:r>
      <w:proofErr w:type="gramStart"/>
      <w:r w:rsidRPr="0086533F">
        <w:rPr>
          <w:szCs w:val="24"/>
        </w:rPr>
        <w:t>Сервис транспортных и технологических машин и</w:t>
      </w:r>
      <w:r w:rsidR="005D27FF">
        <w:rPr>
          <w:szCs w:val="24"/>
        </w:rPr>
        <w:t xml:space="preserve"> оборудования (</w:t>
      </w:r>
      <w:proofErr w:type="spellStart"/>
      <w:r w:rsidR="005D27FF">
        <w:rPr>
          <w:szCs w:val="24"/>
        </w:rPr>
        <w:t>нефтегазодобыча</w:t>
      </w:r>
      <w:proofErr w:type="spellEnd"/>
      <w:r w:rsidR="005D27FF">
        <w:rPr>
          <w:szCs w:val="24"/>
        </w:rPr>
        <w:t xml:space="preserve">) </w:t>
      </w:r>
      <w:r w:rsidRPr="0086533F">
        <w:rPr>
          <w:szCs w:val="24"/>
        </w:rPr>
        <w:t>располагает</w:t>
      </w:r>
      <w:r>
        <w:rPr>
          <w:szCs w:val="24"/>
        </w:rPr>
        <w:t xml:space="preserve"> материально-технической базой, обеспечивающей проведение всех видов дисциплинарной и междисциплинарной подготовки: 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большие аудитории с настенным экраном и дистанционным управлением, мультимедийным проектором и другими информационно-демонстрационными средствами.</w:t>
      </w:r>
      <w:proofErr w:type="gramEnd"/>
      <w:r>
        <w:rPr>
          <w:szCs w:val="24"/>
        </w:rPr>
        <w:t xml:space="preserve"> Для проведения лекционных занятий используются наборы демонстрационного оборудования.</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6" w:name="_Toc466217650"/>
      <w:r w:rsidRPr="00DD6CE2">
        <w:t>Образовательные технологии</w:t>
      </w:r>
      <w:bookmarkEnd w:id="16"/>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7" w:name="page87"/>
      <w:bookmarkEnd w:id="17"/>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w:t>
      </w:r>
      <w:r w:rsidRPr="00DD6CE2">
        <w:rPr>
          <w:rFonts w:ascii="Times New Roman" w:hAnsi="Times New Roman" w:cs="Times New Roman"/>
          <w:sz w:val="24"/>
          <w:szCs w:val="24"/>
        </w:rPr>
        <w:lastRenderedPageBreak/>
        <w:t>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8" w:name="_Toc466217651"/>
      <w:r w:rsidRPr="00DD6CE2">
        <w:t>Дисциплин</w:t>
      </w:r>
      <w:r w:rsidR="00775206" w:rsidRPr="00DD6CE2">
        <w:t>а «</w:t>
      </w:r>
      <w:r w:rsidR="000F608F" w:rsidRPr="000F608F">
        <w:t xml:space="preserve">Основы транспортно-технического сервиса в </w:t>
      </w:r>
      <w:proofErr w:type="spellStart"/>
      <w:r w:rsidR="000F608F" w:rsidRPr="000F608F">
        <w:t>нефтегазодобыче</w:t>
      </w:r>
      <w:proofErr w:type="spellEnd"/>
      <w:r w:rsidR="00775206" w:rsidRPr="00DD6CE2">
        <w:t>»</w:t>
      </w:r>
      <w:bookmarkEnd w:id="18"/>
    </w:p>
    <w:p w:rsidR="00775206" w:rsidRPr="00D45A94" w:rsidRDefault="00775206" w:rsidP="002F0BFF">
      <w:pPr>
        <w:pStyle w:val="2"/>
        <w:rPr>
          <w:lang w:val="ru-RU"/>
        </w:rPr>
      </w:pPr>
      <w:bookmarkStart w:id="19" w:name="_Toc465017727"/>
      <w:bookmarkStart w:id="20" w:name="_Toc466217652"/>
      <w:r w:rsidRPr="00D45A94">
        <w:rPr>
          <w:lang w:val="ru-RU"/>
        </w:rPr>
        <w:t>Цели и задачи освоения дисциплины</w:t>
      </w:r>
      <w:bookmarkEnd w:id="19"/>
      <w:bookmarkEnd w:id="20"/>
    </w:p>
    <w:p w:rsidR="000F608F" w:rsidRDefault="00775206" w:rsidP="000F608F">
      <w:pPr>
        <w:pStyle w:val="ReportMain"/>
        <w:suppressAutoHyphens/>
        <w:ind w:firstLine="709"/>
        <w:jc w:val="both"/>
      </w:pPr>
      <w:r w:rsidRPr="00DD6CE2">
        <w:rPr>
          <w:b/>
        </w:rPr>
        <w:t>Цель (цели)</w:t>
      </w:r>
      <w:r w:rsidR="005D27FF">
        <w:rPr>
          <w:b/>
        </w:rPr>
        <w:t>:</w:t>
      </w:r>
      <w:r w:rsidRPr="00DD6CE2">
        <w:rPr>
          <w:b/>
        </w:rPr>
        <w:t xml:space="preserve"> </w:t>
      </w:r>
      <w:bookmarkStart w:id="21" w:name="_Toc465017729"/>
      <w:bookmarkStart w:id="22" w:name="_Toc466217653"/>
      <w:r w:rsidR="000F608F">
        <w:t xml:space="preserve">получение студентами знаний в области организации эффективных и безопасных перевозок грузов и пассажиров автомобильным транспортом. </w:t>
      </w:r>
    </w:p>
    <w:p w:rsidR="000F608F" w:rsidRPr="000F608F" w:rsidRDefault="000F608F" w:rsidP="000F608F">
      <w:pPr>
        <w:pStyle w:val="ReportMain"/>
        <w:suppressAutoHyphens/>
        <w:ind w:firstLine="709"/>
        <w:jc w:val="both"/>
        <w:rPr>
          <w:b/>
        </w:rPr>
      </w:pPr>
      <w:r w:rsidRPr="000F608F">
        <w:rPr>
          <w:b/>
        </w:rPr>
        <w:t xml:space="preserve">Задачи: </w:t>
      </w:r>
    </w:p>
    <w:p w:rsidR="000F608F" w:rsidRDefault="000F608F" w:rsidP="000F608F">
      <w:pPr>
        <w:pStyle w:val="ReportMain"/>
        <w:suppressAutoHyphens/>
        <w:ind w:firstLine="709"/>
        <w:jc w:val="both"/>
      </w:pPr>
      <w:r>
        <w:t> формирование багажа знаний в области теории транспортного процесса, технологии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0F608F" w:rsidRDefault="000F608F" w:rsidP="000F608F">
      <w:pPr>
        <w:pStyle w:val="ReportMain"/>
        <w:suppressAutoHyphens/>
        <w:ind w:firstLine="709"/>
        <w:jc w:val="both"/>
      </w:pPr>
      <w:r>
        <w:t xml:space="preserve"> </w:t>
      </w:r>
      <w:r>
        <w:t> изучение форм и методов организации управления грузовыми и пассажирскими перевозками;</w:t>
      </w:r>
    </w:p>
    <w:p w:rsidR="000F608F" w:rsidRDefault="000F608F" w:rsidP="000F608F">
      <w:pPr>
        <w:pStyle w:val="ReportMain"/>
        <w:suppressAutoHyphens/>
        <w:ind w:firstLine="709"/>
        <w:jc w:val="both"/>
      </w:pPr>
      <w:r>
        <w:t xml:space="preserve"> </w:t>
      </w:r>
      <w:r>
        <w:t> ознакомление с нормативной базой осуществления перевозочных услуг и обеспечения безопасности транспортного процесса;</w:t>
      </w:r>
    </w:p>
    <w:p w:rsidR="00134969" w:rsidRDefault="000F608F" w:rsidP="000F608F">
      <w:pPr>
        <w:pStyle w:val="ReportMain"/>
        <w:suppressAutoHyphens/>
        <w:ind w:firstLine="709"/>
        <w:jc w:val="both"/>
      </w:pPr>
      <w:r>
        <w:t xml:space="preserve"> </w:t>
      </w:r>
      <w:r>
        <w:t>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0F608F" w:rsidRPr="00134969" w:rsidRDefault="000F608F" w:rsidP="000F608F">
      <w:pPr>
        <w:pStyle w:val="ReportMain"/>
        <w:suppressAutoHyphens/>
        <w:ind w:firstLine="709"/>
        <w:jc w:val="both"/>
        <w:rPr>
          <w:b/>
        </w:rPr>
      </w:pPr>
    </w:p>
    <w:p w:rsidR="00775206" w:rsidRPr="00134969" w:rsidRDefault="00775206" w:rsidP="00134969">
      <w:pPr>
        <w:pStyle w:val="ReportMain"/>
        <w:suppressAutoHyphens/>
        <w:ind w:firstLine="709"/>
        <w:jc w:val="both"/>
        <w:rPr>
          <w:b/>
          <w:sz w:val="22"/>
        </w:rPr>
      </w:pPr>
      <w:r w:rsidRPr="00134969">
        <w:rPr>
          <w:b/>
        </w:rPr>
        <w:t xml:space="preserve">Требования к результатам </w:t>
      </w:r>
      <w:proofErr w:type="gramStart"/>
      <w:r w:rsidRPr="00134969">
        <w:rPr>
          <w:b/>
        </w:rPr>
        <w:t>обучения по дисциплине</w:t>
      </w:r>
      <w:bookmarkEnd w:id="21"/>
      <w:bookmarkEnd w:id="22"/>
      <w:proofErr w:type="gramEnd"/>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p w:rsidR="00775206" w:rsidRPr="00DD6CE2" w:rsidRDefault="00775206" w:rsidP="00775206">
      <w:pPr>
        <w:pStyle w:val="ReportMain"/>
        <w:suppressAutoHyphens/>
        <w:ind w:firstLine="709"/>
        <w:jc w:val="both"/>
      </w:pPr>
    </w:p>
    <w:tbl>
      <w:tblPr>
        <w:tblW w:w="105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F608F" w:rsidRPr="00691063" w:rsidTr="00E35C63">
        <w:trPr>
          <w:tblHeader/>
        </w:trPr>
        <w:tc>
          <w:tcPr>
            <w:tcW w:w="7370" w:type="dxa"/>
            <w:shd w:val="clear" w:color="auto" w:fill="auto"/>
            <w:vAlign w:val="center"/>
          </w:tcPr>
          <w:p w:rsidR="000F608F" w:rsidRPr="000C3BEB" w:rsidRDefault="000F608F" w:rsidP="00E35C63">
            <w:pPr>
              <w:pStyle w:val="ReportMain"/>
              <w:suppressAutoHyphens/>
              <w:jc w:val="center"/>
            </w:pPr>
            <w:r w:rsidRPr="000C3BEB">
              <w:t xml:space="preserve">Планируемые результаты </w:t>
            </w:r>
            <w:proofErr w:type="gramStart"/>
            <w:r w:rsidRPr="000C3BEB">
              <w:t>обучения по дисциплине</w:t>
            </w:r>
            <w:proofErr w:type="gramEnd"/>
            <w:r w:rsidRPr="000C3BEB">
              <w:t>, характеризующие этапы формирования компетенций</w:t>
            </w:r>
          </w:p>
        </w:tc>
        <w:tc>
          <w:tcPr>
            <w:tcW w:w="3175" w:type="dxa"/>
            <w:shd w:val="clear" w:color="auto" w:fill="auto"/>
            <w:vAlign w:val="center"/>
          </w:tcPr>
          <w:p w:rsidR="000F608F" w:rsidRPr="000C3BEB" w:rsidRDefault="000F608F" w:rsidP="00E35C63">
            <w:pPr>
              <w:pStyle w:val="ReportMain"/>
              <w:suppressAutoHyphens/>
              <w:jc w:val="center"/>
            </w:pPr>
            <w:r w:rsidRPr="000C3BEB">
              <w:t>Формируемые компетенции</w:t>
            </w:r>
          </w:p>
        </w:tc>
      </w:tr>
      <w:tr w:rsidR="000F608F" w:rsidRPr="00691063" w:rsidTr="00E35C63">
        <w:tc>
          <w:tcPr>
            <w:tcW w:w="7370" w:type="dxa"/>
            <w:shd w:val="clear" w:color="auto" w:fill="auto"/>
          </w:tcPr>
          <w:p w:rsidR="000F608F" w:rsidRDefault="000F608F" w:rsidP="00E35C63">
            <w:pPr>
              <w:pStyle w:val="ReportMain"/>
              <w:suppressAutoHyphens/>
            </w:pPr>
            <w:r w:rsidRPr="000C3BEB">
              <w:rPr>
                <w:b/>
                <w:u w:val="single"/>
              </w:rPr>
              <w:t>Знать:</w:t>
            </w:r>
          </w:p>
          <w:p w:rsidR="000F608F" w:rsidRDefault="000F608F" w:rsidP="00E35C63">
            <w:pPr>
              <w:pStyle w:val="ReportMain"/>
              <w:suppressAutoHyphens/>
            </w:pPr>
            <w:r>
              <w:t xml:space="preserve">.- </w:t>
            </w:r>
            <w:r w:rsidRPr="00AB4390">
              <w:t>основные направления развития транспортного комплекса отрасли</w:t>
            </w:r>
            <w:r>
              <w:t>;</w:t>
            </w:r>
          </w:p>
          <w:p w:rsidR="000F608F" w:rsidRDefault="000F608F" w:rsidP="00E35C63">
            <w:pPr>
              <w:pStyle w:val="ReportMain"/>
              <w:suppressAutoHyphens/>
            </w:pPr>
            <w:r>
              <w:t xml:space="preserve"> - структуру и функции органов по сертификации услуг по техническому обслуживанию и ремонту </w:t>
            </w:r>
            <w:proofErr w:type="spellStart"/>
            <w:r>
              <w:t>ТиТТМО</w:t>
            </w:r>
            <w:proofErr w:type="spellEnd"/>
            <w:r>
              <w:t xml:space="preserve"> отрасли;</w:t>
            </w:r>
          </w:p>
          <w:p w:rsidR="000F608F" w:rsidRDefault="000F608F" w:rsidP="00E35C63">
            <w:pPr>
              <w:pStyle w:val="ReportMain"/>
              <w:suppressAutoHyphens/>
            </w:pPr>
            <w:r>
              <w:t xml:space="preserve"> - международные соглашения и системы сертификации;</w:t>
            </w:r>
          </w:p>
          <w:p w:rsidR="000F608F" w:rsidRDefault="000F608F" w:rsidP="00E35C63">
            <w:pPr>
              <w:pStyle w:val="ReportMain"/>
              <w:suppressAutoHyphens/>
            </w:pPr>
            <w:r>
              <w:t xml:space="preserve"> - систему сертификации автомототехники (АМТС) в РФ, участники сертификации и их основные функции;</w:t>
            </w:r>
          </w:p>
          <w:p w:rsidR="000F608F" w:rsidRDefault="000F608F" w:rsidP="00E35C63">
            <w:pPr>
              <w:pStyle w:val="ReportMain"/>
              <w:suppressAutoHyphens/>
            </w:pPr>
            <w:r>
              <w:t>- основы взаимозаменяемости, стандартизации и сертификации.</w:t>
            </w:r>
          </w:p>
          <w:p w:rsidR="000F608F" w:rsidRDefault="000F608F" w:rsidP="00E35C63">
            <w:pPr>
              <w:pStyle w:val="ReportMain"/>
              <w:suppressAutoHyphens/>
            </w:pPr>
            <w:r w:rsidRPr="000C3BEB">
              <w:rPr>
                <w:b/>
                <w:u w:val="single"/>
              </w:rPr>
              <w:t>Уметь:</w:t>
            </w:r>
          </w:p>
          <w:p w:rsidR="000F608F" w:rsidRDefault="000F608F" w:rsidP="00E35C63">
            <w:pPr>
              <w:pStyle w:val="ReportMain"/>
              <w:suppressAutoHyphens/>
            </w:pPr>
            <w:r>
              <w:t>. - организовать работу водителей подвижного состава;</w:t>
            </w:r>
          </w:p>
          <w:p w:rsidR="000F608F" w:rsidRDefault="000F608F" w:rsidP="00E35C63">
            <w:pPr>
              <w:pStyle w:val="ReportMain"/>
              <w:suppressAutoHyphens/>
            </w:pPr>
            <w:r>
              <w:t>- составлять расписание движения автобусов и графиков выпуска такси на линию;</w:t>
            </w:r>
          </w:p>
          <w:p w:rsidR="000F608F" w:rsidRDefault="000F608F" w:rsidP="00E35C63">
            <w:pPr>
              <w:pStyle w:val="ReportMain"/>
              <w:suppressAutoHyphens/>
            </w:pPr>
            <w:r>
              <w:t>- уметь осуществлять расчет показателей работы подвижного состава и расчет потребного количества погрузочно-разгрузочных механизмов;</w:t>
            </w:r>
          </w:p>
          <w:p w:rsidR="000F608F" w:rsidRDefault="000F608F" w:rsidP="00E35C63">
            <w:pPr>
              <w:pStyle w:val="ReportMain"/>
              <w:suppressAutoHyphens/>
            </w:pPr>
            <w:r>
              <w:t>- контролировать подвижной состав при помощи, автоматизированной и полу автоматизированной системы диспетчерского управления.</w:t>
            </w:r>
          </w:p>
          <w:p w:rsidR="000F608F" w:rsidRDefault="000F608F" w:rsidP="00E35C63">
            <w:pPr>
              <w:pStyle w:val="ReportMain"/>
              <w:suppressAutoHyphens/>
            </w:pPr>
            <w:r w:rsidRPr="000C3BEB">
              <w:rPr>
                <w:b/>
                <w:u w:val="single"/>
              </w:rPr>
              <w:t>Владеть:</w:t>
            </w:r>
          </w:p>
          <w:p w:rsidR="000F608F" w:rsidRDefault="000F608F" w:rsidP="00E35C63">
            <w:pPr>
              <w:pStyle w:val="ReportMain"/>
              <w:suppressAutoHyphens/>
            </w:pPr>
            <w:r w:rsidRPr="000C3BEB">
              <w:t>.</w:t>
            </w:r>
            <w:r>
              <w:t xml:space="preserve">- навыками работы с автоматическими и </w:t>
            </w:r>
            <w:proofErr w:type="gramStart"/>
            <w:r>
              <w:t>полу автоматическими</w:t>
            </w:r>
            <w:proofErr w:type="gramEnd"/>
            <w:r>
              <w:t xml:space="preserve"> системами управления;</w:t>
            </w:r>
          </w:p>
          <w:p w:rsidR="000F608F" w:rsidRPr="000C3BEB" w:rsidRDefault="000F608F" w:rsidP="00E35C63">
            <w:pPr>
              <w:pStyle w:val="ReportMain"/>
              <w:suppressAutoHyphens/>
            </w:pPr>
            <w:r>
              <w:t xml:space="preserve"> - основами построения и функционирования комплексных технических систем, основные понятия и характеристики.</w:t>
            </w:r>
          </w:p>
        </w:tc>
        <w:tc>
          <w:tcPr>
            <w:tcW w:w="3175" w:type="dxa"/>
            <w:shd w:val="clear" w:color="auto" w:fill="auto"/>
          </w:tcPr>
          <w:p w:rsidR="000F608F" w:rsidRPr="000C3BEB" w:rsidRDefault="000F608F" w:rsidP="00E35C63">
            <w:pPr>
              <w:pStyle w:val="ReportMain"/>
              <w:suppressAutoHyphens/>
            </w:pPr>
            <w:proofErr w:type="gramStart"/>
            <w:r w:rsidRPr="000C3BEB">
              <w:t>ПК-5 владением основами методики разработки проектов и программ для отрасли,  проведения необходимых мероприятий, связанных с безопасной и эффективной эксплуатацией транспортных и транспортно-технологических машин и оборудования  различного назначения, их агрегатов, систем и элементов, а также выполнения работ по стандартизации технических средств, систем, процессов, оборудования и материалов, по рассмотрению и анализу различной технической документации</w:t>
            </w:r>
            <w:proofErr w:type="gramEnd"/>
          </w:p>
        </w:tc>
      </w:tr>
      <w:tr w:rsidR="000F608F" w:rsidRPr="00691063" w:rsidTr="00E35C63">
        <w:tc>
          <w:tcPr>
            <w:tcW w:w="7370" w:type="dxa"/>
            <w:shd w:val="clear" w:color="auto" w:fill="auto"/>
          </w:tcPr>
          <w:p w:rsidR="000F608F" w:rsidRDefault="000F608F" w:rsidP="00E35C63">
            <w:pPr>
              <w:pStyle w:val="ReportMain"/>
              <w:suppressAutoHyphens/>
            </w:pPr>
            <w:r w:rsidRPr="000C3BEB">
              <w:rPr>
                <w:b/>
                <w:u w:val="single"/>
              </w:rPr>
              <w:lastRenderedPageBreak/>
              <w:t>Знать:</w:t>
            </w:r>
          </w:p>
          <w:p w:rsidR="000F608F" w:rsidRDefault="000F608F" w:rsidP="00E35C63">
            <w:pPr>
              <w:pStyle w:val="ReportMain"/>
              <w:suppressAutoHyphens/>
            </w:pPr>
            <w:r>
              <w:t>.- принципы процесса разработки, принятия, организации исполнения</w:t>
            </w:r>
          </w:p>
          <w:p w:rsidR="000F608F" w:rsidRDefault="000F608F" w:rsidP="00E35C63">
            <w:pPr>
              <w:pStyle w:val="ReportMain"/>
              <w:suppressAutoHyphens/>
            </w:pPr>
            <w:r>
              <w:t>управленческих решений;</w:t>
            </w:r>
          </w:p>
          <w:p w:rsidR="000F608F" w:rsidRDefault="000F608F" w:rsidP="00E35C63">
            <w:pPr>
              <w:pStyle w:val="ReportMain"/>
              <w:suppressAutoHyphens/>
            </w:pPr>
            <w:r>
              <w:t xml:space="preserve"> - сертификацию услуг по техническому обслуживанию и ремонту АМТС</w:t>
            </w:r>
          </w:p>
          <w:p w:rsidR="000F608F" w:rsidRDefault="000F608F" w:rsidP="00E35C63">
            <w:pPr>
              <w:pStyle w:val="ReportMain"/>
              <w:suppressAutoHyphens/>
            </w:pPr>
            <w:r>
              <w:t xml:space="preserve"> - эффективные показатели, рабочие процессы силовых агрегатов </w:t>
            </w:r>
            <w:proofErr w:type="spellStart"/>
            <w:r>
              <w:t>ТиТТМО</w:t>
            </w:r>
            <w:proofErr w:type="spellEnd"/>
            <w:r>
              <w:t xml:space="preserve"> отрасли, оценочные показатели эффективности работы используемых в отрасли силовых агрегатов различных типов;</w:t>
            </w:r>
          </w:p>
          <w:p w:rsidR="000F608F" w:rsidRDefault="000F608F" w:rsidP="00E35C63">
            <w:pPr>
              <w:pStyle w:val="ReportMain"/>
              <w:suppressAutoHyphens/>
            </w:pPr>
            <w:r>
              <w:t xml:space="preserve">- особенности технологических воздействий на </w:t>
            </w:r>
            <w:proofErr w:type="spellStart"/>
            <w:r>
              <w:t>ТиТТМО</w:t>
            </w:r>
            <w:proofErr w:type="spellEnd"/>
            <w:r>
              <w:t xml:space="preserve"> различного типажа;</w:t>
            </w:r>
          </w:p>
          <w:p w:rsidR="000F608F" w:rsidRDefault="000F608F" w:rsidP="00E35C63">
            <w:pPr>
              <w:pStyle w:val="ReportMain"/>
              <w:suppressAutoHyphens/>
            </w:pPr>
            <w:r>
              <w:t xml:space="preserve"> - знать технологические операции </w:t>
            </w:r>
            <w:proofErr w:type="gramStart"/>
            <w:r>
              <w:t>ТР</w:t>
            </w:r>
            <w:proofErr w:type="gramEnd"/>
            <w:r>
              <w:t>, характеризующие его виды работ</w:t>
            </w:r>
          </w:p>
          <w:p w:rsidR="000F608F" w:rsidRDefault="000F608F" w:rsidP="00E35C63">
            <w:pPr>
              <w:pStyle w:val="ReportMain"/>
              <w:suppressAutoHyphens/>
            </w:pPr>
            <w:r w:rsidRPr="000C3BEB">
              <w:rPr>
                <w:b/>
                <w:u w:val="single"/>
              </w:rPr>
              <w:t>Уметь:</w:t>
            </w:r>
          </w:p>
          <w:p w:rsidR="000F608F" w:rsidRDefault="000F608F" w:rsidP="00E35C63">
            <w:pPr>
              <w:pStyle w:val="ReportMain"/>
              <w:suppressAutoHyphens/>
            </w:pPr>
            <w:r>
              <w:t>- проводить техническое обслуживание и ремонт подвижного состава;</w:t>
            </w:r>
          </w:p>
          <w:p w:rsidR="000F608F" w:rsidRDefault="000F608F" w:rsidP="00E35C63">
            <w:pPr>
              <w:pStyle w:val="ReportMain"/>
              <w:suppressAutoHyphens/>
            </w:pPr>
            <w:r>
              <w:t xml:space="preserve"> - определять эффективные показатели рабочих процессов силовых агрегатов </w:t>
            </w:r>
            <w:proofErr w:type="spellStart"/>
            <w:r>
              <w:t>ТиТТМО</w:t>
            </w:r>
            <w:proofErr w:type="spellEnd"/>
            <w:r>
              <w:t xml:space="preserve"> отрасли, оценочные показатели эффективности работы используемых в отрасли силовых агрегатов и трансмиссий;</w:t>
            </w:r>
          </w:p>
          <w:p w:rsidR="000F608F" w:rsidRDefault="000F608F" w:rsidP="00E35C63">
            <w:pPr>
              <w:pStyle w:val="ReportMain"/>
              <w:suppressAutoHyphens/>
            </w:pPr>
            <w:r w:rsidRPr="000C3BEB">
              <w:rPr>
                <w:b/>
                <w:u w:val="single"/>
              </w:rPr>
              <w:t>Владеть:</w:t>
            </w:r>
          </w:p>
          <w:p w:rsidR="000F608F" w:rsidRDefault="000F608F" w:rsidP="00E35C63">
            <w:pPr>
              <w:pStyle w:val="ReportMain"/>
              <w:suppressAutoHyphens/>
            </w:pPr>
            <w:r>
              <w:t>.- планированием по техническому обслуживанию и ремонту подвижного состава;</w:t>
            </w:r>
          </w:p>
          <w:p w:rsidR="000F608F" w:rsidRPr="000C3BEB" w:rsidRDefault="000F608F" w:rsidP="00E35C63">
            <w:pPr>
              <w:pStyle w:val="ReportMain"/>
              <w:suppressAutoHyphens/>
            </w:pPr>
            <w:r>
              <w:t xml:space="preserve"> - навыками по определению технического состояния подвижного состава.</w:t>
            </w:r>
          </w:p>
        </w:tc>
        <w:tc>
          <w:tcPr>
            <w:tcW w:w="3175" w:type="dxa"/>
            <w:shd w:val="clear" w:color="auto" w:fill="auto"/>
          </w:tcPr>
          <w:p w:rsidR="000F608F" w:rsidRPr="000C3BEB" w:rsidRDefault="000F608F" w:rsidP="00E35C63">
            <w:pPr>
              <w:pStyle w:val="ReportMain"/>
              <w:suppressAutoHyphens/>
            </w:pPr>
            <w:r w:rsidRPr="000C3BEB">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r>
      <w:tr w:rsidR="00134969" w:rsidRPr="00102571" w:rsidTr="00134969">
        <w:tc>
          <w:tcPr>
            <w:tcW w:w="7370" w:type="dxa"/>
            <w:shd w:val="clear" w:color="auto" w:fill="auto"/>
          </w:tcPr>
          <w:p w:rsidR="00134969" w:rsidRPr="00262683" w:rsidRDefault="00134969" w:rsidP="00FE02BD">
            <w:pPr>
              <w:autoSpaceDE w:val="0"/>
              <w:autoSpaceDN w:val="0"/>
              <w:adjustRightInd w:val="0"/>
              <w:spacing w:after="0" w:line="240" w:lineRule="auto"/>
              <w:rPr>
                <w:rFonts w:ascii="Times New Roman" w:hAnsi="Times New Roman" w:cs="Times New Roman"/>
                <w:bCs/>
                <w:sz w:val="24"/>
                <w:szCs w:val="24"/>
              </w:rPr>
            </w:pPr>
            <w:r w:rsidRPr="00262683">
              <w:rPr>
                <w:rFonts w:ascii="Times New Roman" w:hAnsi="Times New Roman" w:cs="Times New Roman"/>
                <w:b/>
                <w:sz w:val="24"/>
                <w:szCs w:val="24"/>
                <w:u w:val="single"/>
              </w:rPr>
              <w:t>Знать:</w:t>
            </w:r>
            <w:r w:rsidRPr="00262683">
              <w:rPr>
                <w:rFonts w:ascii="Times New Roman" w:hAnsi="Times New Roman" w:cs="Times New Roman"/>
                <w:b/>
                <w:bCs/>
                <w:sz w:val="24"/>
                <w:szCs w:val="24"/>
              </w:rPr>
              <w:t xml:space="preserve"> </w:t>
            </w:r>
          </w:p>
          <w:p w:rsidR="00134969" w:rsidRDefault="00134969" w:rsidP="00FE0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особенности конструкции и расчетов на безопасность, прочность, надежность и производительность схем предприятий транспорта, вопросов их эксплуатации и обслуживания;</w:t>
            </w:r>
          </w:p>
          <w:p w:rsidR="00134969" w:rsidRDefault="00134969" w:rsidP="00FE02BD">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0"/>
                <w:szCs w:val="20"/>
              </w:rPr>
              <w:t>-</w:t>
            </w:r>
            <w:r>
              <w:rPr>
                <w:rFonts w:ascii="Times New Roman" w:hAnsi="Times New Roman" w:cs="Times New Roman"/>
                <w:sz w:val="24"/>
                <w:szCs w:val="24"/>
              </w:rPr>
              <w:t xml:space="preserve"> основное содержание работ по диагностированию систем и агрегатов </w:t>
            </w:r>
            <w:proofErr w:type="spellStart"/>
            <w:r>
              <w:rPr>
                <w:rFonts w:ascii="Times New Roman" w:hAnsi="Times New Roman" w:cs="Times New Roman"/>
                <w:sz w:val="24"/>
                <w:szCs w:val="24"/>
              </w:rPr>
              <w:t>ТиТТМО</w:t>
            </w:r>
            <w:proofErr w:type="spellEnd"/>
            <w:r>
              <w:rPr>
                <w:rFonts w:ascii="Times New Roman" w:hAnsi="Times New Roman" w:cs="Times New Roman"/>
                <w:sz w:val="24"/>
                <w:szCs w:val="24"/>
              </w:rPr>
              <w:t xml:space="preserve"> отрасли;</w:t>
            </w:r>
          </w:p>
          <w:p w:rsidR="00134969" w:rsidRPr="004A721D" w:rsidRDefault="00134969" w:rsidP="00FE02BD">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0"/>
                <w:szCs w:val="20"/>
              </w:rPr>
              <w:t>-</w:t>
            </w:r>
            <w:r>
              <w:rPr>
                <w:rFonts w:ascii="Times New Roman" w:hAnsi="Times New Roman" w:cs="Times New Roman"/>
                <w:sz w:val="24"/>
                <w:szCs w:val="24"/>
              </w:rPr>
              <w:t xml:space="preserve"> методику расчета технико-эксплуатационных показателей работы подвижного состава.</w:t>
            </w:r>
          </w:p>
          <w:p w:rsidR="00134969" w:rsidRDefault="00134969" w:rsidP="00FE02BD">
            <w:pPr>
              <w:pStyle w:val="ReportMain"/>
              <w:suppressAutoHyphens/>
            </w:pPr>
            <w:r w:rsidRPr="000A4015">
              <w:rPr>
                <w:b/>
                <w:u w:val="single"/>
              </w:rPr>
              <w:t>Уметь:</w:t>
            </w:r>
          </w:p>
          <w:p w:rsidR="00134969" w:rsidRDefault="00134969" w:rsidP="00FE02BD">
            <w:pPr>
              <w:autoSpaceDE w:val="0"/>
              <w:autoSpaceDN w:val="0"/>
              <w:adjustRightInd w:val="0"/>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 уметь выполнять диагностику и анализ причин неисправностей, отказов и поломок деталей и узлов </w:t>
            </w:r>
            <w:proofErr w:type="spellStart"/>
            <w:r>
              <w:rPr>
                <w:rFonts w:ascii="Times New Roman" w:hAnsi="Times New Roman" w:cs="Times New Roman"/>
                <w:sz w:val="24"/>
                <w:szCs w:val="24"/>
              </w:rPr>
              <w:t>ТиТТМО</w:t>
            </w:r>
            <w:proofErr w:type="spellEnd"/>
            <w:r>
              <w:rPr>
                <w:rFonts w:ascii="Times New Roman" w:hAnsi="Times New Roman" w:cs="Times New Roman"/>
                <w:sz w:val="24"/>
                <w:szCs w:val="24"/>
              </w:rPr>
              <w:t>;</w:t>
            </w:r>
          </w:p>
          <w:p w:rsidR="00134969" w:rsidRPr="00262683" w:rsidRDefault="00134969" w:rsidP="00FE02BD">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использовать существующую информацию базу при оценке пока</w:t>
            </w:r>
            <w:r>
              <w:rPr>
                <w:rFonts w:ascii="Times New Roman" w:hAnsi="Times New Roman" w:cs="Times New Roman"/>
                <w:sz w:val="24"/>
                <w:szCs w:val="24"/>
              </w:rPr>
              <w:t>за</w:t>
            </w:r>
            <w:r w:rsidRPr="00262683">
              <w:rPr>
                <w:rFonts w:ascii="Times New Roman" w:hAnsi="Times New Roman" w:cs="Times New Roman"/>
                <w:sz w:val="24"/>
                <w:szCs w:val="24"/>
              </w:rPr>
              <w:t>телей надёжности сложных технических систем;</w:t>
            </w:r>
          </w:p>
          <w:p w:rsidR="00134969" w:rsidRPr="00262683" w:rsidRDefault="00134969" w:rsidP="00FE02BD">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получать и статистически отрабатывать данные о показателях</w:t>
            </w:r>
          </w:p>
          <w:p w:rsidR="00134969" w:rsidRPr="00262683" w:rsidRDefault="00134969" w:rsidP="00FE02BD">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надёжности;</w:t>
            </w:r>
          </w:p>
          <w:p w:rsidR="00134969" w:rsidRPr="00262683" w:rsidRDefault="00134969" w:rsidP="00FE02BD">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xml:space="preserve">- определять вероятности безотказной работы </w:t>
            </w:r>
            <w:proofErr w:type="gramStart"/>
            <w:r w:rsidRPr="00262683">
              <w:rPr>
                <w:rFonts w:ascii="Times New Roman" w:hAnsi="Times New Roman" w:cs="Times New Roman"/>
                <w:sz w:val="24"/>
                <w:szCs w:val="24"/>
              </w:rPr>
              <w:t>сложных</w:t>
            </w:r>
            <w:proofErr w:type="gramEnd"/>
            <w:r w:rsidRPr="00262683">
              <w:rPr>
                <w:rFonts w:ascii="Times New Roman" w:hAnsi="Times New Roman" w:cs="Times New Roman"/>
                <w:sz w:val="24"/>
                <w:szCs w:val="24"/>
              </w:rPr>
              <w:t xml:space="preserve"> технических</w:t>
            </w:r>
          </w:p>
          <w:p w:rsidR="00134969" w:rsidRPr="00262683" w:rsidRDefault="00134969" w:rsidP="00FE02BD">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систем, прогнозировать выход автомобильной техники в очередной ремонт;</w:t>
            </w:r>
          </w:p>
          <w:p w:rsidR="00134969" w:rsidRPr="004A721D" w:rsidRDefault="00134969" w:rsidP="00FE02BD">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пользоваться диагностическими приборами и оборудованием.</w:t>
            </w:r>
          </w:p>
          <w:p w:rsidR="00134969" w:rsidRDefault="00134969" w:rsidP="00FE02BD">
            <w:pPr>
              <w:pStyle w:val="ReportMain"/>
              <w:suppressAutoHyphens/>
            </w:pPr>
            <w:r w:rsidRPr="000A4015">
              <w:rPr>
                <w:b/>
                <w:u w:val="single"/>
              </w:rPr>
              <w:t>Владеть:</w:t>
            </w:r>
          </w:p>
          <w:p w:rsidR="00134969" w:rsidRDefault="00134969" w:rsidP="00FE02BD">
            <w:pPr>
              <w:pStyle w:val="ReportMain"/>
              <w:suppressAutoHyphens/>
            </w:pPr>
            <w:r>
              <w:t>.- навыками по проверке надежности технических систем и комплексов;</w:t>
            </w:r>
          </w:p>
          <w:p w:rsidR="00134969" w:rsidRPr="004A721D" w:rsidRDefault="00134969" w:rsidP="00FE02BD">
            <w:pPr>
              <w:autoSpaceDE w:val="0"/>
              <w:autoSpaceDN w:val="0"/>
              <w:adjustRightInd w:val="0"/>
              <w:spacing w:after="0" w:line="240" w:lineRule="auto"/>
              <w:rPr>
                <w:rFonts w:ascii="Times New Roman" w:hAnsi="Times New Roman" w:cs="Times New Roman"/>
                <w:sz w:val="24"/>
                <w:szCs w:val="24"/>
              </w:rPr>
            </w:pPr>
            <w:r>
              <w:t xml:space="preserve"> - </w:t>
            </w:r>
            <w:r w:rsidRPr="004A721D">
              <w:rPr>
                <w:rFonts w:ascii="Times New Roman" w:hAnsi="Times New Roman" w:cs="Times New Roman"/>
              </w:rPr>
              <w:t>знаниями</w:t>
            </w:r>
            <w:r>
              <w:t xml:space="preserve"> по</w:t>
            </w:r>
            <w:r>
              <w:rPr>
                <w:rFonts w:ascii="Times New Roman" w:hAnsi="Times New Roman" w:cs="Times New Roman"/>
                <w:sz w:val="24"/>
                <w:szCs w:val="24"/>
              </w:rPr>
              <w:t xml:space="preserve"> диагностированию систем и агрегатов </w:t>
            </w:r>
            <w:proofErr w:type="spellStart"/>
            <w:r>
              <w:rPr>
                <w:rFonts w:ascii="Times New Roman" w:hAnsi="Times New Roman" w:cs="Times New Roman"/>
                <w:sz w:val="24"/>
                <w:szCs w:val="24"/>
              </w:rPr>
              <w:t>ТиТТМО</w:t>
            </w:r>
            <w:proofErr w:type="spellEnd"/>
            <w:r>
              <w:rPr>
                <w:rFonts w:ascii="Times New Roman" w:hAnsi="Times New Roman" w:cs="Times New Roman"/>
                <w:sz w:val="24"/>
                <w:szCs w:val="24"/>
              </w:rPr>
              <w:t xml:space="preserve"> отрасли;</w:t>
            </w:r>
          </w:p>
        </w:tc>
        <w:tc>
          <w:tcPr>
            <w:tcW w:w="3175" w:type="dxa"/>
            <w:shd w:val="clear" w:color="auto" w:fill="auto"/>
          </w:tcPr>
          <w:p w:rsidR="00134969" w:rsidRPr="000A4015" w:rsidRDefault="00134969" w:rsidP="00FE02BD">
            <w:pPr>
              <w:pStyle w:val="ReportMain"/>
              <w:suppressAutoHyphens/>
            </w:pPr>
            <w:r w:rsidRPr="000A4015">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r>
    </w:tbl>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23"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xml:space="preserve">. </w:t>
      </w:r>
      <w:r w:rsidR="00A2491A" w:rsidRPr="0086533F">
        <w:rPr>
          <w:sz w:val="24"/>
        </w:rPr>
        <w:lastRenderedPageBreak/>
        <w:t>Чрезвычайно важны систематические занятия. Работа урывками не приносит положительных результатов.</w:t>
      </w:r>
      <w:bookmarkEnd w:id="23"/>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4" w:name="_Toc466217655"/>
      <w:r w:rsidRPr="00DD6CE2">
        <w:t>Методические рекомендации по организации учебной аудиторной и внеаудиторной самостоятельной работы студентов</w:t>
      </w:r>
      <w:bookmarkEnd w:id="2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w:t>
      </w:r>
      <w:r w:rsidRPr="00DD6CE2">
        <w:rPr>
          <w:rFonts w:ascii="Times New Roman" w:hAnsi="Times New Roman" w:cs="Times New Roman"/>
          <w:sz w:val="24"/>
          <w:szCs w:val="24"/>
        </w:rPr>
        <w:lastRenderedPageBreak/>
        <w:t>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5" w:name="page61"/>
      <w:bookmarkEnd w:id="2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6" w:name="_Toc466217656"/>
      <w:r w:rsidRPr="00DD6CE2">
        <w:t>Варианты вопросов к</w:t>
      </w:r>
      <w:r w:rsidR="00792354" w:rsidRPr="00DD6CE2">
        <w:t xml:space="preserve"> контролю знаний и самопроверки</w:t>
      </w:r>
      <w:bookmarkEnd w:id="2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27" w:name="_Toc466217657"/>
      <w:r>
        <w:rPr>
          <w:rFonts w:ascii="Times New Roman" w:eastAsia="Times New Roman" w:hAnsi="Times New Roman" w:cs="Times New Roman"/>
          <w:b/>
          <w:sz w:val="24"/>
          <w:szCs w:val="24"/>
        </w:rPr>
        <w:t>Вопросы</w:t>
      </w:r>
    </w:p>
    <w:p w:rsid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1. Объем перевозок и характеристика грузооборота. Графическое изображение грузопотоков в виде эпюр</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2. Организация выпуска автобусов на линию и </w:t>
      </w:r>
      <w:proofErr w:type="gramStart"/>
      <w:r w:rsidRPr="000F608F">
        <w:rPr>
          <w:rFonts w:ascii="Times New Roman" w:eastAsia="Times New Roman" w:hAnsi="Times New Roman" w:cs="Times New Roman"/>
          <w:sz w:val="24"/>
          <w:szCs w:val="24"/>
        </w:rPr>
        <w:t>контроль за</w:t>
      </w:r>
      <w:proofErr w:type="gramEnd"/>
      <w:r w:rsidRPr="000F608F">
        <w:rPr>
          <w:rFonts w:ascii="Times New Roman" w:eastAsia="Times New Roman" w:hAnsi="Times New Roman" w:cs="Times New Roman"/>
          <w:sz w:val="24"/>
          <w:szCs w:val="24"/>
        </w:rPr>
        <w:t xml:space="preserve"> работой автобусов на линии</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3. Провозные возможности транспортного комплекса</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4. Экологическая безопасность автомобиля</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5. Техническая скорость автомобиля</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6. Активная безопасность движения</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7. Эксплуатационные качества подвижного состава</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8. Дорожно-транспортное происшествие</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9. Технико-эксплуатационные показатели работы грузового автотранспорта</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10. Анализ степени организованности системы маршрутных городских перевозок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11. </w:t>
      </w:r>
      <w:proofErr w:type="gramStart"/>
      <w:r w:rsidRPr="000F608F">
        <w:rPr>
          <w:rFonts w:ascii="Times New Roman" w:eastAsia="Times New Roman" w:hAnsi="Times New Roman" w:cs="Times New Roman"/>
          <w:sz w:val="24"/>
          <w:szCs w:val="24"/>
        </w:rPr>
        <w:t>Меры</w:t>
      </w:r>
      <w:proofErr w:type="gramEnd"/>
      <w:r w:rsidRPr="000F608F">
        <w:rPr>
          <w:rFonts w:ascii="Times New Roman" w:eastAsia="Times New Roman" w:hAnsi="Times New Roman" w:cs="Times New Roman"/>
          <w:sz w:val="24"/>
          <w:szCs w:val="24"/>
        </w:rPr>
        <w:t xml:space="preserve"> принимаемые для успешной работы автобусов во внепиковый период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12. Влияние эксплуатационных показателей автомобиля на уровень эффективности работы пассажирского транспорта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13. Виды маркировки и способы нанесения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14. Оперативное управление работой автобусов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15. </w:t>
      </w:r>
      <w:proofErr w:type="spellStart"/>
      <w:r w:rsidRPr="000F608F">
        <w:rPr>
          <w:rFonts w:ascii="Times New Roman" w:eastAsia="Times New Roman" w:hAnsi="Times New Roman" w:cs="Times New Roman"/>
          <w:sz w:val="24"/>
          <w:szCs w:val="24"/>
        </w:rPr>
        <w:t>Внутрипарковая</w:t>
      </w:r>
      <w:proofErr w:type="spellEnd"/>
      <w:r w:rsidRPr="000F608F">
        <w:rPr>
          <w:rFonts w:ascii="Times New Roman" w:eastAsia="Times New Roman" w:hAnsi="Times New Roman" w:cs="Times New Roman"/>
          <w:sz w:val="24"/>
          <w:szCs w:val="24"/>
        </w:rPr>
        <w:t xml:space="preserve"> диспетчерская служба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16. Основные показатели работы автобуса</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17. Оперативное диспетчерское руководство и </w:t>
      </w:r>
      <w:proofErr w:type="gramStart"/>
      <w:r w:rsidRPr="000F608F">
        <w:rPr>
          <w:rFonts w:ascii="Times New Roman" w:eastAsia="Times New Roman" w:hAnsi="Times New Roman" w:cs="Times New Roman"/>
          <w:sz w:val="24"/>
          <w:szCs w:val="24"/>
        </w:rPr>
        <w:t>контроль за</w:t>
      </w:r>
      <w:proofErr w:type="gramEnd"/>
      <w:r w:rsidRPr="000F608F">
        <w:rPr>
          <w:rFonts w:ascii="Times New Roman" w:eastAsia="Times New Roman" w:hAnsi="Times New Roman" w:cs="Times New Roman"/>
          <w:sz w:val="24"/>
          <w:szCs w:val="24"/>
        </w:rPr>
        <w:t xml:space="preserve"> работой грузового автотранспорта</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18. Технико-эксплуатационные показатели работы пассажирского автотранспорта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19. Классификация подвижного состава автомобильного транспорта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20. Мероприятия по предупреждению дорожно-транспортных происшествий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21. Мероприятия по повышению скорости движения и обеспечению безопасности движения автомобиля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22. Организация работы маршрутных автобусов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23. Пути повышения производительности автомобиля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24. Погрузочно-разгрузочные средства</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25. Роль автомобильного транспорта в транспортной системе страны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26. Учет дорожно-транспортных происшествий в организациях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lastRenderedPageBreak/>
        <w:t xml:space="preserve">27. Использование грузоподъёмности подвижного состава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28. Международные перевозки грузов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29. Техническая готовность подвижного состава</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30. Классификация маршрутов городской транспортной сети</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31. Зависимость себестоимости транспортирования от изменения длинны </w:t>
      </w:r>
      <w:proofErr w:type="gramStart"/>
      <w:r w:rsidRPr="000F608F">
        <w:rPr>
          <w:rFonts w:ascii="Times New Roman" w:eastAsia="Times New Roman" w:hAnsi="Times New Roman" w:cs="Times New Roman"/>
          <w:sz w:val="24"/>
          <w:szCs w:val="24"/>
        </w:rPr>
        <w:t>ездки</w:t>
      </w:r>
      <w:proofErr w:type="gramEnd"/>
      <w:r w:rsidRPr="000F608F">
        <w:rPr>
          <w:rFonts w:ascii="Times New Roman" w:eastAsia="Times New Roman" w:hAnsi="Times New Roman" w:cs="Times New Roman"/>
          <w:sz w:val="24"/>
          <w:szCs w:val="24"/>
        </w:rPr>
        <w:t xml:space="preserve"> автомобиля с грузом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32. Оперативное управление работой легковых автомобилей такси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33. Классификация грузов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34. Пассивная безопасность автомобиля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35. Влияние вместимости и коэффициента её использования на производительность автобуса</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36. Организация таксомоторных перевозок пассажиров</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37. Международные пассажирские перевозки</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38. Показатели качества транспортного обслуживания населения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39. Выбор подвижного состава для заданных условий эксплуатации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40. Влияние технической скорости на производительность автобуса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41. Пробег подвижного состава автомобильного транспорта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42. Тариф. Установление экономически обоснованных тарифов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43. Нормирование времени простоя автомобиля под погрузкой и разгрузкой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44. Пропускная способность остановочных пунктов</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45. Принципы размещения остановочных пунктов на маршрутах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46. Основные показатели работы  автомобиля такси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47. Принципы совмещения и разделения маршрутов пассажирского транспорта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48. Себестоимость грузовых перевозок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49. Особенности перевозки крупногабаритных грузов на автомобильном транспорте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50. Система контроля движения автобусов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51. Зависимость себестоимости транспортирования от изменения технической скорости автомобилей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52. Технические средства диспетчерской связи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53. Классификация маршрутов движения грузовых автомобилей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54. Пропускная способность перекрестков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55. Цикл транспортного процесса, время </w:t>
      </w:r>
      <w:proofErr w:type="gramStart"/>
      <w:r w:rsidRPr="000F608F">
        <w:rPr>
          <w:rFonts w:ascii="Times New Roman" w:eastAsia="Times New Roman" w:hAnsi="Times New Roman" w:cs="Times New Roman"/>
          <w:sz w:val="24"/>
          <w:szCs w:val="24"/>
        </w:rPr>
        <w:t>ездки</w:t>
      </w:r>
      <w:proofErr w:type="gramEnd"/>
      <w:r w:rsidRPr="000F608F">
        <w:rPr>
          <w:rFonts w:ascii="Times New Roman" w:eastAsia="Times New Roman" w:hAnsi="Times New Roman" w:cs="Times New Roman"/>
          <w:sz w:val="24"/>
          <w:szCs w:val="24"/>
        </w:rPr>
        <w:t xml:space="preserve">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56. Выбор вариантов механизации при выполнении погрузочно-разгрузочных работ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57. Способы торможения</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58. Расстановка грузовых автомобилей при погрузке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 xml:space="preserve">59. Организация работы водителей автотранспортных предприятий </w:t>
      </w:r>
    </w:p>
    <w:p w:rsidR="000F608F" w:rsidRPr="000F608F" w:rsidRDefault="000F608F" w:rsidP="000F608F">
      <w:pPr>
        <w:tabs>
          <w:tab w:val="left" w:pos="993"/>
        </w:tabs>
        <w:spacing w:after="0" w:line="240" w:lineRule="auto"/>
        <w:ind w:firstLine="709"/>
        <w:jc w:val="both"/>
        <w:rPr>
          <w:rFonts w:ascii="Times New Roman" w:eastAsia="Times New Roman" w:hAnsi="Times New Roman" w:cs="Times New Roman"/>
          <w:sz w:val="24"/>
          <w:szCs w:val="24"/>
        </w:rPr>
      </w:pPr>
      <w:r w:rsidRPr="000F608F">
        <w:rPr>
          <w:rFonts w:ascii="Times New Roman" w:eastAsia="Times New Roman" w:hAnsi="Times New Roman" w:cs="Times New Roman"/>
          <w:sz w:val="24"/>
          <w:szCs w:val="24"/>
        </w:rPr>
        <w:t>60. Контрольно-ревизорская служба и её задачи</w:t>
      </w:r>
    </w:p>
    <w:p w:rsidR="000F608F" w:rsidRDefault="000F608F" w:rsidP="00134969">
      <w:pPr>
        <w:pStyle w:val="1"/>
      </w:pPr>
    </w:p>
    <w:p w:rsidR="00FC4E2E" w:rsidRPr="00DD6CE2" w:rsidRDefault="00FC4E2E" w:rsidP="00134969">
      <w:pPr>
        <w:pStyle w:val="1"/>
      </w:pPr>
      <w:r w:rsidRPr="00DD6CE2">
        <w:t>Подготовка к экзаменам и зачетам</w:t>
      </w:r>
      <w:bookmarkEnd w:id="27"/>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w:t>
      </w:r>
      <w:r w:rsidRPr="00DD6CE2">
        <w:rPr>
          <w:rFonts w:ascii="Times New Roman" w:hAnsi="Times New Roman" w:cs="Times New Roman"/>
          <w:sz w:val="24"/>
          <w:szCs w:val="24"/>
        </w:rPr>
        <w:lastRenderedPageBreak/>
        <w:t>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0F608F" w:rsidRDefault="000F608F" w:rsidP="000F608F">
      <w:pPr>
        <w:pStyle w:val="ReportMain"/>
        <w:keepNext/>
        <w:suppressAutoHyphens/>
        <w:spacing w:before="360" w:after="360"/>
        <w:ind w:firstLine="709"/>
        <w:jc w:val="both"/>
        <w:outlineLvl w:val="0"/>
        <w:rPr>
          <w:b/>
        </w:rPr>
      </w:pPr>
      <w:r>
        <w:rPr>
          <w:b/>
        </w:rPr>
        <w:t xml:space="preserve"> Учебно-методическое обеспечение дисциплины</w:t>
      </w:r>
    </w:p>
    <w:p w:rsidR="000F608F" w:rsidRDefault="000F608F" w:rsidP="000F608F">
      <w:pPr>
        <w:pStyle w:val="ReportMain"/>
        <w:keepNext/>
        <w:suppressAutoHyphens/>
        <w:spacing w:before="360" w:after="360"/>
        <w:ind w:firstLine="709"/>
        <w:jc w:val="both"/>
        <w:outlineLvl w:val="1"/>
        <w:rPr>
          <w:b/>
        </w:rPr>
      </w:pPr>
      <w:r>
        <w:rPr>
          <w:b/>
        </w:rPr>
        <w:t xml:space="preserve"> Основная литература</w:t>
      </w:r>
    </w:p>
    <w:p w:rsidR="000F608F" w:rsidRDefault="000F608F" w:rsidP="000F608F">
      <w:pPr>
        <w:pStyle w:val="ReportMain"/>
        <w:keepNext/>
        <w:suppressAutoHyphens/>
        <w:spacing w:before="360" w:after="360"/>
        <w:ind w:firstLine="709"/>
        <w:jc w:val="both"/>
        <w:outlineLvl w:val="1"/>
      </w:pPr>
      <w:proofErr w:type="spellStart"/>
      <w:r>
        <w:t>Пеньшин</w:t>
      </w:r>
      <w:proofErr w:type="spellEnd"/>
      <w:r>
        <w:t xml:space="preserve">, Н. В. Организация автомобильных перевозок: учебное пособие [Электронный ресурс]  / </w:t>
      </w:r>
      <w:proofErr w:type="spellStart"/>
      <w:r>
        <w:t>Пеньшин</w:t>
      </w:r>
      <w:proofErr w:type="spellEnd"/>
      <w:r>
        <w:t xml:space="preserve"> Н. В., Гуськов А. А., </w:t>
      </w:r>
      <w:proofErr w:type="spellStart"/>
      <w:r>
        <w:t>Залукаева</w:t>
      </w:r>
      <w:proofErr w:type="spellEnd"/>
      <w:r>
        <w:t xml:space="preserve"> Н. Ю. - Издательство ФГБОУ ВПО </w:t>
      </w:r>
      <w:proofErr w:type="gramStart"/>
      <w:r>
        <w:t>?Т</w:t>
      </w:r>
      <w:proofErr w:type="gramEnd"/>
      <w:r>
        <w:t>ГТУ?, 2014, - Режим доступа: http://biblioclub.ru/index.php?page=book&amp;id=277995</w:t>
      </w:r>
    </w:p>
    <w:p w:rsidR="000F608F" w:rsidRDefault="000F608F" w:rsidP="000F608F">
      <w:pPr>
        <w:pStyle w:val="ReportMain"/>
        <w:keepNext/>
        <w:suppressAutoHyphens/>
        <w:spacing w:before="360" w:after="360"/>
        <w:ind w:firstLine="709"/>
        <w:jc w:val="both"/>
        <w:outlineLvl w:val="1"/>
        <w:rPr>
          <w:b/>
        </w:rPr>
      </w:pPr>
      <w:r>
        <w:rPr>
          <w:b/>
        </w:rPr>
        <w:t>Дополнительная литература</w:t>
      </w:r>
    </w:p>
    <w:p w:rsidR="000F608F" w:rsidRDefault="000F608F" w:rsidP="000F608F">
      <w:pPr>
        <w:pStyle w:val="ReportMain"/>
        <w:keepNext/>
        <w:suppressAutoHyphens/>
        <w:spacing w:before="360" w:after="360"/>
        <w:ind w:firstLine="709"/>
        <w:jc w:val="both"/>
        <w:outlineLvl w:val="1"/>
      </w:pPr>
      <w:r>
        <w:t>1. Бачурин, А.А. Анализ производственно-хозяйственной деятельности автотранспортных организаций [Текст] : учеб</w:t>
      </w:r>
      <w:proofErr w:type="gramStart"/>
      <w:r>
        <w:t>.</w:t>
      </w:r>
      <w:proofErr w:type="gramEnd"/>
      <w:r>
        <w:t xml:space="preserve"> </w:t>
      </w:r>
      <w:proofErr w:type="gramStart"/>
      <w:r>
        <w:t>п</w:t>
      </w:r>
      <w:proofErr w:type="gramEnd"/>
      <w:r>
        <w:t xml:space="preserve">особие / А.А. Бачурин ; под ред. З.И. </w:t>
      </w:r>
      <w:r>
        <w:lastRenderedPageBreak/>
        <w:t>Аксеновой. - М.</w:t>
      </w:r>
      <w:proofErr w:type="gramStart"/>
      <w:r>
        <w:t xml:space="preserve"> :</w:t>
      </w:r>
      <w:proofErr w:type="gramEnd"/>
      <w:r>
        <w:t xml:space="preserve"> Издательский центр "Академия", 2004. - 320 с. - (Высшее профессиональное образование). - </w:t>
      </w:r>
      <w:proofErr w:type="spellStart"/>
      <w:r>
        <w:t>Библиогр</w:t>
      </w:r>
      <w:proofErr w:type="spellEnd"/>
      <w:r>
        <w:t>.: с. 310-311. - ISBN 5-7695-1208-3.</w:t>
      </w:r>
    </w:p>
    <w:p w:rsidR="000F608F" w:rsidRDefault="000F608F" w:rsidP="000F608F">
      <w:pPr>
        <w:pStyle w:val="ReportMain"/>
        <w:keepNext/>
        <w:suppressAutoHyphens/>
        <w:spacing w:before="360" w:after="360"/>
        <w:ind w:firstLine="709"/>
        <w:jc w:val="both"/>
        <w:outlineLvl w:val="1"/>
      </w:pPr>
      <w:r>
        <w:t>2. Гудков, В.А. Технология, организация и управление пассажирскими автомобильными перевозками [Текст]</w:t>
      </w:r>
      <w:proofErr w:type="gramStart"/>
      <w:r>
        <w:t xml:space="preserve"> :</w:t>
      </w:r>
      <w:proofErr w:type="gramEnd"/>
      <w:r>
        <w:t xml:space="preserve"> учеб. / В.А. Гудков, Л.Б. </w:t>
      </w:r>
      <w:proofErr w:type="spellStart"/>
      <w:r>
        <w:t>Миротин</w:t>
      </w:r>
      <w:proofErr w:type="spellEnd"/>
      <w:r>
        <w:t xml:space="preserve">; под ред. Л.Б. </w:t>
      </w:r>
      <w:proofErr w:type="spellStart"/>
      <w:r>
        <w:t>Миротина</w:t>
      </w:r>
      <w:proofErr w:type="spellEnd"/>
      <w:r>
        <w:t>. - М.</w:t>
      </w:r>
      <w:proofErr w:type="gramStart"/>
      <w:r>
        <w:t xml:space="preserve"> :</w:t>
      </w:r>
      <w:proofErr w:type="gramEnd"/>
      <w:r>
        <w:t xml:space="preserve"> Транспорт, 1997. - 254 с. - </w:t>
      </w:r>
      <w:proofErr w:type="spellStart"/>
      <w:r>
        <w:t>Библиогр</w:t>
      </w:r>
      <w:proofErr w:type="spellEnd"/>
      <w:r>
        <w:t>.: с. 251-252. - ISBN 5-277-01878-6.</w:t>
      </w:r>
    </w:p>
    <w:p w:rsidR="000F608F" w:rsidRDefault="000F608F" w:rsidP="000F608F">
      <w:pPr>
        <w:pStyle w:val="ReportMain"/>
        <w:keepNext/>
        <w:suppressAutoHyphens/>
        <w:spacing w:before="360" w:after="360"/>
        <w:ind w:firstLine="709"/>
        <w:jc w:val="both"/>
        <w:outlineLvl w:val="1"/>
        <w:rPr>
          <w:b/>
        </w:rPr>
      </w:pPr>
      <w:r>
        <w:rPr>
          <w:b/>
        </w:rPr>
        <w:t xml:space="preserve"> Периодические издания</w:t>
      </w:r>
    </w:p>
    <w:p w:rsidR="000F608F" w:rsidRDefault="000F608F" w:rsidP="000F608F">
      <w:pPr>
        <w:pStyle w:val="ReportMain"/>
        <w:keepNext/>
        <w:suppressAutoHyphens/>
        <w:spacing w:before="360" w:after="360"/>
        <w:ind w:firstLine="709"/>
        <w:jc w:val="both"/>
        <w:outlineLvl w:val="1"/>
      </w:pPr>
      <w:r>
        <w:t>Грузовик</w:t>
      </w:r>
    </w:p>
    <w:p w:rsidR="000F608F" w:rsidRDefault="000F608F" w:rsidP="000F608F">
      <w:pPr>
        <w:pStyle w:val="ReportMain"/>
        <w:keepNext/>
        <w:suppressAutoHyphens/>
        <w:spacing w:before="360" w:after="360"/>
        <w:ind w:firstLine="709"/>
        <w:jc w:val="both"/>
        <w:outlineLvl w:val="1"/>
      </w:pPr>
      <w:r>
        <w:t>Грузовое и пассажирское автохозяйство</w:t>
      </w:r>
    </w:p>
    <w:p w:rsidR="000F608F" w:rsidRDefault="000F608F" w:rsidP="000F608F">
      <w:pPr>
        <w:pStyle w:val="ReportMain"/>
        <w:keepNext/>
        <w:suppressAutoHyphens/>
        <w:spacing w:before="360" w:after="360"/>
        <w:ind w:firstLine="709"/>
        <w:jc w:val="both"/>
        <w:outlineLvl w:val="1"/>
      </w:pPr>
      <w:r>
        <w:t>Автотранспортное  предприятие</w:t>
      </w:r>
    </w:p>
    <w:p w:rsidR="000F608F" w:rsidRDefault="000F608F" w:rsidP="000F608F">
      <w:pPr>
        <w:pStyle w:val="ReportMain"/>
        <w:keepNext/>
        <w:suppressAutoHyphens/>
        <w:spacing w:before="360" w:after="360"/>
        <w:ind w:firstLine="709"/>
        <w:jc w:val="both"/>
        <w:outlineLvl w:val="1"/>
        <w:rPr>
          <w:b/>
        </w:rPr>
      </w:pPr>
      <w:r>
        <w:rPr>
          <w:b/>
        </w:rPr>
        <w:t>Интернет-ресурсы</w:t>
      </w:r>
    </w:p>
    <w:p w:rsidR="000F608F" w:rsidRDefault="000F608F" w:rsidP="000F608F">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F608F" w:rsidRPr="00FA05EB" w:rsidRDefault="000F608F" w:rsidP="000F608F">
      <w:pPr>
        <w:pStyle w:val="ReportMain"/>
        <w:keepNext/>
        <w:suppressAutoHyphens/>
        <w:spacing w:before="360" w:after="360"/>
        <w:ind w:firstLine="709"/>
        <w:jc w:val="both"/>
        <w:outlineLvl w:val="0"/>
      </w:pPr>
      <w:proofErr w:type="spellStart"/>
      <w:r w:rsidRPr="00FA05EB">
        <w:t>Microsoft</w:t>
      </w:r>
      <w:proofErr w:type="spellEnd"/>
      <w:r w:rsidRPr="00FA05EB">
        <w:t xml:space="preserve">  </w:t>
      </w:r>
      <w:proofErr w:type="spellStart"/>
      <w:r w:rsidRPr="00FA05EB">
        <w:t>Windows</w:t>
      </w:r>
      <w:proofErr w:type="spellEnd"/>
      <w:r w:rsidRPr="00FA05EB">
        <w:t xml:space="preserve"> 7 Лицензия по договору № ПТ/137-09 от 27.10.2009 г.; </w:t>
      </w:r>
      <w:proofErr w:type="spellStart"/>
      <w:r w:rsidRPr="00FA05EB">
        <w:t>Microsoft</w:t>
      </w:r>
      <w:proofErr w:type="spellEnd"/>
      <w:r w:rsidRPr="00FA05EB">
        <w:t xml:space="preserve"> </w:t>
      </w:r>
      <w:proofErr w:type="spellStart"/>
      <w:r w:rsidRPr="00FA05EB">
        <w:t>Office</w:t>
      </w:r>
      <w:proofErr w:type="spellEnd"/>
      <w:r w:rsidRPr="00FA05EB">
        <w:t xml:space="preserve"> 2010 Лицензия по договору № ПО/8-12 от 28.02.2012 г.; Антивирус </w:t>
      </w:r>
      <w:proofErr w:type="spellStart"/>
      <w:r w:rsidRPr="00FA05EB">
        <w:t>Каспреского</w:t>
      </w:r>
      <w:proofErr w:type="spellEnd"/>
      <w:r w:rsidRPr="00FA05EB">
        <w:t xml:space="preserve"> Лицензия по договору № 72 от 16.09.13;  </w:t>
      </w:r>
      <w:proofErr w:type="gramStart"/>
      <w:r w:rsidRPr="00FA05EB">
        <w:t>Прокси сервер</w:t>
      </w:r>
      <w:proofErr w:type="gramEnd"/>
      <w:r w:rsidRPr="00FA05EB">
        <w:t xml:space="preserve"> USERGA TE 5.0 Лицензия по договору № ПО/2-12 от 01.02.2012 г.; </w:t>
      </w:r>
      <w:proofErr w:type="spellStart"/>
      <w:r w:rsidRPr="00FA05EB">
        <w:t>WinRAR</w:t>
      </w:r>
      <w:proofErr w:type="spellEnd"/>
      <w:r w:rsidRPr="00FA05EB">
        <w:t xml:space="preserve"> Лицензия по договору № ЛПО/13-18 от 05.09.2013.</w:t>
      </w:r>
    </w:p>
    <w:p w:rsidR="000F608F" w:rsidRDefault="000F608F" w:rsidP="000F608F">
      <w:pPr>
        <w:pStyle w:val="ReportMain"/>
        <w:keepNext/>
        <w:suppressAutoHyphens/>
        <w:spacing w:before="360" w:after="360"/>
        <w:ind w:firstLine="709"/>
        <w:jc w:val="both"/>
        <w:outlineLvl w:val="0"/>
        <w:rPr>
          <w:b/>
        </w:rPr>
      </w:pPr>
      <w:r>
        <w:rPr>
          <w:b/>
        </w:rPr>
        <w:t xml:space="preserve"> Материально-техническое обеспечение дисциплины</w:t>
      </w:r>
    </w:p>
    <w:p w:rsidR="000F608F" w:rsidRPr="00FA05EB" w:rsidRDefault="000F608F" w:rsidP="000F608F">
      <w:pPr>
        <w:pStyle w:val="ReportMain"/>
        <w:suppressAutoHyphens/>
        <w:ind w:firstLine="709"/>
        <w:jc w:val="both"/>
      </w:pPr>
      <w:r w:rsidRPr="00FA05EB">
        <w:t>1. Учебная аудитория лекционного типа (ауд.3, 8, 9, 10)</w:t>
      </w:r>
    </w:p>
    <w:p w:rsidR="000F608F" w:rsidRPr="00FA05EB" w:rsidRDefault="000F608F" w:rsidP="000F608F">
      <w:pPr>
        <w:pStyle w:val="ReportMain"/>
        <w:suppressAutoHyphens/>
        <w:ind w:firstLine="709"/>
        <w:jc w:val="both"/>
      </w:pPr>
      <w:r w:rsidRPr="00FA05EB">
        <w:t>- стационарный мультимедиа-проектор и проекционный экран,</w:t>
      </w:r>
    </w:p>
    <w:p w:rsidR="000F608F" w:rsidRPr="00FA05EB" w:rsidRDefault="000F608F" w:rsidP="000F608F">
      <w:pPr>
        <w:pStyle w:val="ReportMain"/>
        <w:suppressAutoHyphens/>
        <w:ind w:firstLine="709"/>
        <w:jc w:val="both"/>
      </w:pPr>
      <w:r w:rsidRPr="00FA05EB">
        <w:t>- переносной ноутбук,</w:t>
      </w:r>
    </w:p>
    <w:p w:rsidR="000F608F" w:rsidRPr="00FA05EB" w:rsidRDefault="000F608F" w:rsidP="000F608F">
      <w:pPr>
        <w:pStyle w:val="ReportMain"/>
        <w:suppressAutoHyphens/>
        <w:ind w:firstLine="709"/>
        <w:jc w:val="both"/>
      </w:pPr>
      <w:r w:rsidRPr="00FA05EB">
        <w:t>- кафедра,</w:t>
      </w:r>
    </w:p>
    <w:p w:rsidR="000F608F" w:rsidRPr="00FA05EB" w:rsidRDefault="000F608F" w:rsidP="000F608F">
      <w:pPr>
        <w:pStyle w:val="ReportMain"/>
        <w:suppressAutoHyphens/>
        <w:ind w:firstLine="709"/>
        <w:jc w:val="both"/>
      </w:pPr>
      <w:r w:rsidRPr="00FA05EB">
        <w:t xml:space="preserve">- посадочные места для </w:t>
      </w:r>
      <w:proofErr w:type="gramStart"/>
      <w:r w:rsidRPr="00FA05EB">
        <w:t>обучающихся</w:t>
      </w:r>
      <w:proofErr w:type="gramEnd"/>
      <w:r w:rsidRPr="00FA05EB">
        <w:t>,</w:t>
      </w:r>
    </w:p>
    <w:p w:rsidR="000F608F" w:rsidRPr="00FA05EB" w:rsidRDefault="000F608F" w:rsidP="000F608F">
      <w:pPr>
        <w:pStyle w:val="ReportMain"/>
        <w:suppressAutoHyphens/>
        <w:ind w:firstLine="709"/>
        <w:jc w:val="both"/>
      </w:pPr>
      <w:r w:rsidRPr="00FA05EB">
        <w:t>- рабочее место преподавателя,</w:t>
      </w:r>
    </w:p>
    <w:p w:rsidR="000F608F" w:rsidRPr="00FA05EB" w:rsidRDefault="000F608F" w:rsidP="000F608F">
      <w:pPr>
        <w:pStyle w:val="ReportMain"/>
        <w:suppressAutoHyphens/>
        <w:ind w:firstLine="709"/>
        <w:jc w:val="both"/>
      </w:pPr>
      <w:r w:rsidRPr="00FA05EB">
        <w:t>- учебная доска</w:t>
      </w:r>
    </w:p>
    <w:p w:rsidR="000F608F" w:rsidRPr="00FA05EB" w:rsidRDefault="000F608F" w:rsidP="000F608F">
      <w:pPr>
        <w:pStyle w:val="ReportMain"/>
        <w:suppressAutoHyphens/>
        <w:ind w:firstLine="709"/>
        <w:jc w:val="both"/>
      </w:pPr>
      <w:r w:rsidRPr="00FA05EB">
        <w:t>2.Учебная аудитория для лабораторных занятий (ауд.3, 8, 9, 10)</w:t>
      </w:r>
    </w:p>
    <w:p w:rsidR="000F608F" w:rsidRPr="00FA05EB" w:rsidRDefault="000F608F" w:rsidP="000F608F">
      <w:pPr>
        <w:pStyle w:val="ReportMain"/>
        <w:suppressAutoHyphens/>
        <w:ind w:firstLine="709"/>
        <w:jc w:val="both"/>
      </w:pPr>
      <w:r w:rsidRPr="00FA05EB">
        <w:t>- переносной проектор и настенный экран,</w:t>
      </w:r>
    </w:p>
    <w:p w:rsidR="000F608F" w:rsidRPr="00FA05EB" w:rsidRDefault="000F608F" w:rsidP="000F608F">
      <w:pPr>
        <w:pStyle w:val="ReportMain"/>
        <w:suppressAutoHyphens/>
        <w:ind w:firstLine="709"/>
        <w:jc w:val="both"/>
      </w:pPr>
      <w:r w:rsidRPr="00FA05EB">
        <w:t>- переносной ноутбук,</w:t>
      </w:r>
    </w:p>
    <w:p w:rsidR="000F608F" w:rsidRPr="00FA05EB" w:rsidRDefault="000F608F" w:rsidP="000F608F">
      <w:pPr>
        <w:pStyle w:val="ReportMain"/>
        <w:suppressAutoHyphens/>
        <w:ind w:firstLine="709"/>
        <w:jc w:val="both"/>
      </w:pPr>
      <w:r w:rsidRPr="00FA05EB">
        <w:t>- кафедра,</w:t>
      </w:r>
    </w:p>
    <w:p w:rsidR="000F608F" w:rsidRPr="00FA05EB" w:rsidRDefault="000F608F" w:rsidP="000F608F">
      <w:pPr>
        <w:pStyle w:val="ReportMain"/>
        <w:suppressAutoHyphens/>
        <w:ind w:firstLine="709"/>
        <w:jc w:val="both"/>
      </w:pPr>
      <w:r w:rsidRPr="00FA05EB">
        <w:t xml:space="preserve">- посадочные места для </w:t>
      </w:r>
      <w:proofErr w:type="gramStart"/>
      <w:r w:rsidRPr="00FA05EB">
        <w:t>обучающихся</w:t>
      </w:r>
      <w:proofErr w:type="gramEnd"/>
      <w:r w:rsidRPr="00FA05EB">
        <w:t>,</w:t>
      </w:r>
    </w:p>
    <w:p w:rsidR="000F608F" w:rsidRPr="00FA05EB" w:rsidRDefault="000F608F" w:rsidP="000F608F">
      <w:pPr>
        <w:pStyle w:val="ReportMain"/>
        <w:suppressAutoHyphens/>
        <w:ind w:firstLine="709"/>
        <w:jc w:val="both"/>
      </w:pPr>
      <w:r w:rsidRPr="00FA05EB">
        <w:t>- рабочее место преподавателя,</w:t>
      </w:r>
    </w:p>
    <w:p w:rsidR="000F608F" w:rsidRPr="00FA05EB" w:rsidRDefault="000F608F" w:rsidP="000F608F">
      <w:pPr>
        <w:pStyle w:val="ReportMain"/>
        <w:suppressAutoHyphens/>
        <w:ind w:firstLine="709"/>
        <w:jc w:val="both"/>
      </w:pPr>
      <w:r w:rsidRPr="00FA05EB">
        <w:t>- учебная доска</w:t>
      </w:r>
    </w:p>
    <w:p w:rsidR="002D3CBD" w:rsidRPr="00DD6CE2" w:rsidRDefault="002D3CBD" w:rsidP="004D5775">
      <w:pPr>
        <w:pStyle w:val="2"/>
        <w:rPr>
          <w:sz w:val="24"/>
          <w:szCs w:val="24"/>
        </w:rPr>
      </w:pPr>
    </w:p>
    <w:sectPr w:rsidR="002D3CBD"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DF" w:rsidRDefault="008D68DF" w:rsidP="00382D68">
      <w:pPr>
        <w:spacing w:after="0" w:line="240" w:lineRule="auto"/>
      </w:pPr>
      <w:r>
        <w:separator/>
      </w:r>
    </w:p>
  </w:endnote>
  <w:endnote w:type="continuationSeparator" w:id="0">
    <w:p w:rsidR="008D68DF" w:rsidRDefault="008D68D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FE02BD" w:rsidRDefault="00FE02BD" w:rsidP="002F0BFF">
        <w:pPr>
          <w:pStyle w:val="af1"/>
          <w:jc w:val="right"/>
        </w:pPr>
        <w:r>
          <w:fldChar w:fldCharType="begin"/>
        </w:r>
        <w:r>
          <w:instrText>PAGE   \* MERGEFORMAT</w:instrText>
        </w:r>
        <w:r>
          <w:fldChar w:fldCharType="separate"/>
        </w:r>
        <w:r w:rsidR="00CB332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DF" w:rsidRDefault="008D68DF" w:rsidP="00382D68">
      <w:pPr>
        <w:spacing w:after="0" w:line="240" w:lineRule="auto"/>
      </w:pPr>
      <w:r>
        <w:separator/>
      </w:r>
    </w:p>
  </w:footnote>
  <w:footnote w:type="continuationSeparator" w:id="0">
    <w:p w:rsidR="008D68DF" w:rsidRDefault="008D68D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BD" w:rsidRDefault="00FE02BD"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F608F"/>
    <w:rsid w:val="001077F5"/>
    <w:rsid w:val="00124A78"/>
    <w:rsid w:val="001326F5"/>
    <w:rsid w:val="00134969"/>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D68DF"/>
    <w:rsid w:val="008E500C"/>
    <w:rsid w:val="008E6D44"/>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C6DD9"/>
    <w:rsid w:val="00BF04F3"/>
    <w:rsid w:val="00C07D06"/>
    <w:rsid w:val="00C1287B"/>
    <w:rsid w:val="00C17CD4"/>
    <w:rsid w:val="00C67FE7"/>
    <w:rsid w:val="00C7271A"/>
    <w:rsid w:val="00C825C5"/>
    <w:rsid w:val="00C90F86"/>
    <w:rsid w:val="00C958EE"/>
    <w:rsid w:val="00CA2A51"/>
    <w:rsid w:val="00CB3326"/>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D30F-F21C-4C87-A90E-748F4D68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9463</Words>
  <Characters>53945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Григорий</cp:lastModifiedBy>
  <cp:revision>7</cp:revision>
  <cp:lastPrinted>2016-11-06T13:50:00Z</cp:lastPrinted>
  <dcterms:created xsi:type="dcterms:W3CDTF">2017-09-05T11:04:00Z</dcterms:created>
  <dcterms:modified xsi:type="dcterms:W3CDTF">2017-09-07T10:42:00Z</dcterms:modified>
</cp:coreProperties>
</file>