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C2" w:rsidRPr="00742816" w:rsidRDefault="008158C2" w:rsidP="008158C2">
      <w:pPr>
        <w:suppressAutoHyphens/>
        <w:spacing w:after="0" w:line="240" w:lineRule="auto"/>
        <w:jc w:val="center"/>
        <w:rPr>
          <w:sz w:val="24"/>
          <w:szCs w:val="24"/>
        </w:rPr>
      </w:pPr>
      <w:r w:rsidRPr="00742816">
        <w:rPr>
          <w:sz w:val="24"/>
          <w:szCs w:val="24"/>
        </w:rPr>
        <w:t>МИНОБРНАУКИ РОССИИ</w:t>
      </w:r>
    </w:p>
    <w:p w:rsidR="008158C2" w:rsidRPr="00742816" w:rsidRDefault="008158C2" w:rsidP="008158C2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8158C2" w:rsidRPr="00742816" w:rsidRDefault="008158C2" w:rsidP="00815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42816">
        <w:rPr>
          <w:rFonts w:eastAsia="Times New Roman"/>
          <w:color w:val="000000"/>
          <w:sz w:val="24"/>
          <w:szCs w:val="24"/>
          <w:lang w:eastAsia="ru-RU"/>
        </w:rPr>
        <w:t>Бузулукский гуманитарно-технологический институт</w:t>
      </w:r>
    </w:p>
    <w:p w:rsidR="008158C2" w:rsidRPr="00742816" w:rsidRDefault="008158C2" w:rsidP="00815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42816">
        <w:rPr>
          <w:rFonts w:eastAsia="Times New Roman"/>
          <w:color w:val="000000"/>
          <w:sz w:val="24"/>
          <w:szCs w:val="24"/>
          <w:lang w:eastAsia="ru-RU"/>
        </w:rPr>
        <w:t xml:space="preserve">(филиал) </w:t>
      </w:r>
      <w:proofErr w:type="gramStart"/>
      <w:r w:rsidRPr="00742816">
        <w:rPr>
          <w:rFonts w:eastAsia="Times New Roman"/>
          <w:color w:val="000000"/>
          <w:sz w:val="24"/>
          <w:szCs w:val="24"/>
          <w:lang w:eastAsia="ru-RU"/>
        </w:rPr>
        <w:t>федерального</w:t>
      </w:r>
      <w:proofErr w:type="gramEnd"/>
      <w:r w:rsidRPr="00742816">
        <w:rPr>
          <w:rFonts w:eastAsia="Times New Roman"/>
          <w:color w:val="000000"/>
          <w:sz w:val="24"/>
          <w:szCs w:val="24"/>
          <w:lang w:eastAsia="ru-RU"/>
        </w:rPr>
        <w:t xml:space="preserve"> государственного бюджетного образовательного </w:t>
      </w:r>
    </w:p>
    <w:p w:rsidR="008158C2" w:rsidRPr="00742816" w:rsidRDefault="008158C2" w:rsidP="00815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42816">
        <w:rPr>
          <w:rFonts w:eastAsia="Times New Roman"/>
          <w:color w:val="000000"/>
          <w:sz w:val="24"/>
          <w:szCs w:val="24"/>
          <w:lang w:eastAsia="ru-RU"/>
        </w:rPr>
        <w:t xml:space="preserve">учреждения высшего образования </w:t>
      </w:r>
    </w:p>
    <w:p w:rsidR="008158C2" w:rsidRPr="00742816" w:rsidRDefault="008158C2" w:rsidP="008158C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42816">
        <w:rPr>
          <w:rFonts w:eastAsia="Times New Roman"/>
          <w:sz w:val="24"/>
          <w:szCs w:val="24"/>
          <w:lang w:eastAsia="ru-RU"/>
        </w:rPr>
        <w:t>«Оренбургский государственный университет»</w:t>
      </w:r>
    </w:p>
    <w:p w:rsidR="008158C2" w:rsidRPr="00742816" w:rsidRDefault="008158C2" w:rsidP="008158C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8158C2" w:rsidRPr="00742816" w:rsidRDefault="008158C2" w:rsidP="008158C2">
      <w:pPr>
        <w:jc w:val="center"/>
        <w:rPr>
          <w:rFonts w:eastAsia="Times New Roman"/>
          <w:sz w:val="24"/>
          <w:szCs w:val="24"/>
        </w:rPr>
      </w:pPr>
      <w:r w:rsidRPr="00742816">
        <w:rPr>
          <w:rFonts w:eastAsia="Arial Unicode MS"/>
          <w:sz w:val="24"/>
          <w:szCs w:val="24"/>
          <w:lang w:eastAsia="ru-RU"/>
        </w:rPr>
        <w:t>Кафедра промышленного и гражданского строительства</w:t>
      </w:r>
    </w:p>
    <w:p w:rsidR="00BA5626" w:rsidRDefault="00BA5626" w:rsidP="00BA5626">
      <w:pPr>
        <w:pStyle w:val="ReportHead"/>
        <w:suppressAutoHyphens/>
        <w:rPr>
          <w:sz w:val="24"/>
        </w:rPr>
      </w:pPr>
    </w:p>
    <w:p w:rsidR="00BA5626" w:rsidRDefault="00BA5626" w:rsidP="00BA5626">
      <w:pPr>
        <w:pStyle w:val="ReportHead"/>
        <w:suppressAutoHyphens/>
        <w:rPr>
          <w:sz w:val="24"/>
        </w:rPr>
      </w:pPr>
    </w:p>
    <w:p w:rsidR="00BA5626" w:rsidRDefault="00BA5626" w:rsidP="00BA5626">
      <w:pPr>
        <w:pStyle w:val="ReportHead"/>
        <w:suppressAutoHyphens/>
        <w:jc w:val="left"/>
        <w:rPr>
          <w:sz w:val="24"/>
        </w:rPr>
      </w:pPr>
    </w:p>
    <w:p w:rsidR="00BA5626" w:rsidRDefault="00BA5626" w:rsidP="00BA5626">
      <w:pPr>
        <w:pStyle w:val="ReportHead"/>
        <w:suppressAutoHyphens/>
        <w:jc w:val="left"/>
        <w:rPr>
          <w:sz w:val="24"/>
        </w:rPr>
      </w:pPr>
    </w:p>
    <w:p w:rsidR="00BA5626" w:rsidRDefault="00BA5626" w:rsidP="00BA5626">
      <w:pPr>
        <w:pStyle w:val="ReportHead"/>
        <w:suppressAutoHyphens/>
        <w:jc w:val="left"/>
        <w:rPr>
          <w:sz w:val="24"/>
        </w:rPr>
      </w:pPr>
    </w:p>
    <w:p w:rsidR="00BA5626" w:rsidRDefault="00BA5626" w:rsidP="00BA5626">
      <w:pPr>
        <w:pStyle w:val="ReportHead"/>
        <w:suppressAutoHyphens/>
        <w:rPr>
          <w:sz w:val="24"/>
        </w:rPr>
      </w:pPr>
    </w:p>
    <w:p w:rsidR="00BA5626" w:rsidRDefault="00BA5626" w:rsidP="00BA5626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BA5626" w:rsidRDefault="00BA5626" w:rsidP="00BA5626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BA5626" w:rsidRDefault="009E0E8F" w:rsidP="00BA5626">
      <w:pPr>
        <w:pStyle w:val="ReportHead"/>
        <w:suppressAutoHyphens/>
      </w:pPr>
      <w:r>
        <w:rPr>
          <w:i/>
          <w:sz w:val="24"/>
        </w:rPr>
        <w:t xml:space="preserve">«Б.2.В.У.1 Практика по получению первичных профессиональных умений и навыков, в том числе первичных умений и навыков научно-исследовательской деятельности, </w:t>
      </w:r>
      <w:r>
        <w:rPr>
          <w:i/>
          <w:sz w:val="24"/>
          <w:u w:val="single"/>
        </w:rPr>
        <w:t>геодезическая практика</w:t>
      </w:r>
      <w:r>
        <w:rPr>
          <w:i/>
          <w:sz w:val="24"/>
        </w:rPr>
        <w:t>»</w:t>
      </w:r>
    </w:p>
    <w:p w:rsidR="009E0E8F" w:rsidRDefault="009E0E8F" w:rsidP="009E0E8F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                                                            учебная практика______________________ ____________</w:t>
      </w:r>
    </w:p>
    <w:p w:rsidR="009E0E8F" w:rsidRDefault="009E0E8F" w:rsidP="009E0E8F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BA5626" w:rsidRDefault="009E0E8F" w:rsidP="009E0E8F">
      <w:pPr>
        <w:pStyle w:val="ReportHead"/>
        <w:tabs>
          <w:tab w:val="center" w:pos="5272"/>
          <w:tab w:val="right" w:pos="10290"/>
        </w:tabs>
        <w:suppressAutoHyphens/>
        <w:spacing w:before="120"/>
        <w:jc w:val="both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деятельности________________________ 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</w:pP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08.03.01 Строительство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Промышленное и гражданское строительство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Тип образовательной программы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 xml:space="preserve">Программа </w:t>
      </w:r>
      <w:proofErr w:type="gramStart"/>
      <w:r>
        <w:rPr>
          <w:i/>
          <w:u w:val="single"/>
        </w:rPr>
        <w:t>академического</w:t>
      </w:r>
      <w:proofErr w:type="gramEnd"/>
      <w:r>
        <w:rPr>
          <w:i/>
          <w:u w:val="single"/>
        </w:rPr>
        <w:t xml:space="preserve"> бакалавриата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</w:pP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</w:pP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</w:pP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</w:pP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</w:pP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</w:pP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</w:pPr>
    </w:p>
    <w:p w:rsidR="00BA5626" w:rsidRDefault="00BA5626" w:rsidP="00BA5626">
      <w:pPr>
        <w:pStyle w:val="ReportHead"/>
        <w:tabs>
          <w:tab w:val="center" w:pos="5272"/>
          <w:tab w:val="right" w:pos="10290"/>
        </w:tabs>
        <w:suppressAutoHyphens/>
        <w:sectPr w:rsidR="00BA5626" w:rsidSect="00BA5626">
          <w:footerReference w:type="default" r:id="rId8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2016</w:t>
      </w:r>
    </w:p>
    <w:p w:rsidR="008158C2" w:rsidRPr="00742816" w:rsidRDefault="008158C2" w:rsidP="008158C2">
      <w:pPr>
        <w:suppressAutoHyphens/>
        <w:spacing w:after="0" w:line="240" w:lineRule="auto"/>
        <w:jc w:val="both"/>
        <w:rPr>
          <w:rFonts w:eastAsia="Calibri"/>
          <w:sz w:val="24"/>
          <w:szCs w:val="24"/>
          <w:vertAlign w:val="superscript"/>
          <w:lang w:val="x-none"/>
        </w:rPr>
      </w:pPr>
      <w:bookmarkStart w:id="1" w:name="BookmarkTestIsMustDelChr13"/>
      <w:bookmarkEnd w:id="1"/>
      <w:r w:rsidRPr="00742816">
        <w:rPr>
          <w:rFonts w:eastAsia="Times New Roman"/>
          <w:sz w:val="24"/>
          <w:szCs w:val="24"/>
          <w:lang w:val="x-none"/>
        </w:rPr>
        <w:lastRenderedPageBreak/>
        <w:t xml:space="preserve">Фонд оценочных средств предназначен для контроля знаний обучающихся по </w:t>
      </w:r>
      <w:r w:rsidRPr="00742816">
        <w:rPr>
          <w:rFonts w:eastAsia="Times New Roman"/>
          <w:sz w:val="24"/>
          <w:szCs w:val="24"/>
        </w:rPr>
        <w:t xml:space="preserve">направлению подготовки </w:t>
      </w:r>
      <w:r w:rsidRPr="00742816">
        <w:rPr>
          <w:rFonts w:eastAsia="Times New Roman"/>
          <w:i/>
          <w:sz w:val="24"/>
          <w:szCs w:val="24"/>
          <w:u w:val="single"/>
        </w:rPr>
        <w:t>08.03.01 Строительство</w:t>
      </w:r>
      <w:r w:rsidRPr="00742816">
        <w:rPr>
          <w:rFonts w:eastAsia="Times New Roman"/>
          <w:sz w:val="24"/>
          <w:szCs w:val="24"/>
          <w:lang w:val="x-none"/>
        </w:rPr>
        <w:t xml:space="preserve"> по </w:t>
      </w:r>
      <w:r>
        <w:rPr>
          <w:rFonts w:eastAsia="Times New Roman"/>
          <w:sz w:val="24"/>
          <w:szCs w:val="24"/>
        </w:rPr>
        <w:t>практике</w:t>
      </w:r>
      <w:r w:rsidRPr="00742816">
        <w:rPr>
          <w:rFonts w:eastAsia="Times New Roman"/>
          <w:sz w:val="24"/>
          <w:szCs w:val="24"/>
        </w:rPr>
        <w:t xml:space="preserve"> </w:t>
      </w:r>
      <w:r w:rsidRPr="00742816">
        <w:rPr>
          <w:rFonts w:eastAsia="Times New Roman"/>
          <w:sz w:val="24"/>
          <w:szCs w:val="24"/>
          <w:lang w:val="x-none"/>
        </w:rPr>
        <w:t>«</w:t>
      </w:r>
      <w:r w:rsidR="009E0E8F">
        <w:rPr>
          <w:sz w:val="24"/>
          <w:szCs w:val="24"/>
        </w:rPr>
        <w:t>Геодезическая</w:t>
      </w:r>
      <w:r>
        <w:rPr>
          <w:sz w:val="24"/>
          <w:szCs w:val="24"/>
        </w:rPr>
        <w:t xml:space="preserve"> практика</w:t>
      </w:r>
      <w:r w:rsidRPr="00742816">
        <w:rPr>
          <w:rFonts w:eastAsia="Times New Roman"/>
          <w:sz w:val="24"/>
          <w:szCs w:val="24"/>
          <w:lang w:val="x-none"/>
        </w:rPr>
        <w:t xml:space="preserve">» </w:t>
      </w:r>
    </w:p>
    <w:p w:rsidR="008158C2" w:rsidRPr="00742816" w:rsidRDefault="008158C2" w:rsidP="008158C2">
      <w:pPr>
        <w:tabs>
          <w:tab w:val="left" w:pos="1453"/>
        </w:tabs>
        <w:suppressAutoHyphens/>
        <w:spacing w:after="0" w:line="240" w:lineRule="auto"/>
        <w:ind w:firstLine="709"/>
        <w:jc w:val="both"/>
        <w:rPr>
          <w:rFonts w:eastAsia="Times New Roman"/>
          <w:b/>
          <w:bCs/>
          <w:iCs/>
          <w:sz w:val="24"/>
          <w:szCs w:val="24"/>
        </w:rPr>
      </w:pPr>
      <w:r w:rsidRPr="00742816">
        <w:rPr>
          <w:rFonts w:eastAsia="Times New Roman"/>
          <w:b/>
          <w:bCs/>
          <w:iCs/>
          <w:sz w:val="24"/>
          <w:szCs w:val="24"/>
          <w:lang w:val="x-none"/>
        </w:rPr>
        <w:tab/>
      </w:r>
    </w:p>
    <w:p w:rsidR="008158C2" w:rsidRPr="00742816" w:rsidRDefault="008158C2" w:rsidP="008158C2">
      <w:pPr>
        <w:suppressLineNumber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8158C2" w:rsidRPr="00742816" w:rsidRDefault="008158C2" w:rsidP="008158C2">
      <w:pPr>
        <w:suppressAutoHyphens/>
        <w:spacing w:after="0" w:line="240" w:lineRule="auto"/>
        <w:ind w:firstLine="850"/>
        <w:jc w:val="both"/>
        <w:rPr>
          <w:sz w:val="24"/>
        </w:rPr>
      </w:pPr>
      <w:r w:rsidRPr="00742816">
        <w:rPr>
          <w:sz w:val="24"/>
        </w:rPr>
        <w:t xml:space="preserve">Фонд оценочных средств рассмотрен и утвержден на заседании кафедры </w:t>
      </w:r>
      <w:r w:rsidRPr="00742816">
        <w:rPr>
          <w:rFonts w:eastAsia="Times New Roman"/>
          <w:sz w:val="24"/>
          <w:szCs w:val="24"/>
        </w:rPr>
        <w:t>промышленного и гражданского строительства «____» ____________20___г., протокол №___.</w:t>
      </w:r>
    </w:p>
    <w:p w:rsidR="008158C2" w:rsidRPr="00742816" w:rsidRDefault="008158C2" w:rsidP="008158C2">
      <w:pPr>
        <w:suppressLineNumber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8158C2" w:rsidRPr="00742816" w:rsidRDefault="008158C2" w:rsidP="008158C2">
      <w:pPr>
        <w:tabs>
          <w:tab w:val="left" w:pos="10432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742816">
        <w:rPr>
          <w:rFonts w:eastAsia="Calibri"/>
          <w:sz w:val="24"/>
          <w:szCs w:val="24"/>
        </w:rPr>
        <w:t>Первый заместитель директора по УР</w:t>
      </w:r>
    </w:p>
    <w:p w:rsidR="008158C2" w:rsidRPr="00742816" w:rsidRDefault="008158C2" w:rsidP="008158C2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sz w:val="24"/>
          <w:u w:val="single"/>
        </w:rPr>
      </w:pPr>
      <w:r w:rsidRPr="00742816">
        <w:rPr>
          <w:sz w:val="24"/>
          <w:u w:val="single"/>
        </w:rPr>
        <w:t xml:space="preserve"> </w:t>
      </w:r>
      <w:r w:rsidRPr="00742816">
        <w:rPr>
          <w:sz w:val="24"/>
          <w:u w:val="single"/>
        </w:rPr>
        <w:tab/>
        <w:t xml:space="preserve">         </w:t>
      </w:r>
      <w:r w:rsidR="009E0E8F">
        <w:rPr>
          <w:sz w:val="24"/>
          <w:u w:val="single"/>
        </w:rPr>
        <w:t xml:space="preserve">                               </w:t>
      </w:r>
      <w:r w:rsidRPr="00742816">
        <w:rPr>
          <w:sz w:val="24"/>
          <w:u w:val="single"/>
        </w:rPr>
        <w:t>Н.В. Хомякова</w:t>
      </w:r>
      <w:r w:rsidRPr="00742816">
        <w:rPr>
          <w:sz w:val="24"/>
          <w:u w:val="single"/>
        </w:rPr>
        <w:tab/>
      </w:r>
    </w:p>
    <w:p w:rsidR="008158C2" w:rsidRPr="00742816" w:rsidRDefault="008158C2" w:rsidP="008158C2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i/>
          <w:sz w:val="24"/>
          <w:vertAlign w:val="superscript"/>
        </w:rPr>
      </w:pPr>
      <w:r w:rsidRPr="00742816">
        <w:rPr>
          <w:i/>
          <w:sz w:val="24"/>
          <w:vertAlign w:val="superscript"/>
        </w:rPr>
        <w:t xml:space="preserve">                                                                                                       подпись                        расшифровка подписи</w:t>
      </w:r>
    </w:p>
    <w:p w:rsidR="008158C2" w:rsidRPr="00742816" w:rsidRDefault="008158C2" w:rsidP="008158C2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i/>
          <w:sz w:val="24"/>
        </w:rPr>
      </w:pPr>
      <w:r w:rsidRPr="00742816">
        <w:rPr>
          <w:i/>
          <w:sz w:val="24"/>
        </w:rPr>
        <w:t>Исполнители:</w:t>
      </w:r>
    </w:p>
    <w:p w:rsidR="008158C2" w:rsidRPr="00742816" w:rsidRDefault="008158C2" w:rsidP="008158C2">
      <w:pPr>
        <w:tabs>
          <w:tab w:val="left" w:pos="10148"/>
        </w:tabs>
        <w:suppressAutoHyphens/>
        <w:spacing w:after="0" w:line="240" w:lineRule="auto"/>
        <w:jc w:val="both"/>
        <w:rPr>
          <w:sz w:val="24"/>
          <w:u w:val="single"/>
        </w:rPr>
      </w:pPr>
      <w:r w:rsidRPr="00742816">
        <w:rPr>
          <w:sz w:val="24"/>
          <w:u w:val="single"/>
        </w:rPr>
        <w:t xml:space="preserve">                        </w:t>
      </w:r>
      <w:r w:rsidR="009E0E8F">
        <w:rPr>
          <w:sz w:val="24"/>
          <w:u w:val="single"/>
        </w:rPr>
        <w:t xml:space="preserve">       доцент</w:t>
      </w:r>
      <w:r w:rsidRPr="00742816">
        <w:rPr>
          <w:sz w:val="24"/>
          <w:u w:val="single"/>
        </w:rPr>
        <w:t xml:space="preserve">                                           </w:t>
      </w:r>
      <w:r w:rsidR="009E0E8F">
        <w:rPr>
          <w:sz w:val="24"/>
          <w:u w:val="single"/>
        </w:rPr>
        <w:t xml:space="preserve">              М</w:t>
      </w:r>
      <w:r w:rsidRPr="00742816">
        <w:rPr>
          <w:sz w:val="24"/>
          <w:u w:val="single"/>
        </w:rPr>
        <w:t>.</w:t>
      </w:r>
      <w:r w:rsidR="009E0E8F">
        <w:rPr>
          <w:sz w:val="24"/>
          <w:u w:val="single"/>
        </w:rPr>
        <w:t>А</w:t>
      </w:r>
      <w:r w:rsidRPr="00742816">
        <w:rPr>
          <w:sz w:val="24"/>
          <w:u w:val="single"/>
        </w:rPr>
        <w:t xml:space="preserve">. </w:t>
      </w:r>
      <w:proofErr w:type="spellStart"/>
      <w:r w:rsidR="009E0E8F">
        <w:rPr>
          <w:sz w:val="24"/>
          <w:u w:val="single"/>
        </w:rPr>
        <w:t>Вильданова</w:t>
      </w:r>
      <w:proofErr w:type="spellEnd"/>
      <w:r w:rsidRPr="00742816">
        <w:rPr>
          <w:sz w:val="24"/>
          <w:u w:val="single"/>
        </w:rPr>
        <w:tab/>
      </w:r>
    </w:p>
    <w:p w:rsidR="008158C2" w:rsidRPr="00742816" w:rsidRDefault="008158C2" w:rsidP="008158C2">
      <w:pPr>
        <w:tabs>
          <w:tab w:val="left" w:pos="10148"/>
        </w:tabs>
        <w:suppressAutoHyphens/>
        <w:spacing w:after="0" w:line="240" w:lineRule="auto"/>
        <w:jc w:val="both"/>
        <w:rPr>
          <w:i/>
          <w:sz w:val="24"/>
          <w:vertAlign w:val="superscript"/>
        </w:rPr>
      </w:pPr>
      <w:r w:rsidRPr="00742816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8158C2" w:rsidRPr="00742816" w:rsidRDefault="008158C2" w:rsidP="008158C2">
      <w:pPr>
        <w:tabs>
          <w:tab w:val="left" w:pos="10148"/>
        </w:tabs>
        <w:suppressAutoHyphens/>
        <w:spacing w:after="0" w:line="240" w:lineRule="auto"/>
        <w:jc w:val="both"/>
        <w:rPr>
          <w:sz w:val="24"/>
          <w:u w:val="single"/>
        </w:rPr>
      </w:pPr>
      <w:r w:rsidRPr="00742816">
        <w:rPr>
          <w:sz w:val="24"/>
          <w:u w:val="single"/>
        </w:rPr>
        <w:t xml:space="preserve"> </w:t>
      </w:r>
      <w:r w:rsidRPr="00742816">
        <w:rPr>
          <w:sz w:val="24"/>
          <w:u w:val="single"/>
        </w:rPr>
        <w:tab/>
      </w:r>
    </w:p>
    <w:p w:rsidR="008158C2" w:rsidRPr="00742816" w:rsidRDefault="008158C2" w:rsidP="008158C2">
      <w:pPr>
        <w:tabs>
          <w:tab w:val="left" w:pos="10148"/>
        </w:tabs>
        <w:suppressAutoHyphens/>
        <w:spacing w:after="0" w:line="240" w:lineRule="auto"/>
        <w:jc w:val="both"/>
        <w:rPr>
          <w:i/>
          <w:sz w:val="24"/>
          <w:vertAlign w:val="superscript"/>
        </w:rPr>
      </w:pPr>
      <w:r w:rsidRPr="00742816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BA5626" w:rsidRDefault="00BA5626">
      <w:pPr>
        <w:rPr>
          <w:i/>
          <w:sz w:val="24"/>
        </w:rPr>
      </w:pPr>
      <w:r>
        <w:rPr>
          <w:i/>
          <w:sz w:val="24"/>
        </w:rPr>
        <w:br w:type="page"/>
      </w:r>
    </w:p>
    <w:p w:rsidR="00BA5626" w:rsidRDefault="00BA5626" w:rsidP="00BA5626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016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078"/>
        <w:gridCol w:w="3781"/>
        <w:gridCol w:w="3305"/>
      </w:tblGrid>
      <w:tr w:rsidR="00BA5626" w:rsidRPr="00BA5626" w:rsidTr="009978F4">
        <w:trPr>
          <w:tblHeader/>
        </w:trPr>
        <w:tc>
          <w:tcPr>
            <w:tcW w:w="3078" w:type="dxa"/>
            <w:shd w:val="clear" w:color="auto" w:fill="auto"/>
            <w:vAlign w:val="center"/>
          </w:tcPr>
          <w:p w:rsidR="00BA5626" w:rsidRPr="00BA5626" w:rsidRDefault="00BA5626" w:rsidP="00BA5626">
            <w:pPr>
              <w:pStyle w:val="ReportMain"/>
              <w:suppressAutoHyphens/>
              <w:jc w:val="center"/>
            </w:pPr>
            <w:r w:rsidRPr="00BA5626">
              <w:t>Формируемые компетенции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626" w:rsidRPr="00BA5626" w:rsidRDefault="00BA5626" w:rsidP="00BA5626">
            <w:pPr>
              <w:pStyle w:val="ReportMain"/>
              <w:suppressAutoHyphens/>
              <w:jc w:val="center"/>
            </w:pPr>
            <w:r w:rsidRPr="00BA5626">
              <w:t xml:space="preserve">Планируемые результаты </w:t>
            </w:r>
            <w:proofErr w:type="gramStart"/>
            <w:r w:rsidRPr="00BA5626">
              <w:t>обучения по практике</w:t>
            </w:r>
            <w:proofErr w:type="gramEnd"/>
            <w:r w:rsidRPr="00BA5626">
              <w:t>, характеризующие этапы формирования компетенций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BA5626" w:rsidRPr="00BA5626" w:rsidRDefault="00BA5626" w:rsidP="00BA5626">
            <w:pPr>
              <w:pStyle w:val="ReportMain"/>
              <w:suppressAutoHyphens/>
              <w:jc w:val="center"/>
            </w:pPr>
            <w:r w:rsidRPr="00BA5626">
              <w:t>Наименование оценочного средства</w:t>
            </w:r>
          </w:p>
        </w:tc>
      </w:tr>
      <w:tr w:rsidR="009978F4" w:rsidRPr="00BA5626" w:rsidTr="009978F4">
        <w:tc>
          <w:tcPr>
            <w:tcW w:w="3078" w:type="dxa"/>
            <w:shd w:val="clear" w:color="auto" w:fill="auto"/>
          </w:tcPr>
          <w:p w:rsidR="009978F4" w:rsidRPr="009978F4" w:rsidRDefault="009978F4" w:rsidP="009E2F01">
            <w:pPr>
              <w:pStyle w:val="ReportMain"/>
              <w:suppressAutoHyphens/>
              <w:jc w:val="both"/>
              <w:rPr>
                <w:b/>
              </w:rPr>
            </w:pPr>
            <w:r w:rsidRPr="009978F4">
              <w:rPr>
                <w:b/>
              </w:rPr>
              <w:t>ОПК-</w:t>
            </w:r>
            <w:r w:rsidRPr="009978F4">
              <w:rPr>
                <w:b/>
              </w:rPr>
              <w:t>6:</w:t>
            </w:r>
          </w:p>
          <w:p w:rsidR="009978F4" w:rsidRPr="00990F51" w:rsidRDefault="009978F4" w:rsidP="009978F4">
            <w:pPr>
              <w:pStyle w:val="ReportMain"/>
              <w:suppressAutoHyphens/>
            </w:pPr>
            <w:r w:rsidRPr="00963598"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3781" w:type="dxa"/>
            <w:shd w:val="clear" w:color="auto" w:fill="auto"/>
          </w:tcPr>
          <w:p w:rsidR="009978F4" w:rsidRPr="00DF4AD8" w:rsidRDefault="009978F4" w:rsidP="009978F4">
            <w:pPr>
              <w:pStyle w:val="ReportMain"/>
              <w:suppressAutoHyphens/>
            </w:pPr>
            <w:r w:rsidRPr="00DF4AD8">
              <w:rPr>
                <w:b/>
                <w:u w:val="single"/>
              </w:rPr>
              <w:t>Знать:</w:t>
            </w:r>
          </w:p>
          <w:p w:rsidR="009978F4" w:rsidRPr="00DF4AD8" w:rsidRDefault="009978F4" w:rsidP="009978F4">
            <w:pPr>
              <w:pStyle w:val="ReportMain"/>
              <w:suppressAutoHyphens/>
            </w:pPr>
            <w:r w:rsidRPr="00DF4AD8">
              <w:t>- методы поиска, хранения, обработки и анализа информации из геодезических баз данных;</w:t>
            </w:r>
          </w:p>
          <w:p w:rsidR="009978F4" w:rsidRPr="00DF4AD8" w:rsidRDefault="009978F4" w:rsidP="009978F4">
            <w:pPr>
              <w:pStyle w:val="ReportMain"/>
              <w:suppressAutoHyphens/>
            </w:pPr>
            <w:r w:rsidRPr="00DF4AD8">
              <w:t>- базу данных для использования информационных, компьютерных и сетевых технологий при разработке геодезической основы.</w:t>
            </w:r>
          </w:p>
          <w:p w:rsidR="009978F4" w:rsidRPr="00DF4AD8" w:rsidRDefault="009978F4" w:rsidP="009978F4">
            <w:pPr>
              <w:pStyle w:val="ReportMain"/>
              <w:suppressAutoHyphens/>
            </w:pPr>
            <w:r w:rsidRPr="00DF4AD8">
              <w:rPr>
                <w:b/>
                <w:u w:val="single"/>
              </w:rPr>
              <w:t>Уметь:</w:t>
            </w:r>
          </w:p>
          <w:p w:rsidR="009978F4" w:rsidRPr="00DF4AD8" w:rsidRDefault="009978F4" w:rsidP="009978F4">
            <w:pPr>
              <w:pStyle w:val="ReportMain"/>
              <w:suppressAutoHyphens/>
            </w:pPr>
            <w:r w:rsidRPr="00DF4AD8">
              <w:t>- осуществлять поиск, хранение, обработку и анализ информации о геодезическом объекте из различных источников;</w:t>
            </w:r>
          </w:p>
          <w:p w:rsidR="009978F4" w:rsidRPr="00DF4AD8" w:rsidRDefault="009978F4" w:rsidP="009978F4">
            <w:pPr>
              <w:pStyle w:val="ReportMain"/>
              <w:suppressAutoHyphens/>
            </w:pPr>
            <w:r w:rsidRPr="00DF4AD8">
              <w:t>- подготавливать обобщенную геодезическую базу данных для использования информационных, компьютерных и сетевых технологий.</w:t>
            </w:r>
          </w:p>
          <w:p w:rsidR="009978F4" w:rsidRPr="00DF4AD8" w:rsidRDefault="009978F4" w:rsidP="009978F4">
            <w:pPr>
              <w:pStyle w:val="ReportMain"/>
              <w:suppressAutoHyphens/>
            </w:pPr>
            <w:r w:rsidRPr="00DF4AD8">
              <w:rPr>
                <w:b/>
                <w:u w:val="single"/>
              </w:rPr>
              <w:t>Владеть:</w:t>
            </w:r>
          </w:p>
          <w:p w:rsidR="009978F4" w:rsidRDefault="009978F4" w:rsidP="009978F4">
            <w:pPr>
              <w:pStyle w:val="ReportMain"/>
              <w:suppressAutoHyphens/>
            </w:pPr>
            <w:r w:rsidRPr="00DF4AD8">
              <w:t>- методами</w:t>
            </w:r>
            <w:r>
              <w:t xml:space="preserve"> поиска, хранения, обработки и анализа информации из геодезических баз данных;</w:t>
            </w:r>
          </w:p>
          <w:p w:rsidR="009978F4" w:rsidRPr="0012486F" w:rsidRDefault="009978F4" w:rsidP="009978F4">
            <w:pPr>
              <w:pStyle w:val="ReportMain"/>
              <w:suppressAutoHyphens/>
              <w:ind w:right="4"/>
              <w:rPr>
                <w:szCs w:val="24"/>
              </w:rPr>
            </w:pPr>
            <w:r>
              <w:t>- информационными, компьютерными и сетевыми технологиями для обработки полевых геодезических измерений.</w:t>
            </w:r>
          </w:p>
        </w:tc>
        <w:tc>
          <w:tcPr>
            <w:tcW w:w="3305" w:type="dxa"/>
            <w:shd w:val="clear" w:color="auto" w:fill="auto"/>
          </w:tcPr>
          <w:p w:rsidR="009978F4" w:rsidRPr="008158C2" w:rsidRDefault="009978F4" w:rsidP="00BA5626">
            <w:pPr>
              <w:pStyle w:val="ReportMain"/>
              <w:suppressAutoHyphens/>
            </w:pPr>
            <w:r w:rsidRPr="008158C2">
              <w:t>Отчет</w:t>
            </w:r>
          </w:p>
        </w:tc>
      </w:tr>
      <w:tr w:rsidR="009978F4" w:rsidRPr="00BA5626" w:rsidTr="009978F4">
        <w:tc>
          <w:tcPr>
            <w:tcW w:w="3078" w:type="dxa"/>
            <w:shd w:val="clear" w:color="auto" w:fill="auto"/>
          </w:tcPr>
          <w:p w:rsidR="009978F4" w:rsidRDefault="009978F4" w:rsidP="00BA5626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ПК-15:</w:t>
            </w:r>
          </w:p>
          <w:p w:rsidR="009978F4" w:rsidRPr="00BA5626" w:rsidRDefault="009978F4" w:rsidP="00BA5626">
            <w:pPr>
              <w:pStyle w:val="ReportMain"/>
              <w:suppressAutoHyphens/>
            </w:pPr>
            <w:r>
              <w:t>способностью составлять отчеты по выполненным работам, участвовать во внедрении результатов исследований и практических разработок</w:t>
            </w:r>
          </w:p>
        </w:tc>
        <w:tc>
          <w:tcPr>
            <w:tcW w:w="3781" w:type="dxa"/>
            <w:shd w:val="clear" w:color="auto" w:fill="auto"/>
          </w:tcPr>
          <w:p w:rsidR="009978F4" w:rsidRDefault="009978F4" w:rsidP="009978F4">
            <w:pPr>
              <w:pStyle w:val="ReportMain"/>
              <w:suppressAutoHyphens/>
            </w:pPr>
            <w:r w:rsidRPr="00B87061">
              <w:rPr>
                <w:b/>
                <w:u w:val="single"/>
              </w:rPr>
              <w:t>Знать:</w:t>
            </w:r>
          </w:p>
          <w:p w:rsidR="009978F4" w:rsidRPr="009E206C" w:rsidRDefault="009978F4" w:rsidP="009978F4">
            <w:pPr>
              <w:pStyle w:val="ReportMain"/>
              <w:suppressAutoHyphens/>
            </w:pPr>
            <w:r w:rsidRPr="009E206C">
              <w:t xml:space="preserve">- нормативные документы по организации, составу и проведению инженерно-геодезических изысканий; </w:t>
            </w:r>
          </w:p>
          <w:p w:rsidR="009978F4" w:rsidRDefault="009978F4" w:rsidP="009978F4">
            <w:pPr>
              <w:pStyle w:val="ReportMain"/>
              <w:suppressAutoHyphens/>
            </w:pPr>
            <w:r w:rsidRPr="009E206C">
              <w:t>- основные положения инженерно-геодезических изысканий.</w:t>
            </w:r>
          </w:p>
          <w:p w:rsidR="009978F4" w:rsidRDefault="009978F4" w:rsidP="009978F4">
            <w:pPr>
              <w:pStyle w:val="ReportMain"/>
              <w:suppressAutoHyphens/>
            </w:pPr>
            <w:r w:rsidRPr="00B87061">
              <w:rPr>
                <w:b/>
                <w:u w:val="single"/>
              </w:rPr>
              <w:t>Уметь:</w:t>
            </w:r>
          </w:p>
          <w:p w:rsidR="009978F4" w:rsidRPr="009E206C" w:rsidRDefault="009978F4" w:rsidP="009978F4">
            <w:pPr>
              <w:pStyle w:val="ReportMain"/>
              <w:suppressAutoHyphens/>
            </w:pPr>
            <w:r w:rsidRPr="009E206C">
              <w:t xml:space="preserve">- анализировать инженерно-геодезические условия площадки проектируемого строительства; </w:t>
            </w:r>
          </w:p>
          <w:p w:rsidR="009978F4" w:rsidRPr="009E206C" w:rsidRDefault="009978F4" w:rsidP="009978F4">
            <w:pPr>
              <w:pStyle w:val="ReportMain"/>
              <w:suppressAutoHyphens/>
            </w:pPr>
            <w:r w:rsidRPr="009E206C">
              <w:t xml:space="preserve">- строить и анализировать геодезические планы; </w:t>
            </w:r>
          </w:p>
          <w:p w:rsidR="009978F4" w:rsidRDefault="009978F4" w:rsidP="009978F4">
            <w:pPr>
              <w:pStyle w:val="ReportMain"/>
              <w:suppressAutoHyphens/>
            </w:pPr>
            <w:r w:rsidRPr="009E206C">
              <w:t>- выделять инженерно-геодезические элементы (ИГЭ) в пределах площадки строительства.</w:t>
            </w:r>
          </w:p>
          <w:p w:rsidR="009978F4" w:rsidRDefault="009978F4" w:rsidP="009978F4">
            <w:pPr>
              <w:pStyle w:val="ReportMain"/>
              <w:suppressAutoHyphens/>
            </w:pPr>
            <w:r w:rsidRPr="00B87061">
              <w:rPr>
                <w:b/>
                <w:u w:val="single"/>
              </w:rPr>
              <w:t>Владеть:</w:t>
            </w:r>
          </w:p>
          <w:p w:rsidR="009978F4" w:rsidRPr="009E206C" w:rsidRDefault="009978F4" w:rsidP="009978F4">
            <w:pPr>
              <w:pStyle w:val="ReportMain"/>
              <w:suppressAutoHyphens/>
            </w:pPr>
            <w:r w:rsidRPr="009E206C">
              <w:t xml:space="preserve">- выполнения основных полевых работ при инженерно-геодезических изысканиях; </w:t>
            </w:r>
          </w:p>
          <w:p w:rsidR="009978F4" w:rsidRPr="009E206C" w:rsidRDefault="009978F4" w:rsidP="009978F4">
            <w:pPr>
              <w:pStyle w:val="ReportMain"/>
              <w:suppressAutoHyphens/>
            </w:pPr>
            <w:r w:rsidRPr="009E206C">
              <w:t xml:space="preserve">- ведения полевой документации при ИГ изысканиях; </w:t>
            </w:r>
          </w:p>
          <w:p w:rsidR="009978F4" w:rsidRPr="009E206C" w:rsidRDefault="009978F4" w:rsidP="009978F4">
            <w:pPr>
              <w:pStyle w:val="ReportMain"/>
              <w:suppressAutoHyphens/>
            </w:pPr>
            <w:r w:rsidRPr="009E206C">
              <w:t xml:space="preserve">- разработки отчета по результатам </w:t>
            </w:r>
            <w:r w:rsidRPr="009E206C">
              <w:lastRenderedPageBreak/>
              <w:t>ИГ изысканий для строительства;</w:t>
            </w:r>
          </w:p>
          <w:p w:rsidR="009978F4" w:rsidRPr="0012486F" w:rsidRDefault="009978F4" w:rsidP="009978F4">
            <w:pPr>
              <w:pStyle w:val="ReportMain"/>
              <w:suppressAutoHyphens/>
              <w:ind w:right="4"/>
              <w:rPr>
                <w:szCs w:val="24"/>
              </w:rPr>
            </w:pPr>
            <w:r w:rsidRPr="009E206C">
              <w:t>- организовать геодезические работы при строительстве и эксплуатации сооружений.</w:t>
            </w:r>
          </w:p>
        </w:tc>
        <w:tc>
          <w:tcPr>
            <w:tcW w:w="3305" w:type="dxa"/>
            <w:shd w:val="clear" w:color="auto" w:fill="auto"/>
          </w:tcPr>
          <w:p w:rsidR="009978F4" w:rsidRPr="008158C2" w:rsidRDefault="009978F4" w:rsidP="00BA5626">
            <w:pPr>
              <w:pStyle w:val="ReportMain"/>
              <w:suppressAutoHyphens/>
            </w:pPr>
            <w:r w:rsidRPr="008158C2">
              <w:lastRenderedPageBreak/>
              <w:t>Отчет</w:t>
            </w:r>
          </w:p>
        </w:tc>
      </w:tr>
    </w:tbl>
    <w:p w:rsidR="00BA5626" w:rsidRDefault="00BA5626" w:rsidP="00BA5626">
      <w:pPr>
        <w:pStyle w:val="ReportMain"/>
        <w:suppressAutoHyphens/>
        <w:jc w:val="both"/>
      </w:pPr>
    </w:p>
    <w:p w:rsidR="00BA5626" w:rsidRDefault="00BA5626" w:rsidP="00BA5626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2. Типовые задания или иные материалы, необходимые для оценки планируемых результатов обучения по практике</w:t>
      </w:r>
    </w:p>
    <w:p w:rsidR="00BA5626" w:rsidRDefault="00BA5626" w:rsidP="008158C2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Примерные </w:t>
      </w:r>
      <w:r w:rsidR="00432454">
        <w:rPr>
          <w:b/>
          <w:sz w:val="28"/>
        </w:rPr>
        <w:t>вопросы при защите отчета</w:t>
      </w:r>
    </w:p>
    <w:p w:rsidR="00432454" w:rsidRDefault="00432454" w:rsidP="00432454">
      <w:pPr>
        <w:pStyle w:val="ReportMain"/>
        <w:suppressAutoHyphens/>
        <w:ind w:firstLine="709"/>
        <w:jc w:val="both"/>
        <w:rPr>
          <w:sz w:val="28"/>
        </w:rPr>
      </w:pPr>
    </w:p>
    <w:p w:rsidR="00432454" w:rsidRPr="00432454" w:rsidRDefault="00432454" w:rsidP="00432454">
      <w:pPr>
        <w:pStyle w:val="ReportMain"/>
        <w:suppressAutoHyphens/>
        <w:ind w:firstLine="709"/>
        <w:jc w:val="both"/>
        <w:rPr>
          <w:sz w:val="28"/>
        </w:rPr>
      </w:pPr>
      <w:r w:rsidRPr="00432454">
        <w:rPr>
          <w:sz w:val="28"/>
        </w:rPr>
        <w:t>Перечень вопросов:</w:t>
      </w:r>
    </w:p>
    <w:p w:rsidR="00BA5626" w:rsidRDefault="00416A9A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Какие основные поверки выполняются у теодолита?</w:t>
      </w:r>
    </w:p>
    <w:p w:rsidR="00416A9A" w:rsidRDefault="00416A9A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Что такое коллимационная плоскость?</w:t>
      </w:r>
    </w:p>
    <w:p w:rsidR="00416A9A" w:rsidRDefault="00416A9A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Что значит «измерить горизонтальный угол </w:t>
      </w:r>
      <w:proofErr w:type="spellStart"/>
      <w:r>
        <w:rPr>
          <w:sz w:val="28"/>
        </w:rPr>
        <w:t>полуприемом</w:t>
      </w:r>
      <w:proofErr w:type="spellEnd"/>
      <w:r>
        <w:rPr>
          <w:sz w:val="28"/>
        </w:rPr>
        <w:t>, полным приемом»?</w:t>
      </w:r>
    </w:p>
    <w:p w:rsidR="00416A9A" w:rsidRDefault="00416A9A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Понятие о плановой съемочной сети.</w:t>
      </w:r>
    </w:p>
    <w:p w:rsidR="00416A9A" w:rsidRDefault="00416A9A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Что такое теодолитный ход, полигонометрический ход?</w:t>
      </w:r>
    </w:p>
    <w:p w:rsidR="00416A9A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Какие длины линий допускаются при </w:t>
      </w:r>
      <w:proofErr w:type="spellStart"/>
      <w:r>
        <w:rPr>
          <w:sz w:val="28"/>
        </w:rPr>
        <w:t>проложении</w:t>
      </w:r>
      <w:proofErr w:type="spellEnd"/>
      <w:r>
        <w:rPr>
          <w:sz w:val="28"/>
        </w:rPr>
        <w:t xml:space="preserve"> теодолитного хода?</w:t>
      </w:r>
    </w:p>
    <w:p w:rsidR="00C840C2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 узнать, что сторона теодолитного хода измерена с достаточной точностью?</w:t>
      </w:r>
    </w:p>
    <w:p w:rsidR="00C840C2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Какие ошибки влияют на точность измерений угла?</w:t>
      </w:r>
    </w:p>
    <w:p w:rsidR="00C840C2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Что такое место нуля (МО), как рассчитывается МО и при каком МО можно вести тахеометрическую съемку?</w:t>
      </w:r>
    </w:p>
    <w:p w:rsidR="00C840C2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Понятие об абрисе при теодолитной съемке и абрисе (кроки) при тахеометрической съемке.</w:t>
      </w:r>
    </w:p>
    <w:p w:rsidR="00C840C2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Порядок работы на станции при тахеометрической съемке.</w:t>
      </w:r>
    </w:p>
    <w:p w:rsidR="00C840C2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Основная формула при тахеометрической съемке.</w:t>
      </w:r>
    </w:p>
    <w:p w:rsidR="00C840C2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Когда применяется прямая геодезическая задача и в чем ее сущность?</w:t>
      </w:r>
    </w:p>
    <w:p w:rsidR="00C840C2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 устраняется эксцентриситет алидады и что это такое?</w:t>
      </w:r>
    </w:p>
    <w:p w:rsidR="00C840C2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Зачем берут отсчеты по вертикальному кругу теодолита при съемке?</w:t>
      </w:r>
    </w:p>
    <w:p w:rsidR="00C840C2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Какие инженерные задачи можно решить с помощью теодолита?</w:t>
      </w:r>
    </w:p>
    <w:p w:rsidR="00C840C2" w:rsidRDefault="00C840C2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Назовите основные </w:t>
      </w:r>
      <w:r w:rsidR="00105009">
        <w:rPr>
          <w:sz w:val="28"/>
        </w:rPr>
        <w:t>винты нивелира, и для каких целей они предназначены?</w:t>
      </w:r>
    </w:p>
    <w:p w:rsidR="00105009" w:rsidRDefault="00105009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Как определяется угол </w:t>
      </w:r>
      <w:proofErr w:type="spellStart"/>
      <w:r w:rsidRPr="00105009">
        <w:rPr>
          <w:i/>
          <w:sz w:val="28"/>
          <w:lang w:val="en-US"/>
        </w:rPr>
        <w:t>i</w:t>
      </w:r>
      <w:proofErr w:type="spellEnd"/>
      <w:r>
        <w:rPr>
          <w:sz w:val="28"/>
        </w:rPr>
        <w:t xml:space="preserve"> у нивелира и как его можно исправить?</w:t>
      </w:r>
    </w:p>
    <w:p w:rsidR="00105009" w:rsidRDefault="00105009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Порядок работы на станции при нивелировании из середины, основная формула нивелирования, контроль на станции.</w:t>
      </w:r>
    </w:p>
    <w:p w:rsidR="00105009" w:rsidRDefault="00105009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На какие точки разбивается трасса и как она закрепляется?</w:t>
      </w:r>
    </w:p>
    <w:p w:rsidR="00105009" w:rsidRDefault="00105009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Какие точки получаются при нивелировании трассы и как вычисляются их отметки?</w:t>
      </w:r>
    </w:p>
    <w:p w:rsidR="00105009" w:rsidRDefault="00105009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Какой чертеж составляется на основании нивелирования трассы и для чего он предназначен?</w:t>
      </w:r>
    </w:p>
    <w:p w:rsidR="00105009" w:rsidRDefault="00105009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Чем отличается съемка, полученная при нивелировании участка по квадратам и при тахеометрической съемке участка?</w:t>
      </w:r>
    </w:p>
    <w:p w:rsidR="00105009" w:rsidRDefault="00105009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Зачем нивелируют поверхность по квадратам?</w:t>
      </w:r>
    </w:p>
    <w:p w:rsidR="00105009" w:rsidRDefault="00105009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lastRenderedPageBreak/>
        <w:t>Зачем привязывают точки съемочного обоснования к государственным пунктам или пунктам городской сети?</w:t>
      </w:r>
    </w:p>
    <w:p w:rsidR="00105009" w:rsidRDefault="00105009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Какой контроль осуществляют при нивелировании по квадратам?</w:t>
      </w:r>
    </w:p>
    <w:p w:rsidR="00105009" w:rsidRDefault="00105009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Какие разбивочные элементы известны?</w:t>
      </w:r>
    </w:p>
    <w:p w:rsidR="00105009" w:rsidRDefault="00105009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 выносится горизонтальный угол точным способом?</w:t>
      </w:r>
    </w:p>
    <w:p w:rsidR="00105009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 проконтролировать проектную отметку?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Чем отличается проектная (красная) отметка от отметки земли?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По какой формуле рассчитываются проектные отметки точек?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Что является разбивочной сетью на строительной площадке?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 выносится линия с заданным проектным уклоном?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На какие точки разбиваются углы поворота по трассе?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Перенос пикетов с тангенсов на кривую.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Когда осуществляют детальную разбивку кривой, и какими способами?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 определить высоту сооружения, провис проводов?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 вычислить недоступное расстояние?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Зачем производят геодезический обмер сооружения?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Какие методы подготовки разбивочных данных вам известны?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 рассчитать разбивочные элементы для разбивки границ дневной поверхности котлована?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Какие чертежи прикладываются к проекту вертикальной планировки?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Общие понятия о крене сооружения. Какими данными характеризуется величина крена сооружения?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Какие доступные способы измерения крена вам известны?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Как выносятся и закрепляются основные оси здания на местности?</w:t>
      </w:r>
    </w:p>
    <w:p w:rsidR="00445E41" w:rsidRDefault="00445E41" w:rsidP="00416A9A">
      <w:pPr>
        <w:pStyle w:val="ReportMain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По каким чертежам выносят оси здания на местность и границы дневной поверхности котлована?</w:t>
      </w:r>
    </w:p>
    <w:p w:rsidR="00291508" w:rsidRPr="00291508" w:rsidRDefault="00291508" w:rsidP="00291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BA5626" w:rsidRDefault="00BA5626" w:rsidP="00BA5626">
      <w:pPr>
        <w:pStyle w:val="ReportMain"/>
        <w:suppressAutoHyphens/>
        <w:jc w:val="both"/>
        <w:rPr>
          <w:sz w:val="28"/>
        </w:rPr>
      </w:pPr>
    </w:p>
    <w:p w:rsidR="00911F4E" w:rsidRDefault="00911F4E" w:rsidP="00911F4E">
      <w:pPr>
        <w:pStyle w:val="ReportMain"/>
        <w:suppressAutoHyphens/>
        <w:jc w:val="both"/>
        <w:rPr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</w:p>
    <w:p w:rsidR="00911F4E" w:rsidRPr="00D56E45" w:rsidRDefault="00911F4E" w:rsidP="00911F4E">
      <w:pPr>
        <w:pStyle w:val="ReportMain"/>
        <w:suppressAutoHyphens/>
        <w:jc w:val="both"/>
        <w:rPr>
          <w:sz w:val="28"/>
        </w:rPr>
      </w:pPr>
    </w:p>
    <w:p w:rsidR="00911F4E" w:rsidRDefault="00911F4E" w:rsidP="00911F4E">
      <w:pPr>
        <w:pStyle w:val="ReportMain"/>
        <w:suppressAutoHyphens/>
        <w:jc w:val="both"/>
        <w:rPr>
          <w:sz w:val="28"/>
        </w:rPr>
      </w:pPr>
      <w:r>
        <w:rPr>
          <w:b/>
          <w:sz w:val="28"/>
        </w:rPr>
        <w:t>Оценивание защиты отчета</w:t>
      </w:r>
    </w:p>
    <w:p w:rsidR="00911F4E" w:rsidRPr="00D56E45" w:rsidRDefault="00911F4E" w:rsidP="00911F4E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32"/>
        <w:gridCol w:w="2914"/>
        <w:gridCol w:w="4819"/>
      </w:tblGrid>
      <w:tr w:rsidR="00911F4E" w:rsidRPr="006D44B5" w:rsidTr="00C467F6">
        <w:trPr>
          <w:trHeight w:val="616"/>
          <w:tblHeader/>
        </w:trPr>
        <w:tc>
          <w:tcPr>
            <w:tcW w:w="2432" w:type="dxa"/>
            <w:shd w:val="clear" w:color="auto" w:fill="auto"/>
            <w:vAlign w:val="center"/>
          </w:tcPr>
          <w:p w:rsidR="00911F4E" w:rsidRPr="00D56E45" w:rsidRDefault="00911F4E" w:rsidP="00C467F6">
            <w:pPr>
              <w:pStyle w:val="ReportMain"/>
              <w:suppressAutoHyphens/>
              <w:jc w:val="center"/>
            </w:pPr>
            <w:r w:rsidRPr="00D56E45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911F4E" w:rsidRPr="00D56E45" w:rsidRDefault="00911F4E" w:rsidP="00C467F6">
            <w:pPr>
              <w:pStyle w:val="ReportMain"/>
              <w:suppressAutoHyphens/>
              <w:jc w:val="center"/>
            </w:pPr>
            <w:r w:rsidRPr="00D56E45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11F4E" w:rsidRPr="00D56E45" w:rsidRDefault="00911F4E" w:rsidP="00C467F6">
            <w:pPr>
              <w:pStyle w:val="ReportMain"/>
              <w:suppressAutoHyphens/>
              <w:jc w:val="center"/>
            </w:pPr>
            <w:r w:rsidRPr="00D56E45">
              <w:t>Критерии</w:t>
            </w:r>
          </w:p>
        </w:tc>
      </w:tr>
      <w:tr w:rsidR="00911F4E" w:rsidRPr="006D44B5" w:rsidTr="00C467F6">
        <w:tc>
          <w:tcPr>
            <w:tcW w:w="2432" w:type="dxa"/>
            <w:shd w:val="clear" w:color="auto" w:fill="auto"/>
          </w:tcPr>
          <w:p w:rsidR="00911F4E" w:rsidRPr="00D56E45" w:rsidRDefault="00911F4E" w:rsidP="00C467F6">
            <w:pPr>
              <w:pStyle w:val="ReportMain"/>
            </w:pPr>
            <w:r w:rsidRPr="00D56E45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911F4E" w:rsidRPr="00D56E45" w:rsidRDefault="00911F4E" w:rsidP="00C467F6">
            <w:pPr>
              <w:pStyle w:val="ReportMain"/>
              <w:suppressAutoHyphens/>
            </w:pPr>
            <w:r w:rsidRPr="00D56E45">
              <w:t>1. Соответствие содержания отчета требованиям программы практики;</w:t>
            </w:r>
          </w:p>
          <w:p w:rsidR="00911F4E" w:rsidRPr="00D56E45" w:rsidRDefault="00911F4E" w:rsidP="00C467F6">
            <w:pPr>
              <w:pStyle w:val="ReportMain"/>
              <w:suppressAutoHyphens/>
            </w:pPr>
            <w:r w:rsidRPr="00D56E45">
              <w:t>2. Структурированность и полнота собранного материала;</w:t>
            </w:r>
          </w:p>
          <w:p w:rsidR="00911F4E" w:rsidRPr="00D56E45" w:rsidRDefault="00911F4E" w:rsidP="00C467F6">
            <w:pPr>
              <w:pStyle w:val="ReportMain"/>
              <w:suppressAutoHyphens/>
            </w:pPr>
            <w:r w:rsidRPr="00D56E45">
              <w:t>3. Полнота устного выступления, правильность ответов на вопросы при защите</w:t>
            </w:r>
            <w:r>
              <w:t>.</w:t>
            </w:r>
          </w:p>
        </w:tc>
        <w:tc>
          <w:tcPr>
            <w:tcW w:w="4819" w:type="dxa"/>
            <w:shd w:val="clear" w:color="auto" w:fill="auto"/>
          </w:tcPr>
          <w:p w:rsidR="00911F4E" w:rsidRPr="00D56E45" w:rsidRDefault="00911F4E" w:rsidP="00C467F6">
            <w:pPr>
              <w:pStyle w:val="ReportMain"/>
              <w:suppressAutoHyphens/>
              <w:ind w:right="49"/>
              <w:jc w:val="both"/>
            </w:pPr>
            <w:r w:rsidRPr="00D56E45"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911F4E" w:rsidRPr="006D44B5" w:rsidTr="00C467F6">
        <w:tc>
          <w:tcPr>
            <w:tcW w:w="2432" w:type="dxa"/>
            <w:shd w:val="clear" w:color="auto" w:fill="auto"/>
          </w:tcPr>
          <w:p w:rsidR="00911F4E" w:rsidRPr="00D56E45" w:rsidRDefault="00911F4E" w:rsidP="00C467F6">
            <w:pPr>
              <w:pStyle w:val="ReportMain"/>
            </w:pPr>
            <w:r w:rsidRPr="00D56E45"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911F4E" w:rsidRPr="00D56E45" w:rsidRDefault="00911F4E" w:rsidP="00C467F6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911F4E" w:rsidRPr="00D56E45" w:rsidRDefault="00911F4E" w:rsidP="00C467F6">
            <w:pPr>
              <w:pStyle w:val="ReportMain"/>
              <w:suppressAutoHyphens/>
              <w:ind w:right="49"/>
              <w:jc w:val="both"/>
            </w:pPr>
            <w:r w:rsidRPr="00D56E45">
              <w:t xml:space="preserve"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</w:t>
            </w:r>
            <w:r w:rsidRPr="00D56E45">
              <w:lastRenderedPageBreak/>
              <w:t>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911F4E" w:rsidRPr="006D44B5" w:rsidTr="00C467F6">
        <w:tc>
          <w:tcPr>
            <w:tcW w:w="2432" w:type="dxa"/>
            <w:shd w:val="clear" w:color="auto" w:fill="auto"/>
          </w:tcPr>
          <w:p w:rsidR="00911F4E" w:rsidRPr="00D56E45" w:rsidRDefault="00911F4E" w:rsidP="00C467F6">
            <w:pPr>
              <w:pStyle w:val="ReportMain"/>
            </w:pPr>
            <w:r w:rsidRPr="00D56E45">
              <w:lastRenderedPageBreak/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911F4E" w:rsidRPr="00D56E45" w:rsidRDefault="00911F4E" w:rsidP="00C467F6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911F4E" w:rsidRPr="00D56E45" w:rsidRDefault="00911F4E" w:rsidP="00C467F6">
            <w:pPr>
              <w:pStyle w:val="ReportMain"/>
              <w:suppressAutoHyphens/>
              <w:ind w:right="49"/>
              <w:jc w:val="both"/>
            </w:pPr>
            <w:r w:rsidRPr="00D56E45"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911F4E" w:rsidRPr="006D44B5" w:rsidTr="00C467F6">
        <w:tc>
          <w:tcPr>
            <w:tcW w:w="2432" w:type="dxa"/>
            <w:shd w:val="clear" w:color="auto" w:fill="auto"/>
          </w:tcPr>
          <w:p w:rsidR="00911F4E" w:rsidRPr="00D56E45" w:rsidRDefault="00911F4E" w:rsidP="00C467F6">
            <w:pPr>
              <w:pStyle w:val="ReportMain"/>
            </w:pPr>
            <w:r w:rsidRPr="00D56E45"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911F4E" w:rsidRPr="00D56E45" w:rsidRDefault="00911F4E" w:rsidP="00C467F6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911F4E" w:rsidRPr="00D56E45" w:rsidRDefault="00911F4E" w:rsidP="00C467F6">
            <w:pPr>
              <w:pStyle w:val="ReportMain"/>
              <w:suppressAutoHyphens/>
              <w:ind w:right="49"/>
              <w:jc w:val="both"/>
            </w:pPr>
            <w:r w:rsidRPr="00D56E45"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911F4E" w:rsidRPr="00D56E45" w:rsidRDefault="00911F4E" w:rsidP="00911F4E">
      <w:pPr>
        <w:pStyle w:val="ReportMain"/>
        <w:suppressAutoHyphens/>
        <w:jc w:val="both"/>
      </w:pPr>
    </w:p>
    <w:p w:rsidR="00911F4E" w:rsidRDefault="00911F4E" w:rsidP="00911F4E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911F4E" w:rsidRDefault="00416A9A" w:rsidP="00911F4E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416A9A">
        <w:rPr>
          <w:sz w:val="28"/>
          <w:szCs w:val="28"/>
        </w:rPr>
        <w:t>В процессе прохождения практики</w:t>
      </w:r>
      <w:r>
        <w:rPr>
          <w:sz w:val="28"/>
          <w:szCs w:val="28"/>
        </w:rPr>
        <w:t xml:space="preserve"> и написания отчета преподаватель контролирует содержание отдельных разделов отчета. Отчет составляется в соответствии с СТО 02069024.101-2015. Отчет состоит из пояснительной записки (20-30 страниц) и приложений, включающих различные документы, схемы, зарисовки, фотографии. В пояснительной записке дается краткое содержание выполненной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работы в период прохождения практики.</w:t>
      </w:r>
    </w:p>
    <w:p w:rsidR="00416A9A" w:rsidRPr="00416A9A" w:rsidRDefault="00416A9A" w:rsidP="00911F4E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освоения программы геодезической практики обучающийся (группа) защищает отчет и </w:t>
      </w:r>
      <w:r w:rsidRPr="00416A9A">
        <w:rPr>
          <w:sz w:val="28"/>
          <w:szCs w:val="28"/>
        </w:rPr>
        <w:t xml:space="preserve">сдает </w:t>
      </w:r>
      <w:r w:rsidRPr="00416A9A">
        <w:rPr>
          <w:sz w:val="28"/>
          <w:szCs w:val="28"/>
        </w:rPr>
        <w:t>дифференцированный зачет</w:t>
      </w:r>
      <w:r w:rsidRPr="00416A9A">
        <w:rPr>
          <w:sz w:val="28"/>
          <w:szCs w:val="28"/>
        </w:rPr>
        <w:t xml:space="preserve"> не позднее десяти дней после завершения практики.</w:t>
      </w:r>
    </w:p>
    <w:p w:rsidR="00911F4E" w:rsidRPr="00D56E45" w:rsidRDefault="00911F4E" w:rsidP="00911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D56E45">
        <w:rPr>
          <w:sz w:val="28"/>
          <w:szCs w:val="28"/>
        </w:rPr>
        <w:t>Процедура промежуточной аттестации</w:t>
      </w:r>
      <w:r>
        <w:rPr>
          <w:sz w:val="28"/>
          <w:szCs w:val="28"/>
        </w:rPr>
        <w:t xml:space="preserve"> по практике </w:t>
      </w:r>
      <w:r w:rsidRPr="00D56E45">
        <w:rPr>
          <w:sz w:val="28"/>
          <w:szCs w:val="28"/>
        </w:rPr>
        <w:t>проходит в соответствии с Положение</w:t>
      </w:r>
      <w:r>
        <w:rPr>
          <w:sz w:val="28"/>
          <w:szCs w:val="28"/>
        </w:rPr>
        <w:t>м</w:t>
      </w:r>
      <w:r w:rsidRPr="00D56E45">
        <w:rPr>
          <w:sz w:val="28"/>
          <w:szCs w:val="28"/>
        </w:rPr>
        <w:t xml:space="preserve"> о практике </w:t>
      </w:r>
      <w:proofErr w:type="gramStart"/>
      <w:r w:rsidRPr="00D56E45">
        <w:rPr>
          <w:sz w:val="28"/>
          <w:szCs w:val="28"/>
        </w:rPr>
        <w:t>обучающихся</w:t>
      </w:r>
      <w:proofErr w:type="gramEnd"/>
      <w:r w:rsidRPr="00D56E45">
        <w:rPr>
          <w:sz w:val="28"/>
          <w:szCs w:val="28"/>
        </w:rPr>
        <w:t xml:space="preserve"> ОГУ, осваивающих основные професси</w:t>
      </w:r>
      <w:r w:rsidRPr="00D56E45">
        <w:rPr>
          <w:sz w:val="28"/>
          <w:szCs w:val="28"/>
        </w:rPr>
        <w:t>о</w:t>
      </w:r>
      <w:r w:rsidRPr="00D56E45">
        <w:rPr>
          <w:sz w:val="28"/>
          <w:szCs w:val="28"/>
        </w:rPr>
        <w:t>нальные образовательные программы высшего образования</w:t>
      </w:r>
      <w:r>
        <w:rPr>
          <w:sz w:val="28"/>
          <w:szCs w:val="28"/>
        </w:rPr>
        <w:t>.</w:t>
      </w:r>
    </w:p>
    <w:p w:rsidR="00BA5626" w:rsidRDefault="00BA5626" w:rsidP="00BA5626">
      <w:pPr>
        <w:pStyle w:val="ReportMain"/>
        <w:suppressAutoHyphens/>
        <w:ind w:firstLine="709"/>
        <w:jc w:val="both"/>
        <w:rPr>
          <w:sz w:val="28"/>
        </w:rPr>
      </w:pPr>
    </w:p>
    <w:p w:rsidR="00EC63EC" w:rsidRPr="00BA5626" w:rsidRDefault="00EC63EC" w:rsidP="00BA5626">
      <w:pPr>
        <w:pStyle w:val="ReportMain"/>
        <w:suppressAutoHyphens/>
        <w:ind w:firstLine="709"/>
        <w:jc w:val="both"/>
        <w:rPr>
          <w:sz w:val="28"/>
        </w:rPr>
      </w:pPr>
    </w:p>
    <w:sectPr w:rsidR="00EC63EC" w:rsidRPr="00BA5626" w:rsidSect="00BA5626">
      <w:footerReference w:type="default" r:id="rId9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69" w:rsidRDefault="00126769" w:rsidP="00BA5626">
      <w:pPr>
        <w:spacing w:after="0" w:line="240" w:lineRule="auto"/>
      </w:pPr>
      <w:r>
        <w:separator/>
      </w:r>
    </w:p>
  </w:endnote>
  <w:endnote w:type="continuationSeparator" w:id="0">
    <w:p w:rsidR="00126769" w:rsidRDefault="00126769" w:rsidP="00BA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26" w:rsidRPr="00BA5626" w:rsidRDefault="00BA5626" w:rsidP="00BA5626">
    <w:pPr>
      <w:pStyle w:val="ReportMain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26" w:rsidRPr="00BA5626" w:rsidRDefault="00BA5626" w:rsidP="00BA5626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0F09F6">
      <w:rPr>
        <w:noProof/>
        <w:sz w:val="20"/>
      </w:rPr>
      <w:t>6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69" w:rsidRDefault="00126769" w:rsidP="00BA5626">
      <w:pPr>
        <w:spacing w:after="0" w:line="240" w:lineRule="auto"/>
      </w:pPr>
      <w:r>
        <w:separator/>
      </w:r>
    </w:p>
  </w:footnote>
  <w:footnote w:type="continuationSeparator" w:id="0">
    <w:p w:rsidR="00126769" w:rsidRDefault="00126769" w:rsidP="00BA5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16C5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BE0C0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8C1C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44E3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32C45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4AFE2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2D1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0ED84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F497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6A0CD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E0EAC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264B4E6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6BF1C1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3AF5F97"/>
    <w:multiLevelType w:val="hybridMultilevel"/>
    <w:tmpl w:val="DF3A4688"/>
    <w:lvl w:ilvl="0" w:tplc="1B8E93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26"/>
    <w:rsid w:val="000F09F6"/>
    <w:rsid w:val="00105009"/>
    <w:rsid w:val="00126769"/>
    <w:rsid w:val="00291508"/>
    <w:rsid w:val="00416A9A"/>
    <w:rsid w:val="00432454"/>
    <w:rsid w:val="00445E41"/>
    <w:rsid w:val="00493D9D"/>
    <w:rsid w:val="008158C2"/>
    <w:rsid w:val="008457D1"/>
    <w:rsid w:val="00911F4E"/>
    <w:rsid w:val="009978F4"/>
    <w:rsid w:val="009B7B7E"/>
    <w:rsid w:val="009E0E8F"/>
    <w:rsid w:val="00BA5626"/>
    <w:rsid w:val="00C840C2"/>
    <w:rsid w:val="00E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A5626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A5626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A5626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A5626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A5626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A5626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A5626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A5626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A5626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BA5626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BA5626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BA5626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BA5626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A5626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A5626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A5626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A5626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A5626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A56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A5626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A5626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A562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A562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A562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A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A5626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A5626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A56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A5626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BA5626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A5626"/>
  </w:style>
  <w:style w:type="character" w:customStyle="1" w:styleId="af0">
    <w:name w:val="Дата Знак"/>
    <w:basedOn w:val="a3"/>
    <w:link w:val="af"/>
    <w:uiPriority w:val="99"/>
    <w:semiHidden/>
    <w:rsid w:val="00BA5626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A5626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BA5626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A5626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BA5626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BA5626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BA5626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A5626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BA5626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BA5626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A5626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A5626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A5626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A5626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A5626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A5626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A5626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A5626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A562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A562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A562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A5626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A562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A5626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A5626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A5626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A5626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A5626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A5626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A5626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A5626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A5626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A5626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A5626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A5626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A5626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A5626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A56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BA5626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BA5626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A56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A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A5626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A5626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A5626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A5626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A5626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A5626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A5626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A5626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A5626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A5626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A56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A562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A56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A5626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A5626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A5626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A5626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A5626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A5626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A5626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A5626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A5626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A5626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A5626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A5626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A5626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A5626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A5626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A5626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A5626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A5626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A5626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A5626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A5626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A5626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A5626"/>
    <w:rPr>
      <w:rFonts w:ascii="Consolas" w:hAnsi="Consolas" w:cs="Consolas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A5626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BA5626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BA5626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A5626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A5626"/>
  </w:style>
  <w:style w:type="character" w:customStyle="1" w:styleId="afff0">
    <w:name w:val="Приветствие Знак"/>
    <w:basedOn w:val="a3"/>
    <w:link w:val="afff"/>
    <w:uiPriority w:val="99"/>
    <w:semiHidden/>
    <w:rsid w:val="00BA5626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A5626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A5626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A5626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A5626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A5626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A5626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A562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A56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A5626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A5626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BA56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BA56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BA562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BA562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BA562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BA562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BA562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BA5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BA56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A562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A562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A562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A562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A562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BA5626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BA5626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BA5626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BA5626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BA562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BA5626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A5626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A5626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A5626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A5626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BA5626"/>
  </w:style>
  <w:style w:type="table" w:styleId="17">
    <w:name w:val="Medium List 1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BA56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A5626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A5626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A5626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A562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A562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BA562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A562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A562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BA5626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BA5626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BA5626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BA5626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BA562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A562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A56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A562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A562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A562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BA5626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BA5626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BA5626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BA5626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BA5626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BA5626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BA5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BA5626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BA5626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BA5626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BA5626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BA5626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BA5626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BA5626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BA5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BA5626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BA562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BA562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BA562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BA562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BA5626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BA5626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BA5626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BA5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BA5626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BA5626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BA5626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A5626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A5626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A5626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A5626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A5626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A5626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A5626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A5626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A5626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BA5626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BA5626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BA5626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BA5626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A5626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A5626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A5626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A5626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A5626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A56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A5626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A5626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A562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A562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A562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A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A5626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A5626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A56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A5626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BA5626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A5626"/>
  </w:style>
  <w:style w:type="character" w:customStyle="1" w:styleId="af0">
    <w:name w:val="Дата Знак"/>
    <w:basedOn w:val="a3"/>
    <w:link w:val="af"/>
    <w:uiPriority w:val="99"/>
    <w:semiHidden/>
    <w:rsid w:val="00BA5626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A5626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BA5626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A5626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BA5626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BA5626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BA5626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A5626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BA5626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BA5626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A5626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A5626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A5626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A5626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A5626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A5626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A5626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A5626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A562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A562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A562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A5626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A562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A5626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A5626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A5626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A5626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A5626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A5626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A5626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A5626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A5626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A5626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A5626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A5626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A5626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A5626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A56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BA5626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BA5626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A56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A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A5626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A5626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A5626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A5626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A5626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A5626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A5626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A5626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A5626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A5626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A56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A562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A56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A5626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A5626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A5626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A5626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A5626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A5626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A5626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A5626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A5626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A5626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A5626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A5626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A5626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A5626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A5626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A5626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A5626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A5626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A5626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A5626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A5626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A5626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A5626"/>
    <w:rPr>
      <w:rFonts w:ascii="Consolas" w:hAnsi="Consolas" w:cs="Consolas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A5626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BA5626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BA5626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A5626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A5626"/>
  </w:style>
  <w:style w:type="character" w:customStyle="1" w:styleId="afff0">
    <w:name w:val="Приветствие Знак"/>
    <w:basedOn w:val="a3"/>
    <w:link w:val="afff"/>
    <w:uiPriority w:val="99"/>
    <w:semiHidden/>
    <w:rsid w:val="00BA5626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A5626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A5626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A5626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A5626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A5626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A5626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A562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A56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A5626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A5626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BA56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BA56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BA562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BA562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BA562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BA562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BA562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BA5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BA56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A562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A562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A562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A562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A562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BA5626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BA5626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BA5626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BA5626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BA562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BA5626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A5626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A5626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A5626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A5626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BA5626"/>
  </w:style>
  <w:style w:type="table" w:styleId="17">
    <w:name w:val="Medium List 1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BA562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BA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BA56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A5626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A5626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A5626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A562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A562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BA562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A562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A562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BA5626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BA5626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BA5626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BA5626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BA562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A562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A562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A56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A562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A562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A562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BA5626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BA5626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BA5626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BA5626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BA5626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BA5626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BA5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BA5626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BA5626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BA5626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BA5626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BA5626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BA5626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BA5626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BA5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BA5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BA5626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A5626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BA562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BA562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BA562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BA5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BA562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BA5626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BA5626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BA5626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BA5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BA5626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BA5626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BA562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dc:description>СЛУЖЕБНАЯ ИНФОРМАЦИЯ!!!НЕ МЕНЯТЬ!!!|Дата создания макета: 02.11.2019 15:29:34|Версия программы "Учебные планы": 1.0.11.65|ID_UP_DISC:1484474;ID_SPEC_LOC:2774;YEAR_POTOK:2016;ID_SUBJ:6207;SHIFR:Б.2.В.П.2;ZE_PLANNED:3;IS_RASPRED_PRACT:0;TYPE_GROUP_PRACT:3;ID_TYPE_PLACE_PRACT:1;ID_TYPE_DOP_PRACT:2;ID_TYPE_FORM_PRACT:2;UPDZES:Sem-6,ZE-3;UPZ:Sem-6,ID_TZ-4,HOUR-108;UPC:Sem-6,ID_TC-9,Recert-0;UPDK:ID_KAF-6162,Sem-;FOOTHOLD:Shifr-Б.1.Б.9,ID_SUBJ-603;DEPENDENT:Shifr-Б.1.В.ОД.11,ID_SUBJ-1576;DEPENDENT:Shifr-Б.1.В.ОД.13,ID_SUBJ-3188;COMPET:Shifr-ОПК&lt;tire&gt;7,NAME-готовностью к работе в коллективе&lt;zpt&gt; способность осуществлять руководство коллективом&lt;zpt&gt; подготавливать документацию для создания системы менеджмента качества производственного подразделения;COMPET:Shifr-ОПК&lt;tire&gt;8,NAME-умением использовать нормативные правовые документы в профессиональной деятельности;COMPET:Shifr-ПК&lt;tire&gt;15,NAME-способностью составлять отчеты по выполненным работам&lt;zpt&gt; участвовать во внедрении результатов исследований и практических разработок;COMPET:Shifr-ПК&lt;tire&gt;4,NAME-способностью участвовать в проектировании и изыскании объектов профессиональной деятельности;COMPET:Shifr-ПК&lt;tire&gt;5,NAME-знанием требований охраны труда&lt;zpt&gt; безопасности жизнедеятельности и защиты окружающей среды при выполнении строительно&lt;tire&gt;монтажных&lt;zpt&gt; ремонтных работ и работ по реконструкции строительных объектов;COMPET:Shifr-ПК&lt;tire&gt;8,NAME-владением технологией&lt;zpt&gt; методами доводки и освоения технологических процессов строительного производства&lt;zpt&gt; эксплуатации&lt;zpt&gt; обслуживания зданий&lt;zpt&gt; сооружений. инженерных систем&lt;zpt&gt; производства строительных материалов&lt;zpt&gt; изделий и конструкций&lt;zpt&gt; машин и оборудования;COMPET_FOOTHOLD:Shifr-ОК&lt;tire&gt;6,NAME-способностью работать в коллективе&lt;zpt&gt; толерантно воспринимать социальные&lt;zpt&gt; этнические&lt;zpt&gt; конфессиональные и культурные различия;COMPET_FOOTHOLD:Shifr-ОК&lt;tire&gt;7,NAME-способностью к самоорганизации и самообразованию</dc:description>
  <cp:lastModifiedBy>ASUS</cp:lastModifiedBy>
  <cp:revision>4</cp:revision>
  <dcterms:created xsi:type="dcterms:W3CDTF">2019-11-02T10:34:00Z</dcterms:created>
  <dcterms:modified xsi:type="dcterms:W3CDTF">2019-11-12T15:14:00Z</dcterms:modified>
</cp:coreProperties>
</file>