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EB6B1A" w:rsidRPr="00EB6B1A">
        <w:rPr>
          <w:i/>
          <w:sz w:val="32"/>
          <w:szCs w:val="32"/>
        </w:rPr>
        <w:t>Методология биологического эксперимента</w:t>
      </w:r>
      <w:r w:rsidRPr="00EB6B1A">
        <w:rPr>
          <w:sz w:val="28"/>
          <w:szCs w:val="32"/>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8E2257">
        <w:rPr>
          <w:rFonts w:eastAsia="Arial Unicode MS"/>
          <w:i/>
          <w:sz w:val="28"/>
          <w:szCs w:val="24"/>
          <w:u w:val="single"/>
          <w:lang w:eastAsia="ru-RU"/>
        </w:rPr>
        <w:t>о-заочная</w:t>
      </w:r>
      <w:bookmarkStart w:id="0" w:name="_GoBack"/>
      <w:bookmarkEnd w:id="0"/>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EB6B1A" w:rsidRPr="00EB6B1A">
        <w:t>Методология биологического эксперимента</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3178"/>
        <w:gridCol w:w="2834"/>
        <w:gridCol w:w="2157"/>
      </w:tblGrid>
      <w:tr w:rsidR="00A93B21" w:rsidRPr="00A93B21" w:rsidTr="00EB6B1A">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4"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EB6B1A">
        <w:trPr>
          <w:trHeight w:val="283"/>
        </w:trPr>
        <w:tc>
          <w:tcPr>
            <w:tcW w:w="1031" w:type="pct"/>
            <w:vMerge w:val="restart"/>
          </w:tcPr>
          <w:p w:rsidR="00A93B21" w:rsidRPr="00EB6B1A" w:rsidRDefault="00EB6B1A" w:rsidP="00A93B21">
            <w:pPr>
              <w:pStyle w:val="ReportMain"/>
              <w:suppressAutoHyphens/>
              <w:rPr>
                <w:color w:val="FF0000"/>
              </w:rPr>
            </w:pPr>
            <w:r w:rsidRPr="00EB6B1A">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544" w:type="pct"/>
            <w:vMerge w:val="restart"/>
          </w:tcPr>
          <w:p w:rsidR="00EB6B1A" w:rsidRPr="00EB6B1A" w:rsidRDefault="00EB6B1A" w:rsidP="00EB6B1A">
            <w:pPr>
              <w:pStyle w:val="ReportMain"/>
              <w:suppressAutoHyphens/>
            </w:pPr>
            <w:r w:rsidRPr="00EB6B1A">
              <w:t>ПК*-3-В-1 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A93B21" w:rsidRPr="00EB6B1A" w:rsidRDefault="00EB6B1A" w:rsidP="00EB6B1A">
            <w:pPr>
              <w:pStyle w:val="ReportMain"/>
              <w:suppressAutoHyphens/>
              <w:rPr>
                <w:color w:val="FF0000"/>
              </w:rPr>
            </w:pPr>
            <w:r w:rsidRPr="00EB6B1A">
              <w:t>ПК*-3-В-2 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1377" w:type="pct"/>
          </w:tcPr>
          <w:p w:rsidR="00EB6B1A" w:rsidRPr="00EB6B1A" w:rsidRDefault="00EB6B1A" w:rsidP="00EB6B1A">
            <w:pPr>
              <w:pStyle w:val="ReportMain"/>
              <w:suppressAutoHyphens/>
            </w:pPr>
            <w:r w:rsidRPr="00EB6B1A">
              <w:rPr>
                <w:b/>
                <w:u w:val="single"/>
              </w:rPr>
              <w:t>Знать:</w:t>
            </w:r>
          </w:p>
          <w:p w:rsidR="00EB6B1A"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Современные экспериментальные методы работы с биологическими объектами в лабораторных условиях </w:t>
            </w:r>
          </w:p>
          <w:p w:rsidR="00EB6B1A"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основные методы научно-исследовательской деятельности; методы критического анализа и оценки современных научных достижений </w:t>
            </w:r>
          </w:p>
          <w:p w:rsidR="00A93B21" w:rsidRPr="00EB6B1A" w:rsidRDefault="00EB6B1A" w:rsidP="00EB6B1A">
            <w:pPr>
              <w:pStyle w:val="Default"/>
              <w:rPr>
                <w:rFonts w:ascii="Times New Roman" w:hAnsi="Times New Roman" w:cs="Times New Roman"/>
                <w:color w:val="auto"/>
              </w:rPr>
            </w:pPr>
            <w:r w:rsidRPr="00EB6B1A">
              <w:rPr>
                <w:rFonts w:ascii="Times New Roman" w:hAnsi="Times New Roman" w:cs="Times New Roman"/>
                <w:color w:val="auto"/>
              </w:rPr>
              <w:t xml:space="preserve">- основные методы исследований в популяционной генетике, планирование эксперимента, наблюдений и учетов, документацию и отчетность, применение статистических методов анализа. </w:t>
            </w:r>
          </w:p>
        </w:tc>
        <w:tc>
          <w:tcPr>
            <w:tcW w:w="1049" w:type="pct"/>
          </w:tcPr>
          <w:p w:rsidR="00A93B21" w:rsidRPr="00EB6B1A" w:rsidRDefault="00A93B21" w:rsidP="00A93B21">
            <w:pPr>
              <w:suppressAutoHyphens/>
              <w:jc w:val="both"/>
              <w:rPr>
                <w:sz w:val="24"/>
                <w:szCs w:val="24"/>
              </w:rPr>
            </w:pPr>
            <w:r w:rsidRPr="00EB6B1A">
              <w:rPr>
                <w:b/>
                <w:sz w:val="24"/>
                <w:szCs w:val="24"/>
              </w:rPr>
              <w:t xml:space="preserve">Блок А </w:t>
            </w:r>
            <w:r w:rsidRPr="00EB6B1A">
              <w:rPr>
                <w:b/>
                <w:sz w:val="24"/>
                <w:szCs w:val="24"/>
              </w:rPr>
              <w:sym w:font="Symbol" w:char="F02D"/>
            </w:r>
            <w:r w:rsidRPr="00EB6B1A">
              <w:rPr>
                <w:b/>
                <w:sz w:val="24"/>
                <w:szCs w:val="24"/>
              </w:rPr>
              <w:t xml:space="preserve"> </w:t>
            </w:r>
            <w:r w:rsidRPr="00EB6B1A">
              <w:rPr>
                <w:sz w:val="24"/>
                <w:szCs w:val="24"/>
              </w:rPr>
              <w:t xml:space="preserve">задания репродуктивного уровня </w:t>
            </w:r>
          </w:p>
          <w:p w:rsidR="00A93B21" w:rsidRPr="00EB6B1A" w:rsidRDefault="00A93B21" w:rsidP="00A93B21">
            <w:pPr>
              <w:suppressAutoHyphens/>
              <w:jc w:val="both"/>
              <w:rPr>
                <w:sz w:val="24"/>
                <w:szCs w:val="24"/>
              </w:rPr>
            </w:pPr>
            <w:r w:rsidRPr="00EB6B1A">
              <w:rPr>
                <w:sz w:val="24"/>
                <w:szCs w:val="24"/>
              </w:rPr>
              <w:t>Тестовые вопросы</w:t>
            </w:r>
          </w:p>
          <w:p w:rsidR="00A93B21" w:rsidRPr="00EB6B1A" w:rsidRDefault="00A93B21" w:rsidP="00A93B21">
            <w:pPr>
              <w:pStyle w:val="ReportMain"/>
              <w:suppressAutoHyphens/>
              <w:rPr>
                <w:i/>
              </w:rPr>
            </w:pPr>
            <w:r w:rsidRPr="00EB6B1A">
              <w:t>Вопросы для опроса</w:t>
            </w:r>
            <w:r w:rsidRPr="00EB6B1A">
              <w:rPr>
                <w:b/>
              </w:rPr>
              <w:t xml:space="preserve"> </w:t>
            </w:r>
          </w:p>
          <w:p w:rsidR="00A93B21" w:rsidRPr="00EB6B1A" w:rsidRDefault="00A93B21" w:rsidP="00A93B21">
            <w:pPr>
              <w:suppressAutoHyphens/>
              <w:jc w:val="both"/>
              <w:rPr>
                <w:b/>
                <w:sz w:val="24"/>
                <w:szCs w:val="24"/>
              </w:rPr>
            </w:pPr>
          </w:p>
        </w:tc>
      </w:tr>
      <w:tr w:rsidR="00A93B21" w:rsidRPr="00DA3DD9" w:rsidTr="00EB6B1A">
        <w:trPr>
          <w:trHeight w:val="283"/>
        </w:trPr>
        <w:tc>
          <w:tcPr>
            <w:tcW w:w="1031" w:type="pct"/>
            <w:vMerge/>
          </w:tcPr>
          <w:p w:rsidR="00A93B21" w:rsidRPr="00EB6B1A" w:rsidRDefault="00A93B21" w:rsidP="00A93B21">
            <w:pPr>
              <w:pStyle w:val="ReportMain"/>
              <w:suppressAutoHyphens/>
              <w:rPr>
                <w:color w:val="FF0000"/>
              </w:rPr>
            </w:pPr>
          </w:p>
        </w:tc>
        <w:tc>
          <w:tcPr>
            <w:tcW w:w="1544" w:type="pct"/>
            <w:vMerge/>
          </w:tcPr>
          <w:p w:rsidR="00A93B21" w:rsidRPr="00EB6B1A" w:rsidRDefault="00A93B21" w:rsidP="00A93B21">
            <w:pPr>
              <w:pStyle w:val="ReportMain"/>
              <w:suppressAutoHyphens/>
              <w:rPr>
                <w:color w:val="FF0000"/>
              </w:rPr>
            </w:pPr>
          </w:p>
        </w:tc>
        <w:tc>
          <w:tcPr>
            <w:tcW w:w="1377" w:type="pct"/>
          </w:tcPr>
          <w:p w:rsidR="00EB6B1A" w:rsidRPr="00EB6B1A" w:rsidRDefault="00EB6B1A" w:rsidP="00EB6B1A">
            <w:pPr>
              <w:pStyle w:val="ReportMain"/>
              <w:suppressAutoHyphens/>
            </w:pPr>
            <w:r w:rsidRPr="00EB6B1A">
              <w:rPr>
                <w:b/>
                <w:u w:val="single"/>
              </w:rPr>
              <w:t>Уметь:</w:t>
            </w:r>
          </w:p>
          <w:p w:rsidR="00EB6B1A" w:rsidRPr="00EB6B1A" w:rsidRDefault="00EB6B1A" w:rsidP="00EB6B1A">
            <w:pPr>
              <w:pStyle w:val="ReportMain"/>
              <w:suppressAutoHyphens/>
            </w:pPr>
            <w:r w:rsidRPr="00EB6B1A">
              <w:t>-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A93B21" w:rsidRPr="00EB6B1A" w:rsidRDefault="00EB6B1A" w:rsidP="00EB6B1A">
            <w:pPr>
              <w:pStyle w:val="ReportMain"/>
              <w:suppressAutoHyphens/>
              <w:rPr>
                <w:color w:val="FF0000"/>
              </w:rPr>
            </w:pPr>
            <w:r w:rsidRPr="00EB6B1A">
              <w:t xml:space="preserve">- применять современные методы обработки, </w:t>
            </w:r>
            <w:r w:rsidRPr="00EB6B1A">
              <w:lastRenderedPageBreak/>
              <w:t>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049" w:type="pct"/>
          </w:tcPr>
          <w:p w:rsidR="00A93B21" w:rsidRPr="00EB6B1A" w:rsidRDefault="00A93B21" w:rsidP="00A93B21">
            <w:pPr>
              <w:suppressAutoHyphens/>
              <w:jc w:val="both"/>
              <w:rPr>
                <w:sz w:val="24"/>
                <w:szCs w:val="24"/>
              </w:rPr>
            </w:pPr>
            <w:r w:rsidRPr="00EB6B1A">
              <w:rPr>
                <w:b/>
                <w:sz w:val="24"/>
                <w:szCs w:val="24"/>
              </w:rPr>
              <w:lastRenderedPageBreak/>
              <w:t xml:space="preserve">Блок В </w:t>
            </w:r>
            <w:r w:rsidRPr="00EB6B1A">
              <w:rPr>
                <w:sz w:val="24"/>
                <w:szCs w:val="24"/>
              </w:rPr>
              <w:sym w:font="Symbol" w:char="F02D"/>
            </w:r>
            <w:r w:rsidRPr="00EB6B1A">
              <w:rPr>
                <w:sz w:val="24"/>
                <w:szCs w:val="24"/>
              </w:rPr>
              <w:t xml:space="preserve"> задания реконструктивного уровня</w:t>
            </w:r>
          </w:p>
          <w:p w:rsidR="00A93B21" w:rsidRPr="00EB6B1A" w:rsidRDefault="00A93B21" w:rsidP="00A93B21">
            <w:pPr>
              <w:suppressAutoHyphens/>
              <w:rPr>
                <w:sz w:val="24"/>
                <w:szCs w:val="24"/>
              </w:rPr>
            </w:pPr>
            <w:r w:rsidRPr="00EB6B1A">
              <w:rPr>
                <w:sz w:val="24"/>
                <w:szCs w:val="24"/>
              </w:rPr>
              <w:t>Тематические практические задания</w:t>
            </w:r>
          </w:p>
          <w:p w:rsidR="00A93B21" w:rsidRPr="00EB6B1A" w:rsidRDefault="00A93B21" w:rsidP="00A93B21">
            <w:pPr>
              <w:pStyle w:val="ReportMain"/>
            </w:pPr>
          </w:p>
        </w:tc>
      </w:tr>
      <w:tr w:rsidR="00A93B21" w:rsidRPr="00DA3DD9" w:rsidTr="00EB6B1A">
        <w:trPr>
          <w:trHeight w:val="283"/>
        </w:trPr>
        <w:tc>
          <w:tcPr>
            <w:tcW w:w="1031" w:type="pct"/>
            <w:vMerge/>
          </w:tcPr>
          <w:p w:rsidR="00A93B21" w:rsidRPr="00EB6B1A" w:rsidRDefault="00A93B21" w:rsidP="00A93B21">
            <w:pPr>
              <w:pStyle w:val="ReportMain"/>
              <w:suppressAutoHyphens/>
              <w:rPr>
                <w:color w:val="FF0000"/>
              </w:rPr>
            </w:pPr>
          </w:p>
        </w:tc>
        <w:tc>
          <w:tcPr>
            <w:tcW w:w="1544" w:type="pct"/>
            <w:vMerge/>
          </w:tcPr>
          <w:p w:rsidR="00A93B21" w:rsidRPr="00EB6B1A" w:rsidRDefault="00A93B21" w:rsidP="00A93B21">
            <w:pPr>
              <w:pStyle w:val="ReportMain"/>
              <w:suppressAutoHyphens/>
              <w:rPr>
                <w:color w:val="FF0000"/>
              </w:rPr>
            </w:pPr>
          </w:p>
        </w:tc>
        <w:tc>
          <w:tcPr>
            <w:tcW w:w="1377" w:type="pct"/>
          </w:tcPr>
          <w:p w:rsidR="00EB6B1A" w:rsidRPr="00EB6B1A" w:rsidRDefault="00EB6B1A" w:rsidP="00EB6B1A">
            <w:pPr>
              <w:pStyle w:val="ReportMain"/>
              <w:suppressAutoHyphens/>
            </w:pPr>
            <w:r w:rsidRPr="00EB6B1A">
              <w:rPr>
                <w:b/>
                <w:u w:val="single"/>
              </w:rPr>
              <w:t>Владеть:</w:t>
            </w:r>
          </w:p>
          <w:p w:rsidR="00A93B21" w:rsidRPr="00EB6B1A" w:rsidRDefault="00EB6B1A" w:rsidP="00EB6B1A">
            <w:pPr>
              <w:pStyle w:val="ReportMain"/>
              <w:suppressAutoHyphens/>
              <w:rPr>
                <w:b/>
                <w:color w:val="FF0000"/>
                <w:u w:val="single"/>
              </w:rPr>
            </w:pPr>
            <w:r w:rsidRPr="00EB6B1A">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 составления отчетов</w:t>
            </w:r>
          </w:p>
        </w:tc>
        <w:tc>
          <w:tcPr>
            <w:tcW w:w="1049" w:type="pct"/>
          </w:tcPr>
          <w:p w:rsidR="00A93B21" w:rsidRPr="00EB6B1A" w:rsidRDefault="00A93B21" w:rsidP="00A93B21">
            <w:pPr>
              <w:suppressAutoHyphens/>
              <w:rPr>
                <w:sz w:val="24"/>
                <w:szCs w:val="24"/>
              </w:rPr>
            </w:pPr>
            <w:r w:rsidRPr="00EB6B1A">
              <w:rPr>
                <w:b/>
                <w:sz w:val="24"/>
                <w:szCs w:val="24"/>
              </w:rPr>
              <w:t xml:space="preserve">Блок С </w:t>
            </w:r>
            <w:r w:rsidRPr="00EB6B1A">
              <w:rPr>
                <w:sz w:val="24"/>
                <w:szCs w:val="24"/>
              </w:rPr>
              <w:sym w:font="Symbol" w:char="F02D"/>
            </w:r>
            <w:r w:rsidRPr="00EB6B1A">
              <w:rPr>
                <w:sz w:val="24"/>
                <w:szCs w:val="24"/>
              </w:rPr>
              <w:t xml:space="preserve"> задания практико-ориентированного и/или исследовательского уровня  </w:t>
            </w:r>
          </w:p>
          <w:p w:rsidR="00A93B21" w:rsidRPr="00EB6B1A" w:rsidRDefault="00A93B21" w:rsidP="00A93B21">
            <w:pPr>
              <w:suppressAutoHyphens/>
              <w:rPr>
                <w:color w:val="000000"/>
                <w:sz w:val="24"/>
                <w:szCs w:val="24"/>
              </w:rPr>
            </w:pPr>
            <w:r w:rsidRPr="00EB6B1A">
              <w:rPr>
                <w:color w:val="000000"/>
                <w:sz w:val="24"/>
                <w:szCs w:val="24"/>
              </w:rPr>
              <w:t xml:space="preserve">Комплексные практические задания. </w:t>
            </w:r>
          </w:p>
          <w:p w:rsidR="00A93B21" w:rsidRPr="00EB6B1A" w:rsidRDefault="00A93B21" w:rsidP="00A93B21">
            <w:pPr>
              <w:pStyle w:val="ReportMain"/>
            </w:pPr>
            <w:r w:rsidRPr="00EB6B1A">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EB6B1A" w:rsidRDefault="00EB6B1A"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w:t>
      </w:r>
      <w:r w:rsidR="007D4FFE">
        <w:rPr>
          <w:b/>
          <w:sz w:val="28"/>
          <w:szCs w:val="28"/>
        </w:rPr>
        <w:t>- :</w:t>
      </w:r>
      <w:r w:rsidRPr="001930B7">
        <w:rPr>
          <w:b/>
          <w:sz w:val="28"/>
          <w:szCs w:val="28"/>
        </w:rPr>
        <w:t>.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4064A2" w:rsidRDefault="004064A2" w:rsidP="004064A2">
      <w:pPr>
        <w:autoSpaceDE w:val="0"/>
        <w:autoSpaceDN w:val="0"/>
        <w:adjustRightInd w:val="0"/>
        <w:spacing w:line="360" w:lineRule="auto"/>
        <w:ind w:firstLine="709"/>
        <w:jc w:val="both"/>
        <w:rPr>
          <w:b/>
          <w:sz w:val="28"/>
          <w:szCs w:val="28"/>
        </w:rPr>
      </w:pPr>
    </w:p>
    <w:p w:rsidR="00EB6B1A" w:rsidRPr="00EB6B1A" w:rsidRDefault="00EB6B1A" w:rsidP="00EB6B1A">
      <w:pPr>
        <w:autoSpaceDE w:val="0"/>
        <w:autoSpaceDN w:val="0"/>
        <w:adjustRightInd w:val="0"/>
        <w:ind w:firstLine="709"/>
        <w:jc w:val="both"/>
        <w:rPr>
          <w:color w:val="000000"/>
          <w:sz w:val="28"/>
          <w:szCs w:val="24"/>
          <w:lang w:eastAsia="ru-RU"/>
        </w:rPr>
      </w:pPr>
      <w:r w:rsidRPr="00EB6B1A">
        <w:rPr>
          <w:b/>
          <w:bCs/>
          <w:color w:val="000000"/>
          <w:sz w:val="28"/>
          <w:szCs w:val="24"/>
          <w:lang w:eastAsia="ru-RU"/>
        </w:rPr>
        <w:t xml:space="preserve">Раздел № 1 Наука и научные исследования </w:t>
      </w:r>
    </w:p>
    <w:p w:rsidR="00EB6B1A" w:rsidRPr="00B75EB5" w:rsidRDefault="00EB6B1A" w:rsidP="00EB6B1A">
      <w:pPr>
        <w:autoSpaceDE w:val="0"/>
        <w:autoSpaceDN w:val="0"/>
        <w:adjustRightInd w:val="0"/>
        <w:ind w:firstLine="709"/>
        <w:jc w:val="both"/>
        <w:rPr>
          <w:i/>
          <w:iCs/>
          <w:sz w:val="24"/>
          <w:szCs w:val="24"/>
          <w:lang w:eastAsia="ru-RU"/>
        </w:rPr>
      </w:pP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b/>
          <w:color w:val="000000"/>
          <w:sz w:val="28"/>
          <w:szCs w:val="28"/>
        </w:rPr>
        <w:t xml:space="preserve">1 </w:t>
      </w:r>
      <w:r w:rsidRPr="00EB6B1A">
        <w:rPr>
          <w:color w:val="000000"/>
          <w:sz w:val="28"/>
          <w:szCs w:val="28"/>
        </w:rPr>
        <w:t>Отличительными признаками научного исследования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систематичность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строгая доказательность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все перечисленные признаки</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w:t>
      </w:r>
      <w:r w:rsidRPr="00EB6B1A">
        <w:rPr>
          <w:b/>
          <w:bCs/>
          <w:color w:val="000000"/>
          <w:sz w:val="28"/>
          <w:szCs w:val="28"/>
        </w:rPr>
        <w:t> </w:t>
      </w:r>
      <w:r w:rsidRPr="00EB6B1A">
        <w:rPr>
          <w:color w:val="000000"/>
          <w:sz w:val="28"/>
          <w:szCs w:val="28"/>
        </w:rPr>
        <w:t>Основная функция метода: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внутренняя организация и регулирование процесса познания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общего у ряда единичных явлений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достижение результата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3</w:t>
      </w:r>
      <w:r w:rsidRPr="00EB6B1A">
        <w:rPr>
          <w:b/>
          <w:bCs/>
          <w:color w:val="000000"/>
          <w:sz w:val="28"/>
          <w:szCs w:val="28"/>
        </w:rPr>
        <w:t> </w:t>
      </w:r>
      <w:r w:rsidRPr="00EB6B1A">
        <w:rPr>
          <w:color w:val="000000"/>
          <w:sz w:val="28"/>
          <w:szCs w:val="28"/>
        </w:rPr>
        <w:t>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принцип</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разработка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4</w:t>
      </w:r>
      <w:r w:rsidRPr="00EB6B1A">
        <w:rPr>
          <w:b/>
          <w:bCs/>
          <w:color w:val="000000"/>
          <w:sz w:val="28"/>
          <w:szCs w:val="28"/>
        </w:rPr>
        <w:t> </w:t>
      </w:r>
      <w:r w:rsidRPr="00EB6B1A">
        <w:rPr>
          <w:color w:val="000000"/>
          <w:sz w:val="28"/>
          <w:szCs w:val="28"/>
        </w:rPr>
        <w:t>_____________ - это сфера исследовательской деятельности, направленная на получение новых знаний о природе, обществе, мышлении.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апробация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концепция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5</w:t>
      </w:r>
      <w:r w:rsidRPr="00EB6B1A">
        <w:rPr>
          <w:b/>
          <w:bCs/>
          <w:color w:val="000000"/>
          <w:sz w:val="28"/>
          <w:szCs w:val="28"/>
        </w:rPr>
        <w:t> </w:t>
      </w:r>
      <w:r w:rsidRPr="00EB6B1A">
        <w:rPr>
          <w:color w:val="000000"/>
          <w:sz w:val="28"/>
          <w:szCs w:val="28"/>
        </w:rPr>
        <w:t>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идеология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морфология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6</w:t>
      </w:r>
      <w:r w:rsidRPr="00EB6B1A">
        <w:rPr>
          <w:b/>
          <w:bCs/>
          <w:color w:val="000000"/>
          <w:sz w:val="28"/>
          <w:szCs w:val="28"/>
        </w:rPr>
        <w:t> </w:t>
      </w:r>
      <w:r w:rsidRPr="00EB6B1A">
        <w:rPr>
          <w:color w:val="000000"/>
          <w:sz w:val="28"/>
          <w:szCs w:val="28"/>
        </w:rPr>
        <w:t>Все методы научного познания разделяют на группы по степени общности и широте применения. К таким группам методов </w:t>
      </w:r>
      <w:r w:rsidRPr="00EB6B1A">
        <w:rPr>
          <w:b/>
          <w:bCs/>
          <w:color w:val="000000"/>
          <w:sz w:val="28"/>
          <w:szCs w:val="28"/>
        </w:rPr>
        <w:t>НЕ относятся: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философские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общенаучные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частнонаучные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дисциплинарные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определяющие</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7</w:t>
      </w:r>
      <w:r w:rsidRPr="00EB6B1A">
        <w:rPr>
          <w:b/>
          <w:bCs/>
          <w:color w:val="000000"/>
          <w:sz w:val="28"/>
          <w:szCs w:val="28"/>
        </w:rPr>
        <w:t> </w:t>
      </w:r>
      <w:r w:rsidRPr="00EB6B1A">
        <w:rPr>
          <w:color w:val="000000"/>
          <w:sz w:val="28"/>
          <w:szCs w:val="28"/>
        </w:rPr>
        <w:t>В структуре общенаучных методов и приемов выделяют три уровня. Из перечисленного к ним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наблюдение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сравнение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формализация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8</w:t>
      </w:r>
      <w:r w:rsidRPr="00EB6B1A">
        <w:rPr>
          <w:b/>
          <w:bCs/>
          <w:color w:val="000000"/>
          <w:sz w:val="28"/>
          <w:szCs w:val="28"/>
        </w:rPr>
        <w:t> </w:t>
      </w:r>
      <w:r w:rsidRPr="00EB6B1A">
        <w:rPr>
          <w:color w:val="000000"/>
          <w:sz w:val="28"/>
          <w:szCs w:val="28"/>
        </w:rPr>
        <w:t>Эксперимент имеет две взаимосвязанных функции. Из представленного к ним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опытная проверка гипотез и теорий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формирование новых научных концепций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заинтересованное отношение к изучаемому предмету</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9</w:t>
      </w:r>
      <w:r w:rsidRPr="00EB6B1A">
        <w:rPr>
          <w:b/>
          <w:bCs/>
          <w:color w:val="000000"/>
          <w:sz w:val="28"/>
          <w:szCs w:val="28"/>
        </w:rPr>
        <w:t> </w:t>
      </w:r>
      <w:r w:rsidRPr="00EB6B1A">
        <w:rPr>
          <w:color w:val="000000"/>
          <w:sz w:val="28"/>
          <w:szCs w:val="28"/>
        </w:rPr>
        <w:t>К общелогическим методам и приемам познания </w:t>
      </w:r>
      <w:r w:rsidRPr="00EB6B1A">
        <w:rPr>
          <w:b/>
          <w:bCs/>
          <w:color w:val="000000"/>
          <w:sz w:val="28"/>
          <w:szCs w:val="28"/>
        </w:rPr>
        <w:t>НЕ относится: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абстрагирование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10</w:t>
      </w:r>
      <w:r w:rsidRPr="00EB6B1A">
        <w:rPr>
          <w:b/>
          <w:bCs/>
          <w:color w:val="000000"/>
          <w:sz w:val="28"/>
          <w:szCs w:val="28"/>
        </w:rPr>
        <w:t> </w:t>
      </w:r>
      <w:r w:rsidRPr="00EB6B1A">
        <w:rPr>
          <w:color w:val="000000"/>
          <w:sz w:val="28"/>
          <w:szCs w:val="28"/>
        </w:rPr>
        <w:t>Замысел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основная идея, которая связывает воедино все структурные элементы методики, определяет порядок проведения исследования, его этапы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литературное оформление результатов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:накопление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11</w:t>
      </w:r>
      <w:r w:rsidRPr="00EB6B1A">
        <w:rPr>
          <w:b/>
          <w:bCs/>
          <w:color w:val="000000"/>
          <w:sz w:val="28"/>
          <w:szCs w:val="28"/>
        </w:rPr>
        <w:t> </w:t>
      </w:r>
      <w:r w:rsidRPr="00EB6B1A">
        <w:rPr>
          <w:color w:val="000000"/>
          <w:sz w:val="28"/>
          <w:szCs w:val="28"/>
        </w:rPr>
        <w:t>Наука выполняет функции: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гносеологическую</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трансформационную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гносеологическую и трансформационную</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12</w:t>
      </w:r>
      <w:r w:rsidRPr="00EB6B1A">
        <w:rPr>
          <w:b/>
          <w:bCs/>
          <w:color w:val="000000"/>
          <w:sz w:val="28"/>
          <w:szCs w:val="28"/>
        </w:rPr>
        <w:t> </w:t>
      </w:r>
      <w:r w:rsidRPr="00EB6B1A">
        <w:rPr>
          <w:color w:val="000000"/>
          <w:sz w:val="28"/>
          <w:szCs w:val="28"/>
        </w:rPr>
        <w:t>При рассмотрении содержания понятия «наука» осуществляется подходы: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структурный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организационный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функциональный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структурный, организационный и функциональный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13</w:t>
      </w:r>
      <w:r w:rsidRPr="00EB6B1A">
        <w:rPr>
          <w:b/>
          <w:bCs/>
          <w:color w:val="000000"/>
          <w:sz w:val="28"/>
          <w:szCs w:val="28"/>
        </w:rPr>
        <w:t> </w:t>
      </w:r>
      <w:r w:rsidRPr="00EB6B1A">
        <w:rPr>
          <w:color w:val="000000"/>
          <w:sz w:val="28"/>
          <w:szCs w:val="28"/>
        </w:rPr>
        <w:t>Исходя из результатов деятельности, наука может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фундаментальная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виде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фундаментальная, прикладная и в виде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14</w:t>
      </w:r>
      <w:r w:rsidRPr="00EB6B1A">
        <w:rPr>
          <w:b/>
          <w:bCs/>
          <w:color w:val="000000"/>
          <w:sz w:val="28"/>
          <w:szCs w:val="28"/>
        </w:rPr>
        <w:t> </w:t>
      </w:r>
      <w:r w:rsidRPr="00EB6B1A">
        <w:rPr>
          <w:color w:val="000000"/>
          <w:sz w:val="28"/>
          <w:szCs w:val="28"/>
        </w:rPr>
        <w:t>Научно-техническая политика в развитии науки может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фронтальная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селективная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ассимиляционная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фронтальная, селективная и ассимиляционная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15</w:t>
      </w:r>
      <w:r w:rsidRPr="00EB6B1A">
        <w:rPr>
          <w:color w:val="000000"/>
          <w:sz w:val="28"/>
          <w:szCs w:val="28"/>
        </w:rPr>
        <w:t>Главными целями научной политики в системе образования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подготовка научно-педагогических кадров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совершенствование научно-методического обеспечения учебного процесса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совершенствование планирования и финансирования научной деятельности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все перечисленные цели</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16</w:t>
      </w:r>
      <w:r w:rsidRPr="00EB6B1A">
        <w:rPr>
          <w:b/>
          <w:bCs/>
          <w:color w:val="000000"/>
          <w:sz w:val="28"/>
          <w:szCs w:val="28"/>
        </w:rPr>
        <w:t> </w:t>
      </w:r>
      <w:r w:rsidRPr="00EB6B1A">
        <w:rPr>
          <w:color w:val="000000"/>
          <w:sz w:val="28"/>
          <w:szCs w:val="28"/>
        </w:rPr>
        <w:t>Главным источником финансирования научно-исследовательских работ в вузах являются: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местный бюджет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федеральный бюджет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внебюджетные средства</w:t>
      </w:r>
    </w:p>
    <w:p w:rsidR="00EB6B1A" w:rsidRPr="00EB6B1A" w:rsidRDefault="00EB6B1A" w:rsidP="00EB6B1A">
      <w:pPr>
        <w:pStyle w:val="af0"/>
        <w:spacing w:before="0" w:beforeAutospacing="0" w:after="0" w:afterAutospacing="0" w:line="360" w:lineRule="auto"/>
        <w:ind w:firstLine="709"/>
        <w:jc w:val="both"/>
        <w:rPr>
          <w:color w:val="000000"/>
          <w:sz w:val="28"/>
          <w:szCs w:val="28"/>
        </w:rPr>
      </w:pPr>
      <w:r>
        <w:rPr>
          <w:b/>
          <w:bCs/>
          <w:color w:val="000000"/>
          <w:sz w:val="28"/>
          <w:szCs w:val="28"/>
        </w:rPr>
        <w:t>17</w:t>
      </w:r>
      <w:r w:rsidRPr="00EB6B1A">
        <w:rPr>
          <w:b/>
          <w:bCs/>
          <w:color w:val="000000"/>
          <w:sz w:val="28"/>
          <w:szCs w:val="28"/>
        </w:rPr>
        <w:t> </w:t>
      </w:r>
      <w:r w:rsidRPr="00EB6B1A">
        <w:rPr>
          <w:color w:val="000000"/>
          <w:sz w:val="28"/>
          <w:szCs w:val="28"/>
        </w:rPr>
        <w:t>Основное внимание Министерство образования РФ уделяет финансированию научно-исследовательских работ: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фундаментальных</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прикладных</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разработок</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18</w:t>
      </w:r>
      <w:r w:rsidRPr="00EB6B1A">
        <w:rPr>
          <w:b/>
          <w:bCs/>
          <w:color w:val="000000"/>
          <w:sz w:val="28"/>
          <w:szCs w:val="28"/>
        </w:rPr>
        <w:t> </w:t>
      </w:r>
      <w:r w:rsidRPr="00EB6B1A">
        <w:rPr>
          <w:color w:val="000000"/>
          <w:sz w:val="28"/>
          <w:szCs w:val="28"/>
        </w:rPr>
        <w:t>В системе Министерства образования РФ особое внимание уделяется научно-техническим программам (НТП):</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федеральным целевым программам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программам Министерства образования России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программам других министерств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региональным программам</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 xml:space="preserve">19 </w:t>
      </w:r>
      <w:r w:rsidRPr="00EB6B1A">
        <w:rPr>
          <w:color w:val="000000"/>
          <w:sz w:val="28"/>
          <w:szCs w:val="28"/>
        </w:rPr>
        <w:t>В общем объеме финансирования НИР удельный вес исследований, выполняемых финансово-экономическими вузами: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высокий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средний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незначителен</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20</w:t>
      </w:r>
      <w:r w:rsidRPr="00EB6B1A">
        <w:rPr>
          <w:b/>
          <w:bCs/>
          <w:color w:val="000000"/>
          <w:sz w:val="28"/>
          <w:szCs w:val="28"/>
        </w:rPr>
        <w:t> </w:t>
      </w:r>
      <w:r w:rsidRPr="00EB6B1A">
        <w:rPr>
          <w:color w:val="000000"/>
          <w:sz w:val="28"/>
          <w:szCs w:val="28"/>
        </w:rPr>
        <w:t>Методика научного исследования представляет собой: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систему последовательно используемых приемов в соответствии с целью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систему и последовательность действий по исследованию явлений и процессов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совокупность теоретических принципов и методов исследования реальности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способ познания объективного мира при помощи последовательных действий и наблюдений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все перечисленные определения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b/>
          <w:bCs/>
          <w:color w:val="000000"/>
          <w:sz w:val="28"/>
          <w:szCs w:val="28"/>
        </w:rPr>
        <w:t>21</w:t>
      </w:r>
      <w:r w:rsidRPr="00EB6B1A">
        <w:rPr>
          <w:b/>
          <w:bCs/>
          <w:color w:val="000000"/>
          <w:sz w:val="28"/>
          <w:szCs w:val="28"/>
        </w:rPr>
        <w:t> </w:t>
      </w:r>
      <w:r w:rsidRPr="00EB6B1A">
        <w:rPr>
          <w:color w:val="000000"/>
          <w:sz w:val="28"/>
          <w:szCs w:val="28"/>
        </w:rPr>
        <w:t>Экономический эффект определяется по: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:фундаментальным и поисковым НИР</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прикладным НИР и научным разработкам</w:t>
      </w:r>
    </w:p>
    <w:p w:rsidR="00EB6B1A" w:rsidRPr="00EB6B1A" w:rsidRDefault="0089368E" w:rsidP="00EB6B1A">
      <w:pPr>
        <w:pStyle w:val="af0"/>
        <w:spacing w:before="0" w:beforeAutospacing="0" w:after="0" w:afterAutospacing="0" w:line="360" w:lineRule="auto"/>
        <w:ind w:firstLine="709"/>
        <w:rPr>
          <w:color w:val="000000"/>
          <w:sz w:val="28"/>
          <w:szCs w:val="28"/>
        </w:rPr>
      </w:pPr>
      <w:r>
        <w:rPr>
          <w:b/>
          <w:bCs/>
          <w:color w:val="000000"/>
          <w:sz w:val="28"/>
          <w:szCs w:val="28"/>
        </w:rPr>
        <w:t>22</w:t>
      </w:r>
      <w:r w:rsidR="00EB6B1A" w:rsidRPr="00EB6B1A">
        <w:rPr>
          <w:b/>
          <w:bCs/>
          <w:color w:val="000000"/>
          <w:sz w:val="28"/>
          <w:szCs w:val="28"/>
        </w:rPr>
        <w:t> </w:t>
      </w:r>
      <w:r w:rsidR="00EB6B1A" w:rsidRPr="00EB6B1A">
        <w:rPr>
          <w:color w:val="000000"/>
          <w:sz w:val="28"/>
          <w:szCs w:val="28"/>
        </w:rPr>
        <w:t>В формировании научной теории важная роль отводится: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индукции и дедукции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абдукции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моделированию и эксперименту</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всем перечисленным инструментам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lastRenderedPageBreak/>
        <w:t>23</w:t>
      </w:r>
      <w:r w:rsidR="00EB6B1A" w:rsidRPr="00EB6B1A">
        <w:rPr>
          <w:b/>
          <w:bCs/>
          <w:color w:val="000000"/>
          <w:sz w:val="28"/>
          <w:szCs w:val="28"/>
        </w:rPr>
        <w:t> </w:t>
      </w:r>
      <w:r w:rsidR="00EB6B1A" w:rsidRPr="00EB6B1A">
        <w:rPr>
          <w:color w:val="000000"/>
          <w:sz w:val="28"/>
          <w:szCs w:val="28"/>
        </w:rPr>
        <w:t>Существует ли однозначная точка зрения о времени возникновения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нет</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24</w:t>
      </w:r>
      <w:r w:rsidR="00EB6B1A" w:rsidRPr="00EB6B1A">
        <w:rPr>
          <w:b/>
          <w:bCs/>
          <w:color w:val="000000"/>
          <w:sz w:val="28"/>
          <w:szCs w:val="28"/>
        </w:rPr>
        <w:t> </w:t>
      </w:r>
      <w:r w:rsidR="00EB6B1A" w:rsidRPr="00EB6B1A">
        <w:rPr>
          <w:color w:val="000000"/>
          <w:sz w:val="28"/>
          <w:szCs w:val="28"/>
        </w:rPr>
        <w:t>В какой период времени наука возникла как непосредственная производительная сила?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25</w:t>
      </w:r>
      <w:r w:rsidR="00EB6B1A" w:rsidRPr="00EB6B1A">
        <w:rPr>
          <w:b/>
          <w:bCs/>
          <w:color w:val="000000"/>
          <w:sz w:val="28"/>
          <w:szCs w:val="28"/>
        </w:rPr>
        <w:t> </w:t>
      </w:r>
      <w:r w:rsidR="00EB6B1A" w:rsidRPr="00EB6B1A">
        <w:rPr>
          <w:color w:val="000000"/>
          <w:sz w:val="28"/>
          <w:szCs w:val="28"/>
        </w:rPr>
        <w:t>В какой период времени наука возникла как социальный институт?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26</w:t>
      </w:r>
      <w:r w:rsidR="00EB6B1A" w:rsidRPr="00EB6B1A">
        <w:rPr>
          <w:b/>
          <w:bCs/>
          <w:color w:val="000000"/>
          <w:sz w:val="28"/>
          <w:szCs w:val="28"/>
        </w:rPr>
        <w:t> </w:t>
      </w:r>
      <w:r w:rsidR="00EB6B1A" w:rsidRPr="00EB6B1A">
        <w:rPr>
          <w:color w:val="000000"/>
          <w:sz w:val="28"/>
          <w:szCs w:val="28"/>
        </w:rPr>
        <w:t>В какой период времени наука возникла как форма общественного сознания?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27</w:t>
      </w:r>
      <w:r w:rsidR="00EB6B1A" w:rsidRPr="00EB6B1A">
        <w:rPr>
          <w:b/>
          <w:bCs/>
          <w:color w:val="000000"/>
          <w:sz w:val="28"/>
          <w:szCs w:val="28"/>
        </w:rPr>
        <w:t> </w:t>
      </w:r>
      <w:r w:rsidR="00EB6B1A" w:rsidRPr="00EB6B1A">
        <w:rPr>
          <w:color w:val="000000"/>
          <w:sz w:val="28"/>
          <w:szCs w:val="28"/>
        </w:rPr>
        <w:t>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гипотеза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концепция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28</w:t>
      </w:r>
      <w:r w:rsidR="00EB6B1A" w:rsidRPr="00EB6B1A">
        <w:rPr>
          <w:b/>
          <w:bCs/>
          <w:color w:val="000000"/>
          <w:sz w:val="28"/>
          <w:szCs w:val="28"/>
        </w:rPr>
        <w:t> </w:t>
      </w:r>
      <w:r w:rsidR="00EB6B1A" w:rsidRPr="00EB6B1A">
        <w:rPr>
          <w:color w:val="000000"/>
          <w:sz w:val="28"/>
          <w:szCs w:val="28"/>
        </w:rPr>
        <w:t>В какой период времени наука возникла как система подготовки кадров?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период античности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 Новое время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 середины XIXв.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 второй половины XX.</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29</w:t>
      </w:r>
      <w:r w:rsidR="00EB6B1A" w:rsidRPr="0089368E">
        <w:rPr>
          <w:b/>
          <w:bCs/>
          <w:color w:val="000000"/>
          <w:sz w:val="28"/>
          <w:szCs w:val="28"/>
        </w:rPr>
        <w:t> </w:t>
      </w:r>
      <w:r w:rsidR="00EB6B1A" w:rsidRPr="00EB6B1A">
        <w:rPr>
          <w:color w:val="000000"/>
          <w:sz w:val="28"/>
          <w:szCs w:val="28"/>
        </w:rPr>
        <w:t>Наука или комплекс наук, в области которых ведутся исследования, это …</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научное направление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концепция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научный эксперимент</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30</w:t>
      </w:r>
      <w:r w:rsidR="00EB6B1A" w:rsidRPr="00EB6B1A">
        <w:rPr>
          <w:b/>
          <w:bCs/>
          <w:color w:val="000000"/>
          <w:sz w:val="28"/>
          <w:szCs w:val="28"/>
        </w:rPr>
        <w:t> </w:t>
      </w:r>
      <w:r w:rsidR="00EB6B1A" w:rsidRPr="00EB6B1A">
        <w:rPr>
          <w:color w:val="000000"/>
          <w:sz w:val="28"/>
          <w:szCs w:val="28"/>
        </w:rPr>
        <w:t>Основу любой науки составляет…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терминология, профессиональная лексика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обычный разговорный язык</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31</w:t>
      </w:r>
      <w:r w:rsidR="00EB6B1A" w:rsidRPr="00EB6B1A">
        <w:rPr>
          <w:color w:val="000000"/>
          <w:sz w:val="28"/>
          <w:szCs w:val="28"/>
        </w:rPr>
        <w:t>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Дедукция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32</w:t>
      </w:r>
      <w:r w:rsidR="00EB6B1A" w:rsidRPr="00EB6B1A">
        <w:rPr>
          <w:color w:val="000000"/>
          <w:sz w:val="28"/>
          <w:szCs w:val="28"/>
        </w:rPr>
        <w:t xml:space="preserve">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Наблюдение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lastRenderedPageBreak/>
        <w:t>33</w:t>
      </w:r>
      <w:r w:rsidR="00EB6B1A" w:rsidRPr="00EB6B1A">
        <w:rPr>
          <w:color w:val="000000"/>
          <w:sz w:val="28"/>
          <w:szCs w:val="28"/>
        </w:rPr>
        <w:t xml:space="preserve"> Метод научного познания, основанный на изучении каких-либо объектов посредством их моделей: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Моделирование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Аналогия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Эксперимент</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34</w:t>
      </w:r>
      <w:r w:rsidR="00EB6B1A" w:rsidRPr="00EB6B1A">
        <w:rPr>
          <w:color w:val="000000"/>
          <w:sz w:val="28"/>
          <w:szCs w:val="28"/>
        </w:rPr>
        <w:t xml:space="preserve"> Метод научного познания, который заключается в переходе от некоторых общих посылок к частным результатам-следствиям: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Анализ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Синтез</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Индукция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Дедукция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35</w:t>
      </w:r>
      <w:r w:rsidR="00EB6B1A" w:rsidRPr="0089368E">
        <w:rPr>
          <w:b/>
          <w:color w:val="000000"/>
          <w:sz w:val="28"/>
          <w:szCs w:val="28"/>
        </w:rPr>
        <w:t xml:space="preserve"> </w:t>
      </w:r>
      <w:r w:rsidR="00EB6B1A" w:rsidRPr="00EB6B1A">
        <w:rPr>
          <w:color w:val="000000"/>
          <w:sz w:val="28"/>
          <w:szCs w:val="28"/>
        </w:rPr>
        <w:t>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опыт</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естествознание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36</w:t>
      </w:r>
      <w:r w:rsidR="00EB6B1A" w:rsidRPr="00EB6B1A">
        <w:rPr>
          <w:color w:val="000000"/>
          <w:sz w:val="28"/>
          <w:szCs w:val="28"/>
        </w:rPr>
        <w:t xml:space="preserve"> Функцией науки в обществе является…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создание грамотного, «умного» общества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построение эффективной работы социума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описание, объяснение и предсказание процессов и явлений действительности на основе открываемых ею (наукой) законов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создание базы для дальнейших научных исследований</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37</w:t>
      </w:r>
      <w:r w:rsidR="00EB6B1A" w:rsidRPr="00EB6B1A">
        <w:rPr>
          <w:color w:val="000000"/>
          <w:sz w:val="28"/>
          <w:szCs w:val="28"/>
        </w:rPr>
        <w:t xml:space="preserve"> Наука как форма общественного сознания возникла в…</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Древней Греции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Древнем Риме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Египте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Новое время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38</w:t>
      </w:r>
      <w:r w:rsidR="00EB6B1A" w:rsidRPr="0089368E">
        <w:rPr>
          <w:b/>
          <w:color w:val="000000"/>
          <w:sz w:val="28"/>
          <w:szCs w:val="28"/>
        </w:rPr>
        <w:t xml:space="preserve"> </w:t>
      </w:r>
      <w:r w:rsidR="00EB6B1A" w:rsidRPr="00EB6B1A">
        <w:rPr>
          <w:color w:val="000000"/>
          <w:sz w:val="28"/>
          <w:szCs w:val="28"/>
        </w:rPr>
        <w:t>Наука как социальный институт возникла в…</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Древней Греции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Древнем Риме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Египте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Новое время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39</w:t>
      </w:r>
      <w:r w:rsidR="00EB6B1A" w:rsidRPr="00EB6B1A">
        <w:rPr>
          <w:color w:val="000000"/>
          <w:sz w:val="28"/>
          <w:szCs w:val="28"/>
        </w:rPr>
        <w:t>Наука как система подготовки кадров существует с…</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16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17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середины 19 века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середины 18 века</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40</w:t>
      </w:r>
      <w:r w:rsidR="00EB6B1A" w:rsidRPr="00EB6B1A">
        <w:rPr>
          <w:color w:val="000000"/>
          <w:sz w:val="28"/>
          <w:szCs w:val="28"/>
        </w:rPr>
        <w:t xml:space="preserve"> Науки о природе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41</w:t>
      </w:r>
      <w:r w:rsidR="00EB6B1A" w:rsidRPr="00EB6B1A">
        <w:rPr>
          <w:color w:val="000000"/>
          <w:sz w:val="28"/>
          <w:szCs w:val="28"/>
        </w:rPr>
        <w:t xml:space="preserve"> Науки об обществе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42</w:t>
      </w:r>
      <w:r w:rsidR="00EB6B1A" w:rsidRPr="00EB6B1A">
        <w:rPr>
          <w:color w:val="000000"/>
          <w:sz w:val="28"/>
          <w:szCs w:val="28"/>
        </w:rPr>
        <w:t xml:space="preserve"> Науки об общих законах развития природы, общества и мышления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43</w:t>
      </w:r>
      <w:r w:rsidR="00EB6B1A" w:rsidRPr="00EB6B1A">
        <w:rPr>
          <w:color w:val="000000"/>
          <w:sz w:val="28"/>
          <w:szCs w:val="28"/>
        </w:rPr>
        <w:t xml:space="preserve"> Науки, занимающиеся решением технологических, инженерных, экономических и иных проблем, называются…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философские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44</w:t>
      </w:r>
      <w:r w:rsidR="00EB6B1A" w:rsidRPr="00EB6B1A">
        <w:rPr>
          <w:color w:val="000000"/>
          <w:sz w:val="28"/>
          <w:szCs w:val="28"/>
        </w:rPr>
        <w:t xml:space="preserve"> Физика, механика, химия, биология относятся к…</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общественным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философским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техническим наукам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естественным наукам</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45</w:t>
      </w:r>
      <w:r w:rsidR="00EB6B1A" w:rsidRPr="00EB6B1A">
        <w:rPr>
          <w:color w:val="000000"/>
          <w:sz w:val="28"/>
          <w:szCs w:val="28"/>
        </w:rPr>
        <w:t>Какие науки направлены на получение новых знаний об основных закономерностях строения, функционирования и развития человека, общества, окружающей среды?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прикладные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фундаментальные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46</w:t>
      </w:r>
      <w:r w:rsidR="00EB6B1A" w:rsidRPr="00EB6B1A">
        <w:rPr>
          <w:color w:val="000000"/>
          <w:sz w:val="28"/>
          <w:szCs w:val="28"/>
        </w:rPr>
        <w:t xml:space="preserve"> Какие науки направлены на применение новых знаний для достижения практических целей и решения конкретных задач?</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прикладные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фундаментальные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технические науки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естественные науки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47</w:t>
      </w:r>
      <w:r w:rsidR="00EB6B1A" w:rsidRPr="00EB6B1A">
        <w:rPr>
          <w:color w:val="000000"/>
          <w:sz w:val="28"/>
          <w:szCs w:val="28"/>
        </w:rPr>
        <w:t xml:space="preserve"> Целенаправленное познание, результаты которого выступают в виде системы понятий, законов и теорий, называется…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теория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научная практика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научный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научное исследование</w:t>
      </w:r>
    </w:p>
    <w:p w:rsidR="00EB6B1A" w:rsidRPr="00EB6B1A" w:rsidRDefault="0089368E" w:rsidP="00EB6B1A">
      <w:pPr>
        <w:pStyle w:val="af0"/>
        <w:spacing w:before="0" w:beforeAutospacing="0" w:after="0" w:afterAutospacing="0" w:line="360" w:lineRule="auto"/>
        <w:ind w:firstLine="709"/>
        <w:rPr>
          <w:color w:val="000000"/>
          <w:sz w:val="28"/>
          <w:szCs w:val="28"/>
        </w:rPr>
      </w:pPr>
      <w:r>
        <w:rPr>
          <w:b/>
          <w:color w:val="000000"/>
          <w:sz w:val="28"/>
          <w:szCs w:val="28"/>
        </w:rPr>
        <w:t>48</w:t>
      </w:r>
      <w:r w:rsidR="00EB6B1A" w:rsidRPr="00EB6B1A">
        <w:rPr>
          <w:color w:val="000000"/>
          <w:sz w:val="28"/>
          <w:szCs w:val="28"/>
        </w:rPr>
        <w:t xml:space="preserve"> Что из перечисленного ниже НЕ является отличительным признаком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lastRenderedPageBreak/>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бессистемность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доказательность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49</w:t>
      </w:r>
      <w:r w:rsidR="00EB6B1A" w:rsidRPr="00EB6B1A">
        <w:rPr>
          <w:color w:val="000000"/>
          <w:sz w:val="28"/>
          <w:szCs w:val="28"/>
        </w:rPr>
        <w:t xml:space="preserve"> Что из перечисленного ниже НЕ является отличительным признаком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целенаправленность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поиск нового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систематичность</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бездоказательность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50</w:t>
      </w:r>
      <w:r w:rsidR="00EB6B1A" w:rsidRPr="00EB6B1A">
        <w:rPr>
          <w:color w:val="000000"/>
          <w:sz w:val="28"/>
          <w:szCs w:val="28"/>
        </w:rPr>
        <w:t xml:space="preserve"> Обычно научное исследование состоит из трех основных этапов. Какой из перечисленных ниже этапов лишний?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подготовительный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творческий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заключительный</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51</w:t>
      </w:r>
      <w:r w:rsidR="00EB6B1A" w:rsidRPr="00EB6B1A">
        <w:rPr>
          <w:color w:val="000000"/>
          <w:sz w:val="28"/>
          <w:szCs w:val="28"/>
        </w:rPr>
        <w:t xml:space="preserve"> Определение объекта и предмета, цели и задач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52</w:t>
      </w:r>
      <w:r w:rsidR="00EB6B1A" w:rsidRPr="00EB6B1A">
        <w:rPr>
          <w:color w:val="000000"/>
          <w:sz w:val="28"/>
          <w:szCs w:val="28"/>
        </w:rPr>
        <w:t xml:space="preserve"> Разработка гипотезы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53</w:t>
      </w:r>
      <w:r w:rsidR="00EB6B1A" w:rsidRPr="00EB6B1A">
        <w:rPr>
          <w:color w:val="000000"/>
          <w:sz w:val="28"/>
          <w:szCs w:val="28"/>
        </w:rPr>
        <w:t xml:space="preserve"> Проверка гипотезы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54</w:t>
      </w:r>
      <w:r w:rsidR="00EB6B1A" w:rsidRPr="00EB6B1A">
        <w:rPr>
          <w:color w:val="000000"/>
          <w:sz w:val="28"/>
          <w:szCs w:val="28"/>
        </w:rPr>
        <w:t xml:space="preserve"> Формулировка предварительных выводов, их апробирование и уточнение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55</w:t>
      </w:r>
      <w:r>
        <w:rPr>
          <w:color w:val="000000"/>
          <w:sz w:val="28"/>
          <w:szCs w:val="28"/>
        </w:rPr>
        <w:t xml:space="preserve"> </w:t>
      </w:r>
      <w:r w:rsidR="00EB6B1A" w:rsidRPr="00EB6B1A">
        <w:rPr>
          <w:color w:val="000000"/>
          <w:sz w:val="28"/>
          <w:szCs w:val="28"/>
        </w:rPr>
        <w:t>Обоснование заключительных выводов и практических рекомендаций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заключительном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исследовательском (втором)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56</w:t>
      </w:r>
      <w:r w:rsidR="00EB6B1A" w:rsidRPr="00EB6B1A">
        <w:rPr>
          <w:color w:val="000000"/>
          <w:sz w:val="28"/>
          <w:szCs w:val="28"/>
        </w:rPr>
        <w:t xml:space="preserve"> Внедрение результатов исследования в практику происходит на _______________ этапе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первом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подготовительном</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исследовательском (втором)</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заключительном (третьем)</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57</w:t>
      </w:r>
      <w:r w:rsidR="00EB6B1A" w:rsidRPr="00EB6B1A">
        <w:rPr>
          <w:color w:val="000000"/>
          <w:sz w:val="28"/>
          <w:szCs w:val="28"/>
        </w:rPr>
        <w:t xml:space="preserve"> Проблема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58</w:t>
      </w:r>
      <w:r w:rsidR="00EB6B1A" w:rsidRPr="00EB6B1A">
        <w:rPr>
          <w:color w:val="000000"/>
          <w:sz w:val="28"/>
          <w:szCs w:val="28"/>
        </w:rPr>
        <w:t xml:space="preserve"> Объект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59</w:t>
      </w:r>
      <w:r w:rsidR="00EB6B1A" w:rsidRPr="00EB6B1A">
        <w:rPr>
          <w:color w:val="000000"/>
          <w:sz w:val="28"/>
          <w:szCs w:val="28"/>
        </w:rPr>
        <w:t>Предмет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не получается у автора научного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более конкретный источник информации, необходимой для исследования; то, что находится в границах </w:t>
      </w:r>
      <w:r w:rsidRPr="00EB6B1A">
        <w:rPr>
          <w:i/>
          <w:iCs/>
          <w:color w:val="000000"/>
          <w:sz w:val="28"/>
          <w:szCs w:val="28"/>
        </w:rPr>
        <w:t>предмета</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60</w:t>
      </w:r>
      <w:r w:rsidR="00EB6B1A" w:rsidRPr="0089368E">
        <w:rPr>
          <w:b/>
          <w:color w:val="000000"/>
          <w:sz w:val="28"/>
          <w:szCs w:val="28"/>
        </w:rPr>
        <w:t xml:space="preserve"> </w:t>
      </w:r>
      <w:r w:rsidR="00EB6B1A" w:rsidRPr="00EB6B1A">
        <w:rPr>
          <w:color w:val="000000"/>
          <w:sz w:val="28"/>
          <w:szCs w:val="28"/>
        </w:rPr>
        <w:t>Тема научного исследования должна быть…</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 размытой формулировкой</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точно сформулированной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сформулирована в конце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сформулирована так, чтобы вы могли обоснованно от нее отступать</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61</w:t>
      </w:r>
      <w:r w:rsidR="00EB6B1A" w:rsidRPr="00EB6B1A">
        <w:rPr>
          <w:color w:val="000000"/>
          <w:sz w:val="28"/>
          <w:szCs w:val="28"/>
        </w:rPr>
        <w:t xml:space="preserve"> Цель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краткая и точная формулировка того, что автор намеревается сделать в рамках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62</w:t>
      </w:r>
      <w:r w:rsidR="00EB6B1A" w:rsidRPr="00EB6B1A">
        <w:rPr>
          <w:color w:val="000000"/>
          <w:sz w:val="28"/>
          <w:szCs w:val="28"/>
        </w:rPr>
        <w:t>Тема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более конкретный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 xml:space="preserve">63 </w:t>
      </w:r>
      <w:r w:rsidR="00EB6B1A" w:rsidRPr="00EB6B1A">
        <w:rPr>
          <w:color w:val="000000"/>
          <w:sz w:val="28"/>
          <w:szCs w:val="28"/>
        </w:rPr>
        <w:t>Гипотеза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lastRenderedPageBreak/>
        <w:t>- :</w:t>
      </w:r>
      <w:r w:rsidRPr="00EB6B1A">
        <w:rPr>
          <w:color w:val="000000"/>
          <w:sz w:val="28"/>
          <w:szCs w:val="28"/>
        </w:rPr>
        <w:t xml:space="preserve"> предположительное суждение о закономерной (причинной) связи явлений</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источник информации, необходимой для исследования</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64</w:t>
      </w:r>
      <w:r w:rsidR="00EB6B1A" w:rsidRPr="0089368E">
        <w:rPr>
          <w:b/>
          <w:color w:val="000000"/>
          <w:sz w:val="28"/>
          <w:szCs w:val="28"/>
        </w:rPr>
        <w:t xml:space="preserve"> </w:t>
      </w:r>
      <w:r w:rsidR="00EB6B1A" w:rsidRPr="00EB6B1A">
        <w:rPr>
          <w:color w:val="000000"/>
          <w:sz w:val="28"/>
          <w:szCs w:val="28"/>
        </w:rPr>
        <w:t>Рабочая гипотеза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реальное положение, которое с определенными уточнениями и поправками может превратиться в научную теорию</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уточнение проблемы, конкретизирующее основной замысел</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то, что предстоит открыть, доказать, нечто неизвестное в науке</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65</w:t>
      </w:r>
      <w:r w:rsidR="00EB6B1A" w:rsidRPr="00EB6B1A">
        <w:rPr>
          <w:color w:val="000000"/>
          <w:sz w:val="28"/>
          <w:szCs w:val="28"/>
        </w:rPr>
        <w:t xml:space="preserve"> Метод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система последовательных действий, модель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предварительные обобщения и выводы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способ исследования, способ деятельности</w:t>
      </w:r>
    </w:p>
    <w:p w:rsidR="00EB6B1A" w:rsidRPr="00EB6B1A" w:rsidRDefault="0089368E" w:rsidP="00EB6B1A">
      <w:pPr>
        <w:pStyle w:val="af0"/>
        <w:spacing w:before="0" w:beforeAutospacing="0" w:after="0" w:afterAutospacing="0" w:line="360" w:lineRule="auto"/>
        <w:ind w:firstLine="709"/>
        <w:rPr>
          <w:color w:val="000000"/>
          <w:sz w:val="28"/>
          <w:szCs w:val="28"/>
        </w:rPr>
      </w:pPr>
      <w:r w:rsidRPr="0089368E">
        <w:rPr>
          <w:b/>
          <w:color w:val="000000"/>
          <w:sz w:val="28"/>
          <w:szCs w:val="28"/>
        </w:rPr>
        <w:t>66</w:t>
      </w:r>
      <w:r w:rsidR="00EB6B1A" w:rsidRPr="0089368E">
        <w:rPr>
          <w:b/>
          <w:color w:val="000000"/>
          <w:sz w:val="28"/>
          <w:szCs w:val="28"/>
        </w:rPr>
        <w:t xml:space="preserve"> </w:t>
      </w:r>
      <w:r w:rsidR="00EB6B1A" w:rsidRPr="00EB6B1A">
        <w:rPr>
          <w:color w:val="000000"/>
          <w:sz w:val="28"/>
          <w:szCs w:val="28"/>
        </w:rPr>
        <w:t>Методика научного исследования – это…</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система последовательных действий, модель исследования</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предварительные обобщения и выводы</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временное предположение для систематизации имеющегося фактического материала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способ исследования, способ деятельности</w:t>
      </w:r>
    </w:p>
    <w:p w:rsidR="00EB6B1A" w:rsidRPr="00EB6B1A" w:rsidRDefault="0089368E" w:rsidP="00EB6B1A">
      <w:pPr>
        <w:pStyle w:val="af0"/>
        <w:spacing w:before="0" w:beforeAutospacing="0" w:after="0" w:afterAutospacing="0" w:line="360" w:lineRule="auto"/>
        <w:ind w:firstLine="709"/>
        <w:rPr>
          <w:color w:val="000000"/>
          <w:sz w:val="28"/>
          <w:szCs w:val="28"/>
        </w:rPr>
      </w:pPr>
      <w:r>
        <w:rPr>
          <w:color w:val="000000"/>
          <w:sz w:val="28"/>
          <w:szCs w:val="28"/>
        </w:rPr>
        <w:t>67</w:t>
      </w:r>
      <w:r w:rsidR="00EB6B1A" w:rsidRPr="00EB6B1A">
        <w:rPr>
          <w:color w:val="000000"/>
          <w:sz w:val="28"/>
          <w:szCs w:val="28"/>
        </w:rPr>
        <w:t xml:space="preserve">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гипотеза</w:t>
      </w:r>
    </w:p>
    <w:p w:rsidR="00EB6B1A" w:rsidRPr="00EB6B1A" w:rsidRDefault="00EB6B1A" w:rsidP="00EB6B1A">
      <w:pPr>
        <w:pStyle w:val="af0"/>
        <w:spacing w:before="0" w:beforeAutospacing="0" w:after="0" w:afterAutospacing="0" w:line="360" w:lineRule="auto"/>
        <w:ind w:firstLine="709"/>
        <w:rPr>
          <w:color w:val="000000"/>
          <w:sz w:val="28"/>
          <w:szCs w:val="28"/>
        </w:rPr>
      </w:pPr>
      <w:r>
        <w:rPr>
          <w:color w:val="000000"/>
          <w:sz w:val="28"/>
          <w:szCs w:val="28"/>
        </w:rPr>
        <w:t>- :</w:t>
      </w:r>
      <w:r w:rsidRPr="00EB6B1A">
        <w:rPr>
          <w:color w:val="000000"/>
          <w:sz w:val="28"/>
          <w:szCs w:val="28"/>
        </w:rPr>
        <w:t xml:space="preserve"> метод</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цели</w:t>
      </w:r>
    </w:p>
    <w:p w:rsidR="00EB6B1A" w:rsidRPr="00EB6B1A" w:rsidRDefault="00EB6B1A" w:rsidP="00EB6B1A">
      <w:pPr>
        <w:pStyle w:val="af0"/>
        <w:spacing w:before="0" w:beforeAutospacing="0" w:after="0" w:afterAutospacing="0" w:line="360" w:lineRule="auto"/>
        <w:ind w:firstLine="709"/>
        <w:rPr>
          <w:color w:val="000000"/>
          <w:sz w:val="28"/>
          <w:szCs w:val="28"/>
        </w:rPr>
      </w:pPr>
      <w:r w:rsidRPr="00EB6B1A">
        <w:rPr>
          <w:color w:val="000000"/>
          <w:sz w:val="28"/>
          <w:szCs w:val="28"/>
        </w:rPr>
        <w:t>- : задачи</w:t>
      </w:r>
    </w:p>
    <w:p w:rsidR="0089368E" w:rsidRDefault="0089368E" w:rsidP="00EB6B1A">
      <w:pPr>
        <w:autoSpaceDE w:val="0"/>
        <w:autoSpaceDN w:val="0"/>
        <w:adjustRightInd w:val="0"/>
        <w:ind w:firstLine="709"/>
        <w:jc w:val="both"/>
        <w:rPr>
          <w:b/>
          <w:sz w:val="24"/>
          <w:szCs w:val="24"/>
          <w:lang w:eastAsia="ru-RU"/>
        </w:rPr>
      </w:pPr>
    </w:p>
    <w:p w:rsidR="00EB6B1A" w:rsidRPr="0089368E" w:rsidRDefault="00EB6B1A" w:rsidP="00EB6B1A">
      <w:pPr>
        <w:autoSpaceDE w:val="0"/>
        <w:autoSpaceDN w:val="0"/>
        <w:adjustRightInd w:val="0"/>
        <w:ind w:firstLine="709"/>
        <w:jc w:val="both"/>
        <w:rPr>
          <w:sz w:val="28"/>
          <w:szCs w:val="24"/>
          <w:lang w:eastAsia="ru-RU"/>
        </w:rPr>
      </w:pPr>
      <w:r w:rsidRPr="0089368E">
        <w:rPr>
          <w:b/>
          <w:sz w:val="28"/>
          <w:szCs w:val="24"/>
          <w:lang w:eastAsia="ru-RU"/>
        </w:rPr>
        <w:lastRenderedPageBreak/>
        <w:t xml:space="preserve">Раздел № 2 Эксперимент </w:t>
      </w:r>
      <w:r w:rsidR="0089368E">
        <w:rPr>
          <w:b/>
          <w:sz w:val="28"/>
          <w:szCs w:val="24"/>
          <w:lang w:eastAsia="ru-RU"/>
        </w:rPr>
        <w:t>как основа точного исследования</w:t>
      </w:r>
    </w:p>
    <w:p w:rsidR="00EB6B1A" w:rsidRPr="00B75EB5" w:rsidRDefault="00EB6B1A" w:rsidP="00EB6B1A">
      <w:pPr>
        <w:autoSpaceDE w:val="0"/>
        <w:autoSpaceDN w:val="0"/>
        <w:adjustRightInd w:val="0"/>
        <w:ind w:firstLine="709"/>
        <w:jc w:val="both"/>
        <w:rPr>
          <w:sz w:val="24"/>
          <w:szCs w:val="24"/>
          <w:lang w:eastAsia="ru-RU"/>
        </w:rPr>
      </w:pP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 На что направлены фундаментальные исследования?:</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на установление факторов, влияющих на объект </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 на отыскание путей создания новых технологий и техники на основе способов, предложенных в результате прикладных исследований</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sz w:val="28"/>
          <w:szCs w:val="28"/>
        </w:rPr>
        <w:t xml:space="preserve">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89368E" w:rsidRPr="0089368E" w:rsidRDefault="0089368E" w:rsidP="0089368E">
      <w:pPr>
        <w:pStyle w:val="af0"/>
        <w:spacing w:before="0" w:beforeAutospacing="0" w:after="0" w:afterAutospacing="0" w:line="360" w:lineRule="auto"/>
        <w:ind w:right="375" w:firstLine="709"/>
        <w:jc w:val="both"/>
        <w:rPr>
          <w:sz w:val="28"/>
          <w:szCs w:val="28"/>
        </w:rPr>
      </w:pPr>
      <w:r w:rsidRPr="00EB6B1A">
        <w:rPr>
          <w:color w:val="000000"/>
          <w:sz w:val="28"/>
          <w:szCs w:val="28"/>
        </w:rPr>
        <w:t>- :</w:t>
      </w:r>
      <w:r w:rsidRPr="0089368E">
        <w:rPr>
          <w:rStyle w:val="af6"/>
          <w:b w:val="0"/>
          <w:sz w:val="28"/>
          <w:szCs w:val="28"/>
        </w:rPr>
        <w:t xml:space="preserve"> на открытие и изучение новых явлений и законов природы, на создание новых принципов исследования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2. Абстрагирование – это метод общенаучного исследования, который включает:</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определение общего понятия, в котором находит отражение главное, основное, характеризующее объекты данного класса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3. Эксперимент – это: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4. Наблюдением называется: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мысленное отвлечение от несущественных свойств, связей, отношений предметов и выделение нескольких сторон, интересующих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физический процесс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Pr>
          <w:color w:val="000000"/>
          <w:sz w:val="28"/>
          <w:szCs w:val="28"/>
        </w:rPr>
        <w:t xml:space="preserve"> </w:t>
      </w:r>
      <w:r w:rsidRPr="0089368E">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5. Примером абстрактной модели является: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идеальный газ</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твердое тело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вода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воздух</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6. Дедукция – это: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умозаключение от фактов к общему утверждению (от частного к общему)</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умозаключение, в котором вывод о некотором элементе множества делается на основании знания свойств всего множества (от общего к частному)</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метод познания при помощи разложения предметов исследования на составные части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соединение отдельных сторон предмета в единое целое</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7. Найдите определение полезной модели: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отличающееся относительной новизной решение технической задачи, относящееся к устройству и имеющее явно выраженные пространственные формы</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помещаемые на товарах или употребляемые при их рекламе обозначения, отличающие данные товары от аналогичных товаров других предприятий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8. Что называют патентными исследованиями?: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комплекс работ, включающих поиск, отбор, анализ и целенаправленное использование патентной информации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исследования, посвященные различным вопросам патентной, патентно-правой, патентно-лицензионной и изобретательской деятельности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описание изобретений, открытий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9. Чувственное познание: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обеспечивает непосредственную связь человека с окружающей действительностью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способствует осознанию сущности процессов, вскрывает закономерности развития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процесс движения человеческой мысли от незнания к знанию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lastRenderedPageBreak/>
        <w:t>10. Рациональное познание: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обеспечивает непосредственную связь человека с окружающей действительностью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способствует осознанию, сущности процессов, вскрывает закономерности развития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Pr>
          <w:color w:val="000000"/>
          <w:sz w:val="28"/>
          <w:szCs w:val="28"/>
        </w:rPr>
        <w:t xml:space="preserve"> </w:t>
      </w:r>
      <w:r w:rsidRPr="0089368E">
        <w:rPr>
          <w:sz w:val="28"/>
          <w:szCs w:val="28"/>
          <w:lang w:eastAsia="ru-RU"/>
        </w:rPr>
        <w:t>процесс движения человеческой мысли от незнания к знанию</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11. Научная идея: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интуитивное объяснение явления без промежуточной аргументации, без осознания всей совокупности связей, на основании которой делается вывод</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предположение о причине, которая вызывает данное следствие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это мысль , в которой посредством связи утверждается или отрицается что-либо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процесс мышления, составляющий последовательность двух или нескольких суждений</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12. Гипотеза: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предположение о причине, которая вызывает данное следствие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мысль , в которой посредством связи утверждается или отрицается что-либо</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умозаключение , через который становится возможным переход от мышления к действию, практике</w:t>
      </w:r>
    </w:p>
    <w:p w:rsidR="0089368E" w:rsidRPr="0089368E" w:rsidRDefault="007D4FFE" w:rsidP="0089368E">
      <w:pPr>
        <w:spacing w:line="360" w:lineRule="auto"/>
        <w:ind w:right="375" w:firstLine="709"/>
        <w:jc w:val="both"/>
        <w:rPr>
          <w:sz w:val="28"/>
          <w:szCs w:val="28"/>
          <w:lang w:eastAsia="ru-RU"/>
        </w:rPr>
      </w:pPr>
      <w:r>
        <w:rPr>
          <w:sz w:val="28"/>
          <w:szCs w:val="28"/>
          <w:lang w:eastAsia="ru-RU"/>
        </w:rPr>
        <w:t>- :</w:t>
      </w:r>
      <w:r w:rsidR="0089368E" w:rsidRPr="0089368E">
        <w:rPr>
          <w:sz w:val="28"/>
          <w:szCs w:val="28"/>
          <w:lang w:eastAsia="ru-RU"/>
        </w:rPr>
        <w:t xml:space="preserve"> это опосредованное и обобщение отражение в мозгу человека существенных свойств, причинных взаимоотношений и закономерных связей между объектами или явлениями</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13. Теория: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это два противоположных утверждения , для каждого из которых имеются представляющиеся убедительными аргументы</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идеальное воспроизведение в языковой форме обобщенных представлений о закономерных связях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система обобщенного знания, объяснение тех или иных сторон действительности , обобщенный опыт в сознании людей</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мысль, отражающая существенные и необходимые признаки предмета или явления</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14. Методология: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выявление и разрешение парадоксов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система обобщенного знания, объяснения тех или иных сторон действительности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отрицание того, что представляется безусловно правильным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15. Эксперимент:</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нахождение числа, определяющего количественное соотношение однотипных объектов или их параметров , характеризующих те или иные свойства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физический процесс , определения численного значения некоторой величины путем сравнения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16. Что такое наблюдение?:</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lastRenderedPageBreak/>
        <w:t>- :</w:t>
      </w:r>
      <w:r w:rsidRPr="0089368E">
        <w:rPr>
          <w:sz w:val="28"/>
          <w:szCs w:val="28"/>
          <w:lang w:eastAsia="ru-RU"/>
        </w:rPr>
        <w:t xml:space="preserve">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физический процесс, определения численного значения некоторой величины путем сравнений ее с эталоном</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обобщение системы взглядов человека на мир в целом, на место отдельных явлений в мире и на свое собственное место в нем</w:t>
      </w:r>
    </w:p>
    <w:p w:rsidR="0089368E" w:rsidRPr="0089368E" w:rsidRDefault="0089368E" w:rsidP="0089368E">
      <w:pPr>
        <w:spacing w:line="360" w:lineRule="auto"/>
        <w:ind w:right="375" w:firstLine="709"/>
        <w:jc w:val="both"/>
        <w:rPr>
          <w:sz w:val="28"/>
          <w:szCs w:val="28"/>
          <w:lang w:eastAsia="ru-RU"/>
        </w:rPr>
      </w:pPr>
      <w:r w:rsidRPr="0089368E">
        <w:rPr>
          <w:sz w:val="28"/>
          <w:szCs w:val="28"/>
          <w:lang w:eastAsia="ru-RU"/>
        </w:rPr>
        <w:t>17. Что изучает аксиоматический метод?:</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предполагает разработку научной гипотезы на основе изучения физической, химической и т.п .сущности исследуемого явления</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это способ построения научной теории, при котором некоторые утверждения принимаются без доказательств</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предполагает исследование возникновения , формирования и развития объектов в хронологической последовательности</w:t>
      </w:r>
    </w:p>
    <w:p w:rsidR="0089368E" w:rsidRPr="0089368E" w:rsidRDefault="0089368E" w:rsidP="0089368E">
      <w:pPr>
        <w:spacing w:line="360" w:lineRule="auto"/>
        <w:ind w:right="375" w:firstLine="709"/>
        <w:jc w:val="both"/>
        <w:rPr>
          <w:sz w:val="28"/>
          <w:szCs w:val="28"/>
          <w:lang w:eastAsia="ru-RU"/>
        </w:rPr>
      </w:pPr>
      <w:r w:rsidRPr="00EB6B1A">
        <w:rPr>
          <w:color w:val="000000"/>
          <w:sz w:val="28"/>
          <w:szCs w:val="28"/>
        </w:rPr>
        <w:t>- :</w:t>
      </w:r>
      <w:r w:rsidRPr="0089368E">
        <w:rPr>
          <w:sz w:val="28"/>
          <w:szCs w:val="28"/>
          <w:lang w:eastAsia="ru-RU"/>
        </w:rPr>
        <w:t xml:space="preserve"> изучает отображение объекта или явления в знаковой форме какого-либо искусственного языка</w:t>
      </w:r>
    </w:p>
    <w:p w:rsidR="0089368E" w:rsidRDefault="0089368E" w:rsidP="00EB6B1A">
      <w:pPr>
        <w:autoSpaceDE w:val="0"/>
        <w:autoSpaceDN w:val="0"/>
        <w:adjustRightInd w:val="0"/>
        <w:ind w:firstLine="709"/>
        <w:jc w:val="both"/>
        <w:rPr>
          <w:sz w:val="28"/>
          <w:szCs w:val="28"/>
          <w:lang w:eastAsia="ru-RU"/>
        </w:rPr>
      </w:pPr>
    </w:p>
    <w:p w:rsidR="00EB6B1A" w:rsidRPr="0089368E" w:rsidRDefault="00EB6B1A" w:rsidP="00EB6B1A">
      <w:pPr>
        <w:autoSpaceDE w:val="0"/>
        <w:autoSpaceDN w:val="0"/>
        <w:adjustRightInd w:val="0"/>
        <w:ind w:firstLine="709"/>
        <w:jc w:val="both"/>
        <w:rPr>
          <w:b/>
          <w:bCs/>
          <w:color w:val="000000"/>
          <w:sz w:val="28"/>
          <w:szCs w:val="24"/>
          <w:lang w:eastAsia="ru-RU"/>
        </w:rPr>
      </w:pPr>
      <w:r w:rsidRPr="0089368E">
        <w:rPr>
          <w:b/>
          <w:bCs/>
          <w:color w:val="000000"/>
          <w:sz w:val="28"/>
          <w:szCs w:val="24"/>
          <w:lang w:eastAsia="ru-RU"/>
        </w:rPr>
        <w:t xml:space="preserve">Раздел № 3 Организация научно-исследовательской работы </w:t>
      </w:r>
    </w:p>
    <w:p w:rsidR="00EB6B1A" w:rsidRPr="00B75EB5" w:rsidRDefault="00EB6B1A" w:rsidP="00EB6B1A">
      <w:pPr>
        <w:autoSpaceDE w:val="0"/>
        <w:autoSpaceDN w:val="0"/>
        <w:adjustRightInd w:val="0"/>
        <w:jc w:val="both"/>
        <w:rPr>
          <w:color w:val="000000"/>
          <w:sz w:val="24"/>
          <w:szCs w:val="24"/>
          <w:lang w:eastAsia="ru-RU"/>
        </w:rPr>
      </w:pP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 xml:space="preserve">1 </w:t>
      </w:r>
      <w:r w:rsidRPr="0089368E">
        <w:rPr>
          <w:color w:val="000000"/>
          <w:sz w:val="28"/>
          <w:szCs w:val="28"/>
        </w:rPr>
        <w:t>Формами организации учебно-исследовательской работы студентов (УИРС)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элементы исследований при прохождении практики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домашние задания с элементами творческого поиска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участие в выполнении бюджетных и договорных тем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работа в студенческих научных кружках и проблемных группах</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перечисленные формы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2</w:t>
      </w:r>
      <w:r w:rsidRPr="0089368E">
        <w:rPr>
          <w:b/>
          <w:bCs/>
          <w:color w:val="000000"/>
          <w:sz w:val="28"/>
          <w:szCs w:val="28"/>
        </w:rPr>
        <w:t> </w:t>
      </w:r>
      <w:r w:rsidRPr="0089368E">
        <w:rPr>
          <w:color w:val="000000"/>
          <w:sz w:val="28"/>
          <w:szCs w:val="28"/>
        </w:rPr>
        <w:t>Формами организации научно-исследовательской работы студентов (НИРС)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студенческие научные кружки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выполнение курсовых и дипломных работ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конкурсы научных студенческих работ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олимпиады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названные формы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3</w:t>
      </w:r>
      <w:r w:rsidRPr="0089368E">
        <w:rPr>
          <w:b/>
          <w:bCs/>
          <w:color w:val="000000"/>
          <w:sz w:val="28"/>
          <w:szCs w:val="28"/>
        </w:rPr>
        <w:t> </w:t>
      </w:r>
      <w:r w:rsidRPr="0089368E">
        <w:rPr>
          <w:color w:val="000000"/>
          <w:sz w:val="28"/>
          <w:szCs w:val="28"/>
        </w:rPr>
        <w:t>Принципами научной организации труда исследователя являются: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плановость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самоорганизация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самоограничение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названные принципы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4</w:t>
      </w:r>
      <w:r w:rsidRPr="0089368E">
        <w:rPr>
          <w:b/>
          <w:bCs/>
          <w:color w:val="000000"/>
          <w:sz w:val="28"/>
          <w:szCs w:val="28"/>
        </w:rPr>
        <w:t> </w:t>
      </w:r>
      <w:r w:rsidRPr="0089368E">
        <w:rPr>
          <w:color w:val="000000"/>
          <w:sz w:val="28"/>
          <w:szCs w:val="28"/>
        </w:rPr>
        <w:t>Научная работа отличается от всякой другой своей целью - …</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получить новое научное знание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записать ценные мысли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реализовать свои возможности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5</w:t>
      </w:r>
      <w:r w:rsidRPr="0089368E">
        <w:rPr>
          <w:b/>
          <w:bCs/>
          <w:color w:val="000000"/>
          <w:sz w:val="28"/>
          <w:szCs w:val="28"/>
        </w:rPr>
        <w:t> </w:t>
      </w:r>
      <w:r w:rsidRPr="0089368E">
        <w:rPr>
          <w:color w:val="000000"/>
          <w:sz w:val="28"/>
          <w:szCs w:val="28"/>
        </w:rPr>
        <w:t>К целям курсовой работы </w:t>
      </w:r>
      <w:r w:rsidRPr="0089368E">
        <w:rPr>
          <w:b/>
          <w:bCs/>
          <w:color w:val="000000"/>
          <w:sz w:val="28"/>
          <w:szCs w:val="28"/>
        </w:rPr>
        <w:t>НЕ относится: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закрепить, углубить и расширить теоретические знания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овладеть навыками самостоятельной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выработать умения формулировать суждения и выводы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выработать умение публичной защиты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получить новое научное знание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6</w:t>
      </w:r>
      <w:r w:rsidRPr="0089368E">
        <w:rPr>
          <w:b/>
          <w:bCs/>
          <w:color w:val="000000"/>
          <w:sz w:val="28"/>
          <w:szCs w:val="28"/>
        </w:rPr>
        <w:t> </w:t>
      </w:r>
      <w:r w:rsidRPr="0089368E">
        <w:rPr>
          <w:color w:val="000000"/>
          <w:sz w:val="28"/>
          <w:szCs w:val="28"/>
        </w:rPr>
        <w:t>Требования, предъявляемые к курсовой работе, </w:t>
      </w:r>
      <w:r w:rsidRPr="0089368E">
        <w:rPr>
          <w:b/>
          <w:bCs/>
          <w:color w:val="000000"/>
          <w:sz w:val="28"/>
          <w:szCs w:val="28"/>
        </w:rPr>
        <w:t>НЕ содержат: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структуре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содержанию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оформлению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требования к внедрению в практику</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b/>
          <w:bCs/>
          <w:color w:val="000000"/>
          <w:sz w:val="28"/>
          <w:szCs w:val="28"/>
        </w:rPr>
        <w:t>7 </w:t>
      </w:r>
      <w:r w:rsidRPr="0089368E">
        <w:rPr>
          <w:color w:val="000000"/>
          <w:sz w:val="28"/>
          <w:szCs w:val="28"/>
        </w:rPr>
        <w:t>Чтобы курсовая работа не граничила с плагиатом, серьезные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теоретические положения необходимо давать…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со ссылкой на источник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объяснением своей точки зрения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8</w:t>
      </w:r>
      <w:r w:rsidRPr="0089368E">
        <w:rPr>
          <w:b/>
          <w:bCs/>
          <w:color w:val="000000"/>
          <w:sz w:val="28"/>
          <w:szCs w:val="28"/>
        </w:rPr>
        <w:t> </w:t>
      </w:r>
      <w:r w:rsidRPr="0089368E">
        <w:rPr>
          <w:color w:val="000000"/>
          <w:sz w:val="28"/>
          <w:szCs w:val="28"/>
        </w:rPr>
        <w:t>Курсовая работа имеет статус…</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экзамена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зачета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тематического контроля знаний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квалификационной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9</w:t>
      </w:r>
      <w:r w:rsidRPr="0089368E">
        <w:rPr>
          <w:b/>
          <w:bCs/>
          <w:color w:val="000000"/>
          <w:sz w:val="28"/>
          <w:szCs w:val="28"/>
        </w:rPr>
        <w:t> </w:t>
      </w:r>
      <w:r w:rsidRPr="0089368E">
        <w:rPr>
          <w:color w:val="000000"/>
          <w:sz w:val="28"/>
          <w:szCs w:val="28"/>
        </w:rPr>
        <w:t>Введение к курсовой (дипломной) работе следует начать…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обоснования актуальности темы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выдвижения гипотезы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формулировки цели и задач</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 методов исследования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10</w:t>
      </w:r>
      <w:r w:rsidRPr="0089368E">
        <w:rPr>
          <w:b/>
          <w:bCs/>
          <w:color w:val="000000"/>
          <w:sz w:val="28"/>
          <w:szCs w:val="28"/>
        </w:rPr>
        <w:t> </w:t>
      </w:r>
      <w:r w:rsidRPr="0089368E">
        <w:rPr>
          <w:color w:val="000000"/>
          <w:sz w:val="28"/>
          <w:szCs w:val="28"/>
        </w:rPr>
        <w:t>Заключение к курсовой (дипломной) работе идет вслед за…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списком литературы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приложениями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основной частью</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11</w:t>
      </w:r>
      <w:r w:rsidRPr="0089368E">
        <w:rPr>
          <w:b/>
          <w:bCs/>
          <w:color w:val="000000"/>
          <w:sz w:val="28"/>
          <w:szCs w:val="28"/>
        </w:rPr>
        <w:t> </w:t>
      </w:r>
      <w:r w:rsidRPr="0089368E">
        <w:rPr>
          <w:color w:val="000000"/>
          <w:sz w:val="28"/>
          <w:szCs w:val="28"/>
        </w:rPr>
        <w:t>Приложения к дипломной (курсовой) работе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Вспомогательная часть работы, в которую входит иллюстративный материал (графики, таблицы, статистические данные)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Обязательная часть работы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12</w:t>
      </w:r>
      <w:r w:rsidRPr="0089368E">
        <w:rPr>
          <w:b/>
          <w:bCs/>
          <w:color w:val="000000"/>
          <w:sz w:val="28"/>
          <w:szCs w:val="28"/>
        </w:rPr>
        <w:t> </w:t>
      </w:r>
      <w:r w:rsidRPr="0089368E">
        <w:rPr>
          <w:color w:val="000000"/>
          <w:sz w:val="28"/>
          <w:szCs w:val="28"/>
        </w:rPr>
        <w:t>Тема исследования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частный вопрос той или иной проблемы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одна из задач, стоящая перед данной отраслью знаний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проблемная ситуация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13</w:t>
      </w:r>
      <w:r w:rsidRPr="0089368E">
        <w:rPr>
          <w:b/>
          <w:bCs/>
          <w:color w:val="000000"/>
          <w:sz w:val="28"/>
          <w:szCs w:val="28"/>
        </w:rPr>
        <w:t> </w:t>
      </w:r>
      <w:r w:rsidRPr="0089368E">
        <w:rPr>
          <w:color w:val="000000"/>
          <w:sz w:val="28"/>
          <w:szCs w:val="28"/>
        </w:rPr>
        <w:t>Рефераты и доклады относятся к _________ работам.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текущим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проверочным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итоговым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14</w:t>
      </w:r>
      <w:r w:rsidRPr="0089368E">
        <w:rPr>
          <w:b/>
          <w:bCs/>
          <w:color w:val="000000"/>
          <w:sz w:val="28"/>
          <w:szCs w:val="28"/>
        </w:rPr>
        <w:t> </w:t>
      </w:r>
      <w:r w:rsidRPr="0089368E">
        <w:rPr>
          <w:color w:val="000000"/>
          <w:sz w:val="28"/>
          <w:szCs w:val="28"/>
        </w:rPr>
        <w:t>К </w:t>
      </w:r>
      <w:r w:rsidRPr="0089368E">
        <w:rPr>
          <w:b/>
          <w:bCs/>
          <w:color w:val="000000"/>
          <w:sz w:val="28"/>
          <w:szCs w:val="28"/>
        </w:rPr>
        <w:t>основным</w:t>
      </w:r>
      <w:r w:rsidRPr="0089368E">
        <w:rPr>
          <w:color w:val="000000"/>
          <w:sz w:val="28"/>
          <w:szCs w:val="28"/>
        </w:rPr>
        <w:t> способам выбора темы письменной работы </w:t>
      </w:r>
      <w:r w:rsidRPr="0089368E">
        <w:rPr>
          <w:b/>
          <w:bCs/>
          <w:color w:val="000000"/>
          <w:sz w:val="28"/>
          <w:szCs w:val="28"/>
        </w:rPr>
        <w:t>НЕ относится: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:способ «осознанного выбора»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способ «рекомендательного выбора»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поисковый способ</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lastRenderedPageBreak/>
        <w:t>15</w:t>
      </w:r>
      <w:r w:rsidRPr="0089368E">
        <w:rPr>
          <w:b/>
          <w:bCs/>
          <w:color w:val="000000"/>
          <w:sz w:val="28"/>
          <w:szCs w:val="28"/>
        </w:rPr>
        <w:t> </w:t>
      </w:r>
      <w:r w:rsidRPr="0089368E">
        <w:rPr>
          <w:color w:val="000000"/>
          <w:sz w:val="28"/>
          <w:szCs w:val="28"/>
        </w:rPr>
        <w:t>При выборе темы письменной работы рекомендуется следовать определенным правилам. К ним относятся…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не должна быть необъятной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не должна быть абсолютно новой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быть перспективной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быть интересной</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тема должна соответствовать творческим и интеллектуальным способностям</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все перечисленные правила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bCs/>
          <w:color w:val="000000"/>
          <w:sz w:val="28"/>
          <w:szCs w:val="28"/>
        </w:rPr>
        <w:t>16</w:t>
      </w:r>
      <w:r w:rsidRPr="0089368E">
        <w:rPr>
          <w:b/>
          <w:bCs/>
          <w:color w:val="000000"/>
          <w:sz w:val="28"/>
          <w:szCs w:val="28"/>
        </w:rPr>
        <w:t> </w:t>
      </w:r>
      <w:r w:rsidRPr="0089368E">
        <w:rPr>
          <w:color w:val="000000"/>
          <w:sz w:val="28"/>
          <w:szCs w:val="28"/>
        </w:rPr>
        <w:t>При выборе темы исследования имеют значение критерии: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:практическая значимость и перспективность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наличие гипотезы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правовое обеспечение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17</w:t>
      </w:r>
      <w:r w:rsidRPr="0089368E">
        <w:rPr>
          <w:color w:val="000000"/>
          <w:sz w:val="28"/>
          <w:szCs w:val="28"/>
        </w:rPr>
        <w:t xml:space="preserve"> Реферат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18</w:t>
      </w:r>
      <w:r w:rsidRPr="0089368E">
        <w:rPr>
          <w:color w:val="000000"/>
          <w:sz w:val="28"/>
          <w:szCs w:val="28"/>
        </w:rPr>
        <w:t xml:space="preserve"> Контрольная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19</w:t>
      </w:r>
      <w:r w:rsidRPr="0089368E">
        <w:rPr>
          <w:color w:val="000000"/>
          <w:sz w:val="28"/>
          <w:szCs w:val="28"/>
        </w:rPr>
        <w:t xml:space="preserve"> Курсовая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20</w:t>
      </w:r>
      <w:r w:rsidRPr="0089368E">
        <w:rPr>
          <w:color w:val="000000"/>
          <w:sz w:val="28"/>
          <w:szCs w:val="28"/>
        </w:rPr>
        <w:t>Дипломная работа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Это наиболее простая форма самостоятельного изучения материала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форма проверки знаний, своеобразный письменный экзамен, который требует серьезной подготовки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первое самостоятельное научное исследование студентов вуза, которое требует навыков самостоятельной научной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самостоятельное научное исследование, квалификационная работа выпускника, требующая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21</w:t>
      </w:r>
      <w:r w:rsidRPr="0089368E">
        <w:rPr>
          <w:color w:val="000000"/>
          <w:sz w:val="28"/>
          <w:szCs w:val="28"/>
        </w:rPr>
        <w:t xml:space="preserve"> Краткое изложение в письменном виде содержания научного труда (трудо</w:t>
      </w:r>
      <w:r w:rsidR="007D4FFE">
        <w:rPr>
          <w:color w:val="000000"/>
          <w:sz w:val="28"/>
          <w:szCs w:val="28"/>
        </w:rPr>
        <w:t>- :</w:t>
      </w:r>
      <w:r w:rsidRPr="0089368E">
        <w:rPr>
          <w:color w:val="000000"/>
          <w:sz w:val="28"/>
          <w:szCs w:val="28"/>
        </w:rPr>
        <w:t>, литературы по теме, наиболее простая форма самостоятельного изучения материала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22</w:t>
      </w:r>
      <w:r w:rsidRPr="0089368E">
        <w:rPr>
          <w:color w:val="000000"/>
          <w:sz w:val="28"/>
          <w:szCs w:val="28"/>
        </w:rPr>
        <w:t xml:space="preserve"> Первое самостоятельное научное исследование студентов вуза, которое требует навыков самостоятельной научной деятельности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23</w:t>
      </w:r>
      <w:r w:rsidRPr="0089368E">
        <w:rPr>
          <w:color w:val="000000"/>
          <w:sz w:val="28"/>
          <w:szCs w:val="28"/>
        </w:rPr>
        <w:t xml:space="preserve"> Самостоятельное научное исследование, требующее хорошо сформированных навыков самостоятельной научной деятельности, обоснованности и ценности полученных результатов исследования и выводов, а также возможности их применения в практической деятельности; квалификационная работа выпускника – это…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курсовая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дипломная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контрольная работа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24</w:t>
      </w:r>
      <w:r w:rsidRPr="0089368E">
        <w:rPr>
          <w:color w:val="000000"/>
          <w:sz w:val="28"/>
          <w:szCs w:val="28"/>
        </w:rPr>
        <w:t xml:space="preserve"> Реферат, монография, тезисы, диссертация, доклад, рецензия – жанры, характерные для ________ стиля.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художественного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lastRenderedPageBreak/>
        <w:t>- : научного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публицистического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официально-делового</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25</w:t>
      </w:r>
      <w:r w:rsidRPr="0089368E">
        <w:rPr>
          <w:b/>
          <w:bCs/>
          <w:color w:val="000000"/>
          <w:sz w:val="28"/>
          <w:szCs w:val="28"/>
        </w:rPr>
        <w:t xml:space="preserve"> ______ </w:t>
      </w:r>
      <w:r w:rsidRPr="0089368E">
        <w:rPr>
          <w:color w:val="000000"/>
          <w:sz w:val="28"/>
          <w:szCs w:val="28"/>
        </w:rPr>
        <w:t>обычно состоит из двух</w:t>
      </w:r>
      <w:r w:rsidRPr="0089368E">
        <w:rPr>
          <w:b/>
          <w:bCs/>
          <w:color w:val="000000"/>
          <w:sz w:val="28"/>
          <w:szCs w:val="28"/>
        </w:rPr>
        <w:t> </w:t>
      </w:r>
      <w:r w:rsidRPr="0089368E">
        <w:rPr>
          <w:color w:val="000000"/>
          <w:sz w:val="28"/>
          <w:szCs w:val="28"/>
        </w:rPr>
        <w:t>частей. В первой части формулируется основная тема книги, статьи; во второй части перечисляются (называются) основные положения; иногда характеризуются его структура, композиция.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Справочник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Аннотация</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Реферат</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Тезисы</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Pr>
          <w:b/>
          <w:color w:val="000000"/>
          <w:sz w:val="28"/>
          <w:szCs w:val="28"/>
        </w:rPr>
        <w:t>26</w:t>
      </w:r>
      <w:r w:rsidRPr="0089368E">
        <w:rPr>
          <w:color w:val="000000"/>
          <w:sz w:val="28"/>
          <w:szCs w:val="28"/>
        </w:rPr>
        <w:t xml:space="preserve"> ______ научного текста – важнейшая информативная единица, отражающая тему данного произведения и соответствующая содержанию текста.</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Основная часть</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Название (заголовок)</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Заключение</w:t>
      </w:r>
    </w:p>
    <w:p w:rsidR="0089368E" w:rsidRPr="0089368E" w:rsidRDefault="0089368E" w:rsidP="0089368E">
      <w:pPr>
        <w:pStyle w:val="af0"/>
        <w:spacing w:before="0" w:beforeAutospacing="0" w:after="0" w:afterAutospacing="0" w:line="360" w:lineRule="auto"/>
        <w:ind w:firstLine="709"/>
        <w:jc w:val="both"/>
        <w:rPr>
          <w:color w:val="000000"/>
          <w:sz w:val="28"/>
          <w:szCs w:val="28"/>
        </w:rPr>
      </w:pPr>
      <w:r w:rsidRPr="0089368E">
        <w:rPr>
          <w:color w:val="000000"/>
          <w:sz w:val="28"/>
          <w:szCs w:val="28"/>
        </w:rPr>
        <w:t>- : Введение</w:t>
      </w:r>
    </w:p>
    <w:p w:rsidR="003958E9" w:rsidRDefault="0089368E" w:rsidP="003958E9">
      <w:pPr>
        <w:pStyle w:val="Default"/>
        <w:tabs>
          <w:tab w:val="left" w:pos="7785"/>
        </w:tabs>
        <w:ind w:firstLine="709"/>
        <w:jc w:val="both"/>
        <w:rPr>
          <w:rFonts w:ascii="Times New Roman" w:hAnsi="Times New Roman" w:cs="Times New Roman"/>
          <w:b/>
          <w:bCs/>
        </w:rPr>
      </w:pPr>
      <w:r w:rsidRPr="003958E9">
        <w:rPr>
          <w:rFonts w:ascii="Times New Roman" w:hAnsi="Times New Roman" w:cs="Times New Roman"/>
          <w:b/>
          <w:bCs/>
        </w:rPr>
        <w:t xml:space="preserve"> </w:t>
      </w:r>
    </w:p>
    <w:p w:rsidR="00EB6B1A" w:rsidRPr="003958E9" w:rsidRDefault="00EB6B1A" w:rsidP="003958E9">
      <w:pPr>
        <w:pStyle w:val="Default"/>
        <w:tabs>
          <w:tab w:val="left" w:pos="7785"/>
        </w:tabs>
        <w:ind w:firstLine="709"/>
        <w:jc w:val="both"/>
        <w:rPr>
          <w:rFonts w:ascii="Times New Roman" w:hAnsi="Times New Roman" w:cs="Times New Roman"/>
          <w:sz w:val="28"/>
        </w:rPr>
      </w:pPr>
      <w:r w:rsidRPr="003958E9">
        <w:rPr>
          <w:rFonts w:ascii="Times New Roman" w:hAnsi="Times New Roman" w:cs="Times New Roman"/>
          <w:b/>
          <w:bCs/>
          <w:sz w:val="28"/>
        </w:rPr>
        <w:t xml:space="preserve">Раздел № 4 Научно-экспериментальная деятельность </w:t>
      </w:r>
      <w:r w:rsidR="003958E9" w:rsidRPr="003958E9">
        <w:rPr>
          <w:rFonts w:ascii="Times New Roman" w:hAnsi="Times New Roman" w:cs="Times New Roman"/>
          <w:b/>
          <w:bCs/>
          <w:sz w:val="28"/>
        </w:rPr>
        <w:tab/>
      </w:r>
    </w:p>
    <w:p w:rsidR="007D4FFE" w:rsidRDefault="007D4FFE" w:rsidP="007D4FFE">
      <w:pPr>
        <w:spacing w:line="360" w:lineRule="auto"/>
        <w:ind w:firstLine="709"/>
        <w:jc w:val="both"/>
        <w:rPr>
          <w:spacing w:val="8"/>
          <w:sz w:val="28"/>
          <w:szCs w:val="28"/>
          <w:lang w:eastAsia="ru-RU"/>
        </w:rPr>
      </w:pP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 Причины непрерывного возрастания роли науки?</w:t>
      </w:r>
    </w:p>
    <w:p w:rsidR="007D4FFE" w:rsidRPr="007D4FFE" w:rsidRDefault="007D4FFE" w:rsidP="007D4FFE">
      <w:pPr>
        <w:spacing w:line="360" w:lineRule="auto"/>
        <w:ind w:firstLine="709"/>
        <w:jc w:val="both"/>
        <w:rPr>
          <w:spacing w:val="8"/>
          <w:sz w:val="28"/>
          <w:szCs w:val="28"/>
          <w:lang w:eastAsia="ru-RU"/>
        </w:rPr>
      </w:pPr>
      <w:r w:rsidRPr="0089368E">
        <w:rPr>
          <w:color w:val="000000"/>
          <w:sz w:val="28"/>
          <w:szCs w:val="28"/>
        </w:rPr>
        <w:t>- :</w:t>
      </w:r>
      <w:r w:rsidRPr="007D4FFE">
        <w:rPr>
          <w:spacing w:val="8"/>
          <w:sz w:val="28"/>
          <w:szCs w:val="28"/>
          <w:lang w:eastAsia="ru-RU"/>
        </w:rPr>
        <w:t xml:space="preserve"> Из-за увеличения численности населения</w:t>
      </w:r>
    </w:p>
    <w:p w:rsidR="007D4FFE" w:rsidRPr="007D4FFE" w:rsidRDefault="007D4FFE" w:rsidP="007D4FFE">
      <w:pPr>
        <w:spacing w:line="360" w:lineRule="auto"/>
        <w:ind w:firstLine="709"/>
        <w:jc w:val="both"/>
        <w:rPr>
          <w:spacing w:val="8"/>
          <w:sz w:val="28"/>
          <w:szCs w:val="28"/>
          <w:lang w:eastAsia="ru-RU"/>
        </w:rPr>
      </w:pPr>
      <w:r w:rsidRPr="0089368E">
        <w:rPr>
          <w:color w:val="000000"/>
          <w:sz w:val="28"/>
          <w:szCs w:val="28"/>
        </w:rPr>
        <w:t>- :</w:t>
      </w:r>
      <w:r w:rsidRPr="007D4FFE">
        <w:rPr>
          <w:spacing w:val="8"/>
          <w:sz w:val="28"/>
          <w:szCs w:val="28"/>
          <w:lang w:eastAsia="ru-RU"/>
        </w:rPr>
        <w:t xml:space="preserve"> Из-за неизбежного уменьшения площади с/х угодий и пашни в расчете на 1 человека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Из-за неизбежного возрастания потребностей человека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Из-за увеличения численности населения, неизбежного уменьшения площади с/х угодий и пашни в расчете на 1 человека, а также во</w:t>
      </w:r>
      <w:r>
        <w:rPr>
          <w:spacing w:val="8"/>
          <w:sz w:val="28"/>
          <w:szCs w:val="28"/>
          <w:lang w:eastAsia="ru-RU"/>
        </w:rPr>
        <w:t>зрастания потребностей человека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 xml:space="preserve">2. Что подразумевается под: "комплексом наук, разрабатывающих теоретические основы и практические приемы повышения урожайности, </w:t>
      </w:r>
      <w:r w:rsidRPr="007D4FFE">
        <w:rPr>
          <w:spacing w:val="8"/>
          <w:sz w:val="28"/>
          <w:szCs w:val="28"/>
          <w:lang w:eastAsia="ru-RU"/>
        </w:rPr>
        <w:lastRenderedPageBreak/>
        <w:t>улучшение качества продукции, снижение ресурсоемкости производства и охраны окружающей среды"?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Агрономия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Плодоводство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Растениеводство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Земледелие и агрохимия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 Какая агрономия разрабатывает теоретические основы и практические приемы повышения урожайности, улучшение качества и т. д.?</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Прикладная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:Научная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Прикладная и научная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Практическая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 В каких направлениях проводит исследования научная агрономия?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Изыскание способов направленного изменения природы растений и создание новых форм и культур растений, наиболее приспособленных к условиям определенной зоны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Изменение условий внешней среды в соответствии с потребностями культурных растений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Изыскание способов сокращения ресурсоемкости производства и охрана окружающей среды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Все пункты а, б и в</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5. Какие виды познавательной деятельности использует человек?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Изучение и испытание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Изу</w:t>
      </w:r>
      <w:r>
        <w:rPr>
          <w:spacing w:val="8"/>
          <w:sz w:val="28"/>
          <w:szCs w:val="28"/>
          <w:lang w:eastAsia="ru-RU"/>
        </w:rPr>
        <w:t>чение, исследование и испытание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Исследование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Изучение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6. Что является объектом исследования в научной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Расте</w:t>
      </w:r>
      <w:r>
        <w:rPr>
          <w:spacing w:val="8"/>
          <w:sz w:val="28"/>
          <w:szCs w:val="28"/>
          <w:lang w:eastAsia="ru-RU"/>
        </w:rPr>
        <w:t>ния, среда их обитания и урожай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Урожай растений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Метеорологические показания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Обработка почвы, нормы удобрений и нормы высева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7. Что означает: "свойство объектов одного класса отличаться друг от друга по одному и тому же признаку даже в однородных совокупностях"?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Урожайность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:Изменчивость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Варьирование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Закономерность</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8. Определите вид изменчивости – урожайность озимой пшеницы?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9. Определите вид изменчивости – количество зерен в колосе?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w:t>
      </w:r>
      <w:r>
        <w:rPr>
          <w:spacing w:val="8"/>
          <w:sz w:val="28"/>
          <w:szCs w:val="28"/>
          <w:lang w:eastAsia="ru-RU"/>
        </w:rPr>
        <w:t xml:space="preserve"> (прерывистая)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10. Определите вид изменчивости – приживаемость саженцев?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11. Определите вид изменчивости – окраска томатов перед уборкой?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Качественная двухранговая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Количественная дискретная (прерывистая)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Количественная непрерывная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 Качественная многоранговая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12. Что означает: "часть объектов генеральной совокупности, включенных в обследование для характеристики совокупности по нужным признакам"?</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Основные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:Выборка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Определенное множество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Опытный участок</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13. Какие этапы научного планирования выделяются при проведении исследований?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Планирование, проведение эксперимента, формулирование выводов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Планирование, закладка эксперимента, накопление первичных данных, математический анализ с последующим формулированием выводов и предложений производст</w:t>
      </w:r>
      <w:r>
        <w:rPr>
          <w:spacing w:val="8"/>
          <w:sz w:val="28"/>
          <w:szCs w:val="28"/>
          <w:lang w:eastAsia="ru-RU"/>
        </w:rPr>
        <w:t>ву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Проведение исследований, математическая обработка полученных данных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Планирование, накопление первичных данных, формулирование выводов и предложений производству</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14. Какие методы предназначены для накопления первичных данных об объектах исследования?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Наблюдение и дисперсионный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Эксперимент и вариационный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Наблюдение и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Вариационный анализ и дисперсионный анализ</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15. Какой из экспериментов является основным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Лабораторный и вегетационный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 вегетационный и лизиметрический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Полевой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16. В каких экспериментах для проведения исследований используются вегетационные сосуды?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Лизиметрических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:Вегетационных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Полевых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Лабораторных</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17. Какой эксперимент предназначен для исследования процессов перемещения в почве воды и растворенных в ней питательных веществ?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Лизиметрический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Вегетационный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Полевой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Лабораторный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18. Какой из методов научного исследования подразумевает "искусственное создание разных условий для исследуемых растений с целью определения наиболее эффективных в процессе учетов и наблюдений"?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Наблюдение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Опытный вариант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Повторение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19. Что называют вариантами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Обработку почвы и удобрения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Определенная разновидность исследуемого фактора, от которого надею</w:t>
      </w:r>
      <w:r>
        <w:rPr>
          <w:spacing w:val="8"/>
          <w:sz w:val="28"/>
          <w:szCs w:val="28"/>
          <w:lang w:eastAsia="ru-RU"/>
        </w:rPr>
        <w:t xml:space="preserve">тся получать лучшие результаты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Повторения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Разновидности опытов</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20. Какие разновидности контрольных вариантов используют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Абсолютный и видоизмененный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Опытный, производственный и видоизмененный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Нулевой и сельскохозяйственный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Абсолютный и производственный</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21. Чем отличается абсолютный контроль от производственного?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абсолютном контроле исследуемый фактор иск</w:t>
      </w:r>
      <w:r>
        <w:rPr>
          <w:spacing w:val="8"/>
          <w:sz w:val="28"/>
          <w:szCs w:val="28"/>
          <w:lang w:eastAsia="ru-RU"/>
        </w:rPr>
        <w:t>лючен из технологии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В абсолютном контроле дозы факторов рассчитываются на планируемый урожай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абсолютном контроле применяются завышенные дозы исследуемого фактора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 вариантах абсолютного контроля ожидают получать высокую урожайность исследуемых культур</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22. Что такое схема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Размещение вариантов и повторений на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Перечень опытных и контрольных вариантов, включаемых в эксперимент</w:t>
      </w:r>
      <w:r>
        <w:rPr>
          <w:spacing w:val="8"/>
          <w:sz w:val="28"/>
          <w:szCs w:val="28"/>
          <w:lang w:eastAsia="ru-RU"/>
        </w:rPr>
        <w:t xml:space="preserve"> для проверки гипотезы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Чертеж, на котором размещены границы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Перечень методов исследования, которые планируется проводить в эксперименте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23. Что означает: "наименьшая земельная площадка определенного размера и формы на которой размещают один какой-то вариант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Опытная делянка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Повторение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Повторность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Участок земли</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24. Из чего состоит опытная делянка?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учетной площади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Из </w:t>
      </w:r>
      <w:r>
        <w:rPr>
          <w:spacing w:val="8"/>
          <w:sz w:val="28"/>
          <w:szCs w:val="28"/>
          <w:lang w:eastAsia="ru-RU"/>
        </w:rPr>
        <w:t>учетной площади и защитной зоны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повторений и повторностей</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Из учетной площади и боковой защитной зоны</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25. Что такое "повторность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Количество делянок с одним и тем же ва</w:t>
      </w:r>
      <w:r>
        <w:rPr>
          <w:spacing w:val="8"/>
          <w:sz w:val="28"/>
          <w:szCs w:val="28"/>
          <w:lang w:eastAsia="ru-RU"/>
        </w:rPr>
        <w:t>риантом на всем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Часть площади опытного участка с полным набором вариантов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Часть землепользования на которой один раз размещены все варианты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Количество делянок с контрольным вариантом на всем опытном поле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26. Какая продолжительность во времени кратковременных опытов?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1-3 года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:4-10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11-50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более 50 лет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27. Какая продолжительность во времени многолетних опытов?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1-3 года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4-10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11-50 лет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более 50 лет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28. В каких опытах изучается влияние нескольких факторов?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Многолетних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:Многофакторных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Однофакторных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Многоделяночных</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29. Для культур с небольшой площадью питания (злаковые зерновые и др.) используются делянки учетной площадью...?</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10-35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xml:space="preserve">- :40-60 м2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150-200 м2</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30. Для пропашных культур учетная площадь опытной делянки должна составлять не менее...?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более 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100-150 м2</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xml:space="preserve">- : 50-100 м2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31. Если на опытном участке наблюдается сильное варьирование почвенных условий, то в этом случае надо...?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Увеличить повторность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Увеличить площадь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Увеличить число вариантов в схеме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Уменьшить норму высева культуры</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32. Что означает: "научное предположение, истинное значение которого является неопределенным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Умозаключение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Суждение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Дедукция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Гипотеза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33. Что означает: "целенаправленное сосредоточение внимания исследователя на явлениях эксперимента или природы, их количественная и качественная регистрация"?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Эксперимент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:Наблюдение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Статистический анализ</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Опыт</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34. Что подразумевается под принципом (правилом) единственного различия?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Размеры и направление делянок должны быть одинаковыми на всем опытном участке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Технология возделывания и условия на опытном участке, кроме исследуемых факторов, должны быть оди</w:t>
      </w:r>
      <w:r>
        <w:rPr>
          <w:spacing w:val="8"/>
          <w:sz w:val="28"/>
          <w:szCs w:val="28"/>
          <w:lang w:eastAsia="ru-RU"/>
        </w:rPr>
        <w:t>наковыми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 математическом анализе данные должны отличаться на определенную величину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Исследуемые совокупности растений не должны значительно отличаться друг от друга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35. Что означает "воспроизводимость результатов опыта"?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При повторе опыта в идентичных условиях и при аналогичных методиках должны получить аналогичные результаты*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Результаты опыта должны быть такими же и в других почвенно-климатических зонах</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 следующем году исследований результаты опыта должны повториться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Что даже при изменении условий опыта и методик исследования результаты опыта должны подтвердиться</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36. Какие значения критерия уровня значимости приемлемы в агрономии?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0,1 %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37. Какие значения критерия уровня значимости используются в агрономии при исследовании эффективности гербицидов и других пестицидов?</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0,1 %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:1 %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38. Если уровень значимости 5%-ный, чему будет равен уровень вероятности?</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lastRenderedPageBreak/>
        <w:t>- :</w:t>
      </w:r>
      <w:r w:rsidRPr="007D4FFE">
        <w:rPr>
          <w:spacing w:val="8"/>
          <w:sz w:val="28"/>
          <w:szCs w:val="28"/>
          <w:lang w:eastAsia="ru-RU"/>
        </w:rPr>
        <w:t xml:space="preserve"> 90 %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:95 %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99 %</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100 %</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39. Как расшифровывается НСР</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Наибольший существенный результат</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Head Certain Point</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Наибольшая средняя разница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Н</w:t>
      </w:r>
      <w:r>
        <w:rPr>
          <w:spacing w:val="8"/>
          <w:sz w:val="28"/>
          <w:szCs w:val="28"/>
          <w:lang w:eastAsia="ru-RU"/>
        </w:rPr>
        <w:t>аименьшая существенная разность</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40. Какая разновидность ошибок приводит к завышению или занижению результатов исследований под действием определенных факторов (закономерных изменений плодородия почвы и др.)?</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Систематические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Грубые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Случайные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Однонаправленные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41. Как называются ошибки, возникающие при просчетах в процессе работы?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Систематические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Случайные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Грубые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Однонаправленные</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42. В каком направлении нужно производить посев семян на опытном поле при изучении систем обработки почвы?</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Вдоль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:Поперек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Первый и последний ярус делянок поперек основного направления, внутри опыта вдоль</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Делянки обработки почвы засевают вдоль проведенной основной обработки, а делянки удобрения поперек</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lastRenderedPageBreak/>
        <w:t>43. С какой целью закладываются повторения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увеличения числа делянок</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Для увеличения повторности эксперимента</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учета влияния почвенных условий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Для умен</w:t>
      </w:r>
      <w:r>
        <w:rPr>
          <w:spacing w:val="8"/>
          <w:sz w:val="28"/>
          <w:szCs w:val="28"/>
          <w:lang w:eastAsia="ru-RU"/>
        </w:rPr>
        <w:t>ьшения погрешности эксперимента</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44. При рендомизированном размещении варианты в опыте размещаются?</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последовательно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:случайно</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один вариант контроля чередуется с одним опытным вариантом</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один вариант контроля чередуется с двумя опытным вариантом</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45. Какой из вариантов ответа относится к систематическому размещению вариантов в опыте?</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 2 3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1 2 1 3 1 4 1 5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1 2 3 1 4 5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3 5 1 2 4</w:t>
      </w:r>
    </w:p>
    <w:p w:rsidR="007D4FFE" w:rsidRPr="007D4FFE" w:rsidRDefault="007D4FFE" w:rsidP="007D4FFE">
      <w:pPr>
        <w:spacing w:line="360" w:lineRule="auto"/>
        <w:ind w:firstLine="709"/>
        <w:jc w:val="both"/>
        <w:rPr>
          <w:spacing w:val="8"/>
          <w:sz w:val="28"/>
          <w:szCs w:val="28"/>
          <w:lang w:eastAsia="ru-RU"/>
        </w:rPr>
      </w:pPr>
      <w:r w:rsidRPr="007D4FFE">
        <w:rPr>
          <w:spacing w:val="8"/>
          <w:sz w:val="28"/>
          <w:szCs w:val="28"/>
          <w:lang w:eastAsia="ru-RU"/>
        </w:rPr>
        <w:t>46. Какое размещение вариантов в опыте относится к Дактиль-методу?</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1 2 3 4 5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1 2 1 3 1 4 1 5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 1 2 3 1 4 5</w:t>
      </w:r>
    </w:p>
    <w:p w:rsidR="007D4FFE" w:rsidRPr="007D4FFE" w:rsidRDefault="007D4FFE" w:rsidP="007D4FFE">
      <w:pPr>
        <w:spacing w:line="360" w:lineRule="auto"/>
        <w:ind w:firstLine="709"/>
        <w:jc w:val="both"/>
        <w:rPr>
          <w:spacing w:val="8"/>
          <w:sz w:val="28"/>
          <w:szCs w:val="28"/>
          <w:lang w:eastAsia="ru-RU"/>
        </w:rPr>
      </w:pPr>
      <w:r>
        <w:rPr>
          <w:spacing w:val="8"/>
          <w:sz w:val="28"/>
          <w:szCs w:val="28"/>
          <w:lang w:eastAsia="ru-RU"/>
        </w:rPr>
        <w:t>- :</w:t>
      </w:r>
      <w:r w:rsidRPr="007D4FFE">
        <w:rPr>
          <w:spacing w:val="8"/>
          <w:sz w:val="28"/>
          <w:szCs w:val="28"/>
          <w:lang w:eastAsia="ru-RU"/>
        </w:rPr>
        <w:t xml:space="preserve"> 3 5 1 2 4</w:t>
      </w:r>
    </w:p>
    <w:p w:rsidR="00EB6B1A" w:rsidRPr="003958E9" w:rsidRDefault="00EB6B1A" w:rsidP="001C6A22">
      <w:pPr>
        <w:spacing w:line="360" w:lineRule="auto"/>
        <w:ind w:firstLine="709"/>
        <w:jc w:val="both"/>
        <w:rPr>
          <w:color w:val="000000"/>
          <w:sz w:val="28"/>
          <w:szCs w:val="24"/>
          <w:lang w:eastAsia="ru-RU"/>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b/>
          <w:bCs/>
          <w:color w:val="000000"/>
          <w:sz w:val="28"/>
          <w:szCs w:val="24"/>
          <w:lang w:eastAsia="ru-RU"/>
        </w:rPr>
        <w:t xml:space="preserve">Раздел № 1 Наука и научные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Понятие науки и классификация наук.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Наука и научное мировоззрение. Научное исследование.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Основные понятия научно-исследовательской работы. Этапы научно-исследовательской работы.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lastRenderedPageBreak/>
        <w:t xml:space="preserve">Понятия метода и методологии научных исследований.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Философские и общенаучные методы научного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Частные и специальные методы научного исследования в биологии.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Использование методов научного познания.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Применение логических законов и правил в научной работе.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Исследовательское поведение.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Методология научного творчества.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Разновидности научного стиля речи.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Обзор видов научных работ. </w:t>
      </w:r>
    </w:p>
    <w:p w:rsidR="00EB6B1A" w:rsidRPr="007D4FFE" w:rsidRDefault="00EB6B1A" w:rsidP="007D4FFE">
      <w:pPr>
        <w:autoSpaceDE w:val="0"/>
        <w:autoSpaceDN w:val="0"/>
        <w:adjustRightInd w:val="0"/>
        <w:spacing w:line="360" w:lineRule="auto"/>
        <w:ind w:firstLine="709"/>
        <w:jc w:val="both"/>
        <w:rPr>
          <w:i/>
          <w:iCs/>
          <w:sz w:val="28"/>
          <w:szCs w:val="24"/>
          <w:lang w:eastAsia="ru-RU"/>
        </w:rPr>
      </w:pP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b/>
          <w:sz w:val="28"/>
          <w:szCs w:val="24"/>
          <w:lang w:eastAsia="ru-RU"/>
        </w:rPr>
        <w:t>Раздел № 2 Эксперимент как основа точного исследования.</w:t>
      </w:r>
      <w:r w:rsidRPr="007D4FFE">
        <w:rPr>
          <w:sz w:val="28"/>
          <w:szCs w:val="24"/>
          <w:lang w:eastAsia="ru-RU"/>
        </w:rPr>
        <w:t xml:space="preserve">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Структура экспериментального метода.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Эксперимент и теория.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Эволюция и основные виды биологического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Подготовка и проведение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Качественные и количественные эксперименты.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Естественнонаучный, прикладной (в технических науках, в сельскохозяйственной науке и т. д.) и социально-экономический эксперименты.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Планирование эксперимента.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Измерение, методика его проведения. Виды измерений.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Прямые и косвенные измерения.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Измерительные приборы. Использование в эксперименте.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Различные виды микроскопии, современные методы микроскопии.</w:t>
      </w:r>
    </w:p>
    <w:p w:rsidR="00EB6B1A" w:rsidRPr="007D4FFE" w:rsidRDefault="00EB6B1A" w:rsidP="007D4FFE">
      <w:pPr>
        <w:autoSpaceDE w:val="0"/>
        <w:autoSpaceDN w:val="0"/>
        <w:adjustRightInd w:val="0"/>
        <w:spacing w:line="360" w:lineRule="auto"/>
        <w:ind w:firstLine="709"/>
        <w:jc w:val="both"/>
        <w:rPr>
          <w:sz w:val="28"/>
          <w:szCs w:val="24"/>
          <w:lang w:eastAsia="ru-RU"/>
        </w:rPr>
      </w:pPr>
    </w:p>
    <w:p w:rsidR="00EB6B1A" w:rsidRPr="007D4FFE" w:rsidRDefault="00EB6B1A" w:rsidP="007D4FFE">
      <w:pPr>
        <w:autoSpaceDE w:val="0"/>
        <w:autoSpaceDN w:val="0"/>
        <w:adjustRightInd w:val="0"/>
        <w:spacing w:line="360" w:lineRule="auto"/>
        <w:ind w:firstLine="709"/>
        <w:jc w:val="both"/>
        <w:rPr>
          <w:b/>
          <w:bCs/>
          <w:color w:val="000000"/>
          <w:sz w:val="28"/>
          <w:szCs w:val="24"/>
          <w:lang w:eastAsia="ru-RU"/>
        </w:rPr>
      </w:pPr>
      <w:r w:rsidRPr="007D4FFE">
        <w:rPr>
          <w:b/>
          <w:bCs/>
          <w:color w:val="000000"/>
          <w:sz w:val="28"/>
          <w:szCs w:val="24"/>
          <w:lang w:eastAsia="ru-RU"/>
        </w:rPr>
        <w:t xml:space="preserve">Раздел № 3 Организация научно-исследовательской работы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Управление в сфере науки. Подготовка научных и научно-педагогических кадров в России.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lastRenderedPageBreak/>
        <w:t xml:space="preserve">Концепция научной, научно-технической и инновационной политики в системе образования Российской Федерации.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Приоритетные направления исследований.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Выбор темы и цели исследования. Изучение литературных данных по выбранной теме.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Планирование и выбор методик исследования. Первичная регистрация данных. Обработка данных опытов и наблюдений.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Методы статистической обработки данных. </w:t>
      </w:r>
    </w:p>
    <w:p w:rsidR="007D4FFE"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EB6B1A" w:rsidRPr="007D4FFE" w:rsidRDefault="00EB6B1A" w:rsidP="007D4FFE">
      <w:pPr>
        <w:autoSpaceDE w:val="0"/>
        <w:autoSpaceDN w:val="0"/>
        <w:adjustRightInd w:val="0"/>
        <w:spacing w:line="360" w:lineRule="auto"/>
        <w:ind w:firstLine="709"/>
        <w:jc w:val="both"/>
        <w:rPr>
          <w:sz w:val="28"/>
          <w:szCs w:val="24"/>
          <w:lang w:eastAsia="ru-RU"/>
        </w:rPr>
      </w:pPr>
      <w:r w:rsidRPr="007D4FFE">
        <w:rPr>
          <w:sz w:val="28"/>
          <w:szCs w:val="24"/>
          <w:lang w:eastAsia="ru-RU"/>
        </w:rPr>
        <w:t>Составление научного отчета о проведенном исследовании. Формы представления отчетности.</w:t>
      </w:r>
    </w:p>
    <w:p w:rsidR="00EB6B1A" w:rsidRPr="007D4FFE" w:rsidRDefault="00EB6B1A" w:rsidP="007D4FFE">
      <w:pPr>
        <w:autoSpaceDE w:val="0"/>
        <w:autoSpaceDN w:val="0"/>
        <w:adjustRightInd w:val="0"/>
        <w:spacing w:line="360" w:lineRule="auto"/>
        <w:jc w:val="both"/>
        <w:rPr>
          <w:color w:val="000000"/>
          <w:sz w:val="28"/>
          <w:szCs w:val="24"/>
          <w:lang w:eastAsia="ru-RU"/>
        </w:rPr>
      </w:pPr>
    </w:p>
    <w:p w:rsidR="00EB6B1A" w:rsidRPr="007D4FFE" w:rsidRDefault="00EB6B1A" w:rsidP="007D4FFE">
      <w:pPr>
        <w:pStyle w:val="Default"/>
        <w:spacing w:line="360" w:lineRule="auto"/>
        <w:ind w:firstLine="709"/>
        <w:jc w:val="both"/>
        <w:rPr>
          <w:rFonts w:ascii="Times New Roman" w:hAnsi="Times New Roman" w:cs="Times New Roman"/>
          <w:sz w:val="28"/>
        </w:rPr>
      </w:pPr>
      <w:r w:rsidRPr="007D4FFE">
        <w:rPr>
          <w:rFonts w:ascii="Times New Roman" w:hAnsi="Times New Roman" w:cs="Times New Roman"/>
          <w:b/>
          <w:bCs/>
          <w:sz w:val="28"/>
        </w:rPr>
        <w:t xml:space="preserve">Раздел № 4 Научно-экспериментальная деятельность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Цели научно-экспериментальной деятельности.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Методы экспериментального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Первичная обработка данных.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Статистическая обработка результатов эксперимента.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Специфика метода эксперимента, типы экспериментов, основные этапы подготовки и проведения эксперимента.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Основные принципы планирования экспериментального исследования. </w:t>
      </w:r>
    </w:p>
    <w:p w:rsidR="007D4FFE"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Компьютерный эксперимент и его специфика. </w:t>
      </w:r>
    </w:p>
    <w:p w:rsidR="00EB6B1A" w:rsidRPr="007D4FFE" w:rsidRDefault="00EB6B1A" w:rsidP="007D4FFE">
      <w:pPr>
        <w:autoSpaceDE w:val="0"/>
        <w:autoSpaceDN w:val="0"/>
        <w:adjustRightInd w:val="0"/>
        <w:spacing w:line="360" w:lineRule="auto"/>
        <w:ind w:firstLine="709"/>
        <w:jc w:val="both"/>
        <w:rPr>
          <w:color w:val="000000"/>
          <w:sz w:val="28"/>
          <w:szCs w:val="24"/>
          <w:lang w:eastAsia="ru-RU"/>
        </w:rPr>
      </w:pPr>
      <w:r w:rsidRPr="007D4FFE">
        <w:rPr>
          <w:color w:val="000000"/>
          <w:sz w:val="28"/>
          <w:szCs w:val="24"/>
          <w:lang w:eastAsia="ru-RU"/>
        </w:rPr>
        <w:t xml:space="preserve">Особенности научного эксперимента с биологическими объектами. </w:t>
      </w:r>
      <w:r w:rsidR="007D4FFE" w:rsidRPr="007D4FFE">
        <w:rPr>
          <w:color w:val="000000"/>
          <w:sz w:val="28"/>
          <w:szCs w:val="24"/>
          <w:lang w:eastAsia="ru-RU"/>
        </w:rPr>
        <w:t xml:space="preserve">Первичная обработка данных. </w:t>
      </w:r>
      <w:r w:rsidRPr="007D4FFE">
        <w:rPr>
          <w:color w:val="000000"/>
          <w:sz w:val="28"/>
          <w:szCs w:val="24"/>
          <w:lang w:eastAsia="ru-RU"/>
        </w:rPr>
        <w:t xml:space="preserve">Статистическая обработка результатов эксперимента </w:t>
      </w:r>
    </w:p>
    <w:p w:rsidR="00EB6B1A" w:rsidRDefault="00EB6B1A" w:rsidP="00EB6B1A">
      <w:pPr>
        <w:autoSpaceDE w:val="0"/>
        <w:autoSpaceDN w:val="0"/>
        <w:adjustRightInd w:val="0"/>
        <w:jc w:val="both"/>
        <w:rPr>
          <w:sz w:val="24"/>
          <w:szCs w:val="24"/>
          <w:lang w:eastAsia="ru-RU"/>
        </w:rPr>
      </w:pPr>
    </w:p>
    <w:p w:rsidR="00EB6B1A" w:rsidRDefault="00EB6B1A" w:rsidP="00EB6B1A">
      <w:pPr>
        <w:autoSpaceDE w:val="0"/>
        <w:autoSpaceDN w:val="0"/>
        <w:adjustRightInd w:val="0"/>
        <w:jc w:val="both"/>
        <w:rPr>
          <w:color w:val="000000"/>
          <w:sz w:val="23"/>
          <w:szCs w:val="23"/>
          <w:lang w:eastAsia="ru-RU"/>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BC4949" w:rsidRDefault="00BC4949" w:rsidP="00BC4949">
      <w:pPr>
        <w:autoSpaceDE w:val="0"/>
        <w:autoSpaceDN w:val="0"/>
        <w:adjustRightInd w:val="0"/>
        <w:ind w:firstLine="709"/>
        <w:jc w:val="both"/>
        <w:rPr>
          <w:b/>
          <w:bCs/>
          <w:color w:val="000000"/>
          <w:sz w:val="28"/>
          <w:szCs w:val="24"/>
          <w:lang w:eastAsia="ru-RU"/>
        </w:rPr>
      </w:pPr>
      <w:r w:rsidRPr="00BC4949">
        <w:rPr>
          <w:b/>
          <w:bCs/>
          <w:color w:val="000000"/>
          <w:sz w:val="28"/>
          <w:szCs w:val="24"/>
          <w:lang w:eastAsia="ru-RU"/>
        </w:rPr>
        <w:t xml:space="preserve">Раздел № 1 Наука и научные исследования </w:t>
      </w:r>
    </w:p>
    <w:p w:rsidR="00BC4949" w:rsidRPr="006D509B" w:rsidRDefault="00BC4949" w:rsidP="006D509B">
      <w:pPr>
        <w:spacing w:line="315" w:lineRule="atLeast"/>
        <w:ind w:firstLine="709"/>
        <w:jc w:val="both"/>
        <w:rPr>
          <w:b/>
          <w:bCs/>
          <w:sz w:val="28"/>
          <w:szCs w:val="27"/>
          <w:lang w:eastAsia="ru-RU"/>
        </w:rPr>
      </w:pPr>
      <w:r w:rsidRPr="006D509B">
        <w:rPr>
          <w:b/>
          <w:bCs/>
          <w:sz w:val="28"/>
          <w:szCs w:val="27"/>
          <w:lang w:eastAsia="ru-RU"/>
        </w:rPr>
        <w:lastRenderedPageBreak/>
        <w:t xml:space="preserve">Понятийный аппарат научного исследования </w:t>
      </w:r>
    </w:p>
    <w:p w:rsidR="006D509B" w:rsidRPr="00BC4949" w:rsidRDefault="006D509B" w:rsidP="00BC4949">
      <w:pPr>
        <w:spacing w:line="315" w:lineRule="atLeast"/>
        <w:jc w:val="both"/>
        <w:rPr>
          <w:sz w:val="24"/>
          <w:szCs w:val="24"/>
          <w:lang w:eastAsia="ru-RU"/>
        </w:rPr>
      </w:pP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Основные понятия:</w:t>
      </w:r>
      <w:r w:rsidRPr="006D509B">
        <w:rPr>
          <w:sz w:val="28"/>
          <w:szCs w:val="28"/>
          <w:lang w:eastAsia="ru-RU"/>
        </w:rPr>
        <w:t> логика научного исследования, понятийный аппарат, проблема, противоречие, актуальность, объект и предмет исследования, гипотеза, цели, задачи, научная новизна, теоретическая и практическая значимость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Вопросы для обсуждения: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 Что такое наука?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2. Как возникла наука?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3. Основные характеристики «большой науки» ХХ века.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4. Эмпирический и теоретический уровни научного познания.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5. Особенности процесса научного познания.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6. Научные революции, парадигмы и сообщества.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7. Традиции и новации в развитии науки.</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8. Теоретические методы. Аксиоматический метод, конструктивистский</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метод, гипотетико-дедуктивный метод, прагматический метод.</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9. Можно ли всё-таки считать гуманитарные науки науками в полном</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смысле слова?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10. Чем отличаются собственно гуманитарные науки от социальных наук?</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11. Нагружено ли эмпирическое знание теоретическим?</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12. Каковы характерные черты прагматического метода?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13. Можно ли считать гуманитарные науки науками в полном смысле слова?</w:t>
      </w:r>
    </w:p>
    <w:p w:rsidR="006D509B" w:rsidRPr="006D509B" w:rsidRDefault="00BC4949" w:rsidP="006D509B">
      <w:pPr>
        <w:spacing w:line="360" w:lineRule="auto"/>
        <w:ind w:firstLine="709"/>
        <w:jc w:val="both"/>
        <w:rPr>
          <w:b/>
          <w:bCs/>
          <w:sz w:val="28"/>
          <w:szCs w:val="28"/>
          <w:lang w:eastAsia="ru-RU"/>
        </w:rPr>
      </w:pPr>
      <w:r w:rsidRPr="006D509B">
        <w:rPr>
          <w:b/>
          <w:bCs/>
          <w:sz w:val="28"/>
          <w:szCs w:val="28"/>
          <w:lang w:eastAsia="ru-RU"/>
        </w:rPr>
        <w:t xml:space="preserve">Этапы научного исследования </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Основные понятия:</w:t>
      </w:r>
      <w:r w:rsidRPr="006D509B">
        <w:rPr>
          <w:sz w:val="28"/>
          <w:szCs w:val="28"/>
          <w:lang w:eastAsia="ru-RU"/>
        </w:rPr>
        <w:t> замысел и план исследования, методика исследования, апробация результатов исследования, внедрение результатов исследования, экспертиза исследования, качества личности ученого, литературное оформление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Вопросы для обсуждения: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lastRenderedPageBreak/>
        <w:t>Как выстроить план научного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 соотносятся противоречие объекта исследования и противоречие самого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Почему нельзя рассматривать задачи исследования до гипотезы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 соотносятся задачи исследования и его структура?</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Каковы критерии оценки результатов научного исследования?</w:t>
      </w:r>
    </w:p>
    <w:p w:rsidR="00BC4949" w:rsidRPr="006D509B" w:rsidRDefault="00BC4949" w:rsidP="006D509B">
      <w:pPr>
        <w:spacing w:line="360" w:lineRule="auto"/>
        <w:ind w:firstLine="709"/>
        <w:jc w:val="both"/>
        <w:rPr>
          <w:sz w:val="28"/>
          <w:szCs w:val="28"/>
          <w:lang w:eastAsia="ru-RU"/>
        </w:rPr>
      </w:pPr>
      <w:r w:rsidRPr="006D509B">
        <w:rPr>
          <w:bCs/>
          <w:sz w:val="28"/>
          <w:szCs w:val="28"/>
          <w:lang w:eastAsia="ru-RU"/>
        </w:rPr>
        <w:t>Методические рекомендации для подготовки к занятию:</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Форма проведения занятия: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Практическое занятие – дискуссия.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Методы проведения занятия, виды учебной деятельности студентов:</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проверочная работа (на знание основных понятий);</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обсуждение теоретических вопросов;</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выступление студентов с докладами;</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тренинг в разработке этапов научного исследования;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свободная дискуссия по теме занятия;</w:t>
      </w:r>
    </w:p>
    <w:p w:rsidR="00BC4949" w:rsidRPr="006D509B" w:rsidRDefault="00BC4949" w:rsidP="006D509B">
      <w:pPr>
        <w:spacing w:line="360" w:lineRule="auto"/>
        <w:ind w:firstLine="709"/>
        <w:jc w:val="both"/>
        <w:rPr>
          <w:sz w:val="28"/>
          <w:szCs w:val="28"/>
          <w:lang w:eastAsia="ru-RU"/>
        </w:rPr>
      </w:pPr>
      <w:r w:rsidRPr="006D509B">
        <w:rPr>
          <w:sz w:val="28"/>
          <w:szCs w:val="28"/>
          <w:lang w:eastAsia="ru-RU"/>
        </w:rPr>
        <w:t>индивидуальная и групповая работа.</w:t>
      </w:r>
    </w:p>
    <w:p w:rsidR="006D509B" w:rsidRPr="006D509B" w:rsidRDefault="00BC4949" w:rsidP="006D509B">
      <w:pPr>
        <w:spacing w:line="360" w:lineRule="auto"/>
        <w:ind w:firstLine="709"/>
        <w:jc w:val="both"/>
        <w:rPr>
          <w:b/>
          <w:bCs/>
          <w:sz w:val="28"/>
          <w:szCs w:val="27"/>
          <w:lang w:eastAsia="ru-RU"/>
        </w:rPr>
      </w:pPr>
      <w:r w:rsidRPr="006D509B">
        <w:rPr>
          <w:b/>
          <w:bCs/>
          <w:sz w:val="28"/>
          <w:szCs w:val="27"/>
          <w:lang w:eastAsia="ru-RU"/>
        </w:rPr>
        <w:t xml:space="preserve">Методика проведения научного исследования </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Основные понятия:</w:t>
      </w:r>
      <w:r w:rsidRPr="006D509B">
        <w:rPr>
          <w:sz w:val="28"/>
          <w:szCs w:val="27"/>
          <w:lang w:eastAsia="ru-RU"/>
        </w:rPr>
        <w:t> структура и логика исследования, методологическая стратегия исследования, проблемная ситуация, объект и предмет исследования, программа исследования, план – проект исследования.</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Вопросы для обсуждения</w:t>
      </w:r>
      <w:r w:rsidRPr="006D509B">
        <w:rPr>
          <w:sz w:val="28"/>
          <w:szCs w:val="27"/>
          <w:lang w:eastAsia="ru-RU"/>
        </w:rPr>
        <w:t>:</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Раскройте замысел, структуру и логику проведения научного исследования.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Укажите вариативность построения научного исследования.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Дайте характеристику основных этапов исследования. Укажите в чем их взаимосвязь и субординация.</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Раскройте основные способы обработки исследовательских данных.</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lastRenderedPageBreak/>
        <w:t>В чем особенности обработки исследовательских данных, полученных различными методами?</w:t>
      </w:r>
    </w:p>
    <w:p w:rsidR="00BC4949" w:rsidRPr="006D509B" w:rsidRDefault="00BC4949" w:rsidP="006D509B">
      <w:pPr>
        <w:spacing w:line="360" w:lineRule="auto"/>
        <w:ind w:firstLine="709"/>
        <w:jc w:val="both"/>
        <w:rPr>
          <w:sz w:val="28"/>
          <w:szCs w:val="24"/>
          <w:lang w:eastAsia="ru-RU"/>
        </w:rPr>
      </w:pPr>
      <w:r w:rsidRPr="006D509B">
        <w:rPr>
          <w:sz w:val="28"/>
          <w:szCs w:val="27"/>
          <w:lang w:eastAsia="ru-RU"/>
        </w:rPr>
        <w:t>Осуществите обработку и интерпретацию полученных результатов конкретного эмпирического исследования.</w:t>
      </w:r>
    </w:p>
    <w:p w:rsidR="00BC4949" w:rsidRPr="006D509B" w:rsidRDefault="00BC4949" w:rsidP="006D509B">
      <w:pPr>
        <w:spacing w:line="360" w:lineRule="auto"/>
        <w:ind w:firstLine="709"/>
        <w:jc w:val="both"/>
        <w:rPr>
          <w:sz w:val="28"/>
          <w:szCs w:val="24"/>
          <w:lang w:eastAsia="ru-RU"/>
        </w:rPr>
      </w:pPr>
      <w:r w:rsidRPr="006D509B">
        <w:rPr>
          <w:bCs/>
          <w:sz w:val="28"/>
          <w:szCs w:val="27"/>
          <w:lang w:eastAsia="ru-RU"/>
        </w:rPr>
        <w:t>Задание 1</w:t>
      </w:r>
      <w:r w:rsidRPr="006D509B">
        <w:rPr>
          <w:sz w:val="28"/>
          <w:szCs w:val="27"/>
          <w:lang w:eastAsia="ru-RU"/>
        </w:rPr>
        <w:t> Дайте определение указанных общенаучных терминов, оформите данную работу в виде словаря в табличном варианте: наука; научная деятельность; научная идея; гипотеза; теория; концепция; принцип; понятие; термин; реферат; аннотация; конспект; монография; научная статья; диссертация; научное исследование; фундаментальные исследования; прикладные исследования; детерминизм; индетерминизм; репрезентативность; нострификация; понятийный аппарат; метаязык науки; метод; методика; методология; анализ; синтез; дедукция; индукция; общенаучные методы; частнонаучные методы; специальные методы; релятивизм; тезисы; библиография; закон (но не как нормативный акт); верификация; априорность; эмпирический; контент-анализ; научная проблема; тема исследования; учебник; знание; коммуникация; научная коммуникация; парадигма; категории науки; объект науки, предмет науки, научная школа, научное направление, фундаментализм, дефиниция, авторский (печатный) лист, онтология, гносеология, система.</w:t>
      </w:r>
    </w:p>
    <w:p w:rsidR="00BC4949" w:rsidRPr="00B75EB5" w:rsidRDefault="00BC4949" w:rsidP="00BC4949">
      <w:pPr>
        <w:autoSpaceDE w:val="0"/>
        <w:autoSpaceDN w:val="0"/>
        <w:adjustRightInd w:val="0"/>
        <w:ind w:firstLine="709"/>
        <w:jc w:val="both"/>
        <w:rPr>
          <w:i/>
          <w:iCs/>
          <w:sz w:val="24"/>
          <w:szCs w:val="24"/>
          <w:lang w:eastAsia="ru-RU"/>
        </w:rPr>
      </w:pPr>
    </w:p>
    <w:p w:rsidR="00BC4949" w:rsidRPr="006D509B" w:rsidRDefault="00BC4949" w:rsidP="00BC4949">
      <w:pPr>
        <w:autoSpaceDE w:val="0"/>
        <w:autoSpaceDN w:val="0"/>
        <w:adjustRightInd w:val="0"/>
        <w:ind w:firstLine="709"/>
        <w:jc w:val="both"/>
        <w:rPr>
          <w:sz w:val="28"/>
          <w:szCs w:val="24"/>
          <w:lang w:eastAsia="ru-RU"/>
        </w:rPr>
      </w:pPr>
      <w:r w:rsidRPr="006D509B">
        <w:rPr>
          <w:b/>
          <w:sz w:val="28"/>
          <w:szCs w:val="24"/>
          <w:lang w:eastAsia="ru-RU"/>
        </w:rPr>
        <w:t>Раздел № 2 Эксперимент как основа точного исследования.</w:t>
      </w:r>
      <w:r w:rsidRPr="006D509B">
        <w:rPr>
          <w:sz w:val="28"/>
          <w:szCs w:val="24"/>
          <w:lang w:eastAsia="ru-RU"/>
        </w:rPr>
        <w:t xml:space="preserve"> </w:t>
      </w:r>
    </w:p>
    <w:p w:rsidR="006D509B" w:rsidRPr="000C2B85" w:rsidRDefault="006D509B" w:rsidP="000C2B85">
      <w:pPr>
        <w:spacing w:line="360" w:lineRule="auto"/>
        <w:jc w:val="both"/>
        <w:rPr>
          <w:sz w:val="32"/>
          <w:szCs w:val="28"/>
        </w:rPr>
      </w:pPr>
    </w:p>
    <w:p w:rsidR="000C2B85" w:rsidRPr="000C2B85" w:rsidRDefault="000C2B85" w:rsidP="000C2B85">
      <w:pPr>
        <w:spacing w:line="360" w:lineRule="auto"/>
        <w:ind w:firstLine="709"/>
        <w:jc w:val="both"/>
        <w:rPr>
          <w:sz w:val="28"/>
          <w:szCs w:val="28"/>
        </w:rPr>
      </w:pPr>
      <w:r>
        <w:rPr>
          <w:b/>
          <w:sz w:val="28"/>
        </w:rPr>
        <w:t>О</w:t>
      </w:r>
      <w:r w:rsidRPr="000C2B85">
        <w:rPr>
          <w:b/>
          <w:sz w:val="28"/>
        </w:rPr>
        <w:t xml:space="preserve">ценка загрязнения почв </w:t>
      </w:r>
      <w:r w:rsidRPr="000C2B85">
        <w:rPr>
          <w:b/>
          <w:sz w:val="28"/>
          <w:szCs w:val="28"/>
        </w:rPr>
        <w:t>по всхожести семян и проросткам кресс-салата</w:t>
      </w:r>
      <w:r w:rsidRPr="000C2B85">
        <w:rPr>
          <w:sz w:val="28"/>
          <w:szCs w:val="28"/>
        </w:rPr>
        <w:t xml:space="preserve"> </w:t>
      </w:r>
    </w:p>
    <w:p w:rsidR="000C2B85" w:rsidRPr="000C2B85" w:rsidRDefault="000C2B85" w:rsidP="000C2B85">
      <w:pPr>
        <w:spacing w:line="360" w:lineRule="auto"/>
        <w:ind w:firstLine="709"/>
        <w:jc w:val="both"/>
        <w:rPr>
          <w:sz w:val="28"/>
          <w:szCs w:val="28"/>
        </w:rPr>
      </w:pPr>
      <w:r w:rsidRPr="000C2B85">
        <w:rPr>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C2B85" w:rsidRPr="000C2B85" w:rsidRDefault="000C2B85" w:rsidP="000C2B85">
      <w:pPr>
        <w:spacing w:line="360" w:lineRule="auto"/>
        <w:ind w:firstLine="709"/>
        <w:jc w:val="both"/>
        <w:rPr>
          <w:sz w:val="28"/>
          <w:szCs w:val="28"/>
        </w:rPr>
      </w:pPr>
      <w:r w:rsidRPr="000C2B85">
        <w:rPr>
          <w:sz w:val="28"/>
          <w:szCs w:val="28"/>
        </w:rPr>
        <w:t xml:space="preserve">Можно проводить этот опыт на балконах нижних и верхних этажей для уточнения высоты наибольшего загрязнения </w:t>
      </w:r>
    </w:p>
    <w:p w:rsidR="000C2B85" w:rsidRPr="000C2B85" w:rsidRDefault="000C2B85" w:rsidP="000C2B85">
      <w:pPr>
        <w:spacing w:line="360" w:lineRule="auto"/>
        <w:ind w:firstLine="709"/>
        <w:jc w:val="both"/>
        <w:rPr>
          <w:sz w:val="28"/>
          <w:szCs w:val="28"/>
        </w:rPr>
      </w:pPr>
      <w:r w:rsidRPr="000C2B85">
        <w:rPr>
          <w:sz w:val="28"/>
          <w:szCs w:val="28"/>
        </w:rPr>
        <w:lastRenderedPageBreak/>
        <w:t xml:space="preserve">Цель работы – оценить загрязнение воздуха и(или) почвы по всхожести семян и проросткам кресс-салата. </w:t>
      </w:r>
    </w:p>
    <w:p w:rsidR="000C2B85" w:rsidRPr="000C2B85" w:rsidRDefault="000C2B85" w:rsidP="000C2B85">
      <w:pPr>
        <w:spacing w:line="360" w:lineRule="auto"/>
        <w:ind w:firstLine="709"/>
        <w:jc w:val="both"/>
        <w:rPr>
          <w:sz w:val="28"/>
          <w:szCs w:val="28"/>
        </w:rPr>
      </w:pPr>
      <w:r w:rsidRPr="000C2B85">
        <w:rPr>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C2B85" w:rsidRPr="000C2B85" w:rsidRDefault="000C2B85" w:rsidP="000C2B85">
      <w:pPr>
        <w:spacing w:line="360" w:lineRule="auto"/>
        <w:ind w:firstLine="709"/>
        <w:jc w:val="both"/>
        <w:rPr>
          <w:sz w:val="28"/>
          <w:szCs w:val="28"/>
        </w:rPr>
      </w:pPr>
      <w:r w:rsidRPr="000C2B85">
        <w:rPr>
          <w:sz w:val="28"/>
          <w:szCs w:val="28"/>
        </w:rPr>
        <w:t xml:space="preserve">Ход работы </w:t>
      </w:r>
    </w:p>
    <w:p w:rsidR="000C2B85" w:rsidRPr="000C2B85" w:rsidRDefault="000C2B85" w:rsidP="000C2B85">
      <w:pPr>
        <w:spacing w:line="360" w:lineRule="auto"/>
        <w:ind w:firstLine="709"/>
        <w:jc w:val="both"/>
        <w:rPr>
          <w:sz w:val="28"/>
          <w:szCs w:val="28"/>
        </w:rPr>
      </w:pPr>
      <w:r w:rsidRPr="000C2B85">
        <w:rPr>
          <w:sz w:val="28"/>
          <w:szCs w:val="28"/>
        </w:rPr>
        <w:t xml:space="preserve">1. Предварительно проверяют семена на всхожесть (всхожесть – процент проросших семян от числа посеянных): норма – 90-95% проросших семян при температуре 20-25оС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C2B85" w:rsidRPr="000C2B85" w:rsidRDefault="000C2B85" w:rsidP="000C2B85">
      <w:pPr>
        <w:spacing w:line="360" w:lineRule="auto"/>
        <w:ind w:firstLine="709"/>
        <w:jc w:val="both"/>
        <w:rPr>
          <w:sz w:val="28"/>
          <w:szCs w:val="28"/>
        </w:rPr>
      </w:pPr>
      <w:r w:rsidRPr="000C2B85">
        <w:rPr>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C2B85" w:rsidRPr="000C2B85" w:rsidRDefault="000C2B85" w:rsidP="000C2B85">
      <w:pPr>
        <w:spacing w:line="360" w:lineRule="auto"/>
        <w:ind w:firstLine="709"/>
        <w:jc w:val="both"/>
        <w:rPr>
          <w:sz w:val="28"/>
          <w:szCs w:val="28"/>
        </w:rPr>
      </w:pPr>
      <w:r w:rsidRPr="000C2B85">
        <w:rPr>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C2B85" w:rsidRPr="000C2B85" w:rsidRDefault="000C2B85" w:rsidP="000C2B85">
      <w:pPr>
        <w:spacing w:line="360" w:lineRule="auto"/>
        <w:ind w:firstLine="709"/>
        <w:jc w:val="both"/>
        <w:rPr>
          <w:sz w:val="28"/>
          <w:szCs w:val="28"/>
        </w:rPr>
      </w:pPr>
      <w:r w:rsidRPr="000C2B85">
        <w:rPr>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C2B85" w:rsidRPr="000C2B85" w:rsidRDefault="000C2B85" w:rsidP="000C2B85">
      <w:pPr>
        <w:spacing w:line="360" w:lineRule="auto"/>
        <w:ind w:firstLine="709"/>
        <w:jc w:val="both"/>
        <w:rPr>
          <w:sz w:val="28"/>
          <w:szCs w:val="28"/>
        </w:rPr>
      </w:pPr>
      <w:r w:rsidRPr="000C2B85">
        <w:rPr>
          <w:sz w:val="28"/>
          <w:szCs w:val="28"/>
        </w:rPr>
        <w:lastRenderedPageBreak/>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C2B85" w:rsidRPr="000C2B85" w:rsidRDefault="000C2B85" w:rsidP="000C2B85">
      <w:pPr>
        <w:spacing w:line="360" w:lineRule="auto"/>
        <w:ind w:firstLine="709"/>
        <w:jc w:val="both"/>
        <w:rPr>
          <w:sz w:val="28"/>
          <w:szCs w:val="28"/>
        </w:rPr>
      </w:pPr>
      <w:r w:rsidRPr="000C2B85">
        <w:rPr>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иметь морфологические отклонения; – сильное загрязнение – всхожесть очень слабая (до 20%); проростки мелкие и уродливые. </w:t>
      </w:r>
    </w:p>
    <w:p w:rsidR="000C2B85" w:rsidRPr="000C2B85" w:rsidRDefault="000C2B85" w:rsidP="000C2B85">
      <w:pPr>
        <w:spacing w:line="360" w:lineRule="auto"/>
        <w:ind w:firstLine="709"/>
        <w:jc w:val="both"/>
        <w:rPr>
          <w:sz w:val="28"/>
          <w:szCs w:val="28"/>
        </w:rPr>
      </w:pPr>
      <w:r w:rsidRPr="000C2B85">
        <w:rPr>
          <w:sz w:val="28"/>
          <w:szCs w:val="28"/>
        </w:rPr>
        <w:t xml:space="preserve">Заполнить таблицу 1 и сделать вывод о степени загрязнения субстрата. В таблицу вносят средние данные. </w:t>
      </w:r>
    </w:p>
    <w:p w:rsidR="000C2B85" w:rsidRPr="000C2B85" w:rsidRDefault="000C2B85" w:rsidP="000C2B85">
      <w:pPr>
        <w:spacing w:line="360" w:lineRule="auto"/>
        <w:ind w:firstLine="709"/>
        <w:jc w:val="both"/>
        <w:rPr>
          <w:sz w:val="28"/>
          <w:szCs w:val="28"/>
        </w:rPr>
      </w:pPr>
      <w:r w:rsidRPr="000C2B85">
        <w:rPr>
          <w:sz w:val="28"/>
          <w:szCs w:val="28"/>
        </w:rPr>
        <w:t xml:space="preserve">Таблица 1 – Скорость прорастания семян кресс-салата </w:t>
      </w:r>
    </w:p>
    <w:tbl>
      <w:tblPr>
        <w:tblStyle w:val="af1"/>
        <w:tblW w:w="0" w:type="auto"/>
        <w:tblLook w:val="04A0" w:firstRow="1" w:lastRow="0" w:firstColumn="1" w:lastColumn="0" w:noHBand="0" w:noVBand="1"/>
      </w:tblPr>
      <w:tblGrid>
        <w:gridCol w:w="2121"/>
        <w:gridCol w:w="1744"/>
        <w:gridCol w:w="1851"/>
        <w:gridCol w:w="1824"/>
        <w:gridCol w:w="1805"/>
      </w:tblGrid>
      <w:tr w:rsidR="000C2B85" w:rsidRPr="00EE0B00" w:rsidTr="00671903">
        <w:tc>
          <w:tcPr>
            <w:tcW w:w="2121" w:type="dxa"/>
            <w:vMerge w:val="restart"/>
          </w:tcPr>
          <w:p w:rsidR="000C2B85" w:rsidRPr="00EE0B00" w:rsidRDefault="000C2B85" w:rsidP="00671903">
            <w:pPr>
              <w:jc w:val="both"/>
              <w:rPr>
                <w:sz w:val="24"/>
                <w:szCs w:val="28"/>
              </w:rPr>
            </w:pPr>
            <w:r w:rsidRPr="00EE0B00">
              <w:rPr>
                <w:sz w:val="24"/>
                <w:szCs w:val="28"/>
              </w:rPr>
              <w:t>Субстрат ( )</w:t>
            </w:r>
          </w:p>
        </w:tc>
        <w:tc>
          <w:tcPr>
            <w:tcW w:w="1744" w:type="dxa"/>
            <w:vMerge w:val="restart"/>
          </w:tcPr>
          <w:p w:rsidR="000C2B85" w:rsidRPr="00EE0B00" w:rsidRDefault="000C2B85" w:rsidP="00671903">
            <w:pPr>
              <w:jc w:val="both"/>
              <w:rPr>
                <w:sz w:val="24"/>
                <w:szCs w:val="28"/>
              </w:rPr>
            </w:pPr>
            <w:r w:rsidRPr="00EE0B00">
              <w:rPr>
                <w:sz w:val="24"/>
                <w:szCs w:val="28"/>
              </w:rPr>
              <w:t>Всхожесть, %</w:t>
            </w:r>
          </w:p>
        </w:tc>
        <w:tc>
          <w:tcPr>
            <w:tcW w:w="5480" w:type="dxa"/>
            <w:gridSpan w:val="3"/>
          </w:tcPr>
          <w:p w:rsidR="000C2B85" w:rsidRPr="00EE0B00" w:rsidRDefault="000C2B85" w:rsidP="00671903">
            <w:pPr>
              <w:jc w:val="both"/>
              <w:rPr>
                <w:sz w:val="24"/>
                <w:szCs w:val="28"/>
              </w:rPr>
            </w:pPr>
            <w:r w:rsidRPr="00EE0B00">
              <w:rPr>
                <w:sz w:val="24"/>
                <w:szCs w:val="28"/>
              </w:rPr>
              <w:t>Число проросших семян, %</w:t>
            </w:r>
          </w:p>
        </w:tc>
      </w:tr>
      <w:tr w:rsidR="000C2B85" w:rsidRPr="00EE0B00" w:rsidTr="00671903">
        <w:trPr>
          <w:trHeight w:val="426"/>
        </w:trPr>
        <w:tc>
          <w:tcPr>
            <w:tcW w:w="2121" w:type="dxa"/>
            <w:vMerge/>
          </w:tcPr>
          <w:p w:rsidR="000C2B85" w:rsidRPr="00EE0B00" w:rsidRDefault="000C2B85" w:rsidP="00671903">
            <w:pPr>
              <w:jc w:val="both"/>
              <w:rPr>
                <w:sz w:val="24"/>
                <w:szCs w:val="28"/>
              </w:rPr>
            </w:pPr>
          </w:p>
        </w:tc>
        <w:tc>
          <w:tcPr>
            <w:tcW w:w="1744" w:type="dxa"/>
            <w:vMerge/>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r w:rsidRPr="00EE0B00">
              <w:rPr>
                <w:sz w:val="24"/>
                <w:szCs w:val="28"/>
              </w:rPr>
              <w:t>1 сут.</w:t>
            </w:r>
          </w:p>
        </w:tc>
        <w:tc>
          <w:tcPr>
            <w:tcW w:w="1824" w:type="dxa"/>
          </w:tcPr>
          <w:p w:rsidR="000C2B85" w:rsidRPr="00EE0B00" w:rsidRDefault="000C2B85" w:rsidP="00671903">
            <w:pPr>
              <w:jc w:val="both"/>
              <w:rPr>
                <w:sz w:val="24"/>
                <w:szCs w:val="28"/>
              </w:rPr>
            </w:pPr>
            <w:r w:rsidRPr="00EE0B00">
              <w:rPr>
                <w:sz w:val="24"/>
                <w:szCs w:val="28"/>
              </w:rPr>
              <w:t>2 сут.</w:t>
            </w:r>
          </w:p>
        </w:tc>
        <w:tc>
          <w:tcPr>
            <w:tcW w:w="1805" w:type="dxa"/>
          </w:tcPr>
          <w:p w:rsidR="000C2B85" w:rsidRPr="00EE0B00" w:rsidRDefault="000C2B85" w:rsidP="00671903">
            <w:pPr>
              <w:jc w:val="both"/>
              <w:rPr>
                <w:sz w:val="24"/>
                <w:szCs w:val="28"/>
              </w:rPr>
            </w:pPr>
            <w:r w:rsidRPr="00EE0B00">
              <w:rPr>
                <w:sz w:val="24"/>
                <w:szCs w:val="28"/>
              </w:rPr>
              <w:t>3 сут.</w:t>
            </w:r>
          </w:p>
        </w:tc>
      </w:tr>
      <w:tr w:rsidR="000C2B85" w:rsidRPr="00EE0B00" w:rsidTr="00671903">
        <w:tc>
          <w:tcPr>
            <w:tcW w:w="2121" w:type="dxa"/>
          </w:tcPr>
          <w:p w:rsidR="000C2B85" w:rsidRPr="00EE0B00" w:rsidRDefault="000C2B85" w:rsidP="00671903">
            <w:pPr>
              <w:jc w:val="both"/>
              <w:rPr>
                <w:sz w:val="24"/>
                <w:szCs w:val="28"/>
              </w:rPr>
            </w:pPr>
            <w:r w:rsidRPr="00EE0B00">
              <w:rPr>
                <w:sz w:val="24"/>
                <w:szCs w:val="28"/>
              </w:rPr>
              <w:t>Вариант 1</w:t>
            </w:r>
          </w:p>
        </w:tc>
        <w:tc>
          <w:tcPr>
            <w:tcW w:w="1744" w:type="dxa"/>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p>
        </w:tc>
        <w:tc>
          <w:tcPr>
            <w:tcW w:w="1824" w:type="dxa"/>
          </w:tcPr>
          <w:p w:rsidR="000C2B85" w:rsidRPr="00EE0B00" w:rsidRDefault="000C2B85" w:rsidP="00671903">
            <w:pPr>
              <w:jc w:val="both"/>
              <w:rPr>
                <w:sz w:val="24"/>
                <w:szCs w:val="28"/>
              </w:rPr>
            </w:pPr>
          </w:p>
        </w:tc>
        <w:tc>
          <w:tcPr>
            <w:tcW w:w="1805" w:type="dxa"/>
          </w:tcPr>
          <w:p w:rsidR="000C2B85" w:rsidRPr="00EE0B00" w:rsidRDefault="000C2B85" w:rsidP="00671903">
            <w:pPr>
              <w:jc w:val="both"/>
              <w:rPr>
                <w:sz w:val="24"/>
                <w:szCs w:val="28"/>
              </w:rPr>
            </w:pPr>
          </w:p>
        </w:tc>
      </w:tr>
      <w:tr w:rsidR="000C2B85" w:rsidRPr="00EE0B00" w:rsidTr="00671903">
        <w:tc>
          <w:tcPr>
            <w:tcW w:w="2121" w:type="dxa"/>
          </w:tcPr>
          <w:p w:rsidR="000C2B85" w:rsidRPr="00EE0B00" w:rsidRDefault="000C2B85" w:rsidP="00671903">
            <w:pPr>
              <w:jc w:val="both"/>
              <w:rPr>
                <w:sz w:val="24"/>
                <w:szCs w:val="28"/>
              </w:rPr>
            </w:pPr>
            <w:r w:rsidRPr="00EE0B00">
              <w:rPr>
                <w:sz w:val="24"/>
                <w:szCs w:val="28"/>
              </w:rPr>
              <w:t>Вариант 2</w:t>
            </w:r>
          </w:p>
        </w:tc>
        <w:tc>
          <w:tcPr>
            <w:tcW w:w="1744" w:type="dxa"/>
          </w:tcPr>
          <w:p w:rsidR="000C2B85" w:rsidRPr="00EE0B00" w:rsidRDefault="000C2B85" w:rsidP="00671903">
            <w:pPr>
              <w:jc w:val="both"/>
              <w:rPr>
                <w:sz w:val="24"/>
                <w:szCs w:val="28"/>
              </w:rPr>
            </w:pPr>
          </w:p>
        </w:tc>
        <w:tc>
          <w:tcPr>
            <w:tcW w:w="1851" w:type="dxa"/>
          </w:tcPr>
          <w:p w:rsidR="000C2B85" w:rsidRPr="00EE0B00" w:rsidRDefault="000C2B85" w:rsidP="00671903">
            <w:pPr>
              <w:jc w:val="both"/>
              <w:rPr>
                <w:sz w:val="24"/>
                <w:szCs w:val="28"/>
              </w:rPr>
            </w:pPr>
          </w:p>
        </w:tc>
        <w:tc>
          <w:tcPr>
            <w:tcW w:w="1824" w:type="dxa"/>
          </w:tcPr>
          <w:p w:rsidR="000C2B85" w:rsidRPr="00EE0B00" w:rsidRDefault="000C2B85" w:rsidP="00671903">
            <w:pPr>
              <w:jc w:val="both"/>
              <w:rPr>
                <w:sz w:val="24"/>
                <w:szCs w:val="28"/>
              </w:rPr>
            </w:pPr>
          </w:p>
        </w:tc>
        <w:tc>
          <w:tcPr>
            <w:tcW w:w="1805" w:type="dxa"/>
          </w:tcPr>
          <w:p w:rsidR="000C2B85" w:rsidRPr="00EE0B00" w:rsidRDefault="000C2B85" w:rsidP="00671903">
            <w:pPr>
              <w:jc w:val="both"/>
              <w:rPr>
                <w:sz w:val="24"/>
                <w:szCs w:val="28"/>
              </w:rPr>
            </w:pPr>
          </w:p>
        </w:tc>
      </w:tr>
    </w:tbl>
    <w:p w:rsidR="000C2B85" w:rsidRDefault="000C2B85" w:rsidP="000C2B85"/>
    <w:p w:rsidR="000C2B85" w:rsidRDefault="000C2B85" w:rsidP="000C2B85">
      <w:pPr>
        <w:autoSpaceDE w:val="0"/>
        <w:autoSpaceDN w:val="0"/>
        <w:adjustRightInd w:val="0"/>
        <w:jc w:val="both"/>
        <w:rPr>
          <w:b/>
          <w:bCs/>
          <w:color w:val="000000"/>
          <w:sz w:val="28"/>
          <w:szCs w:val="24"/>
          <w:lang w:eastAsia="ru-RU"/>
        </w:rPr>
      </w:pPr>
    </w:p>
    <w:p w:rsidR="00BC4949" w:rsidRPr="006D509B" w:rsidRDefault="00BC4949" w:rsidP="00BC4949">
      <w:pPr>
        <w:autoSpaceDE w:val="0"/>
        <w:autoSpaceDN w:val="0"/>
        <w:adjustRightInd w:val="0"/>
        <w:ind w:firstLine="709"/>
        <w:jc w:val="both"/>
        <w:rPr>
          <w:b/>
          <w:bCs/>
          <w:color w:val="000000"/>
          <w:sz w:val="28"/>
          <w:szCs w:val="24"/>
          <w:lang w:eastAsia="ru-RU"/>
        </w:rPr>
      </w:pPr>
      <w:r w:rsidRPr="006D509B">
        <w:rPr>
          <w:b/>
          <w:bCs/>
          <w:color w:val="000000"/>
          <w:sz w:val="28"/>
          <w:szCs w:val="24"/>
          <w:lang w:eastAsia="ru-RU"/>
        </w:rPr>
        <w:t xml:space="preserve">Раздел № 3 Организация научно-исследовательской работы </w:t>
      </w:r>
    </w:p>
    <w:p w:rsidR="006D509B" w:rsidRPr="006D509B" w:rsidRDefault="006D509B" w:rsidP="006D509B">
      <w:pPr>
        <w:autoSpaceDE w:val="0"/>
        <w:autoSpaceDN w:val="0"/>
        <w:adjustRightInd w:val="0"/>
        <w:spacing w:line="360" w:lineRule="auto"/>
        <w:ind w:firstLine="709"/>
        <w:jc w:val="both"/>
        <w:rPr>
          <w:sz w:val="28"/>
          <w:szCs w:val="24"/>
          <w:lang w:eastAsia="ru-RU"/>
        </w:rPr>
      </w:pPr>
    </w:p>
    <w:p w:rsidR="006D509B" w:rsidRPr="00C47C4E" w:rsidRDefault="006D509B" w:rsidP="003C492E">
      <w:pPr>
        <w:autoSpaceDE w:val="0"/>
        <w:autoSpaceDN w:val="0"/>
        <w:adjustRightInd w:val="0"/>
        <w:spacing w:line="360" w:lineRule="auto"/>
        <w:ind w:firstLine="709"/>
        <w:jc w:val="both"/>
        <w:rPr>
          <w:rFonts w:eastAsiaTheme="minorHAnsi"/>
          <w:b/>
          <w:sz w:val="28"/>
          <w:szCs w:val="28"/>
        </w:rPr>
      </w:pPr>
      <w:r w:rsidRPr="00C47C4E">
        <w:rPr>
          <w:rFonts w:eastAsiaTheme="minorHAnsi"/>
          <w:b/>
          <w:sz w:val="28"/>
          <w:szCs w:val="28"/>
        </w:rPr>
        <w:t>Оценка уровня загрязнения атмосферного воздуха отработанными</w:t>
      </w:r>
      <w:r w:rsidR="003C492E" w:rsidRPr="00C47C4E">
        <w:rPr>
          <w:rFonts w:eastAsiaTheme="minorHAnsi"/>
          <w:b/>
          <w:sz w:val="28"/>
          <w:szCs w:val="28"/>
        </w:rPr>
        <w:t xml:space="preserve"> </w:t>
      </w:r>
      <w:r w:rsidRPr="00C47C4E">
        <w:rPr>
          <w:rFonts w:eastAsiaTheme="minorHAnsi"/>
          <w:b/>
          <w:sz w:val="28"/>
          <w:szCs w:val="28"/>
        </w:rPr>
        <w:t>газами автотранспорта на участке магистральной улицы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Этап </w:t>
      </w:r>
      <w:r w:rsidRPr="006D509B">
        <w:rPr>
          <w:sz w:val="28"/>
          <w:szCs w:val="28"/>
          <w:lang w:val="en-US"/>
        </w:rPr>
        <w:t>I</w:t>
      </w:r>
      <w:r w:rsidRPr="006D509B">
        <w:rPr>
          <w:sz w:val="28"/>
          <w:szCs w:val="28"/>
        </w:rPr>
        <w:t>. Определение загруженности участка улицы автотранспортом</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w:t>
      </w:r>
      <w:r w:rsidRPr="006D509B">
        <w:rPr>
          <w:sz w:val="28"/>
          <w:szCs w:val="28"/>
        </w:rPr>
        <w:lastRenderedPageBreak/>
        <w:t>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Ход работы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1. Разделение на группы по 3-4 человека (один считает, другой записывает, остальные дают общую оценку обстановки).</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 На каждой точке наблюдений производится оценка улицы.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 xml:space="preserve">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w:t>
      </w:r>
      <w:r w:rsidRPr="006D509B">
        <w:rPr>
          <w:sz w:val="28"/>
          <w:szCs w:val="28"/>
        </w:rPr>
        <w:lastRenderedPageBreak/>
        <w:t>многоэтажной застройкой с двух сторон, транспортные тоннели и др.</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4.2. Уклон. Определяется глазомерно или эклиметром.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4.4. Наличие защитной полосы из деревьев и др.</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5. Проанализировать собранный материал:</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производят оценку движения транспорта по отдельным улицам.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Строят графики: загруженности улицы автотранспортом в разное время суток:</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1 - автомашины с карбюраторным двигателем,</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2 - дизельные,</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3- автобусы «Икарус»,</w:t>
      </w:r>
    </w:p>
    <w:p w:rsidR="006D509B" w:rsidRPr="006D509B" w:rsidRDefault="006D509B" w:rsidP="006D509B">
      <w:pPr>
        <w:widowControl w:val="0"/>
        <w:autoSpaceDE w:val="0"/>
        <w:autoSpaceDN w:val="0"/>
        <w:adjustRightInd w:val="0"/>
        <w:spacing w:line="360" w:lineRule="auto"/>
        <w:jc w:val="both"/>
        <w:rPr>
          <w:sz w:val="28"/>
          <w:szCs w:val="28"/>
        </w:rPr>
      </w:pPr>
      <w:r w:rsidRPr="006D509B">
        <w:rPr>
          <w:sz w:val="28"/>
          <w:szCs w:val="28"/>
        </w:rPr>
        <w:t xml:space="preserve">где по оси </w:t>
      </w:r>
      <w:r w:rsidRPr="006D509B">
        <w:rPr>
          <w:sz w:val="28"/>
          <w:szCs w:val="28"/>
          <w:lang w:val="en-US"/>
        </w:rPr>
        <w:t>X</w:t>
      </w:r>
      <w:r w:rsidRPr="006D509B">
        <w:rPr>
          <w:sz w:val="28"/>
          <w:szCs w:val="28"/>
        </w:rPr>
        <w:t>-время, часы, а по оси У - число автомобилей шт.</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Итогом работы является суммарная оценка загруженности улиц автотранспортом согласно ГОСТ-17.2.2.03-77:</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низкая интенсивность движения - 2,7-3,6 тыс. автомобилей в сутки,</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средняя - 8-17 тыс.</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высокая - 18-27 тыс.</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6D509B" w:rsidRPr="006D509B" w:rsidRDefault="006D509B" w:rsidP="006D509B">
      <w:pPr>
        <w:widowControl w:val="0"/>
        <w:autoSpaceDE w:val="0"/>
        <w:autoSpaceDN w:val="0"/>
        <w:adjustRightInd w:val="0"/>
        <w:spacing w:line="360" w:lineRule="auto"/>
        <w:ind w:firstLine="709"/>
        <w:jc w:val="both"/>
        <w:rPr>
          <w:sz w:val="28"/>
          <w:szCs w:val="28"/>
          <w:lang w:val="en-US"/>
        </w:rPr>
      </w:pPr>
      <w:r w:rsidRPr="006D509B">
        <w:rPr>
          <w:sz w:val="28"/>
          <w:szCs w:val="28"/>
        </w:rPr>
        <w:t>Таблица 1</w:t>
      </w:r>
      <w:r>
        <w:rPr>
          <w:sz w:val="28"/>
          <w:szCs w:val="28"/>
        </w:rPr>
        <w:t xml:space="preserve">- </w:t>
      </w:r>
      <w:r w:rsidRPr="006D509B">
        <w:rPr>
          <w:sz w:val="28"/>
          <w:szCs w:val="28"/>
        </w:rPr>
        <w:t>Запись результатов наблюдений</w:t>
      </w:r>
    </w:p>
    <w:tbl>
      <w:tblPr>
        <w:tblW w:w="9293" w:type="dxa"/>
        <w:tblInd w:w="40" w:type="dxa"/>
        <w:tblLayout w:type="fixed"/>
        <w:tblCellMar>
          <w:left w:w="40" w:type="dxa"/>
          <w:right w:w="40" w:type="dxa"/>
        </w:tblCellMar>
        <w:tblLook w:val="0000" w:firstRow="0" w:lastRow="0" w:firstColumn="0" w:lastColumn="0" w:noHBand="0" w:noVBand="0"/>
      </w:tblPr>
      <w:tblGrid>
        <w:gridCol w:w="1134"/>
        <w:gridCol w:w="3828"/>
        <w:gridCol w:w="4331"/>
      </w:tblGrid>
      <w:tr w:rsidR="006D509B" w:rsidRPr="006D509B" w:rsidTr="006D509B">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Время</w:t>
            </w:r>
          </w:p>
        </w:tc>
        <w:tc>
          <w:tcPr>
            <w:tcW w:w="3828"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Число единиц</w:t>
            </w:r>
          </w:p>
        </w:tc>
      </w:tr>
      <w:tr w:rsidR="006D509B" w:rsidRPr="006D509B" w:rsidTr="006D509B">
        <w:trPr>
          <w:trHeight w:val="1334"/>
        </w:trPr>
        <w:tc>
          <w:tcPr>
            <w:tcW w:w="1134"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p>
        </w:tc>
        <w:tc>
          <w:tcPr>
            <w:tcW w:w="3828"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Легкий грузовой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Средний грузовой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Тяжелый грузовой (дизельный)</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Автобус</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p>
        </w:tc>
      </w:tr>
    </w:tbl>
    <w:p w:rsidR="006D509B" w:rsidRPr="006D509B" w:rsidRDefault="006D509B" w:rsidP="006D509B">
      <w:pPr>
        <w:widowControl w:val="0"/>
        <w:autoSpaceDE w:val="0"/>
        <w:autoSpaceDN w:val="0"/>
        <w:adjustRightInd w:val="0"/>
        <w:spacing w:line="360" w:lineRule="auto"/>
        <w:jc w:val="both"/>
        <w:rPr>
          <w:sz w:val="28"/>
          <w:szCs w:val="28"/>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Оценка уровня загрязнения атмосферного воздуха отработанными</w:t>
      </w:r>
      <w:r>
        <w:rPr>
          <w:sz w:val="28"/>
          <w:szCs w:val="28"/>
        </w:rPr>
        <w:t xml:space="preserve"> </w:t>
      </w:r>
      <w:r w:rsidRPr="006D509B">
        <w:rPr>
          <w:sz w:val="28"/>
          <w:szCs w:val="28"/>
        </w:rPr>
        <w:lastRenderedPageBreak/>
        <w:t>газами автотранспорта (по концентрации СО)</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 xml:space="preserve">Этап </w:t>
      </w:r>
      <w:r w:rsidRPr="006D509B">
        <w:rPr>
          <w:sz w:val="28"/>
          <w:szCs w:val="28"/>
          <w:lang w:val="en-US"/>
        </w:rPr>
        <w:t>II</w:t>
      </w:r>
      <w:r w:rsidRPr="006D509B">
        <w:rPr>
          <w:sz w:val="28"/>
          <w:szCs w:val="28"/>
        </w:rPr>
        <w:t>. Расчет уровня загрязнения</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Загрязнение атмосферного воздуха отработанными газами автомобилей удобно оценивать по концентрации окиси углерода, в мг/м</w:t>
      </w:r>
      <w:r w:rsidRPr="006D509B">
        <w:rPr>
          <w:sz w:val="28"/>
          <w:szCs w:val="28"/>
          <w:vertAlign w:val="superscript"/>
        </w:rPr>
        <w:t>3</w:t>
      </w:r>
      <w:r w:rsidRPr="006D509B">
        <w:rPr>
          <w:sz w:val="28"/>
          <w:szCs w:val="28"/>
        </w:rPr>
        <w:t>. Исходными данными для работы служат показатели, собранные во время проведения 1 этапа работы.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Ход работы</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Формула оценки концентрации окиси углерода (К</w:t>
      </w:r>
      <w:r w:rsidRPr="006D509B">
        <w:rPr>
          <w:sz w:val="28"/>
          <w:szCs w:val="28"/>
          <w:vertAlign w:val="subscript"/>
          <w:lang w:val="en-US"/>
        </w:rPr>
        <w:t>CO</w:t>
      </w:r>
      <w:r w:rsidRPr="006D509B">
        <w:rPr>
          <w:sz w:val="28"/>
          <w:szCs w:val="28"/>
        </w:rPr>
        <w:t>) (Бегма и др., 1984; Шаповалов, 1990):</w:t>
      </w:r>
    </w:p>
    <w:p w:rsidR="006D509B" w:rsidRPr="006D509B" w:rsidRDefault="006D509B" w:rsidP="006D509B">
      <w:pPr>
        <w:widowControl w:val="0"/>
        <w:autoSpaceDE w:val="0"/>
        <w:autoSpaceDN w:val="0"/>
        <w:adjustRightInd w:val="0"/>
        <w:spacing w:line="360" w:lineRule="auto"/>
        <w:jc w:val="center"/>
        <w:rPr>
          <w:sz w:val="28"/>
          <w:szCs w:val="28"/>
        </w:rPr>
      </w:pPr>
      <w:r w:rsidRPr="006D509B">
        <w:rPr>
          <w:sz w:val="28"/>
          <w:szCs w:val="28"/>
        </w:rPr>
        <w:t>К</w:t>
      </w:r>
      <w:r w:rsidRPr="006D509B">
        <w:rPr>
          <w:sz w:val="28"/>
          <w:szCs w:val="28"/>
          <w:vertAlign w:val="subscript"/>
          <w:lang w:val="en-US"/>
        </w:rPr>
        <w:t>CO</w:t>
      </w:r>
      <w:r w:rsidRPr="006D509B">
        <w:rPr>
          <w:sz w:val="28"/>
          <w:szCs w:val="28"/>
        </w:rPr>
        <w:t xml:space="preserve"> =(0,5+0,01</w:t>
      </w:r>
      <w:r w:rsidRPr="006D509B">
        <w:rPr>
          <w:sz w:val="28"/>
          <w:szCs w:val="28"/>
          <w:lang w:val="en-US"/>
        </w:rPr>
        <w:t>N</w:t>
      </w:r>
      <w:r w:rsidRPr="006D509B">
        <w:rPr>
          <w:sz w:val="28"/>
          <w:szCs w:val="28"/>
        </w:rPr>
        <w:t xml:space="preserve"> • К</w:t>
      </w:r>
      <w:r w:rsidRPr="006D509B">
        <w:rPr>
          <w:sz w:val="28"/>
          <w:szCs w:val="28"/>
          <w:vertAlign w:val="subscript"/>
        </w:rPr>
        <w:t>т</w:t>
      </w:r>
      <w:r w:rsidRPr="006D509B">
        <w:rPr>
          <w:sz w:val="28"/>
          <w:szCs w:val="28"/>
        </w:rPr>
        <w:t>) • К</w:t>
      </w:r>
      <w:r w:rsidRPr="006D509B">
        <w:rPr>
          <w:sz w:val="28"/>
          <w:szCs w:val="28"/>
          <w:vertAlign w:val="subscript"/>
        </w:rPr>
        <w:t>а</w:t>
      </w:r>
      <w:r w:rsidRPr="006D509B">
        <w:rPr>
          <w:sz w:val="28"/>
          <w:szCs w:val="28"/>
        </w:rPr>
        <w:t>, • К</w:t>
      </w:r>
      <w:r w:rsidRPr="006D509B">
        <w:rPr>
          <w:sz w:val="28"/>
          <w:szCs w:val="28"/>
          <w:vertAlign w:val="subscript"/>
        </w:rPr>
        <w:t>у</w:t>
      </w:r>
      <w:r w:rsidRPr="006D509B">
        <w:rPr>
          <w:sz w:val="28"/>
          <w:szCs w:val="28"/>
        </w:rPr>
        <w:t xml:space="preserve"> • К</w:t>
      </w:r>
      <w:r w:rsidRPr="006D509B">
        <w:rPr>
          <w:sz w:val="28"/>
          <w:szCs w:val="28"/>
          <w:vertAlign w:val="subscript"/>
        </w:rPr>
        <w:t>с</w:t>
      </w:r>
      <w:r w:rsidRPr="006D509B">
        <w:rPr>
          <w:sz w:val="28"/>
          <w:szCs w:val="28"/>
        </w:rPr>
        <w:t>« К</w:t>
      </w:r>
      <w:r w:rsidRPr="006D509B">
        <w:rPr>
          <w:sz w:val="28"/>
          <w:szCs w:val="28"/>
          <w:vertAlign w:val="subscript"/>
        </w:rPr>
        <w:t>в</w:t>
      </w:r>
      <w:r w:rsidRPr="006D509B">
        <w:rPr>
          <w:sz w:val="28"/>
          <w:szCs w:val="28"/>
        </w:rPr>
        <w:t xml:space="preserve"> • К</w:t>
      </w:r>
      <w:r w:rsidRPr="006D509B">
        <w:rPr>
          <w:sz w:val="28"/>
          <w:szCs w:val="28"/>
          <w:vertAlign w:val="subscript"/>
        </w:rPr>
        <w:t>п</w:t>
      </w:r>
      <w:r w:rsidRPr="006D509B">
        <w:rPr>
          <w:sz w:val="28"/>
          <w:szCs w:val="28"/>
        </w:rPr>
        <w:t xml:space="preserve"> ,    где:</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0,5 - фоновое загрязнение атмосферного воздуха нетранспортного происхождения, мг/м</w:t>
      </w:r>
      <w:r w:rsidRPr="006D509B">
        <w:rPr>
          <w:sz w:val="28"/>
          <w:szCs w:val="28"/>
          <w:vertAlign w:val="superscript"/>
        </w:rPr>
        <w:t>3</w:t>
      </w:r>
      <w:r w:rsidRPr="006D509B">
        <w:rPr>
          <w:sz w:val="28"/>
          <w:szCs w:val="28"/>
        </w:rPr>
        <w:t>,</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lang w:val="en-US"/>
        </w:rPr>
        <w:t>N</w:t>
      </w:r>
      <w:r w:rsidRPr="006D509B">
        <w:rPr>
          <w:sz w:val="28"/>
          <w:szCs w:val="28"/>
        </w:rPr>
        <w:t>- суммарная интенсивность движения автомобилей на городской дороге, автом./час,</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т</w:t>
      </w:r>
      <w:r w:rsidRPr="006D509B">
        <w:rPr>
          <w:sz w:val="28"/>
          <w:szCs w:val="28"/>
        </w:rPr>
        <w:t xml:space="preserve"> - коэффициент токсичности автомобилей по выбросам в атмосферный воздух окиси углерода,</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а</w:t>
      </w:r>
      <w:r w:rsidRPr="006D509B">
        <w:rPr>
          <w:sz w:val="28"/>
          <w:szCs w:val="28"/>
        </w:rPr>
        <w:t xml:space="preserve"> - коэффициент, учитывающий аэрацию местности (табл. 3),</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у</w:t>
      </w:r>
      <w:r w:rsidRPr="006D509B">
        <w:rPr>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с</w:t>
      </w:r>
      <w:r w:rsidRPr="006D509B">
        <w:rPr>
          <w:sz w:val="28"/>
          <w:szCs w:val="28"/>
        </w:rPr>
        <w:t xml:space="preserve"> - коэффициент, учитывающий изменения концентрации окиси углерода в зависимости от скорости ветра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в</w:t>
      </w:r>
      <w:r w:rsidRPr="006D509B">
        <w:rPr>
          <w:sz w:val="28"/>
          <w:szCs w:val="28"/>
        </w:rPr>
        <w:t xml:space="preserve"> - то же в зависимости от относительной влажности воздуха (табл. 4),</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К</w:t>
      </w:r>
      <w:r w:rsidRPr="006D509B">
        <w:rPr>
          <w:sz w:val="28"/>
          <w:szCs w:val="28"/>
          <w:vertAlign w:val="subscript"/>
        </w:rPr>
        <w:t>п</w:t>
      </w:r>
      <w:r w:rsidRPr="006D509B">
        <w:rPr>
          <w:sz w:val="28"/>
          <w:szCs w:val="28"/>
        </w:rPr>
        <w:t xml:space="preserve"> - коэффициент увеличения загрязнения атмосферного воздуха окисью углерода у пересечений (табл. 5).</w:t>
      </w:r>
    </w:p>
    <w:p w:rsidR="006D509B" w:rsidRPr="006D509B" w:rsidRDefault="006D509B" w:rsidP="006D509B">
      <w:pPr>
        <w:widowControl w:val="0"/>
        <w:autoSpaceDE w:val="0"/>
        <w:autoSpaceDN w:val="0"/>
        <w:adjustRightInd w:val="0"/>
        <w:spacing w:line="360" w:lineRule="auto"/>
        <w:ind w:firstLine="720"/>
        <w:jc w:val="both"/>
        <w:rPr>
          <w:sz w:val="28"/>
          <w:szCs w:val="28"/>
        </w:rPr>
      </w:pPr>
      <w:r w:rsidRPr="006D509B">
        <w:rPr>
          <w:sz w:val="28"/>
          <w:szCs w:val="28"/>
        </w:rPr>
        <w:t>Коэффициент токсичности автомобилей определяется как средневзвешенный для потока автомобилей по формуле:</w:t>
      </w:r>
    </w:p>
    <w:p w:rsidR="006D509B" w:rsidRPr="006D509B" w:rsidRDefault="006D509B" w:rsidP="006D509B">
      <w:pPr>
        <w:widowControl w:val="0"/>
        <w:autoSpaceDE w:val="0"/>
        <w:autoSpaceDN w:val="0"/>
        <w:adjustRightInd w:val="0"/>
        <w:spacing w:line="360" w:lineRule="auto"/>
        <w:jc w:val="center"/>
        <w:rPr>
          <w:sz w:val="28"/>
          <w:szCs w:val="28"/>
        </w:rPr>
      </w:pPr>
      <w:r w:rsidRPr="006D509B">
        <w:rPr>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8" o:title=""/>
          </v:shape>
          <o:OLEObject Type="Embed" ProgID="Equation.3" ShapeID="_x0000_i1025" DrawAspect="Content" ObjectID="_1709140261" r:id="rId9"/>
        </w:object>
      </w:r>
      <w:r w:rsidRPr="006D509B">
        <w:rPr>
          <w:sz w:val="28"/>
          <w:szCs w:val="28"/>
        </w:rPr>
        <w:t>, где</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lang w:val="en-US"/>
        </w:rPr>
        <w:t>P</w:t>
      </w:r>
      <w:r w:rsidRPr="006D509B">
        <w:rPr>
          <w:sz w:val="28"/>
          <w:szCs w:val="28"/>
          <w:vertAlign w:val="subscript"/>
          <w:lang w:val="en-US"/>
        </w:rPr>
        <w:t>i</w:t>
      </w:r>
      <w:r w:rsidRPr="006D509B">
        <w:rPr>
          <w:sz w:val="28"/>
          <w:szCs w:val="28"/>
        </w:rPr>
        <w:t xml:space="preserve"> - состав автотранспорта в долях единицы,</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lastRenderedPageBreak/>
        <w:t>К</w:t>
      </w:r>
      <w:r w:rsidRPr="006D509B">
        <w:rPr>
          <w:sz w:val="28"/>
          <w:szCs w:val="28"/>
          <w:vertAlign w:val="subscript"/>
          <w:lang w:val="en-US"/>
        </w:rPr>
        <w:t>Ti</w:t>
      </w:r>
      <w:r w:rsidRPr="006D509B">
        <w:rPr>
          <w:sz w:val="28"/>
          <w:szCs w:val="28"/>
        </w:rPr>
        <w:t xml:space="preserve"> - определяется по табл. 2.</w:t>
      </w: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2</w:t>
      </w:r>
      <w:r>
        <w:rPr>
          <w:sz w:val="28"/>
          <w:szCs w:val="28"/>
        </w:rPr>
        <w:t xml:space="preserve"> - </w:t>
      </w:r>
      <w:r w:rsidRPr="006D509B">
        <w:rPr>
          <w:sz w:val="28"/>
          <w:szCs w:val="28"/>
        </w:rPr>
        <w:t>Значение коэффициента К</w:t>
      </w:r>
      <w:r w:rsidRPr="006D509B">
        <w:rPr>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6D509B" w:rsidRPr="006D509B" w:rsidTr="00671903">
        <w:trPr>
          <w:trHeight w:val="240"/>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Коэффициент К</w:t>
            </w:r>
            <w:r w:rsidRPr="006D509B">
              <w:rPr>
                <w:sz w:val="24"/>
                <w:szCs w:val="24"/>
                <w:vertAlign w:val="subscript"/>
                <w:lang w:val="en-US"/>
              </w:rPr>
              <w:t>Ti</w:t>
            </w:r>
          </w:p>
        </w:tc>
      </w:tr>
      <w:tr w:rsidR="006D509B" w:rsidRPr="006D509B" w:rsidTr="00671903">
        <w:trPr>
          <w:trHeight w:val="22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2,3</w:t>
            </w:r>
          </w:p>
        </w:tc>
      </w:tr>
      <w:tr w:rsidR="006D509B" w:rsidRPr="006D509B" w:rsidTr="00671903">
        <w:trPr>
          <w:trHeight w:val="21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2,9</w:t>
            </w:r>
          </w:p>
        </w:tc>
      </w:tr>
      <w:tr w:rsidR="006D509B" w:rsidRPr="006D509B" w:rsidTr="00671903">
        <w:trPr>
          <w:trHeight w:val="22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0,2</w:t>
            </w:r>
          </w:p>
        </w:tc>
      </w:tr>
      <w:tr w:rsidR="006D509B" w:rsidRPr="006D509B" w:rsidTr="00671903">
        <w:trPr>
          <w:trHeight w:val="211"/>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3,7</w:t>
            </w:r>
          </w:p>
        </w:tc>
      </w:tr>
      <w:tr w:rsidR="006D509B" w:rsidRPr="006D509B" w:rsidTr="00671903">
        <w:trPr>
          <w:trHeight w:val="240"/>
        </w:trPr>
        <w:tc>
          <w:tcPr>
            <w:tcW w:w="481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w:t>
            </w:r>
          </w:p>
        </w:tc>
      </w:tr>
    </w:tbl>
    <w:p w:rsidR="006D509B" w:rsidRPr="006D509B" w:rsidRDefault="006D509B" w:rsidP="006D509B">
      <w:pPr>
        <w:widowControl w:val="0"/>
        <w:autoSpaceDE w:val="0"/>
        <w:autoSpaceDN w:val="0"/>
        <w:adjustRightInd w:val="0"/>
        <w:spacing w:line="360" w:lineRule="auto"/>
        <w:jc w:val="both"/>
        <w:rPr>
          <w:sz w:val="24"/>
          <w:szCs w:val="24"/>
          <w:lang w:val="en-US"/>
        </w:rPr>
      </w:pPr>
    </w:p>
    <w:p w:rsidR="006D509B" w:rsidRPr="006D509B" w:rsidRDefault="006D509B" w:rsidP="006D509B">
      <w:pPr>
        <w:widowControl w:val="0"/>
        <w:autoSpaceDE w:val="0"/>
        <w:autoSpaceDN w:val="0"/>
        <w:adjustRightInd w:val="0"/>
        <w:spacing w:line="360" w:lineRule="auto"/>
        <w:ind w:firstLine="709"/>
        <w:jc w:val="both"/>
        <w:rPr>
          <w:sz w:val="28"/>
          <w:szCs w:val="28"/>
          <w:lang w:val="en-US"/>
        </w:rPr>
      </w:pPr>
      <w:r w:rsidRPr="006D509B">
        <w:rPr>
          <w:sz w:val="28"/>
          <w:szCs w:val="28"/>
        </w:rPr>
        <w:t>Таблица 3</w:t>
      </w:r>
      <w:r>
        <w:rPr>
          <w:sz w:val="28"/>
          <w:szCs w:val="28"/>
        </w:rPr>
        <w:t xml:space="preserve">- </w:t>
      </w:r>
      <w:r w:rsidRPr="006D509B">
        <w:rPr>
          <w:sz w:val="28"/>
          <w:szCs w:val="28"/>
        </w:rPr>
        <w:t>Значение коэффициента К</w:t>
      </w:r>
      <w:r w:rsidRPr="006D509B">
        <w:rPr>
          <w:sz w:val="28"/>
          <w:szCs w:val="28"/>
          <w:vertAlign w:val="subscript"/>
        </w:rPr>
        <w:t>а</w:t>
      </w: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6D509B" w:rsidRPr="006D509B" w:rsidTr="00671903">
        <w:trPr>
          <w:trHeight w:val="230"/>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а</w:t>
            </w:r>
          </w:p>
        </w:tc>
      </w:tr>
      <w:tr w:rsidR="006D509B" w:rsidRPr="006D509B" w:rsidTr="00671903">
        <w:trPr>
          <w:trHeight w:val="22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2,7 </w:t>
            </w:r>
          </w:p>
        </w:tc>
      </w:tr>
      <w:tr w:rsidR="006D509B" w:rsidRPr="006D509B" w:rsidTr="00671903">
        <w:trPr>
          <w:trHeight w:val="21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1,5 </w:t>
            </w:r>
          </w:p>
        </w:tc>
      </w:tr>
      <w:tr w:rsidR="006D509B" w:rsidRPr="006D509B" w:rsidTr="00671903">
        <w:trPr>
          <w:trHeight w:val="22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1,0 </w:t>
            </w:r>
          </w:p>
        </w:tc>
      </w:tr>
      <w:tr w:rsidR="006D509B" w:rsidRPr="006D509B" w:rsidTr="00671903">
        <w:trPr>
          <w:trHeight w:val="211"/>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0,6 </w:t>
            </w:r>
          </w:p>
        </w:tc>
      </w:tr>
      <w:tr w:rsidR="006D509B" w:rsidRPr="006D509B" w:rsidTr="00671903">
        <w:trPr>
          <w:trHeight w:val="432"/>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Городские улицы и дороги с односторонней застройкой, набережные, эстакады, виадуки</w:t>
            </w:r>
            <w:r w:rsidRPr="006D509B">
              <w:rPr>
                <w:rStyle w:val="aff1"/>
                <w:sz w:val="24"/>
                <w:szCs w:val="24"/>
              </w:rPr>
              <w:footnoteReference w:id="1"/>
            </w:r>
            <w:r w:rsidRPr="006D509B">
              <w:rPr>
                <w:sz w:val="24"/>
                <w:szCs w:val="24"/>
              </w:rPr>
              <w:t xml:space="preserve">, высокие насыпи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0,4 </w:t>
            </w:r>
          </w:p>
        </w:tc>
      </w:tr>
      <w:tr w:rsidR="006D509B" w:rsidRPr="006D509B" w:rsidTr="00671903">
        <w:trPr>
          <w:trHeight w:val="250"/>
        </w:trPr>
        <w:tc>
          <w:tcPr>
            <w:tcW w:w="8789"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0,3 </w:t>
            </w:r>
          </w:p>
        </w:tc>
      </w:tr>
    </w:tbl>
    <w:p w:rsidR="006D509B" w:rsidRPr="006D509B" w:rsidRDefault="006D509B" w:rsidP="006D509B">
      <w:pPr>
        <w:widowControl w:val="0"/>
        <w:autoSpaceDE w:val="0"/>
        <w:autoSpaceDN w:val="0"/>
        <w:adjustRightInd w:val="0"/>
        <w:spacing w:line="360" w:lineRule="auto"/>
        <w:jc w:val="both"/>
        <w:rPr>
          <w:sz w:val="24"/>
          <w:szCs w:val="24"/>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4</w:t>
      </w:r>
      <w:r>
        <w:rPr>
          <w:sz w:val="28"/>
          <w:szCs w:val="28"/>
        </w:rPr>
        <w:t xml:space="preserve"> - </w:t>
      </w:r>
      <w:r w:rsidRPr="006D509B">
        <w:rPr>
          <w:sz w:val="28"/>
          <w:szCs w:val="28"/>
        </w:rPr>
        <w:t xml:space="preserve">Значение коэффициентов </w:t>
      </w:r>
      <w:r w:rsidRPr="006D509B">
        <w:rPr>
          <w:sz w:val="28"/>
          <w:szCs w:val="28"/>
          <w:lang w:val="en-US"/>
        </w:rPr>
        <w:t>K</w:t>
      </w:r>
      <w:r w:rsidRPr="006D509B">
        <w:rPr>
          <w:sz w:val="28"/>
          <w:szCs w:val="28"/>
          <w:vertAlign w:val="subscript"/>
        </w:rPr>
        <w:t>у</w:t>
      </w:r>
      <w:r w:rsidRPr="006D509B">
        <w:rPr>
          <w:sz w:val="28"/>
          <w:szCs w:val="28"/>
        </w:rPr>
        <w:t>, К</w:t>
      </w:r>
      <w:r w:rsidRPr="006D509B">
        <w:rPr>
          <w:sz w:val="28"/>
          <w:szCs w:val="28"/>
          <w:vertAlign w:val="subscript"/>
        </w:rPr>
        <w:t>с</w:t>
      </w:r>
      <w:r w:rsidRPr="006D509B">
        <w:rPr>
          <w:sz w:val="28"/>
          <w:szCs w:val="28"/>
        </w:rPr>
        <w:t>, К</w:t>
      </w:r>
      <w:r w:rsidRPr="006D509B">
        <w:rPr>
          <w:sz w:val="28"/>
          <w:szCs w:val="28"/>
          <w:vertAlign w:val="subscript"/>
        </w:rPr>
        <w:t>в</w:t>
      </w:r>
    </w:p>
    <w:tbl>
      <w:tblPr>
        <w:tblStyle w:val="af1"/>
        <w:tblW w:w="9639" w:type="dxa"/>
        <w:tblInd w:w="108" w:type="dxa"/>
        <w:tblLook w:val="01E0" w:firstRow="1" w:lastRow="1" w:firstColumn="1" w:lastColumn="1" w:noHBand="0" w:noVBand="0"/>
      </w:tblPr>
      <w:tblGrid>
        <w:gridCol w:w="1648"/>
        <w:gridCol w:w="886"/>
        <w:gridCol w:w="2320"/>
        <w:gridCol w:w="1123"/>
        <w:gridCol w:w="2025"/>
        <w:gridCol w:w="1637"/>
      </w:tblGrid>
      <w:tr w:rsidR="006D509B" w:rsidRPr="006D509B" w:rsidTr="00671903">
        <w:tc>
          <w:tcPr>
            <w:tcW w:w="1648"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xml:space="preserve">Продольный уклон, </w:t>
            </w:r>
            <w:r w:rsidRPr="006D509B">
              <w:rPr>
                <w:sz w:val="24"/>
                <w:szCs w:val="24"/>
                <w:vertAlign w:val="superscript"/>
              </w:rPr>
              <w:t>0</w:t>
            </w:r>
          </w:p>
        </w:tc>
        <w:tc>
          <w:tcPr>
            <w:tcW w:w="886"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lang w:val="en-US"/>
              </w:rPr>
              <w:t>K</w:t>
            </w:r>
            <w:r w:rsidRPr="006D509B">
              <w:rPr>
                <w:sz w:val="24"/>
                <w:szCs w:val="24"/>
                <w:vertAlign w:val="subscript"/>
              </w:rPr>
              <w:t>у</w:t>
            </w:r>
          </w:p>
        </w:tc>
        <w:tc>
          <w:tcPr>
            <w:tcW w:w="2320"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Скорость ветра,</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м/с</w:t>
            </w:r>
          </w:p>
        </w:tc>
        <w:tc>
          <w:tcPr>
            <w:tcW w:w="1123"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с</w:t>
            </w:r>
          </w:p>
        </w:tc>
        <w:tc>
          <w:tcPr>
            <w:tcW w:w="2025"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Относительная</w:t>
            </w:r>
          </w:p>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влажность, %</w:t>
            </w:r>
          </w:p>
        </w:tc>
        <w:tc>
          <w:tcPr>
            <w:tcW w:w="1637" w:type="dxa"/>
            <w:vAlign w:val="center"/>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в</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2,70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1,45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1,06</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2,00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90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1,30</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4</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1,07</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1,50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80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1,15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1,18</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4</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1,20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70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8</w:t>
            </w: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1,55</w:t>
            </w: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5</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1,05</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0,85</w:t>
            </w:r>
          </w:p>
        </w:tc>
      </w:tr>
      <w:tr w:rsidR="006D509B" w:rsidRPr="006D509B" w:rsidTr="00671903">
        <w:tc>
          <w:tcPr>
            <w:tcW w:w="1648" w:type="dxa"/>
          </w:tcPr>
          <w:p w:rsidR="006D509B" w:rsidRPr="006D509B" w:rsidRDefault="006D509B" w:rsidP="00671903">
            <w:pPr>
              <w:widowControl w:val="0"/>
              <w:autoSpaceDE w:val="0"/>
              <w:autoSpaceDN w:val="0"/>
              <w:adjustRightInd w:val="0"/>
              <w:spacing w:line="360" w:lineRule="auto"/>
              <w:jc w:val="both"/>
              <w:rPr>
                <w:sz w:val="24"/>
                <w:szCs w:val="24"/>
              </w:rPr>
            </w:pPr>
          </w:p>
        </w:tc>
        <w:tc>
          <w:tcPr>
            <w:tcW w:w="886" w:type="dxa"/>
          </w:tcPr>
          <w:p w:rsidR="006D509B" w:rsidRPr="006D509B" w:rsidRDefault="006D509B" w:rsidP="00671903">
            <w:pPr>
              <w:widowControl w:val="0"/>
              <w:autoSpaceDE w:val="0"/>
              <w:autoSpaceDN w:val="0"/>
              <w:adjustRightInd w:val="0"/>
              <w:spacing w:line="360" w:lineRule="auto"/>
              <w:jc w:val="both"/>
              <w:rPr>
                <w:sz w:val="24"/>
                <w:szCs w:val="24"/>
              </w:rPr>
            </w:pPr>
          </w:p>
        </w:tc>
        <w:tc>
          <w:tcPr>
            <w:tcW w:w="232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6</w:t>
            </w:r>
          </w:p>
        </w:tc>
        <w:tc>
          <w:tcPr>
            <w:tcW w:w="1123"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1,00</w:t>
            </w:r>
          </w:p>
        </w:tc>
        <w:tc>
          <w:tcPr>
            <w:tcW w:w="2025"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50</w:t>
            </w:r>
          </w:p>
        </w:tc>
        <w:tc>
          <w:tcPr>
            <w:tcW w:w="163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0,75</w:t>
            </w:r>
          </w:p>
        </w:tc>
      </w:tr>
    </w:tbl>
    <w:p w:rsidR="006D509B" w:rsidRDefault="006D509B" w:rsidP="006D509B">
      <w:pPr>
        <w:widowControl w:val="0"/>
        <w:autoSpaceDE w:val="0"/>
        <w:autoSpaceDN w:val="0"/>
        <w:adjustRightInd w:val="0"/>
        <w:spacing w:line="360" w:lineRule="auto"/>
        <w:jc w:val="both"/>
        <w:rPr>
          <w:sz w:val="28"/>
          <w:szCs w:val="28"/>
        </w:rPr>
      </w:pPr>
    </w:p>
    <w:p w:rsidR="006D509B" w:rsidRPr="006D509B" w:rsidRDefault="006D509B" w:rsidP="006D509B">
      <w:pPr>
        <w:widowControl w:val="0"/>
        <w:autoSpaceDE w:val="0"/>
        <w:autoSpaceDN w:val="0"/>
        <w:adjustRightInd w:val="0"/>
        <w:spacing w:line="360" w:lineRule="auto"/>
        <w:ind w:firstLine="709"/>
        <w:jc w:val="both"/>
        <w:rPr>
          <w:sz w:val="28"/>
          <w:szCs w:val="28"/>
        </w:rPr>
      </w:pPr>
      <w:r w:rsidRPr="006D509B">
        <w:rPr>
          <w:sz w:val="28"/>
          <w:szCs w:val="28"/>
        </w:rPr>
        <w:t>Таблица 5</w:t>
      </w:r>
      <w:r>
        <w:rPr>
          <w:sz w:val="28"/>
          <w:szCs w:val="28"/>
        </w:rPr>
        <w:t xml:space="preserve"> -</w:t>
      </w:r>
      <w:r w:rsidRPr="006D509B">
        <w:rPr>
          <w:sz w:val="28"/>
          <w:szCs w:val="28"/>
        </w:rPr>
        <w:t>Значение коэффициента К</w:t>
      </w:r>
      <w:r w:rsidRPr="006D509B">
        <w:rPr>
          <w:sz w:val="28"/>
          <w:szCs w:val="28"/>
          <w:vertAlign w:val="subscript"/>
        </w:rPr>
        <w:t>п</w:t>
      </w:r>
    </w:p>
    <w:tbl>
      <w:tblPr>
        <w:tblStyle w:val="af1"/>
        <w:tblW w:w="9747" w:type="dxa"/>
        <w:tblLook w:val="01E0" w:firstRow="1" w:lastRow="1" w:firstColumn="1" w:lastColumn="1" w:noHBand="0" w:noVBand="0"/>
      </w:tblPr>
      <w:tblGrid>
        <w:gridCol w:w="4817"/>
        <w:gridCol w:w="4930"/>
      </w:tblGrid>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Тип пересечения</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К</w:t>
            </w:r>
            <w:r w:rsidRPr="006D509B">
              <w:rPr>
                <w:sz w:val="24"/>
                <w:szCs w:val="24"/>
                <w:vertAlign w:val="subscript"/>
              </w:rPr>
              <w:t>п</w:t>
            </w:r>
          </w:p>
        </w:tc>
      </w:tr>
      <w:tr w:rsidR="006D509B" w:rsidRPr="006D509B" w:rsidTr="00C47C4E">
        <w:tc>
          <w:tcPr>
            <w:tcW w:w="9747" w:type="dxa"/>
            <w:gridSpan w:val="2"/>
          </w:tcPr>
          <w:p w:rsidR="006D509B" w:rsidRPr="006D509B" w:rsidRDefault="006D509B" w:rsidP="00671903">
            <w:pPr>
              <w:widowControl w:val="0"/>
              <w:autoSpaceDE w:val="0"/>
              <w:autoSpaceDN w:val="0"/>
              <w:adjustRightInd w:val="0"/>
              <w:spacing w:line="360" w:lineRule="auto"/>
              <w:jc w:val="both"/>
              <w:rPr>
                <w:i/>
                <w:sz w:val="24"/>
                <w:szCs w:val="24"/>
              </w:rPr>
            </w:pPr>
            <w:r w:rsidRPr="006D509B">
              <w:rPr>
                <w:i/>
                <w:sz w:val="24"/>
                <w:szCs w:val="24"/>
              </w:rPr>
              <w:lastRenderedPageBreak/>
              <w:t>Регулируемое пересечение:</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светофорами обычное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1,8</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светофорами управляемое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2,1</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саморегулируемое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2,0</w:t>
            </w:r>
          </w:p>
        </w:tc>
      </w:tr>
      <w:tr w:rsidR="006D509B" w:rsidRPr="006D509B" w:rsidTr="00C47C4E">
        <w:tc>
          <w:tcPr>
            <w:tcW w:w="9747" w:type="dxa"/>
            <w:gridSpan w:val="2"/>
          </w:tcPr>
          <w:p w:rsidR="006D509B" w:rsidRPr="006D509B" w:rsidRDefault="006D509B" w:rsidP="00671903">
            <w:pPr>
              <w:widowControl w:val="0"/>
              <w:autoSpaceDE w:val="0"/>
              <w:autoSpaceDN w:val="0"/>
              <w:adjustRightInd w:val="0"/>
              <w:spacing w:line="360" w:lineRule="auto"/>
              <w:jc w:val="both"/>
              <w:rPr>
                <w:i/>
                <w:sz w:val="24"/>
                <w:szCs w:val="24"/>
              </w:rPr>
            </w:pPr>
            <w:r w:rsidRPr="006D509B">
              <w:rPr>
                <w:i/>
                <w:sz w:val="24"/>
                <w:szCs w:val="24"/>
              </w:rPr>
              <w:t>Нерегулируемое:</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со снижением скорости</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1,9</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кольцевое</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2,2</w:t>
            </w:r>
          </w:p>
        </w:tc>
      </w:tr>
      <w:tr w:rsidR="006D509B" w:rsidRPr="006D509B" w:rsidTr="00C47C4E">
        <w:tc>
          <w:tcPr>
            <w:tcW w:w="4817"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 с обязательной остановкой</w:t>
            </w:r>
          </w:p>
        </w:tc>
        <w:tc>
          <w:tcPr>
            <w:tcW w:w="4930" w:type="dxa"/>
          </w:tcPr>
          <w:p w:rsidR="006D509B" w:rsidRPr="006D509B" w:rsidRDefault="006D509B" w:rsidP="00671903">
            <w:pPr>
              <w:widowControl w:val="0"/>
              <w:autoSpaceDE w:val="0"/>
              <w:autoSpaceDN w:val="0"/>
              <w:adjustRightInd w:val="0"/>
              <w:spacing w:line="360" w:lineRule="auto"/>
              <w:jc w:val="both"/>
              <w:rPr>
                <w:sz w:val="24"/>
                <w:szCs w:val="24"/>
              </w:rPr>
            </w:pPr>
            <w:r w:rsidRPr="006D509B">
              <w:rPr>
                <w:sz w:val="24"/>
                <w:szCs w:val="24"/>
              </w:rPr>
              <w:t>3,0</w:t>
            </w:r>
          </w:p>
        </w:tc>
      </w:tr>
    </w:tbl>
    <w:p w:rsidR="006D509B" w:rsidRPr="006D509B" w:rsidRDefault="006D509B" w:rsidP="006D509B">
      <w:pPr>
        <w:widowControl w:val="0"/>
        <w:autoSpaceDE w:val="0"/>
        <w:autoSpaceDN w:val="0"/>
        <w:adjustRightInd w:val="0"/>
        <w:spacing w:line="360" w:lineRule="auto"/>
        <w:jc w:val="both"/>
        <w:rPr>
          <w:sz w:val="24"/>
          <w:szCs w:val="24"/>
        </w:rPr>
      </w:pPr>
    </w:p>
    <w:p w:rsidR="006D509B" w:rsidRPr="003C492E" w:rsidRDefault="006D509B" w:rsidP="006D509B">
      <w:pPr>
        <w:widowControl w:val="0"/>
        <w:autoSpaceDE w:val="0"/>
        <w:autoSpaceDN w:val="0"/>
        <w:adjustRightInd w:val="0"/>
        <w:spacing w:line="360" w:lineRule="auto"/>
        <w:ind w:firstLine="720"/>
        <w:jc w:val="both"/>
        <w:rPr>
          <w:sz w:val="28"/>
          <w:szCs w:val="28"/>
        </w:rPr>
      </w:pPr>
      <w:r w:rsidRPr="003C492E">
        <w:rPr>
          <w:sz w:val="28"/>
          <w:szCs w:val="28"/>
        </w:rPr>
        <w:t>Подставите значения коэффициентов, оцените уровень загрязнения атмосферного воздуха окисью углерода Ксо. Сделайте вывод</w:t>
      </w:r>
    </w:p>
    <w:p w:rsidR="006D509B" w:rsidRPr="006D509B" w:rsidRDefault="006D509B" w:rsidP="006D509B">
      <w:pPr>
        <w:autoSpaceDE w:val="0"/>
        <w:autoSpaceDN w:val="0"/>
        <w:adjustRightInd w:val="0"/>
        <w:spacing w:line="360" w:lineRule="auto"/>
        <w:jc w:val="both"/>
        <w:rPr>
          <w:rFonts w:eastAsiaTheme="minorHAnsi"/>
          <w:sz w:val="28"/>
          <w:szCs w:val="28"/>
        </w:rPr>
      </w:pPr>
    </w:p>
    <w:p w:rsidR="006D509B" w:rsidRPr="003C492E" w:rsidRDefault="006D509B" w:rsidP="003C492E">
      <w:pPr>
        <w:autoSpaceDE w:val="0"/>
        <w:autoSpaceDN w:val="0"/>
        <w:adjustRightInd w:val="0"/>
        <w:spacing w:line="360" w:lineRule="auto"/>
        <w:ind w:firstLine="709"/>
        <w:jc w:val="both"/>
        <w:rPr>
          <w:rFonts w:eastAsiaTheme="minorHAnsi"/>
          <w:b/>
          <w:sz w:val="28"/>
          <w:szCs w:val="28"/>
        </w:rPr>
      </w:pPr>
      <w:r w:rsidRPr="003C492E">
        <w:rPr>
          <w:rFonts w:eastAsiaTheme="minorHAnsi"/>
          <w:b/>
          <w:sz w:val="28"/>
          <w:szCs w:val="28"/>
        </w:rPr>
        <w:t>Определение состояния окружающей среды по комплексу</w:t>
      </w:r>
      <w:r w:rsidR="003C492E" w:rsidRPr="003C492E">
        <w:rPr>
          <w:rFonts w:eastAsiaTheme="minorHAnsi"/>
          <w:b/>
          <w:sz w:val="28"/>
          <w:szCs w:val="28"/>
        </w:rPr>
        <w:t xml:space="preserve"> </w:t>
      </w:r>
      <w:r w:rsidRPr="003C492E">
        <w:rPr>
          <w:rFonts w:eastAsiaTheme="minorHAnsi"/>
          <w:b/>
          <w:sz w:val="28"/>
          <w:szCs w:val="28"/>
        </w:rPr>
        <w:t>признаков у хвойных</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Известно, что на загрязнение среды наиболее сильно реагируют хвойные древесные растения. Характерными признаками неблагополучия окружающей среды и особенно газового состава атмосферы служат появление разного рода хлорозов и некрозов, уменьшение размеров ряда органов (длины хвои, побегов текущего года и прошлых лет, их толщины, размера шишек, сокращение вели</w:t>
      </w:r>
      <w:r w:rsidRPr="006D509B">
        <w:rPr>
          <w:sz w:val="28"/>
          <w:szCs w:val="28"/>
        </w:rPr>
        <w:softHyphen/>
        <w:t>чины и числа заложенных почек). Последнее является предпосылкой уменьше</w:t>
      </w:r>
      <w:r w:rsidRPr="006D509B">
        <w:rPr>
          <w:sz w:val="28"/>
          <w:szCs w:val="28"/>
        </w:rPr>
        <w:softHyphen/>
        <w:t>ния ветвления. Ввиду меньшего роста побегов и хвои в длину в загрязненной зоне наблюдается сближенность расстояния между хвоинками (их больше на 10 см побега, чем в чистой зоне). Наблюдается утолщение самой хвои, уменьшает</w:t>
      </w:r>
      <w:r w:rsidRPr="006D509B">
        <w:rPr>
          <w:sz w:val="28"/>
          <w:szCs w:val="28"/>
        </w:rPr>
        <w:softHyphen/>
        <w:t>ся продолжительность ее жизни (1-3 года в загрязненной зоне и 6-7 лет - в чис</w:t>
      </w:r>
      <w:r w:rsidRPr="006D509B">
        <w:rPr>
          <w:sz w:val="28"/>
          <w:szCs w:val="28"/>
        </w:rPr>
        <w:softHyphen/>
        <w:t>той). Влияние загрязнения вызывает также стерильность семян (уменьшение их всхожести). Все эти признаки не специфичны, однако в совокупности дают до</w:t>
      </w:r>
      <w:r w:rsidRPr="006D509B">
        <w:rPr>
          <w:sz w:val="28"/>
          <w:szCs w:val="28"/>
        </w:rPr>
        <w:softHyphen/>
        <w:t>вольно объективную картину.</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Хвойные удобны тем, что могут служить биоиндикаторами круглогодич</w:t>
      </w:r>
      <w:r w:rsidRPr="006D509B">
        <w:rPr>
          <w:sz w:val="28"/>
          <w:szCs w:val="28"/>
        </w:rPr>
        <w:softHyphen/>
        <w:t xml:space="preserve">но. В лесоведении давно разработана оценка состояния окружающей среды по комплексу признаков у хвойных, при которой </w:t>
      </w:r>
      <w:r w:rsidRPr="006D509B">
        <w:rPr>
          <w:sz w:val="28"/>
          <w:szCs w:val="28"/>
        </w:rPr>
        <w:lastRenderedPageBreak/>
        <w:t>используются не только морфоло</w:t>
      </w:r>
      <w:r w:rsidRPr="006D509B">
        <w:rPr>
          <w:sz w:val="28"/>
          <w:szCs w:val="28"/>
        </w:rPr>
        <w:softHyphen/>
        <w:t>гические показатели, которые весьма изменчивы, но и ряд биохимических изме</w:t>
      </w:r>
      <w:r w:rsidRPr="006D509B">
        <w:rPr>
          <w:sz w:val="28"/>
          <w:szCs w:val="28"/>
        </w:rPr>
        <w:softHyphen/>
        <w:t>нений.</w:t>
      </w:r>
    </w:p>
    <w:p w:rsidR="006D509B" w:rsidRPr="006D509B" w:rsidRDefault="006D509B" w:rsidP="00C47C4E">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Использование хвойных дает возможность проводить биоиндикацию на огромных территориях (например, оценивать влияние на окружающую среду по комплексу таких гигантов сибирской индустрии, как Норильский и Братский комбинаты). Хвойные - основные индикаторы, которые применялись для оцен</w:t>
      </w:r>
      <w:r w:rsidRPr="006D509B">
        <w:rPr>
          <w:sz w:val="28"/>
          <w:szCs w:val="28"/>
        </w:rPr>
        <w:softHyphen/>
        <w:t>ки состояния лесов Европы. Их использование также весьма информативно на малых территориях (например, влияние автодороги на прилегающую зону, если она примыкает к хвойному лесу; состояние окружающей среды в городских эко</w:t>
      </w:r>
      <w:r w:rsidRPr="006D509B">
        <w:rPr>
          <w:sz w:val="28"/>
          <w:szCs w:val="28"/>
        </w:rPr>
        <w:softHyphen/>
        <w:t>системах разного ранга и характера).</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Оборудование и материалы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1) весы технохимические; 2) разновесы; 3) линейка; 4) измерительные и простые лупы с увеличением в 4-10 раз; 5) миллиметровка; 6) термостат; 7) вет</w:t>
      </w:r>
      <w:r w:rsidRPr="006D509B">
        <w:rPr>
          <w:sz w:val="28"/>
          <w:szCs w:val="28"/>
        </w:rPr>
        <w:softHyphen/>
        <w:t>ви одного вида хвойных, произрастающего в городских посадках или в зоне влияния металлургических предприятий, ГЭС и др.; ветви, взятые в относитель</w:t>
      </w:r>
      <w:r w:rsidRPr="006D509B">
        <w:rPr>
          <w:sz w:val="28"/>
          <w:szCs w:val="28"/>
        </w:rPr>
        <w:softHyphen/>
        <w:t>но чистой зоне загородных территорий.</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Ход работы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Ветви срезают на высоте 2 м с определенной части кроны, обращенной к зонам с загрязненным воздухом (вблизи автодорог, предприятий, особенно с выбросами в воздух сернистого газа, на который хвойные сильно реагируют).</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Контролем служат ветви с условно одновозрастных деревьев, собранных в чистой зоне заповедника, зеленой зоне города или в посадках лесных культур.</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хвои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А.) Хвою осматривают при помощи лупы, выявляют и зарисовывают хлорозы, некрозы кончиков хвоинок и всей поверхности, их процент и характер (точки, крапчатость, пятнистость, мозаичность). Чаще всего повреждаются са</w:t>
      </w:r>
      <w:r w:rsidRPr="006D509B">
        <w:rPr>
          <w:sz w:val="28"/>
          <w:szCs w:val="28"/>
        </w:rPr>
        <w:softHyphen/>
        <w:t xml:space="preserve">мые чувствительные молодые иглы. Цвет повреждения </w:t>
      </w:r>
      <w:r w:rsidRPr="006D509B">
        <w:rPr>
          <w:sz w:val="28"/>
          <w:szCs w:val="28"/>
        </w:rPr>
        <w:lastRenderedPageBreak/>
        <w:t>может быть самым разным: красновато - бурым, желто - коричневым, буровато - сизым и эти оттенки являются информативными качественными признаками.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Б). Измеряют длину хвои на побеге прошлого года, а также ее ширину (в середине хвоинки) при помощи измерительной лупы. Предварительно используя миллиметровку, устанавливают цену деления лупы. Повторность 10-20-кратная, так как биометрические признаки довольно изменчивы.</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 Устанавливают продолжительность жизни хвои путем просмотра побегов с хвоей по мутовкам (рис. 1).</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Г). Вычисляют массу 1000 штук абсолютно сухих хвоинок. Для этого отсчитывают 2 раза по 500 штук хвои нок, их высушивают в термостате до абсолютно - сухого состояния и взвешивают.</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Д). Сближенность хвоинок. В результате ухудшения роста побега в загрязненной зоне пучки хвоинок более сближены и на 10 см побега их больше -чем в чистой зоне. Отмеряют 10 см побега прошлого года и подсчитывают число хвоинок. Если побег меньше 10 см, подсчет ведется по существующей длине и переводится на 10 см.</w:t>
      </w:r>
    </w:p>
    <w:p w:rsidR="006D509B" w:rsidRPr="006D509B" w:rsidRDefault="006D509B" w:rsidP="00C47C4E">
      <w:pPr>
        <w:pStyle w:val="af0"/>
        <w:shd w:val="clear" w:color="auto" w:fill="FEFEFE"/>
        <w:spacing w:before="0" w:beforeAutospacing="0" w:after="0" w:afterAutospacing="0" w:line="360" w:lineRule="auto"/>
        <w:ind w:right="150" w:firstLine="567"/>
        <w:jc w:val="center"/>
        <w:rPr>
          <w:sz w:val="28"/>
          <w:szCs w:val="28"/>
        </w:rPr>
      </w:pPr>
      <w:r w:rsidRPr="006D509B">
        <w:rPr>
          <w:noProof/>
          <w:sz w:val="28"/>
          <w:szCs w:val="28"/>
        </w:rPr>
        <w:drawing>
          <wp:inline distT="0" distB="0" distL="0" distR="0" wp14:anchorId="59D9DD54" wp14:editId="160CB876">
            <wp:extent cx="2131695" cy="1723582"/>
            <wp:effectExtent l="0" t="0" r="0" b="0"/>
            <wp:docPr id="7" name="Рисунок 7" descr="https://konspekta.net/lektsiiorgimg/baza12/4034596783477.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onspekta.net/lektsiiorgimg/baza12/4034596783477.files/image02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9874" cy="1738281"/>
                    </a:xfrm>
                    <a:prstGeom prst="rect">
                      <a:avLst/>
                    </a:prstGeom>
                    <a:noFill/>
                    <a:ln>
                      <a:noFill/>
                    </a:ln>
                  </pic:spPr>
                </pic:pic>
              </a:graphicData>
            </a:graphic>
          </wp:inline>
        </w:drawing>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 </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Рисунок 1 -</w:t>
      </w:r>
      <w:r w:rsidRPr="006D509B">
        <w:rPr>
          <w:sz w:val="28"/>
          <w:szCs w:val="28"/>
        </w:rPr>
        <w:t>Части ветви хвойного дерева, служащие биоиндикаторами: А</w:t>
      </w:r>
      <w:r w:rsidRPr="006D509B">
        <w:rPr>
          <w:sz w:val="28"/>
          <w:szCs w:val="28"/>
          <w:vertAlign w:val="subscript"/>
        </w:rPr>
        <w:t>1</w:t>
      </w:r>
      <w:r w:rsidRPr="006D509B">
        <w:rPr>
          <w:sz w:val="28"/>
          <w:szCs w:val="28"/>
        </w:rPr>
        <w:t>,А</w:t>
      </w:r>
      <w:r w:rsidRPr="006D509B">
        <w:rPr>
          <w:sz w:val="28"/>
          <w:szCs w:val="28"/>
          <w:vertAlign w:val="subscript"/>
        </w:rPr>
        <w:t>2</w:t>
      </w:r>
      <w:r w:rsidRPr="006D509B">
        <w:rPr>
          <w:sz w:val="28"/>
          <w:szCs w:val="28"/>
        </w:rPr>
        <w:t>,А</w:t>
      </w:r>
      <w:r w:rsidRPr="006D509B">
        <w:rPr>
          <w:sz w:val="28"/>
          <w:szCs w:val="28"/>
          <w:vertAlign w:val="subscript"/>
        </w:rPr>
        <w:t>3</w:t>
      </w:r>
      <w:r w:rsidRPr="006D509B">
        <w:rPr>
          <w:sz w:val="28"/>
          <w:szCs w:val="28"/>
        </w:rPr>
        <w:t> – осевые побеги первого, второго, и третьего года; Б</w:t>
      </w:r>
      <w:r w:rsidRPr="006D509B">
        <w:rPr>
          <w:sz w:val="28"/>
          <w:szCs w:val="28"/>
          <w:vertAlign w:val="subscript"/>
        </w:rPr>
        <w:t>1</w:t>
      </w:r>
      <w:r w:rsidRPr="006D509B">
        <w:rPr>
          <w:sz w:val="28"/>
          <w:szCs w:val="28"/>
        </w:rPr>
        <w:t>, Б</w:t>
      </w:r>
      <w:r w:rsidRPr="006D509B">
        <w:rPr>
          <w:sz w:val="28"/>
          <w:szCs w:val="28"/>
          <w:vertAlign w:val="subscript"/>
        </w:rPr>
        <w:t>2</w:t>
      </w:r>
      <w:r w:rsidRPr="006D509B">
        <w:rPr>
          <w:sz w:val="28"/>
          <w:szCs w:val="28"/>
        </w:rPr>
        <w:t>, Б</w:t>
      </w:r>
      <w:r w:rsidRPr="006D509B">
        <w:rPr>
          <w:sz w:val="28"/>
          <w:szCs w:val="28"/>
          <w:vertAlign w:val="subscript"/>
        </w:rPr>
        <w:t>3</w:t>
      </w:r>
      <w:r w:rsidRPr="006D509B">
        <w:rPr>
          <w:sz w:val="28"/>
          <w:szCs w:val="28"/>
        </w:rPr>
        <w:t> – хвоя первого, второго и третьего года; В – мутовка; Г – боковые побеги; Д – почки.</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p>
    <w:p w:rsidR="006D509B" w:rsidRPr="006D509B" w:rsidRDefault="006D509B" w:rsidP="00C47C4E">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Во всех случаях измерений выводится среднее значение.</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lastRenderedPageBreak/>
        <w:t>Таблица 1 - Результаты исследования</w:t>
      </w:r>
    </w:p>
    <w:tbl>
      <w:tblPr>
        <w:tblStyle w:val="af1"/>
        <w:tblW w:w="0" w:type="auto"/>
        <w:tblLook w:val="04A0" w:firstRow="1" w:lastRow="0" w:firstColumn="1" w:lastColumn="0" w:noHBand="0" w:noVBand="1"/>
      </w:tblPr>
      <w:tblGrid>
        <w:gridCol w:w="1225"/>
        <w:gridCol w:w="1143"/>
        <w:gridCol w:w="1183"/>
        <w:gridCol w:w="2465"/>
        <w:gridCol w:w="1475"/>
        <w:gridCol w:w="851"/>
        <w:gridCol w:w="1229"/>
      </w:tblGrid>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Место взятия образца</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Длина, мм</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Ширина, мм</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Продолжительность жизни, лет</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Число хвоинок на 10 см побега, шт.</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Вес 1000 шт., г</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Некрозы  </w:t>
            </w:r>
          </w:p>
        </w:tc>
      </w:tr>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характер</w:t>
            </w: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c>
          <w:tcPr>
            <w:tcW w:w="0" w:type="auto"/>
            <w:hideMark/>
          </w:tcPr>
          <w:p w:rsidR="006D509B" w:rsidRPr="006D509B" w:rsidRDefault="006D509B" w:rsidP="00671903">
            <w:pPr>
              <w:spacing w:line="360" w:lineRule="auto"/>
              <w:ind w:firstLine="29"/>
              <w:jc w:val="both"/>
              <w:rPr>
                <w:sz w:val="24"/>
                <w:szCs w:val="24"/>
              </w:rPr>
            </w:pPr>
          </w:p>
        </w:tc>
      </w:tr>
      <w:tr w:rsidR="006D509B" w:rsidRPr="006D509B" w:rsidTr="00671903">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c>
          <w:tcPr>
            <w:tcW w:w="0" w:type="auto"/>
            <w:hideMark/>
          </w:tcPr>
          <w:p w:rsidR="006D509B" w:rsidRPr="006D509B" w:rsidRDefault="006D509B" w:rsidP="00671903">
            <w:pPr>
              <w:spacing w:line="360" w:lineRule="auto"/>
              <w:ind w:firstLine="29"/>
              <w:jc w:val="both"/>
              <w:rPr>
                <w:sz w:val="24"/>
                <w:szCs w:val="24"/>
              </w:rPr>
            </w:pPr>
            <w:r w:rsidRPr="006D509B">
              <w:rPr>
                <w:sz w:val="24"/>
                <w:szCs w:val="24"/>
              </w:rPr>
              <w:t> </w:t>
            </w:r>
          </w:p>
        </w:tc>
      </w:tr>
    </w:tbl>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побегов</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А). Измеряют длину прироста каждого года, начиная от последнего, двига</w:t>
      </w:r>
      <w:r w:rsidRPr="006D509B">
        <w:rPr>
          <w:sz w:val="28"/>
          <w:szCs w:val="28"/>
        </w:rPr>
        <w:softHyphen/>
        <w:t>ясь последовательно по междоузлиям от года к году.</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Б). Устанавливают толщину осевого побега (на примере двухлетнего)</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В). В местах мутовок подсчитывают ветвление, выводится среднее.</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Г). На побегах устанавливают наличие некрозов (точечное или другие формы отмирание коры). </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rStyle w:val="af6"/>
          <w:rFonts w:eastAsia="Arial Unicode MS"/>
          <w:b w:val="0"/>
          <w:sz w:val="28"/>
          <w:szCs w:val="28"/>
        </w:rPr>
        <w:t>Изучение почек</w:t>
      </w:r>
    </w:p>
    <w:p w:rsidR="006D509B" w:rsidRPr="006D509B" w:rsidRDefault="00C47C4E" w:rsidP="006D509B">
      <w:pPr>
        <w:pStyle w:val="af0"/>
        <w:shd w:val="clear" w:color="auto" w:fill="FEFEFE"/>
        <w:spacing w:before="0" w:beforeAutospacing="0" w:after="0" w:afterAutospacing="0" w:line="360" w:lineRule="auto"/>
        <w:ind w:right="150" w:firstLine="567"/>
        <w:jc w:val="both"/>
        <w:rPr>
          <w:sz w:val="28"/>
          <w:szCs w:val="28"/>
        </w:rPr>
      </w:pPr>
      <w:r>
        <w:rPr>
          <w:sz w:val="28"/>
          <w:szCs w:val="28"/>
        </w:rPr>
        <w:t>А)</w:t>
      </w:r>
      <w:r w:rsidR="006D509B" w:rsidRPr="006D509B">
        <w:rPr>
          <w:sz w:val="28"/>
          <w:szCs w:val="28"/>
        </w:rPr>
        <w:t xml:space="preserve"> Подсчитывают число сформировавшихся почек, вычисляют среднее значение.</w:t>
      </w:r>
    </w:p>
    <w:p w:rsidR="006D509B" w:rsidRPr="006D509B" w:rsidRDefault="00C47C4E" w:rsidP="006D509B">
      <w:pPr>
        <w:pStyle w:val="af0"/>
        <w:shd w:val="clear" w:color="auto" w:fill="FEFEFE"/>
        <w:spacing w:before="0" w:beforeAutospacing="0" w:after="0" w:afterAutospacing="0" w:line="360" w:lineRule="auto"/>
        <w:ind w:right="150" w:firstLine="567"/>
        <w:jc w:val="both"/>
        <w:rPr>
          <w:sz w:val="28"/>
          <w:szCs w:val="28"/>
        </w:rPr>
      </w:pPr>
      <w:r>
        <w:rPr>
          <w:sz w:val="28"/>
          <w:szCs w:val="28"/>
        </w:rPr>
        <w:t xml:space="preserve">Б) </w:t>
      </w:r>
      <w:r w:rsidR="006D509B" w:rsidRPr="006D509B">
        <w:rPr>
          <w:sz w:val="28"/>
          <w:szCs w:val="28"/>
        </w:rPr>
        <w:t>Измеряют длину и толщину почек измерительной лупой.</w:t>
      </w:r>
    </w:p>
    <w:p w:rsidR="006D509B" w:rsidRPr="006D509B" w:rsidRDefault="006D509B" w:rsidP="006D509B">
      <w:pPr>
        <w:pStyle w:val="af0"/>
        <w:shd w:val="clear" w:color="auto" w:fill="FEFEFE"/>
        <w:spacing w:before="0" w:beforeAutospacing="0" w:after="0" w:afterAutospacing="0" w:line="360" w:lineRule="auto"/>
        <w:ind w:right="150" w:firstLine="567"/>
        <w:jc w:val="both"/>
        <w:rPr>
          <w:sz w:val="28"/>
          <w:szCs w:val="28"/>
        </w:rPr>
      </w:pPr>
      <w:r w:rsidRPr="006D509B">
        <w:rPr>
          <w:sz w:val="28"/>
          <w:szCs w:val="28"/>
        </w:rPr>
        <w:t>Результаты исследования занести в таблицу. Сделать вывод.</w:t>
      </w:r>
    </w:p>
    <w:p w:rsidR="00BC4949" w:rsidRPr="006D509B" w:rsidRDefault="00BC4949" w:rsidP="00BC4949">
      <w:pPr>
        <w:autoSpaceDE w:val="0"/>
        <w:autoSpaceDN w:val="0"/>
        <w:adjustRightInd w:val="0"/>
        <w:jc w:val="both"/>
        <w:rPr>
          <w:color w:val="000000"/>
          <w:sz w:val="28"/>
          <w:szCs w:val="24"/>
          <w:lang w:eastAsia="ru-RU"/>
        </w:rPr>
      </w:pPr>
    </w:p>
    <w:p w:rsidR="00BC4949" w:rsidRPr="006D509B" w:rsidRDefault="00BC4949" w:rsidP="00BC4949">
      <w:pPr>
        <w:pStyle w:val="Default"/>
        <w:ind w:firstLine="709"/>
        <w:jc w:val="both"/>
        <w:rPr>
          <w:rFonts w:ascii="Times New Roman" w:hAnsi="Times New Roman" w:cs="Times New Roman"/>
          <w:sz w:val="28"/>
        </w:rPr>
      </w:pPr>
      <w:r w:rsidRPr="006D509B">
        <w:rPr>
          <w:rFonts w:ascii="Times New Roman" w:hAnsi="Times New Roman" w:cs="Times New Roman"/>
          <w:b/>
          <w:bCs/>
          <w:sz w:val="28"/>
        </w:rPr>
        <w:t xml:space="preserve">Раздел № 4 Научно-экспериментальная деятельность </w:t>
      </w:r>
    </w:p>
    <w:p w:rsidR="001C6A22" w:rsidRDefault="001C6A22" w:rsidP="001C6A22">
      <w:pPr>
        <w:ind w:left="57"/>
        <w:jc w:val="center"/>
        <w:rPr>
          <w:b/>
          <w:sz w:val="28"/>
          <w:szCs w:val="28"/>
        </w:rPr>
      </w:pPr>
    </w:p>
    <w:p w:rsidR="000C2B85" w:rsidRDefault="000C2B85" w:rsidP="000C2B85">
      <w:pPr>
        <w:ind w:firstLine="709"/>
        <w:jc w:val="both"/>
        <w:rPr>
          <w:rFonts w:eastAsia="Calibri"/>
          <w:b/>
          <w:sz w:val="28"/>
          <w:szCs w:val="28"/>
        </w:rPr>
      </w:pPr>
      <w:r w:rsidRPr="000C2B85">
        <w:rPr>
          <w:rFonts w:eastAsia="Calibri"/>
          <w:b/>
          <w:sz w:val="28"/>
          <w:szCs w:val="28"/>
        </w:rPr>
        <w:t>Изучение влияния физической активности на функциональное состояние систем человека, подвергающегося действию неблаго</w:t>
      </w:r>
      <w:r>
        <w:rPr>
          <w:rFonts w:eastAsia="Calibri"/>
          <w:b/>
          <w:sz w:val="28"/>
          <w:szCs w:val="28"/>
        </w:rPr>
        <w:t>приятных экологических факторов</w:t>
      </w:r>
    </w:p>
    <w:p w:rsidR="000C2B85" w:rsidRPr="000C2B85" w:rsidRDefault="000C2B85" w:rsidP="000C2B85">
      <w:pPr>
        <w:ind w:firstLine="709"/>
        <w:jc w:val="both"/>
        <w:rPr>
          <w:rFonts w:eastAsia="Calibri"/>
          <w:b/>
          <w:sz w:val="28"/>
          <w:szCs w:val="28"/>
        </w:rPr>
      </w:pPr>
    </w:p>
    <w:p w:rsidR="000C2B85" w:rsidRPr="005021E8" w:rsidRDefault="000C2B85" w:rsidP="000C2B85">
      <w:pPr>
        <w:ind w:firstLine="709"/>
        <w:jc w:val="both"/>
        <w:rPr>
          <w:sz w:val="28"/>
        </w:rPr>
      </w:pPr>
      <w:r w:rsidRPr="005021E8">
        <w:rPr>
          <w:sz w:val="28"/>
        </w:rPr>
        <w:t>Первый этап исследования – проведение анкетирования с целью определения их образа жизни и двигательной активности. Бланк анкеты представлен в приложении А.</w:t>
      </w:r>
    </w:p>
    <w:p w:rsidR="000C2B85" w:rsidRPr="005021E8" w:rsidRDefault="000C2B85" w:rsidP="000C2B85">
      <w:pPr>
        <w:ind w:firstLine="709"/>
        <w:jc w:val="both"/>
        <w:rPr>
          <w:sz w:val="28"/>
        </w:rPr>
      </w:pPr>
      <w:r w:rsidRPr="005021E8">
        <w:rPr>
          <w:sz w:val="28"/>
        </w:rPr>
        <w:t xml:space="preserve">Второй этап – оценка антропометрических данных методом индексов, снятие основных жизненных показателей (вес, рост, </w:t>
      </w:r>
      <w:r w:rsidRPr="005021E8">
        <w:rPr>
          <w:bCs/>
          <w:sz w:val="28"/>
        </w:rPr>
        <w:t>артериальное</w:t>
      </w:r>
      <w:r w:rsidRPr="005021E8">
        <w:rPr>
          <w:sz w:val="28"/>
        </w:rPr>
        <w:t> </w:t>
      </w:r>
      <w:r w:rsidRPr="005021E8">
        <w:rPr>
          <w:bCs/>
          <w:sz w:val="28"/>
        </w:rPr>
        <w:t>давление</w:t>
      </w:r>
      <w:r w:rsidRPr="005021E8">
        <w:rPr>
          <w:sz w:val="28"/>
        </w:rPr>
        <w:t xml:space="preserve"> (АД), </w:t>
      </w:r>
      <w:r w:rsidRPr="005021E8">
        <w:rPr>
          <w:bCs/>
          <w:sz w:val="28"/>
        </w:rPr>
        <w:t>частота</w:t>
      </w:r>
      <w:r w:rsidRPr="005021E8">
        <w:rPr>
          <w:sz w:val="28"/>
        </w:rPr>
        <w:t> </w:t>
      </w:r>
      <w:r w:rsidRPr="005021E8">
        <w:rPr>
          <w:bCs/>
          <w:sz w:val="28"/>
        </w:rPr>
        <w:t>сердечных</w:t>
      </w:r>
      <w:r w:rsidRPr="005021E8">
        <w:rPr>
          <w:sz w:val="28"/>
        </w:rPr>
        <w:t> </w:t>
      </w:r>
      <w:r w:rsidRPr="005021E8">
        <w:rPr>
          <w:bCs/>
          <w:sz w:val="28"/>
        </w:rPr>
        <w:t>сокращений</w:t>
      </w:r>
      <w:r w:rsidRPr="005021E8">
        <w:rPr>
          <w:sz w:val="28"/>
        </w:rPr>
        <w:t xml:space="preserve"> (ЧСС), жизненная ёмкость лёгких (ЖЕЛ), а также сила кисти в покое.</w:t>
      </w:r>
    </w:p>
    <w:p w:rsidR="000C2B85" w:rsidRPr="005021E8" w:rsidRDefault="000C2B85" w:rsidP="000C2B85">
      <w:pPr>
        <w:ind w:firstLine="709"/>
        <w:jc w:val="both"/>
        <w:rPr>
          <w:color w:val="000000" w:themeColor="text1"/>
          <w:sz w:val="28"/>
          <w:szCs w:val="28"/>
        </w:rPr>
      </w:pPr>
      <w:r w:rsidRPr="005021E8">
        <w:rPr>
          <w:sz w:val="28"/>
        </w:rPr>
        <w:lastRenderedPageBreak/>
        <w:t xml:space="preserve">Третий этап – снятие основных жизненных показателей у испытуемых после выполнения </w:t>
      </w:r>
      <w:r w:rsidRPr="005021E8">
        <w:rPr>
          <w:sz w:val="28"/>
          <w:szCs w:val="28"/>
        </w:rPr>
        <w:t>комплекса упражнений и общих рекомендаций по улучшению образа жизни</w:t>
      </w:r>
      <w:r w:rsidRPr="005021E8">
        <w:rPr>
          <w:color w:val="000000" w:themeColor="text1"/>
          <w:sz w:val="28"/>
          <w:szCs w:val="28"/>
        </w:rPr>
        <w:t xml:space="preserve">. </w:t>
      </w:r>
    </w:p>
    <w:p w:rsidR="000C2B85" w:rsidRPr="005021E8" w:rsidRDefault="000C2B85" w:rsidP="000C2B85">
      <w:pPr>
        <w:ind w:firstLine="709"/>
        <w:jc w:val="both"/>
        <w:rPr>
          <w:sz w:val="28"/>
        </w:rPr>
      </w:pPr>
      <w:r w:rsidRPr="005021E8">
        <w:rPr>
          <w:sz w:val="28"/>
        </w:rPr>
        <w:t>Четвёртый этап – снятие основных жизненных показателей, оценка антропометрических данных методом индексов.</w:t>
      </w:r>
    </w:p>
    <w:p w:rsidR="000C2B85" w:rsidRPr="005021E8" w:rsidRDefault="000C2B85" w:rsidP="000C2B85">
      <w:pPr>
        <w:ind w:firstLine="709"/>
        <w:jc w:val="both"/>
        <w:rPr>
          <w:sz w:val="28"/>
        </w:rPr>
      </w:pPr>
      <w:r w:rsidRPr="005021E8">
        <w:rPr>
          <w:sz w:val="28"/>
        </w:rPr>
        <w:t>Метод индексов может быть использован только для приблизительной оценки антропометрических данных, так как большинство показателей недостаточно конкретизированы в возрастном, половом и профессиональном отношениях. Индекс – величина соотношения двух или нескольких антропометрических признаков.</w:t>
      </w:r>
    </w:p>
    <w:p w:rsidR="000C2B85" w:rsidRPr="005021E8" w:rsidRDefault="000C2B85" w:rsidP="000C2B85">
      <w:pPr>
        <w:ind w:firstLine="709"/>
        <w:jc w:val="both"/>
        <w:rPr>
          <w:sz w:val="28"/>
        </w:rPr>
      </w:pPr>
      <w:r w:rsidRPr="005021E8">
        <w:rPr>
          <w:sz w:val="28"/>
        </w:rPr>
        <w:t>Определение жизненных показателей проводилось с использованием следующих методик:</w:t>
      </w:r>
    </w:p>
    <w:p w:rsidR="000C2B85" w:rsidRPr="005021E8" w:rsidRDefault="000C2B85" w:rsidP="000C2B85">
      <w:pPr>
        <w:pStyle w:val="af"/>
        <w:numPr>
          <w:ilvl w:val="0"/>
          <w:numId w:val="85"/>
        </w:numPr>
        <w:tabs>
          <w:tab w:val="left" w:pos="851"/>
          <w:tab w:val="left" w:pos="993"/>
        </w:tabs>
        <w:jc w:val="both"/>
        <w:rPr>
          <w:sz w:val="28"/>
        </w:rPr>
      </w:pPr>
      <w:r w:rsidRPr="005021E8">
        <w:rPr>
          <w:sz w:val="28"/>
        </w:rPr>
        <w:t xml:space="preserve"> Взвешивание и определение индекса массы тела</w:t>
      </w:r>
    </w:p>
    <w:p w:rsidR="000C2B85" w:rsidRPr="005021E8" w:rsidRDefault="000C2B85" w:rsidP="000C2B85">
      <w:pPr>
        <w:ind w:firstLine="709"/>
        <w:jc w:val="both"/>
        <w:rPr>
          <w:sz w:val="28"/>
        </w:rPr>
      </w:pPr>
      <w:r w:rsidRPr="005021E8">
        <w:rPr>
          <w:sz w:val="28"/>
        </w:rPr>
        <w:t>Масса тела выражает суммарное развитие костно-мышечного аппарата, подкожного жирового слоя и внутренних органов. Вес, в отличие от роста, менее стабилен и может меняться в зависимости от множества факторов.</w:t>
      </w:r>
    </w:p>
    <w:p w:rsidR="000C2B85" w:rsidRPr="005021E8" w:rsidRDefault="000C2B85" w:rsidP="000C2B85">
      <w:pPr>
        <w:ind w:firstLine="709"/>
        <w:jc w:val="both"/>
        <w:rPr>
          <w:sz w:val="28"/>
        </w:rPr>
      </w:pPr>
      <w:r w:rsidRPr="005021E8">
        <w:rPr>
          <w:sz w:val="28"/>
        </w:rPr>
        <w:t xml:space="preserve">Оборудование: </w:t>
      </w:r>
      <w:hyperlink r:id="rId11" w:tgtFrame="_blank" w:tooltip="Весы механические FIRST AUSTRIA 8020" w:history="1">
        <w:r w:rsidRPr="005021E8">
          <w:rPr>
            <w:rStyle w:val="af4"/>
            <w:bCs/>
            <w:color w:val="000000" w:themeColor="text1"/>
            <w:sz w:val="28"/>
          </w:rPr>
          <w:t>весы</w:t>
        </w:r>
        <w:r w:rsidRPr="005021E8">
          <w:rPr>
            <w:rStyle w:val="af4"/>
            <w:color w:val="000000" w:themeColor="text1"/>
            <w:sz w:val="28"/>
          </w:rPr>
          <w:t xml:space="preserve"> напольные </w:t>
        </w:r>
        <w:r w:rsidRPr="005021E8">
          <w:rPr>
            <w:rStyle w:val="af4"/>
            <w:bCs/>
            <w:color w:val="000000" w:themeColor="text1"/>
            <w:sz w:val="28"/>
          </w:rPr>
          <w:t>механические</w:t>
        </w:r>
        <w:r w:rsidRPr="005021E8">
          <w:rPr>
            <w:rStyle w:val="af4"/>
            <w:color w:val="000000" w:themeColor="text1"/>
            <w:sz w:val="28"/>
          </w:rPr>
          <w:t> </w:t>
        </w:r>
        <w:r w:rsidRPr="005021E8">
          <w:rPr>
            <w:rStyle w:val="af4"/>
            <w:color w:val="000000" w:themeColor="text1"/>
            <w:sz w:val="28"/>
            <w:lang w:val="en-US"/>
          </w:rPr>
          <w:t>F</w:t>
        </w:r>
        <w:r w:rsidRPr="005021E8">
          <w:rPr>
            <w:rStyle w:val="af4"/>
            <w:color w:val="000000" w:themeColor="text1"/>
            <w:sz w:val="28"/>
          </w:rPr>
          <w:t>irst austria 8020</w:t>
        </w:r>
      </w:hyperlink>
      <w:r w:rsidRPr="005021E8">
        <w:rPr>
          <w:color w:val="000000" w:themeColor="text1"/>
          <w:sz w:val="28"/>
        </w:rPr>
        <w:t>.</w:t>
      </w:r>
    </w:p>
    <w:p w:rsidR="000C2B85" w:rsidRPr="005021E8" w:rsidRDefault="000C2B85" w:rsidP="000C2B85">
      <w:pPr>
        <w:ind w:firstLine="709"/>
        <w:jc w:val="both"/>
        <w:rPr>
          <w:sz w:val="28"/>
        </w:rPr>
      </w:pPr>
      <w:r w:rsidRPr="005021E8">
        <w:rPr>
          <w:sz w:val="28"/>
        </w:rPr>
        <w:t>Методика: испытуемый, сняв верхнюю одежду, встаёт на центр площадки весов. Фиксация результатов.</w:t>
      </w:r>
    </w:p>
    <w:p w:rsidR="000C2B85" w:rsidRPr="005021E8" w:rsidRDefault="000C2B85" w:rsidP="000C2B85">
      <w:pPr>
        <w:ind w:firstLine="709"/>
        <w:jc w:val="both"/>
        <w:rPr>
          <w:sz w:val="28"/>
        </w:rPr>
      </w:pPr>
      <w:r w:rsidRPr="005021E8">
        <w:rPr>
          <w:sz w:val="28"/>
        </w:rPr>
        <w:t>С помощью индекса массы тела – определяем соответствие роста массе тела.</w:t>
      </w:r>
    </w:p>
    <w:p w:rsidR="000C2B85" w:rsidRPr="005021E8" w:rsidRDefault="000C2B85" w:rsidP="000C2B85">
      <w:pPr>
        <w:ind w:firstLine="709"/>
        <w:jc w:val="both"/>
        <w:rPr>
          <w:sz w:val="28"/>
        </w:rPr>
      </w:pPr>
      <w:r w:rsidRPr="005021E8">
        <w:rPr>
          <w:sz w:val="28"/>
        </w:rPr>
        <w:t>Индекс массы тела (далее ИМТ) – это обобщенный непосредственный показатель гармоничности строения тела человека и косвенный показатель правильного питания и здоровья, основанный на отношении массы тела и его длины (роста) (формула 1).</w:t>
      </w:r>
    </w:p>
    <w:p w:rsidR="000C2B85" w:rsidRPr="005021E8" w:rsidRDefault="000C2B85" w:rsidP="000C2B85">
      <w:pPr>
        <w:ind w:firstLine="709"/>
        <w:jc w:val="both"/>
        <w:rPr>
          <w:sz w:val="28"/>
        </w:rPr>
      </w:pPr>
    </w:p>
    <w:p w:rsidR="000C2B85" w:rsidRPr="005021E8" w:rsidRDefault="000C2B85" w:rsidP="000C2B85">
      <w:pPr>
        <w:ind w:firstLine="709"/>
        <w:jc w:val="right"/>
        <w:rPr>
          <w:sz w:val="28"/>
        </w:rPr>
      </w:pPr>
      <w:r w:rsidRPr="005021E8">
        <w:rPr>
          <w:sz w:val="28"/>
        </w:rPr>
        <w:t>ИМТ = М / L</w:t>
      </w:r>
      <w:r w:rsidRPr="005021E8">
        <w:rPr>
          <w:sz w:val="28"/>
          <w:vertAlign w:val="superscript"/>
        </w:rPr>
        <w:t>2</w:t>
      </w:r>
      <w:r w:rsidRPr="005021E8">
        <w:rPr>
          <w:sz w:val="28"/>
        </w:rPr>
        <w:t xml:space="preserve"> ,                                              (1)    </w:t>
      </w:r>
    </w:p>
    <w:p w:rsidR="000C2B85" w:rsidRPr="005021E8" w:rsidRDefault="000C2B85" w:rsidP="000C2B85">
      <w:pPr>
        <w:ind w:firstLine="709"/>
        <w:jc w:val="right"/>
        <w:rPr>
          <w:sz w:val="28"/>
        </w:rPr>
      </w:pPr>
      <w:r w:rsidRPr="005021E8">
        <w:rPr>
          <w:sz w:val="28"/>
        </w:rPr>
        <w:t xml:space="preserve">                                                  </w:t>
      </w:r>
    </w:p>
    <w:p w:rsidR="000C2B85" w:rsidRPr="005021E8" w:rsidRDefault="000C2B85" w:rsidP="000C2B85">
      <w:pPr>
        <w:ind w:firstLine="709"/>
        <w:rPr>
          <w:sz w:val="28"/>
        </w:rPr>
      </w:pPr>
      <w:r w:rsidRPr="005021E8">
        <w:rPr>
          <w:sz w:val="28"/>
        </w:rPr>
        <w:t xml:space="preserve">где М – масса тела, кг; </w:t>
      </w:r>
    </w:p>
    <w:p w:rsidR="000C2B85" w:rsidRPr="005021E8" w:rsidRDefault="000C2B85" w:rsidP="000C2B85">
      <w:pPr>
        <w:ind w:firstLine="709"/>
        <w:jc w:val="both"/>
        <w:rPr>
          <w:sz w:val="28"/>
        </w:rPr>
      </w:pPr>
      <w:r w:rsidRPr="005021E8">
        <w:rPr>
          <w:sz w:val="28"/>
        </w:rPr>
        <w:t xml:space="preserve">       L – длина тела, м. [54].</w:t>
      </w:r>
    </w:p>
    <w:p w:rsidR="000C2B85" w:rsidRPr="005021E8" w:rsidRDefault="000C2B85" w:rsidP="000C2B85">
      <w:pPr>
        <w:ind w:firstLine="709"/>
        <w:jc w:val="both"/>
        <w:rPr>
          <w:sz w:val="28"/>
        </w:rPr>
      </w:pPr>
    </w:p>
    <w:p w:rsidR="000C2B85" w:rsidRPr="005021E8" w:rsidRDefault="000C2B85" w:rsidP="000C2B85">
      <w:pPr>
        <w:ind w:firstLine="709"/>
        <w:jc w:val="both"/>
        <w:rPr>
          <w:sz w:val="28"/>
        </w:rPr>
      </w:pPr>
      <w:r w:rsidRPr="005021E8">
        <w:rPr>
          <w:sz w:val="28"/>
        </w:rPr>
        <w:t>2 Измерение роста</w:t>
      </w:r>
    </w:p>
    <w:p w:rsidR="000C2B85" w:rsidRPr="005021E8" w:rsidRDefault="000C2B85" w:rsidP="000C2B85">
      <w:pPr>
        <w:ind w:firstLine="709"/>
        <w:jc w:val="both"/>
        <w:rPr>
          <w:sz w:val="28"/>
        </w:rPr>
      </w:pPr>
      <w:r w:rsidRPr="005021E8">
        <w:rPr>
          <w:sz w:val="28"/>
        </w:rPr>
        <w:t xml:space="preserve">Оборудование: </w:t>
      </w:r>
      <w:r w:rsidRPr="005021E8">
        <w:rPr>
          <w:color w:val="000000" w:themeColor="text1"/>
          <w:sz w:val="28"/>
        </w:rPr>
        <w:t>ростомер медицинский РМ-2-«Диакомс».</w:t>
      </w:r>
    </w:p>
    <w:p w:rsidR="000C2B85" w:rsidRPr="005021E8" w:rsidRDefault="000C2B85" w:rsidP="000C2B85">
      <w:pPr>
        <w:ind w:firstLine="709"/>
        <w:jc w:val="both"/>
        <w:rPr>
          <w:sz w:val="28"/>
        </w:rPr>
      </w:pPr>
      <w:r w:rsidRPr="005021E8">
        <w:rPr>
          <w:sz w:val="28"/>
        </w:rPr>
        <w:t>Методика: испытуемый встаёт на площадку ростомера спиной к стойке со шкалой так, чтобы он касался её тремя точками (пятками, ягодицами и межлопаточным пространством). Слегка наклоняет голову так, чтобы верхний край наружного слухового прохода и нижний край глазницы располагались на одной линии, параллельно полу. Планшетка опускается на голову. Фиксация результатов.</w:t>
      </w:r>
    </w:p>
    <w:p w:rsidR="000C2B85" w:rsidRPr="005021E8" w:rsidRDefault="000C2B85" w:rsidP="000C2B85">
      <w:pPr>
        <w:pStyle w:val="af"/>
        <w:numPr>
          <w:ilvl w:val="0"/>
          <w:numId w:val="85"/>
        </w:numPr>
        <w:jc w:val="both"/>
        <w:rPr>
          <w:sz w:val="28"/>
        </w:rPr>
      </w:pPr>
      <w:r w:rsidRPr="005021E8">
        <w:rPr>
          <w:sz w:val="28"/>
        </w:rPr>
        <w:t>Измерение артериального давления</w:t>
      </w:r>
    </w:p>
    <w:p w:rsidR="000C2B85" w:rsidRPr="005021E8" w:rsidRDefault="000C2B85" w:rsidP="000C2B85">
      <w:pPr>
        <w:ind w:left="709"/>
        <w:jc w:val="both"/>
        <w:rPr>
          <w:color w:val="FF0000"/>
          <w:sz w:val="28"/>
        </w:rPr>
      </w:pPr>
      <w:r w:rsidRPr="005021E8">
        <w:rPr>
          <w:sz w:val="28"/>
        </w:rPr>
        <w:t xml:space="preserve">Оборудование: </w:t>
      </w:r>
      <w:r w:rsidRPr="005021E8">
        <w:rPr>
          <w:color w:val="000000" w:themeColor="text1"/>
          <w:sz w:val="28"/>
        </w:rPr>
        <w:t>тонометр</w:t>
      </w:r>
      <w:r w:rsidRPr="005021E8">
        <w:rPr>
          <w:rFonts w:ascii="Arial" w:hAnsi="Arial" w:cs="Arial"/>
          <w:b/>
          <w:bCs/>
          <w:color w:val="000000" w:themeColor="text1"/>
          <w:sz w:val="27"/>
          <w:szCs w:val="27"/>
          <w:lang w:eastAsia="ru-RU"/>
        </w:rPr>
        <w:t xml:space="preserve"> </w:t>
      </w:r>
      <w:r w:rsidRPr="005021E8">
        <w:rPr>
          <w:bCs/>
          <w:color w:val="000000" w:themeColor="text1"/>
          <w:sz w:val="27"/>
          <w:szCs w:val="27"/>
          <w:lang w:eastAsia="ru-RU"/>
        </w:rPr>
        <w:t>механический</w:t>
      </w:r>
      <w:hyperlink r:id="rId12" w:tgtFrame="_blank" w:tooltip="Тонометр B.Well WM-62S" w:history="1">
        <w:r w:rsidRPr="005021E8">
          <w:rPr>
            <w:rStyle w:val="af4"/>
            <w:color w:val="000000" w:themeColor="text1"/>
            <w:sz w:val="28"/>
          </w:rPr>
          <w:t> B.Well WM-62S</w:t>
        </w:r>
      </w:hyperlink>
      <w:r w:rsidRPr="005021E8">
        <w:rPr>
          <w:color w:val="000000" w:themeColor="text1"/>
          <w:sz w:val="28"/>
        </w:rPr>
        <w:t>.</w:t>
      </w:r>
    </w:p>
    <w:p w:rsidR="000C2B85" w:rsidRPr="005021E8" w:rsidRDefault="000C2B85" w:rsidP="000C2B85">
      <w:pPr>
        <w:ind w:firstLine="709"/>
        <w:jc w:val="both"/>
        <w:rPr>
          <w:sz w:val="28"/>
        </w:rPr>
      </w:pPr>
      <w:r w:rsidRPr="005021E8">
        <w:rPr>
          <w:sz w:val="28"/>
        </w:rPr>
        <w:t xml:space="preserve">Методика: испытуемый находится в положении сидя, так чтобы середина манжеты на руке находилась на уровне сердца. Манжета накладывается на обнаженное плечо на два-три см выше локтевого сгиба (одежда не должна сдавливать плечо выше манжеты); закрепляется манжета </w:t>
      </w:r>
      <w:r w:rsidRPr="005021E8">
        <w:rPr>
          <w:sz w:val="28"/>
        </w:rPr>
        <w:lastRenderedPageBreak/>
        <w:t xml:space="preserve">так, чтобы между ней и плечом помещались два пальца. Рука испытуемого лежит на поверхности ладонью вверх. Находится место пульсации плечевой артерии в области локтевой впадины и слегка прижимается к коже в этом месте мембрана фонендоскопа. Закрывается вентиль на «груше», поворотом вправо, и нагнетается в манжету воздух до тех пор, пока давление в манжете не превысит на 30 мм.рт.ст. тот уровень, при котором исчезает пульсация. Поворачивается вентиль влево и выпускается воздух из манжеты со скоростью 2-3 мм.рт.ст., сохраняя положение фонендоскопа. Одновременно прослушиваются тоны на плечевой артерии и отслеживаются показатели шкалы манометра. При появлении первых звуков на шкале манометра фиксируется число – оно соответствуют показателям систолического давления. Продолжая выпускать воздух, отмечают показатели диастолического давления, соответствующие ослаблению или полному исчезновению громких тонов Короткова. Аускультация до снижения давления в манжете на 15-20 мм.рт.ст. относительно последнего тона. Данные измерения округляются, фиксируется результат (в числителе – систолическое давление; в знаменателе — диастолическое). Полностью выпускается воздух из манжеты [55]. </w:t>
      </w:r>
    </w:p>
    <w:p w:rsidR="000C2B85" w:rsidRPr="005021E8" w:rsidRDefault="000C2B85" w:rsidP="000C2B85">
      <w:pPr>
        <w:ind w:firstLine="709"/>
        <w:jc w:val="both"/>
        <w:rPr>
          <w:sz w:val="28"/>
        </w:rPr>
      </w:pPr>
      <w:r w:rsidRPr="005021E8">
        <w:rPr>
          <w:sz w:val="28"/>
        </w:rPr>
        <w:t>4 Исследование пульса на лучевой артерии</w:t>
      </w:r>
    </w:p>
    <w:p w:rsidR="000C2B85" w:rsidRPr="005021E8" w:rsidRDefault="000C2B85" w:rsidP="000C2B85">
      <w:pPr>
        <w:ind w:firstLine="709"/>
        <w:jc w:val="both"/>
        <w:rPr>
          <w:sz w:val="28"/>
        </w:rPr>
      </w:pPr>
      <w:r w:rsidRPr="005021E8">
        <w:rPr>
          <w:sz w:val="28"/>
        </w:rPr>
        <w:t>Оборудование: секундомер механический СОПпр-2а-3-000.</w:t>
      </w:r>
    </w:p>
    <w:p w:rsidR="000C2B85" w:rsidRPr="005021E8" w:rsidRDefault="000C2B85" w:rsidP="000C2B85">
      <w:pPr>
        <w:ind w:firstLine="709"/>
        <w:jc w:val="both"/>
        <w:rPr>
          <w:sz w:val="28"/>
        </w:rPr>
      </w:pPr>
      <w:r w:rsidRPr="005021E8">
        <w:rPr>
          <w:sz w:val="28"/>
        </w:rPr>
        <w:t>Методика: испытуемый в положении сидя. При этом его руки должны быть расслаблены, кисть и предплечье не должны быть «на весу». Вторым, третьим, четвёртым пальцем на тыльной поверхности предплечья, первым - на передней поверхности, определяем частоту пульса в минуту. Подсчитывается число пульсовых ударов в течение 60 с. Фиксация результатов [56].</w:t>
      </w:r>
    </w:p>
    <w:p w:rsidR="000C2B85" w:rsidRPr="005021E8" w:rsidRDefault="000C2B85" w:rsidP="000C2B85">
      <w:pPr>
        <w:ind w:firstLine="709"/>
        <w:jc w:val="both"/>
        <w:rPr>
          <w:sz w:val="28"/>
        </w:rPr>
      </w:pPr>
      <w:r w:rsidRPr="005021E8">
        <w:rPr>
          <w:sz w:val="28"/>
        </w:rPr>
        <w:t>5 Измерение жизненной ёмкости лёгких (ЖЕЛ)</w:t>
      </w:r>
    </w:p>
    <w:p w:rsidR="000C2B85" w:rsidRPr="005021E8" w:rsidRDefault="000C2B85" w:rsidP="000C2B85">
      <w:pPr>
        <w:ind w:firstLine="709"/>
        <w:jc w:val="both"/>
        <w:rPr>
          <w:sz w:val="28"/>
        </w:rPr>
      </w:pPr>
      <w:r w:rsidRPr="005021E8">
        <w:rPr>
          <w:sz w:val="28"/>
        </w:rPr>
        <w:t>ЖЕЛ - максимальное количество воздуха, которое можно выдохнуть после максимального вдоха. Нормальная величина ЖЕЛ колеблется от 2500 до 5000 мл и включает три объёма: ДО (дыхательный объем), РОвд (резервный объем вдоха) и РОвыд. (резерсвный объем выдоха). ЖЕЛ для женщин от 2,5 до 3,5.</w:t>
      </w:r>
    </w:p>
    <w:p w:rsidR="000C2B85" w:rsidRPr="005021E8" w:rsidRDefault="000C2B85" w:rsidP="000C2B85">
      <w:pPr>
        <w:ind w:firstLine="709"/>
        <w:jc w:val="both"/>
        <w:rPr>
          <w:sz w:val="28"/>
        </w:rPr>
      </w:pPr>
      <w:r w:rsidRPr="005021E8">
        <w:rPr>
          <w:sz w:val="28"/>
        </w:rPr>
        <w:t>Проводим измерения ЖЕЛ по пробе Шафрановского, которая заключается в измерении ЖЕЛ до и после стандартной физической нагрузки.</w:t>
      </w:r>
    </w:p>
    <w:p w:rsidR="000C2B85" w:rsidRPr="005021E8" w:rsidRDefault="000C2B85" w:rsidP="000C2B85">
      <w:pPr>
        <w:ind w:firstLine="709"/>
        <w:jc w:val="both"/>
        <w:rPr>
          <w:sz w:val="28"/>
        </w:rPr>
      </w:pPr>
      <w:r w:rsidRPr="005021E8">
        <w:rPr>
          <w:sz w:val="28"/>
        </w:rPr>
        <w:t xml:space="preserve">Оборудование: спирометр </w:t>
      </w:r>
      <w:r w:rsidRPr="005021E8">
        <w:rPr>
          <w:sz w:val="28"/>
          <w:lang w:val="en-US"/>
        </w:rPr>
        <w:t>MS</w:t>
      </w:r>
      <w:r w:rsidRPr="005021E8">
        <w:rPr>
          <w:sz w:val="28"/>
        </w:rPr>
        <w:t>01.</w:t>
      </w:r>
    </w:p>
    <w:p w:rsidR="000C2B85" w:rsidRPr="005021E8" w:rsidRDefault="000C2B85" w:rsidP="000C2B85">
      <w:pPr>
        <w:ind w:firstLine="709"/>
        <w:jc w:val="both"/>
        <w:rPr>
          <w:sz w:val="28"/>
        </w:rPr>
      </w:pPr>
      <w:r w:rsidRPr="005021E8">
        <w:rPr>
          <w:sz w:val="28"/>
        </w:rPr>
        <w:t>Методика: подготавливается необходимое оснащение. Испытуемый, закрыв нос, делает максимальный вдох, а затем постепенно выдыхает в спирометр. Обязательно двух-трёх – кратное повторение процедуры измерения. Из полученных результатов выбирается максимальное. Рекомендуется при вдохе сделать небольшую паузу, а затем, не выдыхая, произвести два-три дополнительных вдоха. После выдоха в спирометр также максимально освободить лёгкие от воздуха дополнительными выдохами.</w:t>
      </w:r>
    </w:p>
    <w:p w:rsidR="000C2B85" w:rsidRPr="005021E8" w:rsidRDefault="000C2B85" w:rsidP="000C2B85">
      <w:pPr>
        <w:ind w:firstLine="709"/>
        <w:jc w:val="both"/>
        <w:rPr>
          <w:sz w:val="28"/>
        </w:rPr>
      </w:pPr>
      <w:r w:rsidRPr="005021E8">
        <w:rPr>
          <w:sz w:val="28"/>
        </w:rPr>
        <w:t>Затем выполняется нагрузка: испытуемые прогуливаются пешком по лестнице в четырёхэтажном здании. После данной нагрузки вновь измеряется ЖЕЛ.</w:t>
      </w:r>
    </w:p>
    <w:p w:rsidR="000C2B85" w:rsidRPr="005021E8" w:rsidRDefault="000C2B85" w:rsidP="000C2B85">
      <w:pPr>
        <w:ind w:firstLine="709"/>
        <w:jc w:val="both"/>
        <w:rPr>
          <w:sz w:val="28"/>
        </w:rPr>
      </w:pPr>
      <w:r w:rsidRPr="005021E8">
        <w:rPr>
          <w:sz w:val="28"/>
        </w:rPr>
        <w:lastRenderedPageBreak/>
        <w:t>Если ЖЕЛ возрастает после пробы более чем на 200 мл, то результат хороший, разница в пределах 200 – результат удовлетворительный. В случае, если ЖЕЛ уменьшается на 200 и более, то проба считается неудовлетворительной [57].</w:t>
      </w:r>
    </w:p>
    <w:p w:rsidR="000C2B85" w:rsidRPr="005021E8" w:rsidRDefault="000C2B85" w:rsidP="000C2B85">
      <w:pPr>
        <w:ind w:firstLine="709"/>
        <w:jc w:val="both"/>
        <w:rPr>
          <w:sz w:val="28"/>
        </w:rPr>
      </w:pPr>
      <w:r w:rsidRPr="005021E8">
        <w:rPr>
          <w:sz w:val="28"/>
        </w:rPr>
        <w:t>6 Исследование силы кисти</w:t>
      </w:r>
    </w:p>
    <w:p w:rsidR="000C2B85" w:rsidRPr="005021E8" w:rsidRDefault="000C2B85" w:rsidP="000C2B85">
      <w:pPr>
        <w:ind w:firstLine="709"/>
        <w:jc w:val="both"/>
        <w:rPr>
          <w:sz w:val="28"/>
        </w:rPr>
      </w:pPr>
      <w:r w:rsidRPr="005021E8">
        <w:rPr>
          <w:sz w:val="28"/>
        </w:rPr>
        <w:t>Представление о силовых возможностях испытуемого можно получить с помощью динамометрии. Используется для этого прибор кистевой динамометр, измеряющий силу сжатия мышц руки.</w:t>
      </w:r>
    </w:p>
    <w:p w:rsidR="000C2B85" w:rsidRPr="005021E8" w:rsidRDefault="000C2B85" w:rsidP="000C2B85">
      <w:pPr>
        <w:ind w:firstLine="709"/>
        <w:jc w:val="both"/>
        <w:rPr>
          <w:sz w:val="28"/>
        </w:rPr>
      </w:pPr>
      <w:r w:rsidRPr="005021E8">
        <w:rPr>
          <w:sz w:val="28"/>
        </w:rPr>
        <w:t>Оборудование: динамометр медицинский</w:t>
      </w:r>
      <w:r w:rsidRPr="005021E8">
        <w:rPr>
          <w:color w:val="FF0000"/>
          <w:sz w:val="28"/>
        </w:rPr>
        <w:t xml:space="preserve"> </w:t>
      </w:r>
      <w:r w:rsidRPr="005021E8">
        <w:rPr>
          <w:sz w:val="28"/>
          <w:szCs w:val="28"/>
        </w:rPr>
        <w:t>электронный ручной «ДМЭР - 120»</w:t>
      </w:r>
      <w:r w:rsidRPr="005021E8">
        <w:rPr>
          <w:sz w:val="28"/>
        </w:rPr>
        <w:t>.</w:t>
      </w:r>
    </w:p>
    <w:p w:rsidR="000C2B85" w:rsidRPr="005021E8" w:rsidRDefault="000C2B85" w:rsidP="000C2B85">
      <w:pPr>
        <w:ind w:firstLine="709"/>
        <w:jc w:val="both"/>
        <w:rPr>
          <w:sz w:val="28"/>
        </w:rPr>
      </w:pPr>
      <w:r w:rsidRPr="005021E8">
        <w:rPr>
          <w:sz w:val="28"/>
        </w:rPr>
        <w:t>Методика: испытуемый максимально сжимает динамометр правой, затем левой рукой. Рука должна быть вытянута в сторону, и поднята до уровня плеч. Измерение проводится два-три раза и фиксируется наибольший показатель.</w:t>
      </w:r>
    </w:p>
    <w:p w:rsidR="000C2B85" w:rsidRPr="005021E8" w:rsidRDefault="000C2B85" w:rsidP="000C2B85">
      <w:pPr>
        <w:ind w:firstLine="709"/>
        <w:jc w:val="both"/>
        <w:rPr>
          <w:sz w:val="28"/>
        </w:rPr>
      </w:pPr>
      <w:r w:rsidRPr="005021E8">
        <w:rPr>
          <w:sz w:val="28"/>
        </w:rPr>
        <w:t>Средние показатели силы кисти у женщин от 15 до 25.</w:t>
      </w:r>
    </w:p>
    <w:p w:rsidR="000C2B85" w:rsidRPr="005021E8" w:rsidRDefault="000C2B85" w:rsidP="000C2B85">
      <w:pPr>
        <w:ind w:firstLine="709"/>
        <w:jc w:val="both"/>
        <w:rPr>
          <w:sz w:val="28"/>
        </w:rPr>
      </w:pPr>
      <w:r w:rsidRPr="005021E8">
        <w:rPr>
          <w:sz w:val="28"/>
        </w:rPr>
        <w:t>Оценивая результаты динамометрии, следует учитывать как абсолютную величину мышечной силы, так и отнесенную к весу тела. Относительная величина мышечной силы будет более объективным показателем, ибо хорошо известно, что увеличение силы в процессе занятий физкультурой в значительной степени связано с увеличением веса тела за счёт увеличения мышечной массы. Удобнее представлять величину мышечной силы в процентном выражении.</w:t>
      </w:r>
    </w:p>
    <w:p w:rsidR="000C2B85" w:rsidRPr="005021E8" w:rsidRDefault="000C2B85" w:rsidP="000C2B85">
      <w:pPr>
        <w:ind w:firstLine="709"/>
        <w:jc w:val="both"/>
        <w:rPr>
          <w:sz w:val="28"/>
        </w:rPr>
      </w:pPr>
      <w:r w:rsidRPr="005021E8">
        <w:rPr>
          <w:sz w:val="28"/>
        </w:rPr>
        <w:t>Индекс относительной силы (формула 2):</w:t>
      </w:r>
    </w:p>
    <w:p w:rsidR="000C2B85" w:rsidRPr="005021E8" w:rsidRDefault="000C2B85" w:rsidP="000C2B85">
      <w:pPr>
        <w:ind w:firstLine="709"/>
        <w:jc w:val="both"/>
        <w:rPr>
          <w:sz w:val="28"/>
        </w:rPr>
      </w:pPr>
    </w:p>
    <w:p w:rsidR="000C2B85" w:rsidRPr="005021E8" w:rsidRDefault="000C2B85" w:rsidP="000C2B85">
      <w:pPr>
        <w:ind w:firstLine="709"/>
        <w:jc w:val="right"/>
        <w:rPr>
          <w:sz w:val="28"/>
        </w:rPr>
      </w:pPr>
      <w:r w:rsidRPr="005021E8">
        <w:rPr>
          <w:sz w:val="28"/>
        </w:rPr>
        <w:t>ИС = сила кисти / масса тела * 100 %,                           (2)</w:t>
      </w:r>
    </w:p>
    <w:p w:rsidR="000C2B85" w:rsidRPr="005021E8" w:rsidRDefault="000C2B85" w:rsidP="000C2B85">
      <w:pPr>
        <w:ind w:firstLine="709"/>
        <w:jc w:val="both"/>
        <w:rPr>
          <w:sz w:val="28"/>
        </w:rPr>
      </w:pPr>
    </w:p>
    <w:p w:rsidR="000C2B85" w:rsidRPr="005021E8" w:rsidRDefault="000C2B85" w:rsidP="000C2B85">
      <w:pPr>
        <w:ind w:firstLine="709"/>
        <w:jc w:val="both"/>
        <w:rPr>
          <w:sz w:val="28"/>
        </w:rPr>
      </w:pPr>
      <w:r w:rsidRPr="005021E8">
        <w:rPr>
          <w:sz w:val="28"/>
        </w:rPr>
        <w:t>Норма для для женщин – 45-50% [58].</w:t>
      </w:r>
    </w:p>
    <w:p w:rsidR="00A6538A" w:rsidRPr="00A6538A" w:rsidRDefault="000C2B85" w:rsidP="00A6538A">
      <w:pPr>
        <w:ind w:firstLine="709"/>
        <w:jc w:val="both"/>
        <w:rPr>
          <w:sz w:val="28"/>
        </w:rPr>
      </w:pPr>
      <w:r w:rsidRPr="005021E8">
        <w:rPr>
          <w:sz w:val="28"/>
        </w:rPr>
        <w:t>Полученные данные подверг</w:t>
      </w:r>
      <w:r w:rsidR="00A6538A">
        <w:rPr>
          <w:sz w:val="28"/>
        </w:rPr>
        <w:t>аются</w:t>
      </w:r>
      <w:r w:rsidRPr="005021E8">
        <w:rPr>
          <w:sz w:val="28"/>
        </w:rPr>
        <w:t xml:space="preserve"> стандартной статистической обработке на персональном компьютере, с помощью программ Microsoft Word и Microsoft Excel, Paint.</w:t>
      </w:r>
    </w:p>
    <w:p w:rsidR="00A6538A" w:rsidRPr="00A6538A" w:rsidRDefault="00A6538A" w:rsidP="00A6538A">
      <w:pPr>
        <w:ind w:firstLine="709"/>
        <w:jc w:val="both"/>
        <w:rPr>
          <w:sz w:val="28"/>
          <w:szCs w:val="28"/>
        </w:rPr>
      </w:pPr>
      <w:r w:rsidRPr="00A6538A">
        <w:rPr>
          <w:sz w:val="28"/>
          <w:szCs w:val="28"/>
        </w:rPr>
        <w:t>По итогам первичного исследования разрабатывается к</w:t>
      </w:r>
      <w:r w:rsidR="000C2B85" w:rsidRPr="00A6538A">
        <w:rPr>
          <w:sz w:val="28"/>
          <w:szCs w:val="28"/>
        </w:rPr>
        <w:t>омплекс упражнений и общих рекомендаций по улучшению образа жизни</w:t>
      </w:r>
      <w:r w:rsidRPr="00A6538A">
        <w:rPr>
          <w:sz w:val="28"/>
          <w:szCs w:val="28"/>
        </w:rPr>
        <w:t>. Указывается временной промежуток выполнения рекомендаций и повторно проводится замер состояния функциональных систем организма.</w:t>
      </w:r>
    </w:p>
    <w:p w:rsidR="000C2B85" w:rsidRPr="005021E8" w:rsidRDefault="000C2B85" w:rsidP="000C2B85">
      <w:pPr>
        <w:ind w:firstLine="709"/>
        <w:rPr>
          <w:b/>
          <w:sz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BD4ADB" w:rsidRDefault="00BD4ADB" w:rsidP="00FF3F7C">
      <w:pPr>
        <w:pStyle w:val="26"/>
        <w:shd w:val="clear" w:color="auto" w:fill="auto"/>
        <w:spacing w:line="360" w:lineRule="auto"/>
        <w:ind w:firstLine="760"/>
        <w:jc w:val="both"/>
        <w:rPr>
          <w:rFonts w:ascii="Times New Roman" w:hAnsi="Times New Roman" w:cs="Times New Roman"/>
          <w:i w:val="0"/>
          <w:sz w:val="28"/>
        </w:rPr>
      </w:pPr>
      <w:r>
        <w:rPr>
          <w:rFonts w:ascii="Times New Roman" w:hAnsi="Times New Roman" w:cs="Times New Roman"/>
          <w:i w:val="0"/>
          <w:sz w:val="28"/>
        </w:rPr>
        <w:t>Задание</w:t>
      </w:r>
      <w:r w:rsidRPr="00BD4ADB">
        <w:rPr>
          <w:rFonts w:ascii="Times New Roman" w:hAnsi="Times New Roman" w:cs="Times New Roman"/>
          <w:i w:val="0"/>
          <w:sz w:val="28"/>
        </w:rPr>
        <w:t>. Приведите пример конкретного научного исследования, которое может проводиться в современных информационных системах. Обоснуйте его актуальность. Назовите ресурсы, которые необходимы для поведения такого исследования, и результат, который может быть получен.</w:t>
      </w:r>
    </w:p>
    <w:p w:rsidR="00BD4ADB" w:rsidRDefault="00BD4ADB" w:rsidP="00FF3F7C">
      <w:pPr>
        <w:pStyle w:val="26"/>
        <w:shd w:val="clear" w:color="auto" w:fill="auto"/>
        <w:spacing w:line="360" w:lineRule="auto"/>
        <w:ind w:firstLine="760"/>
        <w:jc w:val="both"/>
        <w:rPr>
          <w:rFonts w:ascii="Times New Roman" w:hAnsi="Times New Roman" w:cs="Times New Roman"/>
          <w:i w:val="0"/>
          <w:sz w:val="28"/>
        </w:rPr>
      </w:pPr>
      <w:r>
        <w:rPr>
          <w:rFonts w:ascii="Times New Roman" w:hAnsi="Times New Roman" w:cs="Times New Roman"/>
          <w:i w:val="0"/>
          <w:sz w:val="28"/>
        </w:rPr>
        <w:lastRenderedPageBreak/>
        <w:t>Задание</w:t>
      </w:r>
      <w:r w:rsidRPr="00BD4ADB">
        <w:rPr>
          <w:rFonts w:ascii="Times New Roman" w:hAnsi="Times New Roman" w:cs="Times New Roman"/>
          <w:i w:val="0"/>
          <w:sz w:val="28"/>
        </w:rPr>
        <w:t>.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w:t>
      </w:r>
      <w:r>
        <w:rPr>
          <w:rFonts w:ascii="Times New Roman" w:hAnsi="Times New Roman" w:cs="Times New Roman"/>
          <w:i w:val="0"/>
          <w:sz w:val="28"/>
        </w:rPr>
        <w:t>ке.</w:t>
      </w:r>
    </w:p>
    <w:p w:rsidR="0063749D" w:rsidRPr="00BD4ADB" w:rsidRDefault="00BD4ADB" w:rsidP="00FF3F7C">
      <w:pPr>
        <w:pStyle w:val="26"/>
        <w:shd w:val="clear" w:color="auto" w:fill="auto"/>
        <w:spacing w:line="360" w:lineRule="auto"/>
        <w:ind w:firstLine="760"/>
        <w:jc w:val="both"/>
        <w:rPr>
          <w:rStyle w:val="28"/>
          <w:rFonts w:eastAsia="Arial Unicode MS"/>
          <w:i w:val="0"/>
          <w:sz w:val="40"/>
          <w:szCs w:val="28"/>
        </w:rPr>
      </w:pPr>
      <w:r>
        <w:rPr>
          <w:rFonts w:ascii="Times New Roman" w:hAnsi="Times New Roman" w:cs="Times New Roman"/>
          <w:i w:val="0"/>
          <w:sz w:val="28"/>
        </w:rPr>
        <w:t>Задание</w:t>
      </w:r>
      <w:r w:rsidRPr="00BD4ADB">
        <w:rPr>
          <w:rFonts w:ascii="Times New Roman" w:hAnsi="Times New Roman" w:cs="Times New Roman"/>
          <w:i w:val="0"/>
          <w:sz w:val="28"/>
        </w:rPr>
        <w:t>. Выбрать и сформулировать тему научного исследования. Обосновать актуальность выбранной темы, сформулировать цель и задачи научного исследования, определить объект и предмет исследования.</w:t>
      </w:r>
    </w:p>
    <w:p w:rsidR="00BD4ADB" w:rsidRDefault="00BD4ADB" w:rsidP="00DE392B">
      <w:pPr>
        <w:spacing w:line="360" w:lineRule="auto"/>
        <w:jc w:val="center"/>
        <w:rPr>
          <w:b/>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7D4FFE">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Вопросы к</w:t>
      </w:r>
      <w:r w:rsidR="007D4FFE">
        <w:rPr>
          <w:b/>
          <w:sz w:val="28"/>
          <w:szCs w:val="28"/>
        </w:rPr>
        <w:t xml:space="preserve"> зачету</w:t>
      </w:r>
    </w:p>
    <w:p w:rsidR="00BD4ADB" w:rsidRDefault="00BD4ADB" w:rsidP="0063749D">
      <w:pPr>
        <w:jc w:val="center"/>
        <w:rPr>
          <w:b/>
          <w:sz w:val="28"/>
          <w:szCs w:val="28"/>
        </w:rPr>
      </w:pP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Понятие науки и классификация наук.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Наука и научное мировоззрение. Научное исследование.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Основные понятия научно-исследовательской работы. Этапы научно-исследовательской работы.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Понятия метода и методологии научных исследований.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Философские и общенаучные методы научного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Частные и специальные методы научного исследования в биологии.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Использование методов научного познания.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Применение логических законов и правил в научной работе.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Исследовательское поведение.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Методология научного творчества.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Разновидности научного стиля речи.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Обзор видов научных работ.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Структура экспериментального метода.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Эксперимент и теория.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lastRenderedPageBreak/>
        <w:t xml:space="preserve">Эволюция и основные виды биологического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Подготовка и проведение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Качественные и количественные эксперименты.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Естественнонаучный, прикладной (в технических науках, в сельскохозяйственной науке и т. д.) и социально-экономический эксперименты.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Планирование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Измерение, методика его проведения. Виды измерений.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Прямые и косвенные измерения.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Измерительные приборы. Использование в эксперименте.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Различные виды микроскопии, современные методы микроскопии.</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Управление в сфере науки. Подготовка научных и научно-педагогических кадров в России.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Концепция научной, научно-технической и инновационной политики в системе образования Российской Федерации.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Приоритетные направления исследований.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Выбор темы и цели исследования. Изучение литературных данных по выбранной теме.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Планирование и выбор методик исследования. Первичная регистрация данных. Обработка данных опытов и наблюдений.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Методы статистической обработки данных.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sz w:val="28"/>
          <w:szCs w:val="24"/>
          <w:lang w:eastAsia="ru-RU"/>
        </w:rPr>
      </w:pPr>
      <w:r w:rsidRPr="00BD4ADB">
        <w:rPr>
          <w:sz w:val="28"/>
          <w:szCs w:val="24"/>
          <w:lang w:eastAsia="ru-RU"/>
        </w:rPr>
        <w:t>Составление научного отчета о проведенном исследовании. Формы представления отчетности.</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Цели научно-экспериментальной деятельности.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Методы экспериментального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Первичная обработка данных.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lastRenderedPageBreak/>
        <w:t xml:space="preserve">Статистическая обработка результатов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Специфика метода эксперимента, типы экспериментов, основные этапы подготовки и проведения эксперимента.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Основные принципы планирования экспериментального исследования.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Компьютерный эксперимент и его специфика. </w:t>
      </w:r>
    </w:p>
    <w:p w:rsidR="007D4FFE" w:rsidRPr="00BD4ADB" w:rsidRDefault="007D4FFE" w:rsidP="00BD4ADB">
      <w:pPr>
        <w:pStyle w:val="af"/>
        <w:numPr>
          <w:ilvl w:val="0"/>
          <w:numId w:val="89"/>
        </w:numPr>
        <w:autoSpaceDE w:val="0"/>
        <w:autoSpaceDN w:val="0"/>
        <w:adjustRightInd w:val="0"/>
        <w:spacing w:line="360" w:lineRule="auto"/>
        <w:ind w:left="0" w:firstLine="709"/>
        <w:jc w:val="both"/>
        <w:rPr>
          <w:color w:val="000000"/>
          <w:sz w:val="28"/>
          <w:szCs w:val="24"/>
          <w:lang w:eastAsia="ru-RU"/>
        </w:rPr>
      </w:pPr>
      <w:r w:rsidRPr="00BD4ADB">
        <w:rPr>
          <w:color w:val="000000"/>
          <w:sz w:val="28"/>
          <w:szCs w:val="24"/>
          <w:lang w:eastAsia="ru-RU"/>
        </w:rPr>
        <w:t xml:space="preserve">Особенности научного эксперимента с биологическими объектами. Первичная обработка данных. Статистическая обработка результатов эксперимента </w:t>
      </w:r>
    </w:p>
    <w:p w:rsidR="007D4FFE" w:rsidRDefault="007D4FFE" w:rsidP="0063749D">
      <w:pPr>
        <w:jc w:val="center"/>
        <w:rPr>
          <w:b/>
          <w:sz w:val="28"/>
          <w:szCs w:val="28"/>
        </w:rPr>
      </w:pPr>
    </w:p>
    <w:p w:rsidR="0063749D" w:rsidRPr="00AC3622" w:rsidRDefault="0063749D" w:rsidP="0094432C">
      <w:pPr>
        <w:spacing w:line="360" w:lineRule="auto"/>
        <w:jc w:val="center"/>
        <w:rPr>
          <w:sz w:val="28"/>
          <w:szCs w:val="28"/>
        </w:rPr>
      </w:pPr>
    </w:p>
    <w:p w:rsidR="00BD4ADB" w:rsidRDefault="00BD4ADB" w:rsidP="00BD4ADB">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BD4ADB" w:rsidRPr="00F82264" w:rsidRDefault="00BD4ADB" w:rsidP="00BD4ADB">
      <w:pPr>
        <w:ind w:firstLine="709"/>
        <w:jc w:val="both"/>
        <w:rPr>
          <w:b/>
          <w:sz w:val="28"/>
          <w:szCs w:val="28"/>
        </w:rPr>
      </w:pPr>
    </w:p>
    <w:p w:rsidR="00BD4ADB" w:rsidRPr="00F82264" w:rsidRDefault="00BD4ADB" w:rsidP="00BD4ADB">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BD4ADB" w:rsidRPr="0099247C" w:rsidTr="0067190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4-балльная</w:t>
            </w:r>
          </w:p>
          <w:p w:rsidR="00BD4ADB" w:rsidRPr="00237D8C" w:rsidRDefault="00BD4ADB" w:rsidP="00671903">
            <w:pPr>
              <w:jc w:val="center"/>
              <w:rPr>
                <w:b/>
                <w:sz w:val="24"/>
                <w:szCs w:val="28"/>
              </w:rPr>
            </w:pPr>
            <w:r w:rsidRPr="00237D8C">
              <w:rPr>
                <w:rStyle w:val="afd"/>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b/>
                <w:sz w:val="24"/>
                <w:szCs w:val="28"/>
              </w:rPr>
            </w:pPr>
            <w:r w:rsidRPr="00237D8C">
              <w:rPr>
                <w:rStyle w:val="afd"/>
                <w:rFonts w:eastAsiaTheme="minorHAnsi"/>
                <w:szCs w:val="28"/>
              </w:rPr>
              <w:t>Критерии</w:t>
            </w:r>
          </w:p>
        </w:tc>
      </w:tr>
      <w:tr w:rsidR="00BD4ADB" w:rsidRPr="0099247C" w:rsidTr="0067190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Отлично</w:t>
            </w:r>
          </w:p>
          <w:p w:rsidR="00BD4ADB" w:rsidRPr="00F82264" w:rsidRDefault="00BD4ADB" w:rsidP="00671903">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BD4ADB">
            <w:pPr>
              <w:widowControl w:val="0"/>
              <w:numPr>
                <w:ilvl w:val="0"/>
                <w:numId w:val="63"/>
              </w:numPr>
              <w:tabs>
                <w:tab w:val="left" w:pos="514"/>
              </w:tabs>
              <w:rPr>
                <w:sz w:val="24"/>
                <w:szCs w:val="24"/>
              </w:rPr>
            </w:pPr>
            <w:r w:rsidRPr="00F82264">
              <w:rPr>
                <w:rStyle w:val="31"/>
                <w:rFonts w:eastAsiaTheme="minorHAnsi"/>
                <w:sz w:val="24"/>
                <w:szCs w:val="24"/>
              </w:rPr>
              <w:t>Полнота выполнения тестовых заданий;</w:t>
            </w:r>
          </w:p>
          <w:p w:rsidR="00BD4ADB" w:rsidRPr="00F82264" w:rsidRDefault="00BD4ADB" w:rsidP="00BD4ADB">
            <w:pPr>
              <w:widowControl w:val="0"/>
              <w:numPr>
                <w:ilvl w:val="0"/>
                <w:numId w:val="63"/>
              </w:numPr>
              <w:tabs>
                <w:tab w:val="left" w:pos="490"/>
              </w:tabs>
              <w:rPr>
                <w:sz w:val="24"/>
                <w:szCs w:val="24"/>
              </w:rPr>
            </w:pPr>
            <w:r w:rsidRPr="00F82264">
              <w:rPr>
                <w:rStyle w:val="31"/>
                <w:rFonts w:eastAsiaTheme="minorHAnsi"/>
                <w:sz w:val="24"/>
                <w:szCs w:val="24"/>
              </w:rPr>
              <w:t>Своевременность выполнения;</w:t>
            </w:r>
          </w:p>
          <w:p w:rsidR="00BD4ADB" w:rsidRPr="00F82264" w:rsidRDefault="00BD4ADB" w:rsidP="00BD4ADB">
            <w:pPr>
              <w:widowControl w:val="0"/>
              <w:numPr>
                <w:ilvl w:val="0"/>
                <w:numId w:val="63"/>
              </w:numPr>
              <w:tabs>
                <w:tab w:val="left" w:pos="475"/>
              </w:tabs>
              <w:rPr>
                <w:sz w:val="24"/>
                <w:szCs w:val="24"/>
              </w:rPr>
            </w:pPr>
            <w:r w:rsidRPr="00F82264">
              <w:rPr>
                <w:rStyle w:val="31"/>
                <w:rFonts w:eastAsiaTheme="minorHAnsi"/>
                <w:sz w:val="24"/>
                <w:szCs w:val="24"/>
              </w:rPr>
              <w:t>Правильность ответов на вопросы;</w:t>
            </w:r>
          </w:p>
          <w:p w:rsidR="00BD4ADB" w:rsidRPr="00F82264" w:rsidRDefault="00BD4ADB" w:rsidP="00BD4ADB">
            <w:pPr>
              <w:widowControl w:val="0"/>
              <w:numPr>
                <w:ilvl w:val="0"/>
                <w:numId w:val="63"/>
              </w:numPr>
              <w:tabs>
                <w:tab w:val="left" w:pos="490"/>
              </w:tabs>
              <w:rPr>
                <w:sz w:val="24"/>
                <w:szCs w:val="24"/>
              </w:rPr>
            </w:pPr>
            <w:r w:rsidRPr="00F82264">
              <w:rPr>
                <w:rStyle w:val="31"/>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BD4ADB" w:rsidRPr="0099247C" w:rsidTr="0067190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Хорошо</w:t>
            </w:r>
          </w:p>
          <w:p w:rsidR="00BD4ADB" w:rsidRPr="00F82264" w:rsidRDefault="00BD4ADB" w:rsidP="00671903">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D4ADB" w:rsidRPr="0099247C" w:rsidTr="0067190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D4ADB" w:rsidRPr="00F82264" w:rsidRDefault="00BD4ADB" w:rsidP="00671903">
            <w:pPr>
              <w:rPr>
                <w:sz w:val="24"/>
                <w:szCs w:val="24"/>
              </w:rPr>
            </w:pPr>
            <w:r w:rsidRPr="00F82264">
              <w:rPr>
                <w:sz w:val="24"/>
                <w:szCs w:val="24"/>
              </w:rPr>
              <w:t>Удовлетворительно</w:t>
            </w:r>
          </w:p>
          <w:p w:rsidR="00BD4ADB" w:rsidRPr="00F82264" w:rsidRDefault="00BD4ADB" w:rsidP="00671903">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D4ADB" w:rsidRPr="0099247C" w:rsidTr="0067190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D4ADB" w:rsidRPr="00F82264" w:rsidRDefault="00BD4ADB" w:rsidP="00671903">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F82264" w:rsidRDefault="00BD4ADB" w:rsidP="00671903">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D4ADB" w:rsidRPr="0099247C" w:rsidRDefault="00BD4ADB" w:rsidP="00BD4ADB">
      <w:pPr>
        <w:rPr>
          <w:rStyle w:val="aff2"/>
          <w:rFonts w:eastAsia="Calibri"/>
          <w:bCs w:val="0"/>
          <w:sz w:val="24"/>
          <w:szCs w:val="24"/>
        </w:rPr>
      </w:pPr>
    </w:p>
    <w:p w:rsidR="00BD4ADB" w:rsidRDefault="00BD4ADB" w:rsidP="00BD4ADB">
      <w:pPr>
        <w:rPr>
          <w:b/>
          <w:sz w:val="28"/>
          <w:szCs w:val="28"/>
        </w:rPr>
      </w:pPr>
    </w:p>
    <w:p w:rsidR="00BD4ADB" w:rsidRPr="004E2DD7" w:rsidRDefault="00BD4ADB" w:rsidP="00BD4ADB">
      <w:pPr>
        <w:rPr>
          <w:b/>
          <w:sz w:val="28"/>
          <w:szCs w:val="24"/>
        </w:rPr>
      </w:pPr>
      <w:r w:rsidRPr="004E2DD7">
        <w:rPr>
          <w:b/>
          <w:sz w:val="28"/>
          <w:szCs w:val="24"/>
        </w:rPr>
        <w:t xml:space="preserve">Оценивание выполнения лабораторной работы </w:t>
      </w:r>
    </w:p>
    <w:p w:rsidR="00BD4ADB" w:rsidRPr="004E2DD7" w:rsidRDefault="00BD4ADB" w:rsidP="00BD4ADB">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BD4ADB" w:rsidRPr="004E2DD7" w:rsidTr="0067190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D4ADB" w:rsidRPr="004E2DD7" w:rsidRDefault="00BD4ADB" w:rsidP="00671903">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BD4ADB" w:rsidRPr="004E2DD7" w:rsidRDefault="00BD4ADB" w:rsidP="00671903">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BD4ADB" w:rsidRPr="004E2DD7" w:rsidRDefault="00BD4ADB" w:rsidP="00671903">
            <w:pPr>
              <w:jc w:val="center"/>
              <w:rPr>
                <w:sz w:val="24"/>
                <w:szCs w:val="24"/>
              </w:rPr>
            </w:pPr>
            <w:r w:rsidRPr="004E2DD7">
              <w:rPr>
                <w:sz w:val="24"/>
                <w:szCs w:val="24"/>
              </w:rPr>
              <w:t>Критерии</w:t>
            </w:r>
          </w:p>
        </w:tc>
      </w:tr>
      <w:tr w:rsidR="00BD4ADB" w:rsidRPr="004E2DD7" w:rsidTr="00671903">
        <w:trPr>
          <w:trHeight w:val="958"/>
        </w:trPr>
        <w:tc>
          <w:tcPr>
            <w:tcW w:w="960" w:type="pct"/>
            <w:tcBorders>
              <w:top w:val="single" w:sz="4" w:space="0" w:color="auto"/>
              <w:left w:val="single" w:sz="4" w:space="0" w:color="auto"/>
              <w:bottom w:val="nil"/>
              <w:right w:val="nil"/>
            </w:tcBorders>
            <w:shd w:val="clear" w:color="auto" w:fill="FFFFFF"/>
          </w:tcPr>
          <w:p w:rsidR="00BD4ADB" w:rsidRPr="004E2DD7" w:rsidRDefault="00BD4ADB" w:rsidP="00671903">
            <w:pPr>
              <w:rPr>
                <w:sz w:val="24"/>
                <w:szCs w:val="24"/>
              </w:rPr>
            </w:pPr>
            <w:r w:rsidRPr="004E2DD7">
              <w:rPr>
                <w:sz w:val="24"/>
                <w:szCs w:val="24"/>
              </w:rPr>
              <w:lastRenderedPageBreak/>
              <w:t>Отлично</w:t>
            </w:r>
          </w:p>
          <w:p w:rsidR="00BD4ADB" w:rsidRPr="004E2DD7" w:rsidRDefault="00BD4ADB" w:rsidP="00671903">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BD4ADB" w:rsidRPr="004E2DD7" w:rsidRDefault="00BD4ADB" w:rsidP="00BD4ADB">
            <w:pPr>
              <w:widowControl w:val="0"/>
              <w:numPr>
                <w:ilvl w:val="0"/>
                <w:numId w:val="90"/>
              </w:numPr>
              <w:tabs>
                <w:tab w:val="left" w:pos="293"/>
              </w:tabs>
              <w:rPr>
                <w:sz w:val="24"/>
                <w:szCs w:val="24"/>
              </w:rPr>
            </w:pPr>
            <w:r w:rsidRPr="004E2DD7">
              <w:rPr>
                <w:rStyle w:val="31"/>
                <w:rFonts w:eastAsiaTheme="minorHAnsi"/>
                <w:sz w:val="24"/>
                <w:szCs w:val="24"/>
              </w:rPr>
              <w:t>Полнота выполнения;</w:t>
            </w:r>
          </w:p>
          <w:p w:rsidR="00BD4ADB" w:rsidRPr="004E2DD7" w:rsidRDefault="00BD4ADB" w:rsidP="00BD4ADB">
            <w:pPr>
              <w:widowControl w:val="0"/>
              <w:numPr>
                <w:ilvl w:val="0"/>
                <w:numId w:val="90"/>
              </w:numPr>
              <w:tabs>
                <w:tab w:val="left" w:pos="487"/>
              </w:tabs>
              <w:rPr>
                <w:sz w:val="24"/>
                <w:szCs w:val="24"/>
              </w:rPr>
            </w:pPr>
            <w:r w:rsidRPr="004E2DD7">
              <w:rPr>
                <w:rStyle w:val="31"/>
                <w:rFonts w:eastAsiaTheme="minorHAnsi"/>
                <w:sz w:val="24"/>
                <w:szCs w:val="24"/>
              </w:rPr>
              <w:t>Своевременность выполнения;</w:t>
            </w:r>
          </w:p>
          <w:p w:rsidR="00BD4ADB" w:rsidRPr="004E2DD7" w:rsidRDefault="00BD4ADB" w:rsidP="00BD4ADB">
            <w:pPr>
              <w:widowControl w:val="0"/>
              <w:numPr>
                <w:ilvl w:val="0"/>
                <w:numId w:val="90"/>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BD4ADB" w:rsidRPr="004E2DD7" w:rsidRDefault="00BD4ADB" w:rsidP="00BD4ADB">
            <w:pPr>
              <w:widowControl w:val="0"/>
              <w:numPr>
                <w:ilvl w:val="0"/>
                <w:numId w:val="90"/>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BD4ADB" w:rsidRPr="004E2DD7" w:rsidRDefault="00BD4ADB" w:rsidP="00BD4ADB">
            <w:pPr>
              <w:widowControl w:val="0"/>
              <w:numPr>
                <w:ilvl w:val="0"/>
                <w:numId w:val="90"/>
              </w:numPr>
              <w:tabs>
                <w:tab w:val="left" w:pos="487"/>
              </w:tabs>
              <w:rPr>
                <w:sz w:val="24"/>
                <w:szCs w:val="24"/>
              </w:rPr>
            </w:pPr>
            <w:r w:rsidRPr="004E2DD7">
              <w:rPr>
                <w:sz w:val="24"/>
                <w:szCs w:val="24"/>
              </w:rPr>
              <w:t>Способность анализировать и обобщать информацию.</w:t>
            </w:r>
          </w:p>
          <w:p w:rsidR="00BD4ADB" w:rsidRPr="004E2DD7" w:rsidRDefault="00BD4ADB" w:rsidP="00BD4ADB">
            <w:pPr>
              <w:widowControl w:val="0"/>
              <w:numPr>
                <w:ilvl w:val="0"/>
                <w:numId w:val="90"/>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BD4ADB" w:rsidRPr="004E2DD7" w:rsidRDefault="00BD4ADB" w:rsidP="00BD4ADB">
            <w:pPr>
              <w:widowControl w:val="0"/>
              <w:numPr>
                <w:ilvl w:val="0"/>
                <w:numId w:val="90"/>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BD4ADB" w:rsidRPr="004E2DD7" w:rsidRDefault="00BD4ADB" w:rsidP="00BD4ADB">
            <w:pPr>
              <w:widowControl w:val="0"/>
              <w:numPr>
                <w:ilvl w:val="0"/>
                <w:numId w:val="90"/>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BD4ADB" w:rsidRPr="004E2DD7" w:rsidRDefault="00BD4ADB" w:rsidP="00671903">
            <w:pPr>
              <w:tabs>
                <w:tab w:val="left" w:pos="487"/>
              </w:tabs>
              <w:rPr>
                <w:sz w:val="24"/>
                <w:szCs w:val="24"/>
              </w:rPr>
            </w:pPr>
          </w:p>
          <w:p w:rsidR="00BD4ADB" w:rsidRPr="004E2DD7" w:rsidRDefault="00BD4ADB" w:rsidP="00671903">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BD4ADB" w:rsidRPr="004E2DD7" w:rsidRDefault="00BD4ADB" w:rsidP="00671903">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BD4ADB" w:rsidRPr="004E2DD7" w:rsidTr="00671903">
        <w:trPr>
          <w:trHeight w:val="1130"/>
        </w:trPr>
        <w:tc>
          <w:tcPr>
            <w:tcW w:w="960" w:type="pct"/>
            <w:tcBorders>
              <w:top w:val="single" w:sz="4" w:space="0" w:color="auto"/>
              <w:left w:val="single" w:sz="4" w:space="0" w:color="auto"/>
              <w:bottom w:val="single" w:sz="4" w:space="0" w:color="auto"/>
              <w:right w:val="nil"/>
            </w:tcBorders>
            <w:shd w:val="clear" w:color="auto" w:fill="FFFFFF"/>
          </w:tcPr>
          <w:p w:rsidR="00BD4ADB" w:rsidRPr="004E2DD7" w:rsidRDefault="00BD4ADB" w:rsidP="00671903">
            <w:pPr>
              <w:rPr>
                <w:sz w:val="24"/>
                <w:szCs w:val="24"/>
              </w:rPr>
            </w:pPr>
            <w:r w:rsidRPr="004E2DD7">
              <w:rPr>
                <w:sz w:val="24"/>
                <w:szCs w:val="24"/>
              </w:rPr>
              <w:t>Хорошо</w:t>
            </w:r>
          </w:p>
          <w:p w:rsidR="00BD4ADB" w:rsidRPr="004E2DD7" w:rsidRDefault="00BD4ADB" w:rsidP="00671903">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4E2DD7" w:rsidRDefault="00BD4ADB" w:rsidP="00671903">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BD4ADB" w:rsidRPr="004E2DD7" w:rsidTr="00671903">
        <w:trPr>
          <w:trHeight w:val="273"/>
        </w:trPr>
        <w:tc>
          <w:tcPr>
            <w:tcW w:w="960" w:type="pct"/>
            <w:tcBorders>
              <w:top w:val="single" w:sz="4" w:space="0" w:color="auto"/>
              <w:left w:val="single" w:sz="4" w:space="0" w:color="auto"/>
              <w:bottom w:val="nil"/>
              <w:right w:val="nil"/>
            </w:tcBorders>
            <w:shd w:val="clear" w:color="auto" w:fill="FFFFFF"/>
            <w:hideMark/>
          </w:tcPr>
          <w:p w:rsidR="00BD4ADB" w:rsidRPr="004E2DD7" w:rsidRDefault="00BD4ADB" w:rsidP="00671903">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BD4ADB" w:rsidRPr="004E2DD7" w:rsidRDefault="00BD4ADB" w:rsidP="00671903">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BD4ADB" w:rsidRPr="004E2DD7" w:rsidTr="0067190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BD4ADB" w:rsidRPr="004E2DD7" w:rsidRDefault="00BD4ADB" w:rsidP="00671903">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BD4ADB" w:rsidRPr="004E2DD7" w:rsidRDefault="00BD4ADB" w:rsidP="00671903">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4E2DD7" w:rsidRDefault="00BD4ADB" w:rsidP="00671903">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BD4ADB" w:rsidRDefault="00BD4ADB" w:rsidP="00BD4ADB">
      <w:pPr>
        <w:rPr>
          <w:b/>
          <w:sz w:val="28"/>
          <w:szCs w:val="28"/>
        </w:rPr>
      </w:pPr>
    </w:p>
    <w:p w:rsidR="00BD4ADB" w:rsidRPr="003C1943" w:rsidRDefault="00BD4ADB" w:rsidP="00BD4ADB">
      <w:pPr>
        <w:jc w:val="both"/>
        <w:rPr>
          <w:b/>
          <w:sz w:val="28"/>
          <w:szCs w:val="24"/>
        </w:rPr>
      </w:pPr>
      <w:r w:rsidRPr="006F4C29">
        <w:rPr>
          <w:rStyle w:val="aff2"/>
          <w:rFonts w:eastAsia="Calibri"/>
          <w:szCs w:val="24"/>
        </w:rPr>
        <w:t xml:space="preserve">Оценивание ответа на </w:t>
      </w:r>
      <w:r>
        <w:rPr>
          <w:rStyle w:val="aff2"/>
          <w:rFonts w:eastAsia="Calibri"/>
          <w:szCs w:val="24"/>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BD4ADB" w:rsidRPr="00237D8C" w:rsidRDefault="00BD4ADB" w:rsidP="00BD4ADB">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BD4ADB" w:rsidRPr="00237D8C" w:rsidTr="00671903">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ADB" w:rsidRPr="00237D8C" w:rsidRDefault="00BD4ADB" w:rsidP="00671903">
            <w:pPr>
              <w:jc w:val="center"/>
              <w:rPr>
                <w:sz w:val="24"/>
                <w:szCs w:val="24"/>
              </w:rPr>
            </w:pPr>
            <w:r w:rsidRPr="00237D8C">
              <w:rPr>
                <w:sz w:val="24"/>
                <w:szCs w:val="24"/>
              </w:rPr>
              <w:t>Критерии</w:t>
            </w:r>
          </w:p>
        </w:tc>
      </w:tr>
      <w:tr w:rsidR="00BD4ADB" w:rsidRPr="00237D8C" w:rsidTr="00671903">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BD4ADB">
            <w:pPr>
              <w:widowControl w:val="0"/>
              <w:numPr>
                <w:ilvl w:val="0"/>
                <w:numId w:val="64"/>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BD4ADB" w:rsidRPr="00237D8C" w:rsidRDefault="00BD4ADB" w:rsidP="00BD4ADB">
            <w:pPr>
              <w:widowControl w:val="0"/>
              <w:numPr>
                <w:ilvl w:val="0"/>
                <w:numId w:val="64"/>
              </w:numPr>
              <w:tabs>
                <w:tab w:val="left" w:pos="498"/>
              </w:tabs>
              <w:rPr>
                <w:sz w:val="24"/>
                <w:szCs w:val="24"/>
              </w:rPr>
            </w:pPr>
            <w:r w:rsidRPr="00237D8C">
              <w:rPr>
                <w:rStyle w:val="31"/>
                <w:rFonts w:eastAsiaTheme="minorHAnsi"/>
                <w:sz w:val="24"/>
                <w:szCs w:val="24"/>
              </w:rPr>
              <w:t xml:space="preserve">Правильность и/или аргументированность изложения (последовательность </w:t>
            </w:r>
            <w:r w:rsidRPr="00237D8C">
              <w:rPr>
                <w:rStyle w:val="31"/>
                <w:rFonts w:eastAsiaTheme="minorHAnsi"/>
                <w:sz w:val="24"/>
                <w:szCs w:val="24"/>
              </w:rPr>
              <w:lastRenderedPageBreak/>
              <w:t>действий);</w:t>
            </w:r>
          </w:p>
          <w:p w:rsidR="00BD4ADB" w:rsidRPr="00237D8C" w:rsidRDefault="00BD4ADB" w:rsidP="00BD4ADB">
            <w:pPr>
              <w:widowControl w:val="0"/>
              <w:numPr>
                <w:ilvl w:val="0"/>
                <w:numId w:val="64"/>
              </w:numPr>
              <w:tabs>
                <w:tab w:val="left" w:pos="502"/>
              </w:tabs>
              <w:rPr>
                <w:sz w:val="24"/>
                <w:szCs w:val="24"/>
              </w:rPr>
            </w:pPr>
            <w:r w:rsidRPr="00237D8C">
              <w:rPr>
                <w:rStyle w:val="31"/>
                <w:rFonts w:eastAsiaTheme="minorHAnsi"/>
                <w:sz w:val="24"/>
                <w:szCs w:val="24"/>
              </w:rPr>
              <w:t>Самостоятельность ответа;</w:t>
            </w:r>
          </w:p>
          <w:p w:rsidR="00BD4ADB" w:rsidRPr="00237D8C" w:rsidRDefault="00BD4ADB" w:rsidP="00BD4ADB">
            <w:pPr>
              <w:widowControl w:val="0"/>
              <w:numPr>
                <w:ilvl w:val="0"/>
                <w:numId w:val="64"/>
              </w:numPr>
              <w:tabs>
                <w:tab w:val="left" w:pos="295"/>
              </w:tabs>
              <w:rPr>
                <w:rStyle w:val="31"/>
                <w:rFonts w:eastAsiaTheme="minorHAnsi"/>
                <w:sz w:val="24"/>
                <w:szCs w:val="24"/>
              </w:rPr>
            </w:pPr>
            <w:r w:rsidRPr="00237D8C">
              <w:rPr>
                <w:rStyle w:val="31"/>
                <w:rFonts w:eastAsiaTheme="minorHAnsi"/>
                <w:sz w:val="24"/>
                <w:szCs w:val="24"/>
              </w:rPr>
              <w:t>Культура речи;</w:t>
            </w:r>
          </w:p>
          <w:p w:rsidR="00BD4ADB" w:rsidRPr="00237D8C" w:rsidRDefault="00BD4ADB" w:rsidP="00BD4ADB">
            <w:pPr>
              <w:widowControl w:val="0"/>
              <w:numPr>
                <w:ilvl w:val="0"/>
                <w:numId w:val="64"/>
              </w:numPr>
              <w:tabs>
                <w:tab w:val="left" w:pos="308"/>
              </w:tabs>
              <w:rPr>
                <w:sz w:val="24"/>
                <w:szCs w:val="24"/>
              </w:rPr>
            </w:pPr>
            <w:r w:rsidRPr="00237D8C">
              <w:rPr>
                <w:sz w:val="24"/>
                <w:szCs w:val="24"/>
              </w:rPr>
              <w:t>Степень осознанности, понимания изученного</w:t>
            </w:r>
          </w:p>
          <w:p w:rsidR="00BD4ADB" w:rsidRPr="00237D8C" w:rsidRDefault="00BD4ADB" w:rsidP="00BD4ADB">
            <w:pPr>
              <w:widowControl w:val="0"/>
              <w:numPr>
                <w:ilvl w:val="0"/>
                <w:numId w:val="64"/>
              </w:numPr>
              <w:tabs>
                <w:tab w:val="left" w:pos="308"/>
              </w:tabs>
              <w:rPr>
                <w:sz w:val="24"/>
                <w:szCs w:val="24"/>
              </w:rPr>
            </w:pPr>
            <w:r w:rsidRPr="00237D8C">
              <w:rPr>
                <w:sz w:val="24"/>
                <w:szCs w:val="24"/>
              </w:rPr>
              <w:t>Глубина / полнота рассмотрения темы;</w:t>
            </w:r>
          </w:p>
          <w:p w:rsidR="00BD4ADB" w:rsidRPr="00237D8C" w:rsidRDefault="00BD4ADB" w:rsidP="00BD4ADB">
            <w:pPr>
              <w:widowControl w:val="0"/>
              <w:numPr>
                <w:ilvl w:val="0"/>
                <w:numId w:val="6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D4ADB" w:rsidRPr="00237D8C" w:rsidTr="00671903">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BD4ADB" w:rsidRPr="00237D8C" w:rsidRDefault="00BD4ADB" w:rsidP="00671903">
            <w:pPr>
              <w:rPr>
                <w:sz w:val="24"/>
                <w:szCs w:val="24"/>
              </w:rPr>
            </w:pPr>
            <w:r w:rsidRPr="00237D8C">
              <w:rPr>
                <w:sz w:val="24"/>
                <w:szCs w:val="24"/>
              </w:rPr>
              <w:lastRenderedPageBreak/>
              <w:t>Хорошо</w:t>
            </w:r>
          </w:p>
          <w:p w:rsidR="00BD4ADB" w:rsidRPr="00237D8C" w:rsidRDefault="00BD4ADB" w:rsidP="00671903">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BD4ADB" w:rsidRPr="00237D8C" w:rsidRDefault="00BD4ADB" w:rsidP="00671903">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1"/>
                <w:rFonts w:eastAsiaTheme="minorHAnsi"/>
                <w:sz w:val="24"/>
                <w:szCs w:val="24"/>
              </w:rPr>
              <w:t xml:space="preserve"> и лабораторных работах</w:t>
            </w:r>
            <w:r w:rsidRPr="00237D8C">
              <w:rPr>
                <w:rStyle w:val="31"/>
                <w:rFonts w:eastAsiaTheme="minorHAnsi"/>
                <w:sz w:val="24"/>
                <w:szCs w:val="24"/>
              </w:rPr>
              <w:t>, а также полученные посредством изучения обязательных учебных материалов по</w:t>
            </w:r>
          </w:p>
          <w:p w:rsidR="00BD4ADB" w:rsidRPr="00237D8C" w:rsidRDefault="00BD4ADB" w:rsidP="00671903">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D4ADB" w:rsidRPr="00237D8C" w:rsidTr="00671903">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BD4ADB" w:rsidRPr="00237D8C" w:rsidRDefault="00BD4ADB" w:rsidP="00671903">
            <w:pPr>
              <w:rPr>
                <w:sz w:val="24"/>
                <w:szCs w:val="24"/>
              </w:rPr>
            </w:pPr>
            <w:r w:rsidRPr="00237D8C">
              <w:rPr>
                <w:sz w:val="24"/>
                <w:szCs w:val="24"/>
              </w:rPr>
              <w:t>Удовлетворительно</w:t>
            </w:r>
          </w:p>
          <w:p w:rsidR="00BD4ADB" w:rsidRPr="00237D8C" w:rsidRDefault="00BD4ADB" w:rsidP="00671903">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BD4ADB" w:rsidRPr="00237D8C" w:rsidRDefault="00BD4ADB" w:rsidP="00671903">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BD4ADB" w:rsidRPr="00237D8C" w:rsidRDefault="00BD4ADB" w:rsidP="00671903">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BD4ADB" w:rsidRDefault="00BD4ADB" w:rsidP="00BD4ADB">
      <w:pPr>
        <w:jc w:val="both"/>
        <w:rPr>
          <w:b/>
          <w:sz w:val="28"/>
          <w:szCs w:val="28"/>
        </w:rPr>
      </w:pPr>
    </w:p>
    <w:p w:rsidR="00BD4ADB" w:rsidRDefault="00BD4ADB" w:rsidP="00BD4ADB">
      <w:pPr>
        <w:jc w:val="both"/>
        <w:rPr>
          <w:b/>
          <w:sz w:val="28"/>
          <w:szCs w:val="28"/>
        </w:rPr>
      </w:pPr>
      <w:r w:rsidRPr="00237D8C">
        <w:rPr>
          <w:b/>
          <w:sz w:val="28"/>
          <w:szCs w:val="28"/>
        </w:rPr>
        <w:t>Оценивание ответа на зачете</w:t>
      </w:r>
    </w:p>
    <w:p w:rsidR="00BD4ADB" w:rsidRPr="00237D8C" w:rsidRDefault="00BD4ADB" w:rsidP="00BD4ADB">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BD4ADB" w:rsidRPr="00237D8C" w:rsidTr="00671903">
        <w:trPr>
          <w:tblHeader/>
        </w:trPr>
        <w:tc>
          <w:tcPr>
            <w:tcW w:w="1129" w:type="pct"/>
            <w:shd w:val="clear" w:color="auto" w:fill="auto"/>
            <w:vAlign w:val="center"/>
          </w:tcPr>
          <w:p w:rsidR="00BD4ADB" w:rsidRPr="00237D8C" w:rsidRDefault="00BD4ADB" w:rsidP="00671903">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BD4ADB" w:rsidRPr="00237D8C" w:rsidRDefault="00BD4ADB" w:rsidP="00671903">
            <w:pPr>
              <w:pStyle w:val="ReportMain"/>
              <w:suppressAutoHyphens/>
              <w:jc w:val="center"/>
              <w:rPr>
                <w:szCs w:val="28"/>
              </w:rPr>
            </w:pPr>
            <w:r w:rsidRPr="00237D8C">
              <w:rPr>
                <w:szCs w:val="28"/>
              </w:rPr>
              <w:t>Показатели</w:t>
            </w:r>
          </w:p>
        </w:tc>
        <w:tc>
          <w:tcPr>
            <w:tcW w:w="2387" w:type="pct"/>
            <w:shd w:val="clear" w:color="auto" w:fill="auto"/>
            <w:vAlign w:val="center"/>
          </w:tcPr>
          <w:p w:rsidR="00BD4ADB" w:rsidRPr="00237D8C" w:rsidRDefault="00BD4ADB" w:rsidP="00671903">
            <w:pPr>
              <w:pStyle w:val="ReportMain"/>
              <w:suppressAutoHyphens/>
              <w:jc w:val="center"/>
              <w:rPr>
                <w:szCs w:val="28"/>
              </w:rPr>
            </w:pPr>
            <w:r w:rsidRPr="00237D8C">
              <w:rPr>
                <w:szCs w:val="28"/>
              </w:rPr>
              <w:t>Критерии</w:t>
            </w:r>
          </w:p>
        </w:tc>
      </w:tr>
      <w:tr w:rsidR="00BD4ADB" w:rsidRPr="00237D8C" w:rsidTr="00671903">
        <w:trPr>
          <w:trHeight w:val="1178"/>
        </w:trPr>
        <w:tc>
          <w:tcPr>
            <w:tcW w:w="1129" w:type="pct"/>
            <w:vMerge w:val="restart"/>
            <w:shd w:val="clear" w:color="auto" w:fill="auto"/>
          </w:tcPr>
          <w:p w:rsidR="00BD4ADB" w:rsidRPr="00237D8C" w:rsidRDefault="00BD4ADB" w:rsidP="00671903">
            <w:pPr>
              <w:pStyle w:val="ReportMain"/>
              <w:rPr>
                <w:szCs w:val="28"/>
              </w:rPr>
            </w:pPr>
            <w:r>
              <w:rPr>
                <w:szCs w:val="28"/>
              </w:rPr>
              <w:t>Зачтено</w:t>
            </w:r>
          </w:p>
        </w:tc>
        <w:tc>
          <w:tcPr>
            <w:tcW w:w="1484" w:type="pct"/>
            <w:vMerge w:val="restart"/>
            <w:shd w:val="clear" w:color="auto" w:fill="auto"/>
          </w:tcPr>
          <w:p w:rsidR="00BD4ADB" w:rsidRPr="00237D8C" w:rsidRDefault="00BD4ADB" w:rsidP="00671903">
            <w:pPr>
              <w:pStyle w:val="ReportMain"/>
              <w:suppressAutoHyphens/>
              <w:jc w:val="both"/>
              <w:rPr>
                <w:szCs w:val="28"/>
              </w:rPr>
            </w:pPr>
            <w:r w:rsidRPr="00237D8C">
              <w:rPr>
                <w:szCs w:val="28"/>
              </w:rPr>
              <w:t>1. Полнота изложения теоретического материала;</w:t>
            </w:r>
          </w:p>
          <w:p w:rsidR="00BD4ADB" w:rsidRPr="00237D8C" w:rsidRDefault="00BD4ADB" w:rsidP="0067190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BD4ADB" w:rsidRPr="00237D8C" w:rsidRDefault="00BD4ADB" w:rsidP="00671903">
            <w:pPr>
              <w:pStyle w:val="ReportMain"/>
              <w:suppressAutoHyphens/>
              <w:jc w:val="both"/>
              <w:rPr>
                <w:szCs w:val="28"/>
              </w:rPr>
            </w:pPr>
            <w:r>
              <w:rPr>
                <w:szCs w:val="28"/>
              </w:rPr>
              <w:t>3</w:t>
            </w:r>
            <w:r w:rsidRPr="00237D8C">
              <w:rPr>
                <w:szCs w:val="28"/>
              </w:rPr>
              <w:t>. Самостоятельность ответа;</w:t>
            </w:r>
          </w:p>
          <w:p w:rsidR="00BD4ADB" w:rsidRPr="00237D8C" w:rsidRDefault="00BD4ADB" w:rsidP="00671903">
            <w:pPr>
              <w:pStyle w:val="ReportMain"/>
              <w:suppressAutoHyphens/>
              <w:jc w:val="both"/>
              <w:rPr>
                <w:szCs w:val="28"/>
              </w:rPr>
            </w:pPr>
            <w:r>
              <w:rPr>
                <w:szCs w:val="28"/>
              </w:rPr>
              <w:t>4</w:t>
            </w:r>
            <w:r w:rsidRPr="00237D8C">
              <w:rPr>
                <w:szCs w:val="28"/>
              </w:rPr>
              <w:t>. Культура речи.</w:t>
            </w:r>
          </w:p>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BD4ADB" w:rsidRPr="00237D8C" w:rsidTr="00671903">
        <w:trPr>
          <w:trHeight w:val="1178"/>
        </w:trPr>
        <w:tc>
          <w:tcPr>
            <w:tcW w:w="1129" w:type="pct"/>
            <w:vMerge/>
            <w:shd w:val="clear" w:color="auto" w:fill="auto"/>
          </w:tcPr>
          <w:p w:rsidR="00BD4ADB" w:rsidRPr="00237D8C" w:rsidRDefault="00BD4ADB" w:rsidP="00671903">
            <w:pPr>
              <w:pStyle w:val="ReportMain"/>
              <w:rPr>
                <w:szCs w:val="28"/>
              </w:rPr>
            </w:pPr>
          </w:p>
        </w:tc>
        <w:tc>
          <w:tcPr>
            <w:tcW w:w="1484" w:type="pct"/>
            <w:vMerge/>
            <w:shd w:val="clear" w:color="auto" w:fill="auto"/>
          </w:tcPr>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D4ADB" w:rsidRPr="00237D8C" w:rsidTr="00671903">
        <w:trPr>
          <w:trHeight w:val="1178"/>
        </w:trPr>
        <w:tc>
          <w:tcPr>
            <w:tcW w:w="1129" w:type="pct"/>
            <w:vMerge/>
            <w:shd w:val="clear" w:color="auto" w:fill="auto"/>
          </w:tcPr>
          <w:p w:rsidR="00BD4ADB" w:rsidRPr="00237D8C" w:rsidRDefault="00BD4ADB" w:rsidP="00671903">
            <w:pPr>
              <w:pStyle w:val="ReportMain"/>
              <w:rPr>
                <w:szCs w:val="28"/>
              </w:rPr>
            </w:pPr>
          </w:p>
        </w:tc>
        <w:tc>
          <w:tcPr>
            <w:tcW w:w="1484" w:type="pct"/>
            <w:vMerge/>
            <w:shd w:val="clear" w:color="auto" w:fill="auto"/>
          </w:tcPr>
          <w:p w:rsidR="00BD4ADB" w:rsidRPr="00237D8C" w:rsidRDefault="00BD4ADB" w:rsidP="00671903">
            <w:pPr>
              <w:pStyle w:val="ReportMain"/>
              <w:suppressAutoHyphens/>
              <w:jc w:val="both"/>
              <w:rPr>
                <w:szCs w:val="28"/>
              </w:rPr>
            </w:pPr>
          </w:p>
        </w:tc>
        <w:tc>
          <w:tcPr>
            <w:tcW w:w="2387" w:type="pct"/>
            <w:shd w:val="clear" w:color="auto" w:fill="auto"/>
          </w:tcPr>
          <w:p w:rsidR="00BD4ADB" w:rsidRPr="00237D8C" w:rsidRDefault="00BD4ADB" w:rsidP="0067190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D4ADB" w:rsidRPr="00237D8C" w:rsidTr="00671903">
        <w:tc>
          <w:tcPr>
            <w:tcW w:w="1129" w:type="pct"/>
            <w:shd w:val="clear" w:color="auto" w:fill="auto"/>
          </w:tcPr>
          <w:p w:rsidR="00BD4ADB" w:rsidRPr="00237D8C" w:rsidRDefault="00BD4ADB" w:rsidP="00671903">
            <w:pPr>
              <w:pStyle w:val="ReportMain"/>
              <w:rPr>
                <w:szCs w:val="28"/>
              </w:rPr>
            </w:pPr>
            <w:r>
              <w:rPr>
                <w:szCs w:val="28"/>
              </w:rPr>
              <w:t>Незачтено</w:t>
            </w:r>
          </w:p>
        </w:tc>
        <w:tc>
          <w:tcPr>
            <w:tcW w:w="1484" w:type="pct"/>
            <w:vMerge/>
            <w:shd w:val="clear" w:color="auto" w:fill="auto"/>
          </w:tcPr>
          <w:p w:rsidR="00BD4ADB" w:rsidRPr="00237D8C" w:rsidRDefault="00BD4ADB" w:rsidP="00671903">
            <w:pPr>
              <w:pStyle w:val="ReportMain"/>
              <w:suppressAutoHyphens/>
              <w:rPr>
                <w:szCs w:val="28"/>
              </w:rPr>
            </w:pPr>
          </w:p>
        </w:tc>
        <w:tc>
          <w:tcPr>
            <w:tcW w:w="2387" w:type="pct"/>
            <w:shd w:val="clear" w:color="auto" w:fill="auto"/>
          </w:tcPr>
          <w:p w:rsidR="00BD4ADB" w:rsidRPr="00237D8C" w:rsidRDefault="00BD4ADB" w:rsidP="0067190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D4ADB" w:rsidRDefault="00BD4ADB" w:rsidP="00BD4ADB">
      <w:pPr>
        <w:ind w:firstLine="709"/>
        <w:jc w:val="both"/>
        <w:rPr>
          <w:b/>
          <w:sz w:val="28"/>
          <w:szCs w:val="28"/>
        </w:rPr>
      </w:pPr>
    </w:p>
    <w:p w:rsidR="00BD4ADB" w:rsidRDefault="00BD4ADB" w:rsidP="00BD4ADB">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4ADB" w:rsidRPr="00237D8C" w:rsidRDefault="00BD4ADB" w:rsidP="00BD4ADB">
      <w:pPr>
        <w:ind w:firstLine="709"/>
        <w:jc w:val="both"/>
        <w:rPr>
          <w:b/>
          <w:sz w:val="28"/>
          <w:szCs w:val="28"/>
        </w:rPr>
      </w:pPr>
    </w:p>
    <w:p w:rsidR="00BD4ADB" w:rsidRDefault="00BD4ADB" w:rsidP="00BD4ADB">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D4ADB" w:rsidRDefault="00BD4ADB" w:rsidP="00BD4ADB">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4ADB" w:rsidRPr="00237D8C" w:rsidRDefault="00BD4ADB" w:rsidP="00BD4ADB">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w:t>
      </w:r>
      <w:r w:rsidRPr="00237D8C">
        <w:rPr>
          <w:sz w:val="28"/>
          <w:szCs w:val="28"/>
        </w:rPr>
        <w:lastRenderedPageBreak/>
        <w:t>аналогичных заданий следует оценивать как положительное и устойчиво закрепленное в практическом навыке.</w:t>
      </w:r>
    </w:p>
    <w:p w:rsidR="00BD4ADB" w:rsidRPr="00237D8C" w:rsidRDefault="00BD4ADB" w:rsidP="00BD4ADB">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4ADB" w:rsidRPr="00237D8C" w:rsidRDefault="00BD4ADB" w:rsidP="00BD4ADB">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4ADB" w:rsidRPr="00237D8C" w:rsidRDefault="00BD4ADB" w:rsidP="00BD4ADB">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BD4ADB" w:rsidRPr="00D16E93" w:rsidRDefault="00BD4ADB" w:rsidP="00BD4ADB">
      <w:pPr>
        <w:tabs>
          <w:tab w:val="left" w:pos="993"/>
        </w:tabs>
        <w:ind w:right="181" w:firstLine="709"/>
        <w:jc w:val="both"/>
        <w:rPr>
          <w:sz w:val="28"/>
          <w:szCs w:val="28"/>
        </w:rPr>
      </w:pPr>
    </w:p>
    <w:p w:rsidR="00BD4ADB" w:rsidRDefault="00BD4ADB" w:rsidP="00BD4ADB">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BD4ADB" w:rsidRPr="00237D8C" w:rsidRDefault="00BD4ADB" w:rsidP="00BD4ADB">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BD4ADB" w:rsidRPr="00237D8C" w:rsidTr="00671903">
        <w:trPr>
          <w:tblHeader/>
        </w:trPr>
        <w:tc>
          <w:tcPr>
            <w:tcW w:w="629"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w:t>
            </w:r>
          </w:p>
          <w:p w:rsidR="00BD4ADB" w:rsidRPr="00237D8C" w:rsidRDefault="00BD4ADB" w:rsidP="00671903">
            <w:pPr>
              <w:rPr>
                <w:sz w:val="24"/>
                <w:szCs w:val="28"/>
              </w:rPr>
            </w:pPr>
            <w:r w:rsidRPr="00237D8C">
              <w:rPr>
                <w:rStyle w:val="211pt"/>
                <w:rFonts w:eastAsiaTheme="minorHAnsi"/>
                <w:sz w:val="24"/>
                <w:szCs w:val="28"/>
              </w:rPr>
              <w:t>п/п</w:t>
            </w:r>
          </w:p>
        </w:tc>
        <w:tc>
          <w:tcPr>
            <w:tcW w:w="2578"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Наименование</w:t>
            </w:r>
          </w:p>
          <w:p w:rsidR="00BD4ADB" w:rsidRPr="00237D8C" w:rsidRDefault="00BD4ADB" w:rsidP="00671903">
            <w:pPr>
              <w:rPr>
                <w:sz w:val="24"/>
                <w:szCs w:val="28"/>
              </w:rPr>
            </w:pPr>
            <w:r w:rsidRPr="00237D8C">
              <w:rPr>
                <w:rStyle w:val="211pt"/>
                <w:rFonts w:eastAsiaTheme="minorHAnsi"/>
                <w:sz w:val="24"/>
                <w:szCs w:val="28"/>
              </w:rPr>
              <w:t>оценочного</w:t>
            </w:r>
          </w:p>
          <w:p w:rsidR="00BD4ADB" w:rsidRPr="00237D8C" w:rsidRDefault="00BD4ADB" w:rsidP="00671903">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BD4ADB" w:rsidRPr="00237D8C" w:rsidRDefault="00BD4ADB" w:rsidP="00671903">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 xml:space="preserve">Представление </w:t>
            </w:r>
          </w:p>
          <w:p w:rsidR="00BD4ADB" w:rsidRPr="00237D8C" w:rsidRDefault="00BD4ADB" w:rsidP="00671903">
            <w:pPr>
              <w:rPr>
                <w:sz w:val="24"/>
                <w:szCs w:val="28"/>
              </w:rPr>
            </w:pPr>
            <w:r w:rsidRPr="00237D8C">
              <w:rPr>
                <w:rStyle w:val="211pt"/>
                <w:rFonts w:eastAsiaTheme="minorHAnsi"/>
                <w:sz w:val="24"/>
                <w:szCs w:val="28"/>
              </w:rPr>
              <w:t>оценочного средства в фонде</w:t>
            </w:r>
          </w:p>
        </w:tc>
      </w:tr>
      <w:tr w:rsidR="00BD4ADB" w:rsidRPr="00237D8C" w:rsidTr="00671903">
        <w:tc>
          <w:tcPr>
            <w:tcW w:w="629"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Различают задачи и задания:</w:t>
            </w:r>
          </w:p>
          <w:p w:rsidR="00BD4ADB" w:rsidRPr="00237D8C" w:rsidRDefault="00BD4ADB" w:rsidP="0067190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4ADB" w:rsidRPr="00237D8C" w:rsidRDefault="00BD4ADB" w:rsidP="0067190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sidRPr="00237D8C">
              <w:rPr>
                <w:rStyle w:val="211pt"/>
                <w:rFonts w:eastAsiaTheme="minorHAnsi"/>
                <w:sz w:val="24"/>
                <w:szCs w:val="28"/>
              </w:rPr>
              <w:lastRenderedPageBreak/>
              <w:t>выводов, установлением причинно-следственных связей;</w:t>
            </w:r>
          </w:p>
          <w:p w:rsidR="00BD4ADB" w:rsidRPr="00237D8C" w:rsidRDefault="00BD4ADB" w:rsidP="0067190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BD4ADB" w:rsidRPr="00237D8C" w:rsidTr="00671903">
        <w:tc>
          <w:tcPr>
            <w:tcW w:w="629" w:type="dxa"/>
            <w:shd w:val="clear" w:color="auto" w:fill="auto"/>
          </w:tcPr>
          <w:p w:rsidR="00BD4ADB" w:rsidRPr="00237D8C" w:rsidRDefault="00BD4ADB" w:rsidP="00671903">
            <w:pPr>
              <w:rPr>
                <w:sz w:val="24"/>
                <w:szCs w:val="28"/>
              </w:rPr>
            </w:pPr>
            <w:r w:rsidRPr="00237D8C">
              <w:rPr>
                <w:rStyle w:val="211pt"/>
                <w:rFonts w:eastAsiaTheme="minorHAnsi"/>
                <w:sz w:val="24"/>
                <w:szCs w:val="28"/>
              </w:rPr>
              <w:t>2</w:t>
            </w:r>
          </w:p>
        </w:tc>
        <w:tc>
          <w:tcPr>
            <w:tcW w:w="2578" w:type="dxa"/>
            <w:shd w:val="clear" w:color="auto" w:fill="auto"/>
          </w:tcPr>
          <w:p w:rsidR="00BD4ADB" w:rsidRPr="00237D8C" w:rsidRDefault="00BD4ADB" w:rsidP="00671903">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BD4ADB" w:rsidRPr="00237D8C" w:rsidRDefault="00BD4ADB" w:rsidP="00671903">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BD4ADB" w:rsidRPr="00237D8C" w:rsidTr="00671903">
        <w:tc>
          <w:tcPr>
            <w:tcW w:w="629" w:type="dxa"/>
            <w:shd w:val="clear" w:color="auto" w:fill="auto"/>
          </w:tcPr>
          <w:p w:rsidR="00BD4ADB" w:rsidRPr="00237D8C" w:rsidRDefault="00BD4ADB" w:rsidP="00671903">
            <w:pPr>
              <w:rPr>
                <w:sz w:val="24"/>
                <w:szCs w:val="28"/>
              </w:rPr>
            </w:pPr>
            <w:r w:rsidRPr="00237D8C">
              <w:rPr>
                <w:rStyle w:val="211pt"/>
                <w:rFonts w:eastAsiaTheme="minorHAnsi"/>
                <w:sz w:val="24"/>
                <w:szCs w:val="28"/>
              </w:rPr>
              <w:t>3</w:t>
            </w:r>
          </w:p>
        </w:tc>
        <w:tc>
          <w:tcPr>
            <w:tcW w:w="2578" w:type="dxa"/>
            <w:shd w:val="clear" w:color="auto" w:fill="auto"/>
          </w:tcPr>
          <w:p w:rsidR="00BD4ADB" w:rsidRPr="00237D8C" w:rsidRDefault="00BD4ADB" w:rsidP="00671903">
            <w:pPr>
              <w:rPr>
                <w:sz w:val="24"/>
                <w:szCs w:val="28"/>
              </w:rPr>
            </w:pPr>
            <w:r w:rsidRPr="00237D8C">
              <w:rPr>
                <w:rStyle w:val="211pt"/>
                <w:rFonts w:eastAsiaTheme="minorHAnsi"/>
                <w:sz w:val="24"/>
                <w:szCs w:val="28"/>
              </w:rPr>
              <w:t>Тест</w:t>
            </w:r>
          </w:p>
        </w:tc>
        <w:tc>
          <w:tcPr>
            <w:tcW w:w="4272" w:type="dxa"/>
            <w:shd w:val="clear" w:color="auto" w:fill="auto"/>
          </w:tcPr>
          <w:p w:rsidR="00BD4ADB" w:rsidRPr="00237D8C" w:rsidRDefault="00BD4ADB" w:rsidP="0067190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4ADB" w:rsidRPr="00237D8C" w:rsidRDefault="00BD4ADB" w:rsidP="0067190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BD4ADB" w:rsidRPr="00237D8C" w:rsidRDefault="00BD4ADB" w:rsidP="0067190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BD4ADB" w:rsidRPr="00237D8C" w:rsidRDefault="00BD4ADB" w:rsidP="00671903">
            <w:pPr>
              <w:rPr>
                <w:sz w:val="24"/>
                <w:szCs w:val="28"/>
              </w:rPr>
            </w:pPr>
            <w:r w:rsidRPr="00237D8C">
              <w:rPr>
                <w:rStyle w:val="211pt"/>
                <w:rFonts w:eastAsiaTheme="minorHAnsi"/>
                <w:sz w:val="24"/>
                <w:szCs w:val="28"/>
              </w:rPr>
              <w:t>Фонд тестовых заданий</w:t>
            </w:r>
          </w:p>
        </w:tc>
      </w:tr>
      <w:tr w:rsidR="00BD4ADB" w:rsidRPr="00237D8C" w:rsidTr="00671903">
        <w:tc>
          <w:tcPr>
            <w:tcW w:w="629" w:type="dxa"/>
            <w:shd w:val="clear" w:color="auto" w:fill="auto"/>
          </w:tcPr>
          <w:p w:rsidR="00BD4ADB" w:rsidRPr="00237D8C" w:rsidRDefault="00BD4ADB" w:rsidP="00671903">
            <w:pPr>
              <w:rPr>
                <w:rStyle w:val="211pt"/>
                <w:rFonts w:eastAsiaTheme="minorHAnsi"/>
                <w:sz w:val="24"/>
                <w:szCs w:val="28"/>
              </w:rPr>
            </w:pPr>
            <w:r>
              <w:rPr>
                <w:rStyle w:val="211pt"/>
                <w:rFonts w:eastAsiaTheme="minorHAnsi"/>
                <w:sz w:val="24"/>
                <w:szCs w:val="28"/>
              </w:rPr>
              <w:lastRenderedPageBreak/>
              <w:t>4</w:t>
            </w:r>
          </w:p>
        </w:tc>
        <w:tc>
          <w:tcPr>
            <w:tcW w:w="2578" w:type="dxa"/>
            <w:shd w:val="clear" w:color="auto" w:fill="auto"/>
          </w:tcPr>
          <w:p w:rsidR="00BD4ADB" w:rsidRPr="00237D8C" w:rsidRDefault="00BD4ADB" w:rsidP="00671903">
            <w:pPr>
              <w:rPr>
                <w:sz w:val="24"/>
                <w:szCs w:val="28"/>
              </w:rPr>
            </w:pPr>
            <w:r>
              <w:rPr>
                <w:rStyle w:val="211pt"/>
                <w:rFonts w:eastAsiaTheme="minorHAnsi"/>
                <w:sz w:val="24"/>
                <w:szCs w:val="28"/>
              </w:rPr>
              <w:t xml:space="preserve">Зачет </w:t>
            </w:r>
          </w:p>
        </w:tc>
        <w:tc>
          <w:tcPr>
            <w:tcW w:w="4272" w:type="dxa"/>
            <w:shd w:val="clear" w:color="auto" w:fill="auto"/>
          </w:tcPr>
          <w:p w:rsidR="00BD4ADB" w:rsidRPr="00237D8C" w:rsidRDefault="00BD4ADB" w:rsidP="0067190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4ADB" w:rsidRPr="00237D8C" w:rsidRDefault="00BD4ADB" w:rsidP="00671903">
            <w:pPr>
              <w:rPr>
                <w:sz w:val="24"/>
                <w:szCs w:val="28"/>
                <w:lang w:eastAsia="ru-RU"/>
              </w:rPr>
            </w:pPr>
            <w:r w:rsidRPr="00237D8C">
              <w:rPr>
                <w:sz w:val="24"/>
                <w:szCs w:val="28"/>
                <w:lang w:eastAsia="ru-RU"/>
              </w:rPr>
              <w:t>С учетом результативности</w:t>
            </w:r>
          </w:p>
          <w:p w:rsidR="00BD4ADB" w:rsidRDefault="00BD4ADB" w:rsidP="00671903">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4ADB" w:rsidRPr="00237D8C" w:rsidRDefault="00BD4ADB" w:rsidP="00671903">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BD4ADB" w:rsidRPr="00237D8C" w:rsidRDefault="00BD4ADB" w:rsidP="00671903">
            <w:pPr>
              <w:rPr>
                <w:sz w:val="24"/>
                <w:szCs w:val="28"/>
              </w:rPr>
            </w:pPr>
            <w:r w:rsidRPr="00237D8C">
              <w:rPr>
                <w:rStyle w:val="211pt"/>
                <w:rFonts w:eastAsiaTheme="minorHAnsi"/>
                <w:sz w:val="24"/>
                <w:szCs w:val="28"/>
              </w:rPr>
              <w:t xml:space="preserve">Комплект вопросов к зачету. </w:t>
            </w:r>
          </w:p>
        </w:tc>
      </w:tr>
    </w:tbl>
    <w:p w:rsidR="00BD4ADB" w:rsidRPr="00237D8C" w:rsidRDefault="00BD4ADB" w:rsidP="00BD4ADB">
      <w:pPr>
        <w:spacing w:line="274" w:lineRule="exact"/>
        <w:ind w:right="180"/>
        <w:jc w:val="both"/>
        <w:rPr>
          <w:sz w:val="24"/>
          <w:szCs w:val="28"/>
        </w:rPr>
      </w:pPr>
    </w:p>
    <w:p w:rsidR="00040D2F" w:rsidRDefault="00040D2F" w:rsidP="00A965E0">
      <w:pPr>
        <w:jc w:val="right"/>
      </w:pPr>
    </w:p>
    <w:sectPr w:rsidR="00040D2F" w:rsidSect="00630093">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83" w:rsidRDefault="00304F83" w:rsidP="0005399A">
      <w:r>
        <w:separator/>
      </w:r>
    </w:p>
  </w:endnote>
  <w:endnote w:type="continuationSeparator" w:id="0">
    <w:p w:rsidR="00304F83" w:rsidRDefault="00304F83"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BC4949" w:rsidRPr="00052724" w:rsidRDefault="00BC4949">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E2257">
          <w:rPr>
            <w:noProof/>
            <w:sz w:val="24"/>
          </w:rPr>
          <w:t>2</w:t>
        </w:r>
        <w:r w:rsidRPr="00052724">
          <w:rPr>
            <w:sz w:val="24"/>
          </w:rPr>
          <w:fldChar w:fldCharType="end"/>
        </w:r>
      </w:p>
    </w:sdtContent>
  </w:sdt>
  <w:p w:rsidR="00BC4949" w:rsidRDefault="00BC494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BC4949" w:rsidRPr="00052724" w:rsidRDefault="00BC4949">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E2257">
          <w:rPr>
            <w:noProof/>
            <w:sz w:val="24"/>
          </w:rPr>
          <w:t>21</w:t>
        </w:r>
        <w:r w:rsidRPr="00052724">
          <w:rPr>
            <w:sz w:val="24"/>
          </w:rPr>
          <w:fldChar w:fldCharType="end"/>
        </w:r>
      </w:p>
    </w:sdtContent>
  </w:sdt>
  <w:p w:rsidR="00BC4949" w:rsidRDefault="00BC494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83" w:rsidRDefault="00304F83" w:rsidP="0005399A">
      <w:r>
        <w:separator/>
      </w:r>
    </w:p>
  </w:footnote>
  <w:footnote w:type="continuationSeparator" w:id="0">
    <w:p w:rsidR="00304F83" w:rsidRDefault="00304F83" w:rsidP="0005399A">
      <w:r>
        <w:continuationSeparator/>
      </w:r>
    </w:p>
  </w:footnote>
  <w:footnote w:id="1">
    <w:p w:rsidR="006D509B" w:rsidRPr="00A46300" w:rsidRDefault="006D509B" w:rsidP="006D509B">
      <w:pPr>
        <w:pStyle w:val="aff"/>
        <w:rPr>
          <w:sz w:val="18"/>
          <w:szCs w:val="18"/>
        </w:rPr>
      </w:pPr>
      <w:r w:rsidRPr="00A46300">
        <w:rPr>
          <w:rStyle w:val="aff1"/>
          <w:sz w:val="18"/>
          <w:szCs w:val="18"/>
        </w:rPr>
        <w:footnoteRef/>
      </w:r>
      <w:r w:rsidRPr="00A46300">
        <w:rPr>
          <w:sz w:val="18"/>
          <w:szCs w:val="18"/>
        </w:rPr>
        <w:t xml:space="preserve"> </w:t>
      </w:r>
      <w:r w:rsidRPr="00A46300">
        <w:rPr>
          <w:b/>
          <w:bCs/>
          <w:sz w:val="18"/>
          <w:szCs w:val="18"/>
        </w:rPr>
        <w:t>Виад</w:t>
      </w:r>
      <w:r w:rsidRPr="00A46300">
        <w:rPr>
          <w:rStyle w:val="accented"/>
          <w:sz w:val="18"/>
          <w:szCs w:val="18"/>
        </w:rPr>
        <w:t>у</w:t>
      </w:r>
      <w:r w:rsidRPr="00A46300">
        <w:rPr>
          <w:b/>
          <w:bCs/>
          <w:sz w:val="18"/>
          <w:szCs w:val="18"/>
        </w:rPr>
        <w:t>к</w:t>
      </w:r>
      <w:r w:rsidRPr="00A46300">
        <w:rPr>
          <w:sz w:val="18"/>
          <w:szCs w:val="18"/>
        </w:rPr>
        <w:t xml:space="preserve"> (франц. viaduc, от лат. via — дорога, путь и duco — веду), мостовое сооружение, как правило, большой протяжённости и на высоких опорах при пересечении дороги с оврагами, ущельями, болотистыми долинами рек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B0D"/>
    <w:multiLevelType w:val="hybridMultilevel"/>
    <w:tmpl w:val="2E783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C4E33"/>
    <w:multiLevelType w:val="multilevel"/>
    <w:tmpl w:val="9A62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15752"/>
    <w:multiLevelType w:val="multilevel"/>
    <w:tmpl w:val="53A4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04FEC"/>
    <w:multiLevelType w:val="multilevel"/>
    <w:tmpl w:val="F2A2DC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63E04"/>
    <w:multiLevelType w:val="multilevel"/>
    <w:tmpl w:val="B198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F87C7B"/>
    <w:multiLevelType w:val="multilevel"/>
    <w:tmpl w:val="FCD2BF6E"/>
    <w:lvl w:ilvl="0">
      <w:start w:val="1"/>
      <w:numFmt w:val="decimal"/>
      <w:lvlText w:val="%1."/>
      <w:lvlJc w:val="left"/>
      <w:pPr>
        <w:tabs>
          <w:tab w:val="num" w:pos="720"/>
        </w:tabs>
        <w:ind w:left="720" w:hanging="360"/>
      </w:pPr>
    </w:lvl>
    <w:lvl w:ilvl="1">
      <w:start w:val="3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3E20F7"/>
    <w:multiLevelType w:val="multilevel"/>
    <w:tmpl w:val="D7E616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84F61"/>
    <w:multiLevelType w:val="hybridMultilevel"/>
    <w:tmpl w:val="E18654BE"/>
    <w:lvl w:ilvl="0" w:tplc="33DCF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15A502D5"/>
    <w:multiLevelType w:val="hybridMultilevel"/>
    <w:tmpl w:val="C63A31AC"/>
    <w:lvl w:ilvl="0" w:tplc="0678797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933BE"/>
    <w:multiLevelType w:val="multilevel"/>
    <w:tmpl w:val="7090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0A1FCA"/>
    <w:multiLevelType w:val="hybridMultilevel"/>
    <w:tmpl w:val="855CA6CA"/>
    <w:lvl w:ilvl="0" w:tplc="041CEDD0">
      <w:start w:val="53"/>
      <w:numFmt w:val="decimal"/>
      <w:lvlText w:val="%1."/>
      <w:lvlJc w:val="left"/>
      <w:pPr>
        <w:ind w:left="37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3A3482"/>
    <w:multiLevelType w:val="hybridMultilevel"/>
    <w:tmpl w:val="95B2577A"/>
    <w:lvl w:ilvl="0" w:tplc="1A80FD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D3E139F"/>
    <w:multiLevelType w:val="multilevel"/>
    <w:tmpl w:val="F92E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782F79"/>
    <w:multiLevelType w:val="hybridMultilevel"/>
    <w:tmpl w:val="ED080062"/>
    <w:lvl w:ilvl="0" w:tplc="FDD2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FFF2F73"/>
    <w:multiLevelType w:val="multilevel"/>
    <w:tmpl w:val="E1586AF2"/>
    <w:lvl w:ilvl="0">
      <w:start w:val="2"/>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5967B8"/>
    <w:multiLevelType w:val="multilevel"/>
    <w:tmpl w:val="B16A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5588F"/>
    <w:multiLevelType w:val="hybridMultilevel"/>
    <w:tmpl w:val="45CC15F2"/>
    <w:lvl w:ilvl="0" w:tplc="4DC4C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2A9436E1"/>
    <w:multiLevelType w:val="hybridMultilevel"/>
    <w:tmpl w:val="44444DDE"/>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C740A0B"/>
    <w:multiLevelType w:val="multilevel"/>
    <w:tmpl w:val="034612A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2D5A"/>
    <w:multiLevelType w:val="hybridMultilevel"/>
    <w:tmpl w:val="281E65F8"/>
    <w:lvl w:ilvl="0" w:tplc="7CB0C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4F060E"/>
    <w:multiLevelType w:val="hybridMultilevel"/>
    <w:tmpl w:val="978205E6"/>
    <w:lvl w:ilvl="0" w:tplc="8B70EF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B7667B"/>
    <w:multiLevelType w:val="multilevel"/>
    <w:tmpl w:val="4544C1B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61C16B4"/>
    <w:multiLevelType w:val="multilevel"/>
    <w:tmpl w:val="340AD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0447B5"/>
    <w:multiLevelType w:val="hybridMultilevel"/>
    <w:tmpl w:val="6B00413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5C6C0E"/>
    <w:multiLevelType w:val="hybridMultilevel"/>
    <w:tmpl w:val="56964CC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7F1E64"/>
    <w:multiLevelType w:val="hybridMultilevel"/>
    <w:tmpl w:val="2626D9B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A03509E"/>
    <w:multiLevelType w:val="multilevel"/>
    <w:tmpl w:val="24DE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0A2360"/>
    <w:multiLevelType w:val="multilevel"/>
    <w:tmpl w:val="94C86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B80B25"/>
    <w:multiLevelType w:val="hybridMultilevel"/>
    <w:tmpl w:val="9294C4D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20B6180"/>
    <w:multiLevelType w:val="hybridMultilevel"/>
    <w:tmpl w:val="75CEFA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C77C66"/>
    <w:multiLevelType w:val="multilevel"/>
    <w:tmpl w:val="53C886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313"/>
    <w:multiLevelType w:val="hybridMultilevel"/>
    <w:tmpl w:val="A2868004"/>
    <w:lvl w:ilvl="0" w:tplc="B70CC920">
      <w:start w:val="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843045D"/>
    <w:multiLevelType w:val="hybridMultilevel"/>
    <w:tmpl w:val="006A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44E96"/>
    <w:multiLevelType w:val="multilevel"/>
    <w:tmpl w:val="1580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987CDF"/>
    <w:multiLevelType w:val="multilevel"/>
    <w:tmpl w:val="722A435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2321AC8"/>
    <w:multiLevelType w:val="hybridMultilevel"/>
    <w:tmpl w:val="60C281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184BE6"/>
    <w:multiLevelType w:val="multilevel"/>
    <w:tmpl w:val="EF7C1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6276DF4"/>
    <w:multiLevelType w:val="multilevel"/>
    <w:tmpl w:val="EF065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63C7388"/>
    <w:multiLevelType w:val="multilevel"/>
    <w:tmpl w:val="4748E3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6" w15:restartNumberingAfterBreak="0">
    <w:nsid w:val="5A140134"/>
    <w:multiLevelType w:val="hybridMultilevel"/>
    <w:tmpl w:val="FE20E03C"/>
    <w:lvl w:ilvl="0" w:tplc="FDD2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B6D2736"/>
    <w:multiLevelType w:val="multilevel"/>
    <w:tmpl w:val="55B0D24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10F457F"/>
    <w:multiLevelType w:val="multilevel"/>
    <w:tmpl w:val="AC1C3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52B786C"/>
    <w:multiLevelType w:val="multilevel"/>
    <w:tmpl w:val="1230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6C26374"/>
    <w:multiLevelType w:val="multilevel"/>
    <w:tmpl w:val="4B046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7744A6"/>
    <w:multiLevelType w:val="multilevel"/>
    <w:tmpl w:val="C6C05F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277300"/>
    <w:multiLevelType w:val="hybridMultilevel"/>
    <w:tmpl w:val="0C7C3E26"/>
    <w:lvl w:ilvl="0" w:tplc="70A034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7AC6230"/>
    <w:multiLevelType w:val="hybridMultilevel"/>
    <w:tmpl w:val="1422D8A8"/>
    <w:lvl w:ilvl="0" w:tplc="EBCC8A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8595079"/>
    <w:multiLevelType w:val="multilevel"/>
    <w:tmpl w:val="0900C97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15:restartNumberingAfterBreak="0">
    <w:nsid w:val="7BFA6B1B"/>
    <w:multiLevelType w:val="multilevel"/>
    <w:tmpl w:val="71C0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7"/>
  </w:num>
  <w:num w:numId="3">
    <w:abstractNumId w:val="72"/>
  </w:num>
  <w:num w:numId="4">
    <w:abstractNumId w:val="5"/>
  </w:num>
  <w:num w:numId="5">
    <w:abstractNumId w:val="4"/>
  </w:num>
  <w:num w:numId="6">
    <w:abstractNumId w:val="16"/>
  </w:num>
  <w:num w:numId="7">
    <w:abstractNumId w:val="10"/>
  </w:num>
  <w:num w:numId="8">
    <w:abstractNumId w:val="41"/>
  </w:num>
  <w:num w:numId="9">
    <w:abstractNumId w:val="51"/>
  </w:num>
  <w:num w:numId="10">
    <w:abstractNumId w:val="17"/>
  </w:num>
  <w:num w:numId="11">
    <w:abstractNumId w:val="1"/>
  </w:num>
  <w:num w:numId="12">
    <w:abstractNumId w:val="30"/>
  </w:num>
  <w:num w:numId="13">
    <w:abstractNumId w:val="65"/>
  </w:num>
  <w:num w:numId="14">
    <w:abstractNumId w:val="45"/>
  </w:num>
  <w:num w:numId="15">
    <w:abstractNumId w:val="3"/>
  </w:num>
  <w:num w:numId="16">
    <w:abstractNumId w:val="85"/>
  </w:num>
  <w:num w:numId="17">
    <w:abstractNumId w:val="59"/>
  </w:num>
  <w:num w:numId="18">
    <w:abstractNumId w:val="69"/>
  </w:num>
  <w:num w:numId="19">
    <w:abstractNumId w:val="50"/>
  </w:num>
  <w:num w:numId="20">
    <w:abstractNumId w:val="38"/>
  </w:num>
  <w:num w:numId="21">
    <w:abstractNumId w:val="31"/>
  </w:num>
  <w:num w:numId="22">
    <w:abstractNumId w:val="2"/>
  </w:num>
  <w:num w:numId="23">
    <w:abstractNumId w:val="88"/>
  </w:num>
  <w:num w:numId="24">
    <w:abstractNumId w:val="75"/>
  </w:num>
  <w:num w:numId="25">
    <w:abstractNumId w:val="71"/>
  </w:num>
  <w:num w:numId="26">
    <w:abstractNumId w:val="13"/>
  </w:num>
  <w:num w:numId="27">
    <w:abstractNumId w:val="9"/>
  </w:num>
  <w:num w:numId="28">
    <w:abstractNumId w:val="81"/>
  </w:num>
  <w:num w:numId="29">
    <w:abstractNumId w:val="25"/>
  </w:num>
  <w:num w:numId="30">
    <w:abstractNumId w:val="86"/>
  </w:num>
  <w:num w:numId="31">
    <w:abstractNumId w:val="42"/>
  </w:num>
  <w:num w:numId="32">
    <w:abstractNumId w:val="48"/>
  </w:num>
  <w:num w:numId="33">
    <w:abstractNumId w:val="7"/>
  </w:num>
  <w:num w:numId="34">
    <w:abstractNumId w:val="68"/>
  </w:num>
  <w:num w:numId="35">
    <w:abstractNumId w:val="82"/>
  </w:num>
  <w:num w:numId="36">
    <w:abstractNumId w:val="22"/>
  </w:num>
  <w:num w:numId="37">
    <w:abstractNumId w:val="56"/>
  </w:num>
  <w:num w:numId="38">
    <w:abstractNumId w:val="79"/>
  </w:num>
  <w:num w:numId="39">
    <w:abstractNumId w:val="53"/>
  </w:num>
  <w:num w:numId="40">
    <w:abstractNumId w:val="57"/>
  </w:num>
  <w:num w:numId="41">
    <w:abstractNumId w:val="78"/>
  </w:num>
  <w:num w:numId="42">
    <w:abstractNumId w:val="60"/>
  </w:num>
  <w:num w:numId="43">
    <w:abstractNumId w:val="15"/>
  </w:num>
  <w:num w:numId="44">
    <w:abstractNumId w:val="89"/>
  </w:num>
  <w:num w:numId="45">
    <w:abstractNumId w:val="33"/>
  </w:num>
  <w:num w:numId="46">
    <w:abstractNumId w:val="0"/>
  </w:num>
  <w:num w:numId="47">
    <w:abstractNumId w:val="23"/>
  </w:num>
  <w:num w:numId="48">
    <w:abstractNumId w:val="54"/>
  </w:num>
  <w:num w:numId="49">
    <w:abstractNumId w:val="49"/>
  </w:num>
  <w:num w:numId="50">
    <w:abstractNumId w:val="74"/>
  </w:num>
  <w:num w:numId="51">
    <w:abstractNumId w:val="43"/>
  </w:num>
  <w:num w:numId="52">
    <w:abstractNumId w:val="8"/>
  </w:num>
  <w:num w:numId="53">
    <w:abstractNumId w:val="62"/>
  </w:num>
  <w:num w:numId="54">
    <w:abstractNumId w:val="35"/>
  </w:num>
  <w:num w:numId="55">
    <w:abstractNumId w:val="11"/>
  </w:num>
  <w:num w:numId="56">
    <w:abstractNumId w:val="19"/>
  </w:num>
  <w:num w:numId="57">
    <w:abstractNumId w:val="27"/>
  </w:num>
  <w:num w:numId="58">
    <w:abstractNumId w:val="21"/>
  </w:num>
  <w:num w:numId="59">
    <w:abstractNumId w:val="87"/>
  </w:num>
  <w:num w:numId="60">
    <w:abstractNumId w:val="67"/>
  </w:num>
  <w:num w:numId="61">
    <w:abstractNumId w:val="70"/>
  </w:num>
  <w:num w:numId="62">
    <w:abstractNumId w:val="61"/>
  </w:num>
  <w:num w:numId="63">
    <w:abstractNumId w:val="46"/>
    <w:lvlOverride w:ilvl="0">
      <w:startOverride w:val="1"/>
    </w:lvlOverride>
    <w:lvlOverride w:ilvl="1"/>
    <w:lvlOverride w:ilvl="2"/>
    <w:lvlOverride w:ilvl="3"/>
    <w:lvlOverride w:ilvl="4"/>
    <w:lvlOverride w:ilvl="5"/>
    <w:lvlOverride w:ilvl="6"/>
    <w:lvlOverride w:ilvl="7"/>
    <w:lvlOverride w:ilvl="8"/>
  </w:num>
  <w:num w:numId="64">
    <w:abstractNumId w:val="73"/>
    <w:lvlOverride w:ilvl="0">
      <w:startOverride w:val="1"/>
    </w:lvlOverride>
    <w:lvlOverride w:ilvl="1"/>
    <w:lvlOverride w:ilvl="2"/>
    <w:lvlOverride w:ilvl="3"/>
    <w:lvlOverride w:ilvl="4"/>
    <w:lvlOverride w:ilvl="5"/>
    <w:lvlOverride w:ilvl="6"/>
    <w:lvlOverride w:ilvl="7"/>
    <w:lvlOverride w:ilvl="8"/>
  </w:num>
  <w:num w:numId="65">
    <w:abstractNumId w:val="36"/>
  </w:num>
  <w:num w:numId="66">
    <w:abstractNumId w:val="84"/>
  </w:num>
  <w:num w:numId="67">
    <w:abstractNumId w:val="6"/>
  </w:num>
  <w:num w:numId="68">
    <w:abstractNumId w:val="55"/>
  </w:num>
  <w:num w:numId="69">
    <w:abstractNumId w:val="63"/>
  </w:num>
  <w:num w:numId="70">
    <w:abstractNumId w:val="76"/>
  </w:num>
  <w:num w:numId="71">
    <w:abstractNumId w:val="58"/>
  </w:num>
  <w:num w:numId="72">
    <w:abstractNumId w:val="26"/>
  </w:num>
  <w:num w:numId="73">
    <w:abstractNumId w:val="80"/>
  </w:num>
  <w:num w:numId="74">
    <w:abstractNumId w:val="34"/>
  </w:num>
  <w:num w:numId="75">
    <w:abstractNumId w:val="44"/>
  </w:num>
  <w:num w:numId="76">
    <w:abstractNumId w:val="14"/>
  </w:num>
  <w:num w:numId="77">
    <w:abstractNumId w:val="83"/>
  </w:num>
  <w:num w:numId="78">
    <w:abstractNumId w:val="40"/>
  </w:num>
  <w:num w:numId="79">
    <w:abstractNumId w:val="39"/>
  </w:num>
  <w:num w:numId="80">
    <w:abstractNumId w:val="47"/>
  </w:num>
  <w:num w:numId="81">
    <w:abstractNumId w:val="52"/>
  </w:num>
  <w:num w:numId="82">
    <w:abstractNumId w:val="29"/>
  </w:num>
  <w:num w:numId="83">
    <w:abstractNumId w:val="18"/>
  </w:num>
  <w:num w:numId="84">
    <w:abstractNumId w:val="24"/>
  </w:num>
  <w:num w:numId="85">
    <w:abstractNumId w:val="12"/>
  </w:num>
  <w:num w:numId="86">
    <w:abstractNumId w:val="32"/>
  </w:num>
  <w:num w:numId="87">
    <w:abstractNumId w:val="20"/>
  </w:num>
  <w:num w:numId="88">
    <w:abstractNumId w:val="66"/>
  </w:num>
  <w:num w:numId="89">
    <w:abstractNumId w:val="37"/>
  </w:num>
  <w:num w:numId="90">
    <w:abstractNumId w:val="64"/>
    <w:lvlOverride w:ilvl="0">
      <w:startOverride w:val="1"/>
    </w:lvlOverride>
    <w:lvlOverride w:ilvl="1"/>
    <w:lvlOverride w:ilvl="2"/>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2B85"/>
    <w:rsid w:val="000C35BC"/>
    <w:rsid w:val="00150B71"/>
    <w:rsid w:val="001667D3"/>
    <w:rsid w:val="001B3A25"/>
    <w:rsid w:val="001C4C3D"/>
    <w:rsid w:val="001C6A22"/>
    <w:rsid w:val="00252B53"/>
    <w:rsid w:val="00266F3B"/>
    <w:rsid w:val="0029644D"/>
    <w:rsid w:val="002A3863"/>
    <w:rsid w:val="002E5199"/>
    <w:rsid w:val="002F2A46"/>
    <w:rsid w:val="003035FD"/>
    <w:rsid w:val="00304F83"/>
    <w:rsid w:val="003663E4"/>
    <w:rsid w:val="00366A51"/>
    <w:rsid w:val="00376E08"/>
    <w:rsid w:val="00385963"/>
    <w:rsid w:val="003958E9"/>
    <w:rsid w:val="003A4EA0"/>
    <w:rsid w:val="003B3ED3"/>
    <w:rsid w:val="003C492E"/>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D509B"/>
    <w:rsid w:val="006F13AD"/>
    <w:rsid w:val="006F5469"/>
    <w:rsid w:val="007120CF"/>
    <w:rsid w:val="00721296"/>
    <w:rsid w:val="007229FD"/>
    <w:rsid w:val="0073258E"/>
    <w:rsid w:val="00740C0C"/>
    <w:rsid w:val="00755C02"/>
    <w:rsid w:val="007B7C9F"/>
    <w:rsid w:val="007C6BEF"/>
    <w:rsid w:val="007D4FFE"/>
    <w:rsid w:val="007F4AA8"/>
    <w:rsid w:val="007F4DE4"/>
    <w:rsid w:val="00816BEB"/>
    <w:rsid w:val="008256EF"/>
    <w:rsid w:val="0084695C"/>
    <w:rsid w:val="00877624"/>
    <w:rsid w:val="0089368E"/>
    <w:rsid w:val="008C65AB"/>
    <w:rsid w:val="008E2257"/>
    <w:rsid w:val="00921B21"/>
    <w:rsid w:val="0094335D"/>
    <w:rsid w:val="0094432C"/>
    <w:rsid w:val="009721CF"/>
    <w:rsid w:val="00997489"/>
    <w:rsid w:val="009A149A"/>
    <w:rsid w:val="00A041AD"/>
    <w:rsid w:val="00A17211"/>
    <w:rsid w:val="00A22FC2"/>
    <w:rsid w:val="00A3454A"/>
    <w:rsid w:val="00A42323"/>
    <w:rsid w:val="00A637F1"/>
    <w:rsid w:val="00A6538A"/>
    <w:rsid w:val="00A73989"/>
    <w:rsid w:val="00A80570"/>
    <w:rsid w:val="00A93B21"/>
    <w:rsid w:val="00A965E0"/>
    <w:rsid w:val="00AE59C8"/>
    <w:rsid w:val="00B06C6C"/>
    <w:rsid w:val="00B279A4"/>
    <w:rsid w:val="00B64F97"/>
    <w:rsid w:val="00B70256"/>
    <w:rsid w:val="00B772E7"/>
    <w:rsid w:val="00B9156F"/>
    <w:rsid w:val="00BC4949"/>
    <w:rsid w:val="00BD4ADB"/>
    <w:rsid w:val="00BE0900"/>
    <w:rsid w:val="00C20FA8"/>
    <w:rsid w:val="00C30BD8"/>
    <w:rsid w:val="00C31EFB"/>
    <w:rsid w:val="00C47C4E"/>
    <w:rsid w:val="00C5028C"/>
    <w:rsid w:val="00C601BB"/>
    <w:rsid w:val="00C83077"/>
    <w:rsid w:val="00CC2D0E"/>
    <w:rsid w:val="00CE2833"/>
    <w:rsid w:val="00CF5525"/>
    <w:rsid w:val="00CF6E99"/>
    <w:rsid w:val="00D000E3"/>
    <w:rsid w:val="00D7109C"/>
    <w:rsid w:val="00D73FCA"/>
    <w:rsid w:val="00D832E2"/>
    <w:rsid w:val="00D837E7"/>
    <w:rsid w:val="00DA3DD9"/>
    <w:rsid w:val="00DD0CF2"/>
    <w:rsid w:val="00DE392B"/>
    <w:rsid w:val="00DF0453"/>
    <w:rsid w:val="00E04F73"/>
    <w:rsid w:val="00E27B7F"/>
    <w:rsid w:val="00E358BA"/>
    <w:rsid w:val="00E6783A"/>
    <w:rsid w:val="00E75C8D"/>
    <w:rsid w:val="00EA0B24"/>
    <w:rsid w:val="00EA2948"/>
    <w:rsid w:val="00EA3D10"/>
    <w:rsid w:val="00EB6B1A"/>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99"/>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fe">
    <w:name w:val="Emphasis"/>
    <w:basedOn w:val="a0"/>
    <w:uiPriority w:val="20"/>
    <w:qFormat/>
    <w:rsid w:val="007D4FFE"/>
    <w:rPr>
      <w:i/>
      <w:iCs/>
    </w:rPr>
  </w:style>
  <w:style w:type="paragraph" w:styleId="aff">
    <w:name w:val="footnote text"/>
    <w:basedOn w:val="a"/>
    <w:link w:val="aff0"/>
    <w:semiHidden/>
    <w:rsid w:val="006D509B"/>
    <w:rPr>
      <w:lang w:eastAsia="ru-RU"/>
    </w:rPr>
  </w:style>
  <w:style w:type="character" w:customStyle="1" w:styleId="aff0">
    <w:name w:val="Текст сноски Знак"/>
    <w:basedOn w:val="a0"/>
    <w:link w:val="aff"/>
    <w:semiHidden/>
    <w:rsid w:val="006D509B"/>
    <w:rPr>
      <w:rFonts w:ascii="Times New Roman" w:eastAsia="Times New Roman" w:hAnsi="Times New Roman" w:cs="Times New Roman"/>
      <w:sz w:val="20"/>
      <w:szCs w:val="20"/>
      <w:lang w:eastAsia="ru-RU"/>
    </w:rPr>
  </w:style>
  <w:style w:type="character" w:styleId="aff1">
    <w:name w:val="footnote reference"/>
    <w:basedOn w:val="a0"/>
    <w:semiHidden/>
    <w:rsid w:val="006D509B"/>
    <w:rPr>
      <w:vertAlign w:val="superscript"/>
    </w:rPr>
  </w:style>
  <w:style w:type="character" w:customStyle="1" w:styleId="accented">
    <w:name w:val="accented"/>
    <w:basedOn w:val="a0"/>
    <w:rsid w:val="006D509B"/>
  </w:style>
  <w:style w:type="character" w:customStyle="1" w:styleId="aff2">
    <w:name w:val="Подпись к таблице"/>
    <w:rsid w:val="00BD4AD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56807731">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55003468">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477620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41573630">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arket.yandex.ru/product--tonometr-b-well-wm-62s/13969214?show-uid=15905108777488131950116007&amp;nid=83725&amp;lr=48&amp;text=%D1%82%D0%BE%D0%BD%D0%BE%D0%BC%D0%B5%D1%82%D1%80%20%D0%BC%D0%B5%D0%B4%D0%B8%D1%86%D0%B8%D0%BD%D1%81%D0%BA%D0%B8%D0%B9%20%D0%BC%D0%B5%D1%85%D0%B0%D0%BD%D0%B8%D1%87%D0%B5%D1%81%D0%BA%D0%B8%D0%B9&amp;contex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ket.yandex.ru/product--vesy-mekhanicheskie-first-austria-8020/4734539?show-uid=15905105327649837050016009&amp;nid=54923&amp;lr=48&amp;text=%D0%BC%D0%B0%D1%80%D0%BA%D0%B0%20%D0%BD%D0%B0%D0%BF%D0%BE%D0%BB%D1%8C%D0%BD%D1%8B%D1%85%20%D0%B2%D0%B5%D1%81%D0%BE%D0%B2%20%D0%BC%D0%B5%D1%85%D0%B0%D0%BD%D0%B8%D1%87%D0%B5%D1%81%D0%BA%D0%B8%D1%85&amp;context=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31</cp:revision>
  <cp:lastPrinted>2020-01-14T03:51:00Z</cp:lastPrinted>
  <dcterms:created xsi:type="dcterms:W3CDTF">2017-11-03T18:56:00Z</dcterms:created>
  <dcterms:modified xsi:type="dcterms:W3CDTF">2022-03-18T15:25:00Z</dcterms:modified>
</cp:coreProperties>
</file>